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40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1"/>
        <w:gridCol w:w="2017"/>
        <w:gridCol w:w="1873"/>
        <w:gridCol w:w="1873"/>
        <w:gridCol w:w="1873"/>
        <w:gridCol w:w="1873"/>
        <w:gridCol w:w="2738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161" w:type="dxa"/>
            <w:vMerge w:val="restart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F0F0F0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600" w:lineRule="atLeast"/>
              <w:ind w:left="0" w:firstLine="0"/>
              <w:jc w:val="center"/>
              <w:rPr>
                <w:rFonts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科目</w:t>
            </w:r>
          </w:p>
        </w:tc>
        <w:tc>
          <w:tcPr>
            <w:tcW w:w="2017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F0F0F0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6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课程体系</w:t>
            </w:r>
          </w:p>
        </w:tc>
        <w:tc>
          <w:tcPr>
            <w:tcW w:w="1873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F0F0F0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6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入门导学</w:t>
            </w:r>
          </w:p>
        </w:tc>
        <w:tc>
          <w:tcPr>
            <w:tcW w:w="1873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F0F0F0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6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教材精讲</w:t>
            </w:r>
          </w:p>
        </w:tc>
        <w:tc>
          <w:tcPr>
            <w:tcW w:w="1873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F0F0F0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6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考点串讲</w:t>
            </w:r>
          </w:p>
        </w:tc>
        <w:tc>
          <w:tcPr>
            <w:tcW w:w="1873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F0F0F0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6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习题精讲</w:t>
            </w:r>
          </w:p>
        </w:tc>
        <w:tc>
          <w:tcPr>
            <w:tcW w:w="2738" w:type="dxa"/>
            <w:vMerge w:val="restart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F0F0F0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6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161" w:type="dxa"/>
            <w:vMerge w:val="continue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F0F0F0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17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授课特点</w:t>
            </w:r>
          </w:p>
        </w:tc>
        <w:tc>
          <w:tcPr>
            <w:tcW w:w="1873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备考技巧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方法分享</w:t>
            </w:r>
          </w:p>
        </w:tc>
        <w:tc>
          <w:tcPr>
            <w:tcW w:w="1873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紧扣教材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逐章讲解</w:t>
            </w:r>
          </w:p>
        </w:tc>
        <w:tc>
          <w:tcPr>
            <w:tcW w:w="1873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名师交流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梳理考点</w:t>
            </w:r>
          </w:p>
        </w:tc>
        <w:tc>
          <w:tcPr>
            <w:tcW w:w="1873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剖析思路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掌握技巧</w:t>
            </w:r>
          </w:p>
        </w:tc>
        <w:tc>
          <w:tcPr>
            <w:tcW w:w="2738" w:type="dxa"/>
            <w:vMerge w:val="continue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F0F0F0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161" w:type="dxa"/>
            <w:vMerge w:val="continue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F0F0F0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17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课程时长</w:t>
            </w:r>
          </w:p>
        </w:tc>
        <w:tc>
          <w:tcPr>
            <w:tcW w:w="1873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1课时</w:t>
            </w:r>
          </w:p>
        </w:tc>
        <w:tc>
          <w:tcPr>
            <w:tcW w:w="1873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35课时</w:t>
            </w:r>
          </w:p>
        </w:tc>
        <w:tc>
          <w:tcPr>
            <w:tcW w:w="1873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5课时</w:t>
            </w:r>
          </w:p>
        </w:tc>
        <w:tc>
          <w:tcPr>
            <w:tcW w:w="1873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10课时</w:t>
            </w:r>
          </w:p>
        </w:tc>
        <w:tc>
          <w:tcPr>
            <w:tcW w:w="2738" w:type="dxa"/>
            <w:vMerge w:val="continue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F0F0F0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161" w:type="dxa"/>
            <w:vMerge w:val="continue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F0F0F0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17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授课老师</w:t>
            </w:r>
          </w:p>
        </w:tc>
        <w:tc>
          <w:tcPr>
            <w:tcW w:w="1873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"http://www.jianshe99.com/teacher/zaojiayuan/" \t "http://www.jianshe99.com/zaojiayuan/_blank"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  <w:u w:val="none"/>
              </w:rPr>
              <w:t>李娜/林澍/朱万富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"http://www.jianshe99.com/webhtml/demo/index.shtml"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873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"http://www.jianshe99.com/teacher/zaojiayuan/" \t "http://www.jianshe99.com/zaojiayuan/_blank"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  <w:u w:val="none"/>
              </w:rPr>
              <w:t>李娜/林澍/朱万富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"http://www.jianshe99.com/webhtml/demo/index.shtml"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873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66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66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"http://www.jianshe99.com/teacher/zaojiayuan/" \t "http://www.jianshe99.com/zaojiayuan/_blank"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66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FF6600"/>
                <w:spacing w:val="0"/>
                <w:sz w:val="21"/>
                <w:szCs w:val="21"/>
                <w:u w:val="none"/>
              </w:rPr>
              <w:t>李娜/林澍/朱万富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FF66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"http://www.jianshe99.com/webhtml/demo/index.shtml"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873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"http://www.jianshe99.com/teacher/zaojiayuan/" \t "http://www.jianshe99.com/zaojiayuan/_blank"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  <w:u w:val="none"/>
              </w:rPr>
              <w:t>李娜/林澍/朱万富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"http://www.jianshe99.com/webhtml/demo/index.shtml"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738" w:type="dxa"/>
            <w:vMerge w:val="continue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F0F0F0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161" w:type="dxa"/>
            <w:vMerge w:val="restart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土建专业全科</w:t>
            </w:r>
          </w:p>
        </w:tc>
        <w:tc>
          <w:tcPr>
            <w:tcW w:w="2017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高效取证班</w:t>
            </w:r>
          </w:p>
        </w:tc>
        <w:tc>
          <w:tcPr>
            <w:tcW w:w="7492" w:type="dxa"/>
            <w:gridSpan w:val="4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省时高效，快速提升，适合有考试基础，自学时间充足的考生。</w:t>
            </w:r>
          </w:p>
        </w:tc>
        <w:tc>
          <w:tcPr>
            <w:tcW w:w="2738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1480元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161" w:type="dxa"/>
            <w:vMerge w:val="continue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017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超值精品班</w:t>
            </w:r>
          </w:p>
        </w:tc>
        <w:tc>
          <w:tcPr>
            <w:tcW w:w="7492" w:type="dxa"/>
            <w:gridSpan w:val="4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适合基础较好，自学能力较强的考生。</w:t>
            </w:r>
          </w:p>
        </w:tc>
        <w:tc>
          <w:tcPr>
            <w:tcW w:w="2738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980元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161" w:type="dxa"/>
            <w:vMerge w:val="restart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安装专业全科</w:t>
            </w:r>
          </w:p>
        </w:tc>
        <w:tc>
          <w:tcPr>
            <w:tcW w:w="2017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高效取证班</w:t>
            </w:r>
          </w:p>
        </w:tc>
        <w:tc>
          <w:tcPr>
            <w:tcW w:w="7492" w:type="dxa"/>
            <w:gridSpan w:val="4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省时高效，快速提升，适合有考试基础，自学时间充足的考生。</w:t>
            </w:r>
          </w:p>
        </w:tc>
        <w:tc>
          <w:tcPr>
            <w:tcW w:w="2738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1480元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161" w:type="dxa"/>
            <w:vMerge w:val="continue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017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超值精品班</w:t>
            </w:r>
          </w:p>
        </w:tc>
        <w:tc>
          <w:tcPr>
            <w:tcW w:w="7492" w:type="dxa"/>
            <w:gridSpan w:val="4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适合基础较好，自学能力较强的考生。</w:t>
            </w:r>
          </w:p>
        </w:tc>
        <w:tc>
          <w:tcPr>
            <w:tcW w:w="2738" w:type="dxa"/>
            <w:tcBorders>
              <w:top w:val="single" w:color="DFDFDF" w:sz="6" w:space="0"/>
              <w:left w:val="single" w:color="DFDFDF" w:sz="6" w:space="0"/>
              <w:bottom w:val="single" w:color="DFDFDF" w:sz="6" w:space="0"/>
              <w:right w:val="single" w:color="DFDFDF" w:sz="6" w:space="0"/>
            </w:tcBorders>
            <w:shd w:val="clear" w:color="auto" w:fill="auto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980元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247C23"/>
    <w:rsid w:val="52247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2019-04-18T06:37:00Z</dcterms:created>
  <dc:creator>dell</dc:creator>
  <cp:lastModifiedBy>dell</cp:lastModifiedBy>
  <dcterms:modified xsi:type="dcterms:W3CDTF">2019-04-18T06:38:15Z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