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170" w:rsidRPr="00CB5089" w:rsidRDefault="00B25170" w:rsidP="00B25170">
      <w:pPr>
        <w:spacing w:line="480" w:lineRule="exact"/>
        <w:jc w:val="left"/>
        <w:rPr>
          <w:rFonts w:ascii="仿宋_GB2312" w:eastAsia="仿宋_GB2312" w:hAnsi="仿宋" w:hint="eastAsia"/>
          <w:sz w:val="32"/>
          <w:szCs w:val="32"/>
        </w:rPr>
      </w:pPr>
      <w:r w:rsidRPr="00CB5089">
        <w:rPr>
          <w:rFonts w:ascii="仿宋_GB2312" w:eastAsia="仿宋_GB2312" w:hAnsi="仿宋" w:hint="eastAsia"/>
          <w:sz w:val="32"/>
          <w:szCs w:val="32"/>
        </w:rPr>
        <w:t xml:space="preserve">附件3: </w:t>
      </w:r>
    </w:p>
    <w:p w:rsidR="00B25170" w:rsidRPr="00CB5089" w:rsidRDefault="00B25170" w:rsidP="00B25170">
      <w:pPr>
        <w:jc w:val="center"/>
        <w:rPr>
          <w:rFonts w:ascii="仿宋" w:eastAsia="仿宋" w:hAnsi="仿宋"/>
          <w:b/>
          <w:sz w:val="40"/>
          <w:szCs w:val="44"/>
        </w:rPr>
      </w:pPr>
      <w:r w:rsidRPr="00CB5089">
        <w:rPr>
          <w:rFonts w:ascii="仿宋" w:eastAsia="仿宋" w:hAnsi="仿宋" w:hint="eastAsia"/>
          <w:b/>
          <w:sz w:val="40"/>
          <w:szCs w:val="44"/>
        </w:rPr>
        <w:t>现场报考条件审查地点及联系电话</w:t>
      </w:r>
    </w:p>
    <w:tbl>
      <w:tblPr>
        <w:tblW w:w="5242" w:type="pct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802"/>
        <w:gridCol w:w="2055"/>
        <w:gridCol w:w="1011"/>
        <w:gridCol w:w="1864"/>
        <w:gridCol w:w="2668"/>
      </w:tblGrid>
      <w:tr w:rsidR="00B25170" w:rsidRPr="00CB5089" w:rsidTr="00097F65">
        <w:trPr>
          <w:trHeight w:val="982"/>
        </w:trPr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b/>
                <w:sz w:val="24"/>
                <w:szCs w:val="24"/>
              </w:rPr>
              <w:t>地区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 w:hint="eastAsia"/>
                <w:b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b/>
                <w:sz w:val="24"/>
                <w:szCs w:val="24"/>
              </w:rPr>
              <w:t>报考条件审查</w:t>
            </w:r>
          </w:p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b/>
                <w:sz w:val="24"/>
                <w:szCs w:val="24"/>
              </w:rPr>
              <w:t>负责单位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b/>
                <w:sz w:val="24"/>
                <w:szCs w:val="24"/>
              </w:rPr>
              <w:t>确认地址</w:t>
            </w:r>
          </w:p>
        </w:tc>
      </w:tr>
      <w:tr w:rsidR="00B25170" w:rsidRPr="00CB5089" w:rsidTr="00097F65">
        <w:trPr>
          <w:trHeight w:val="696"/>
        </w:trPr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1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省直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浙江省工程咨询行业协会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夏法强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0571-28936827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 w:hint="eastAsia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杭州市莫干山路425号瑞祺大厦1902室</w:t>
            </w:r>
          </w:p>
        </w:tc>
      </w:tr>
      <w:tr w:rsidR="00B25170" w:rsidRPr="00CB5089" w:rsidTr="00097F65">
        <w:trPr>
          <w:trHeight w:val="696"/>
        </w:trPr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2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杭州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浙江省工程咨询行业协会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邱  琦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0571-28936826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杭州市莫干山路425号瑞祺大厦1902室</w:t>
            </w:r>
          </w:p>
        </w:tc>
      </w:tr>
      <w:tr w:rsidR="00B25170" w:rsidRPr="00CB5089" w:rsidTr="00097F65"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3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宁波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宁波市工程咨询行业协会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张洁琼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/>
                <w:sz w:val="24"/>
                <w:szCs w:val="24"/>
              </w:rPr>
              <w:t>0574-8</w:t>
            </w:r>
            <w:r w:rsidRPr="00CB5089">
              <w:rPr>
                <w:rFonts w:ascii="仿宋" w:eastAsia="仿宋" w:hAnsi="仿宋" w:hint="eastAsia"/>
                <w:sz w:val="24"/>
                <w:szCs w:val="24"/>
              </w:rPr>
              <w:t>9</w:t>
            </w:r>
            <w:r w:rsidRPr="00CB5089">
              <w:rPr>
                <w:rFonts w:ascii="仿宋" w:eastAsia="仿宋" w:hAnsi="仿宋"/>
                <w:sz w:val="24"/>
                <w:szCs w:val="24"/>
              </w:rPr>
              <w:t>183964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 xml:space="preserve">宁波市江东区和济街118号发展大厦A座18楼1818室 </w:t>
            </w:r>
          </w:p>
        </w:tc>
      </w:tr>
      <w:tr w:rsidR="00B25170" w:rsidRPr="00CB5089" w:rsidTr="00097F65"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4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温州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温州市经济建设规划院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陈  瑶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0577-88969955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温州市绣山路发展大楼北楼913室</w:t>
            </w:r>
          </w:p>
        </w:tc>
      </w:tr>
      <w:tr w:rsidR="00B25170" w:rsidRPr="00CB5089" w:rsidTr="00097F65">
        <w:trPr>
          <w:trHeight w:val="786"/>
        </w:trPr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5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嘉兴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嘉兴市经济建设规划院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陈建新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0573-82068830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嘉兴市勤俭路163号（春波坊口）4楼院办公室</w:t>
            </w:r>
          </w:p>
        </w:tc>
      </w:tr>
      <w:tr w:rsidR="00B25170" w:rsidRPr="00CB5089" w:rsidTr="00097F65"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6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湖州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湖州市发展规划研究院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沈雅萍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0572-2708063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湖州市四中路227号三楼（新奥燃气大楼）副院长室</w:t>
            </w:r>
          </w:p>
        </w:tc>
      </w:tr>
      <w:tr w:rsidR="00B25170" w:rsidRPr="00CB5089" w:rsidTr="00097F65"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7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绍兴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绍兴市开元工程咨询有限公司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陈  君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/>
                <w:sz w:val="24"/>
                <w:szCs w:val="24"/>
              </w:rPr>
              <w:t>0575-85128541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绍兴市人民中路182号305室</w:t>
            </w:r>
          </w:p>
        </w:tc>
      </w:tr>
      <w:tr w:rsidR="00B25170" w:rsidRPr="00CB5089" w:rsidTr="00097F65"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8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金华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金华市经济建设规划院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俞帅迪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/>
                <w:sz w:val="24"/>
                <w:szCs w:val="24"/>
              </w:rPr>
              <w:t>0579-82373520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金华市婺城区宾虹路南滨花园A幢江南物价分局5楼507室</w:t>
            </w:r>
          </w:p>
        </w:tc>
      </w:tr>
      <w:tr w:rsidR="00B25170" w:rsidRPr="00CB5089" w:rsidTr="00097F65"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9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舟山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舟山市经济建设规划院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叶家桢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/>
                <w:sz w:val="24"/>
                <w:szCs w:val="24"/>
              </w:rPr>
              <w:t>0580-2608797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舟山市定海区昌国路232号216室</w:t>
            </w:r>
          </w:p>
        </w:tc>
      </w:tr>
      <w:tr w:rsidR="00B25170" w:rsidRPr="00CB5089" w:rsidTr="00097F65"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10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台州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台州市经济建设规划院</w:t>
            </w:r>
          </w:p>
        </w:tc>
        <w:tc>
          <w:tcPr>
            <w:tcW w:w="566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周  雯</w:t>
            </w:r>
          </w:p>
        </w:tc>
        <w:tc>
          <w:tcPr>
            <w:tcW w:w="104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/>
                <w:sz w:val="24"/>
                <w:szCs w:val="24"/>
              </w:rPr>
              <w:t>0576-88556193</w:t>
            </w:r>
          </w:p>
        </w:tc>
        <w:tc>
          <w:tcPr>
            <w:tcW w:w="1493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台州市东环大道195号（市物价大楼）台州市经济建设规划院306室</w:t>
            </w:r>
          </w:p>
        </w:tc>
      </w:tr>
      <w:tr w:rsidR="00B25170" w:rsidRPr="00CB5089" w:rsidTr="00097F65"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11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衢州</w:t>
            </w:r>
          </w:p>
        </w:tc>
        <w:tc>
          <w:tcPr>
            <w:tcW w:w="1150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衢州市发展规划院</w:t>
            </w:r>
          </w:p>
        </w:tc>
        <w:tc>
          <w:tcPr>
            <w:tcW w:w="56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郑启明</w:t>
            </w:r>
          </w:p>
        </w:tc>
        <w:tc>
          <w:tcPr>
            <w:tcW w:w="104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/>
                <w:sz w:val="24"/>
                <w:szCs w:val="24"/>
              </w:rPr>
              <w:t>0570-3039711</w:t>
            </w:r>
          </w:p>
        </w:tc>
        <w:tc>
          <w:tcPr>
            <w:tcW w:w="149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衢州市五环路229号衢州市发展规划院2楼大厅</w:t>
            </w:r>
          </w:p>
        </w:tc>
      </w:tr>
      <w:tr w:rsidR="00B25170" w:rsidRPr="00CB5089" w:rsidTr="00097F65"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12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丽水</w:t>
            </w:r>
          </w:p>
        </w:tc>
        <w:tc>
          <w:tcPr>
            <w:tcW w:w="1150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浙江大兴建设项目管理咨询有限公司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王  夷</w:t>
            </w:r>
          </w:p>
        </w:tc>
        <w:tc>
          <w:tcPr>
            <w:tcW w:w="10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0578-</w:t>
            </w:r>
            <w:r w:rsidRPr="00CB5089">
              <w:rPr>
                <w:rFonts w:ascii="仿宋" w:eastAsia="仿宋" w:hAnsi="仿宋"/>
                <w:sz w:val="24"/>
                <w:szCs w:val="24"/>
              </w:rPr>
              <w:t xml:space="preserve"> 2153351</w:t>
            </w:r>
          </w:p>
        </w:tc>
        <w:tc>
          <w:tcPr>
            <w:tcW w:w="149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丽水市丽青路141号（丽青路和宇雷路交叉口）一楼105室</w:t>
            </w:r>
          </w:p>
        </w:tc>
      </w:tr>
      <w:tr w:rsidR="00B25170" w:rsidRPr="00CB5089" w:rsidTr="00097F65">
        <w:tc>
          <w:tcPr>
            <w:tcW w:w="29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13</w:t>
            </w:r>
          </w:p>
        </w:tc>
        <w:tc>
          <w:tcPr>
            <w:tcW w:w="449" w:type="pct"/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 w:hint="eastAsia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义乌</w:t>
            </w:r>
          </w:p>
        </w:tc>
        <w:tc>
          <w:tcPr>
            <w:tcW w:w="1150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金华市经济建设规划院</w:t>
            </w:r>
          </w:p>
        </w:tc>
        <w:tc>
          <w:tcPr>
            <w:tcW w:w="5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俞帅迪</w:t>
            </w:r>
          </w:p>
        </w:tc>
        <w:tc>
          <w:tcPr>
            <w:tcW w:w="104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jc w:val="center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/>
                <w:sz w:val="24"/>
                <w:szCs w:val="24"/>
              </w:rPr>
              <w:t>0579-82373520</w:t>
            </w:r>
          </w:p>
        </w:tc>
        <w:tc>
          <w:tcPr>
            <w:tcW w:w="1493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25170" w:rsidRPr="00CB5089" w:rsidRDefault="00B25170" w:rsidP="00097F65">
            <w:pPr>
              <w:spacing w:line="280" w:lineRule="exact"/>
              <w:rPr>
                <w:rFonts w:ascii="仿宋" w:eastAsia="仿宋" w:hAnsi="仿宋"/>
                <w:sz w:val="24"/>
                <w:szCs w:val="24"/>
                <w:highlight w:val="red"/>
              </w:rPr>
            </w:pPr>
            <w:r w:rsidRPr="00CB5089">
              <w:rPr>
                <w:rFonts w:ascii="仿宋" w:eastAsia="仿宋" w:hAnsi="仿宋" w:hint="eastAsia"/>
                <w:sz w:val="24"/>
                <w:szCs w:val="24"/>
              </w:rPr>
              <w:t>金华市婺城区宾虹路南滨花园A幢江南物价分局5楼507室</w:t>
            </w:r>
          </w:p>
        </w:tc>
      </w:tr>
    </w:tbl>
    <w:p w:rsidR="00B25170" w:rsidRPr="00CB5089" w:rsidRDefault="00B25170" w:rsidP="00B25170">
      <w:pPr>
        <w:spacing w:line="300" w:lineRule="exact"/>
        <w:ind w:firstLineChars="200" w:firstLine="480"/>
        <w:rPr>
          <w:rFonts w:ascii="仿宋" w:eastAsia="仿宋" w:hAnsi="仿宋" w:hint="eastAsia"/>
          <w:snapToGrid w:val="0"/>
          <w:sz w:val="24"/>
          <w:szCs w:val="24"/>
        </w:rPr>
      </w:pPr>
      <w:r w:rsidRPr="00CB5089">
        <w:rPr>
          <w:rFonts w:ascii="仿宋" w:eastAsia="仿宋" w:hAnsi="仿宋" w:hint="eastAsia"/>
          <w:sz w:val="24"/>
          <w:szCs w:val="24"/>
        </w:rPr>
        <w:t>注：在杭的省部属单位</w:t>
      </w:r>
      <w:r w:rsidRPr="00CB5089">
        <w:rPr>
          <w:rFonts w:ascii="仿宋" w:eastAsia="仿宋" w:hAnsi="仿宋" w:hint="eastAsia"/>
          <w:snapToGrid w:val="0"/>
          <w:sz w:val="24"/>
          <w:szCs w:val="24"/>
        </w:rPr>
        <w:t>（省部属单位的区分请见浙江人事考试网首页的“办事指南”栏目）的</w:t>
      </w:r>
      <w:r w:rsidRPr="00CB5089">
        <w:rPr>
          <w:rFonts w:ascii="仿宋" w:eastAsia="仿宋" w:hAnsi="仿宋" w:hint="eastAsia"/>
          <w:snapToGrid w:val="0"/>
          <w:kern w:val="0"/>
          <w:sz w:val="24"/>
          <w:szCs w:val="24"/>
        </w:rPr>
        <w:t>报考</w:t>
      </w:r>
      <w:r w:rsidRPr="00CB5089">
        <w:rPr>
          <w:rFonts w:ascii="仿宋" w:eastAsia="仿宋" w:hAnsi="仿宋" w:hint="eastAsia"/>
          <w:sz w:val="24"/>
          <w:szCs w:val="24"/>
        </w:rPr>
        <w:t>人员到省工程咨询行业协会</w:t>
      </w:r>
      <w:r w:rsidRPr="00CB5089">
        <w:rPr>
          <w:rFonts w:ascii="仿宋" w:eastAsia="仿宋" w:hAnsi="仿宋" w:hint="eastAsia"/>
          <w:snapToGrid w:val="0"/>
          <w:kern w:val="0"/>
          <w:sz w:val="24"/>
          <w:szCs w:val="24"/>
        </w:rPr>
        <w:t>进行报考条件审查（上午8:30—11:00，下午2:00—5:00）。</w:t>
      </w:r>
    </w:p>
    <w:p w:rsidR="00B82D92" w:rsidRPr="00B25170" w:rsidRDefault="00B82D92"/>
    <w:sectPr w:rsidR="00B82D92" w:rsidRPr="00B251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2D92" w:rsidRDefault="00B82D92" w:rsidP="00B25170">
      <w:r>
        <w:separator/>
      </w:r>
    </w:p>
  </w:endnote>
  <w:endnote w:type="continuationSeparator" w:id="1">
    <w:p w:rsidR="00B82D92" w:rsidRDefault="00B82D92" w:rsidP="00B251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2D92" w:rsidRDefault="00B82D92" w:rsidP="00B25170">
      <w:r>
        <w:separator/>
      </w:r>
    </w:p>
  </w:footnote>
  <w:footnote w:type="continuationSeparator" w:id="1">
    <w:p w:rsidR="00B82D92" w:rsidRDefault="00B82D92" w:rsidP="00B251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25170"/>
    <w:rsid w:val="00B25170"/>
    <w:rsid w:val="00B82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1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25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251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2517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251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791</Characters>
  <Application>Microsoft Office Word</Application>
  <DocSecurity>0</DocSecurity>
  <Lines>6</Lines>
  <Paragraphs>1</Paragraphs>
  <ScaleCrop>false</ScaleCrop>
  <Company/>
  <LinksUpToDate>false</LinksUpToDate>
  <CharactersWithSpaces>928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2016-01-19T00:36:00Z</dcterms:created>
  <dcterms:modified xsi:type="dcterms:W3CDTF">2016-01-19T00:36:00Z</dcterms:modified>
</cp:coreProperties>
</file>