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580" w:rsidRPr="00402580" w:rsidRDefault="00402580" w:rsidP="00402580">
      <w:pPr>
        <w:widowControl/>
        <w:spacing w:before="100" w:beforeAutospacing="1" w:after="287" w:line="600" w:lineRule="atLeast"/>
        <w:jc w:val="center"/>
        <w:rPr>
          <w:rFonts w:ascii="simsun" w:eastAsia="宋体" w:hAnsi="simsun" w:cs="宋体"/>
          <w:color w:val="000000" w:themeColor="text1"/>
          <w:kern w:val="0"/>
          <w:sz w:val="18"/>
          <w:szCs w:val="18"/>
        </w:rPr>
      </w:pPr>
      <w:r w:rsidRPr="00402580">
        <w:rPr>
          <w:rFonts w:ascii="simsun" w:eastAsia="宋体" w:hAnsi="simsun" w:cs="宋体"/>
          <w:color w:val="000000" w:themeColor="text1"/>
          <w:kern w:val="0"/>
          <w:sz w:val="44"/>
          <w:szCs w:val="44"/>
        </w:rPr>
        <w:t>2015</w:t>
      </w:r>
      <w:r w:rsidRPr="00402580">
        <w:rPr>
          <w:rFonts w:ascii="simsun" w:eastAsia="宋体" w:hAnsi="simsun" w:cs="宋体"/>
          <w:color w:val="000000" w:themeColor="text1"/>
          <w:kern w:val="0"/>
          <w:sz w:val="44"/>
          <w:szCs w:val="44"/>
        </w:rPr>
        <w:t>年度国家及江苏省人事考试工作计划</w:t>
      </w:r>
    </w:p>
    <w:tbl>
      <w:tblPr>
        <w:tblW w:w="907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51"/>
        <w:gridCol w:w="809"/>
        <w:gridCol w:w="1470"/>
        <w:gridCol w:w="3593"/>
        <w:gridCol w:w="2454"/>
      </w:tblGrid>
      <w:tr w:rsidR="00402580" w:rsidRPr="00402580" w:rsidTr="00402580">
        <w:trPr>
          <w:trHeight w:val="454"/>
          <w:tblHeader/>
          <w:jc w:val="center"/>
        </w:trPr>
        <w:tc>
          <w:tcPr>
            <w:tcW w:w="7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587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专　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  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业　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  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名　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 xml:space="preserve">  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称</w:t>
            </w:r>
          </w:p>
        </w:tc>
        <w:tc>
          <w:tcPr>
            <w:tcW w:w="2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考试日期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职称外语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28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公安（刑侦、技侦）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投资建设项目管理师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会计（初级，计算机作答）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—20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卫生（初级、中级，纸笔作答和人机对话）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17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计算机技术与软件（初级、中级、高级）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监理工程师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环境影响评价工程师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一、二、三级翻译专业资格（水平）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管理咨询师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省二级建造师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棉花质量检验师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—6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助理社会工作师、社会工作师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一级注册计量师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招标师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假肢制作师、矫形器制作师（纸笔作答）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7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价格鉴证师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注册设备监理师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注册安全工程师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注册核安全工程师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物业管理师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8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02580" w:rsidRPr="00402580" w:rsidRDefault="00402580" w:rsidP="00402580">
            <w:pPr>
              <w:widowControl/>
              <w:spacing w:line="300" w:lineRule="atLeast"/>
              <w:ind w:left="113" w:right="113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勘察设计行业</w:t>
            </w:r>
          </w:p>
        </w:tc>
        <w:tc>
          <w:tcPr>
            <w:tcW w:w="14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</w:t>
            </w:r>
          </w:p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土木工程师</w:t>
            </w: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岩土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港口与航道工程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水利水电工程（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注册电气工程师（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注册公用设备工程师（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注册化工工程师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注册环保工程师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注册结构</w:t>
            </w:r>
          </w:p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工程师</w:t>
            </w: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一级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二级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6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会计（中级、高级，纸笔作答）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通信（初级、中级）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注册测绘师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一级建造师（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910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机动车检测维修士、机动车检测维修工程师</w:t>
            </w:r>
          </w:p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个专业，实际操作）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—11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29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房地产估价师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17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18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拍卖师（纸笔作答）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执业药师（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造价工程师（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审计（初级、中级、高级）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18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统计（初级、中级、高级）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出版（初级、中级）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注册验船师（船舶和海上设施）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24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85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机动车检测维修士、机动车检测维修工程师</w:t>
            </w:r>
          </w:p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个专业，纸笔作答）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10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25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经济（初级、中级）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7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计算机技术与软件（初级、中级、高级）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7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8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一、二、三级翻译专业资格（水平）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拍卖师（实际操作）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、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22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假肢制作师、矫形器制作师（实际操作）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11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月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23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全国计算机应用能力考试</w:t>
            </w:r>
          </w:p>
        </w:tc>
        <w:tc>
          <w:tcPr>
            <w:tcW w:w="24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 w:hint="eastAsia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具体日期由</w:t>
            </w:r>
          </w:p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各考区自行确定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省专业技术人员信息化素质培训考核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65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省职称外语（古汉语）计算机化考试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02580" w:rsidRPr="00402580" w:rsidRDefault="00402580" w:rsidP="00402580">
            <w:pPr>
              <w:widowControl/>
              <w:jc w:val="left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lastRenderedPageBreak/>
              <w:t>45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省公务员招录考试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上半年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应届优秀大学毕业生选调考试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上半年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省大学生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“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村官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”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选聘考试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上半年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省属事业单位公开招聘人员考试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上下半年各一次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省高校毕业生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“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三支一扶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”</w:t>
            </w: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计划招募考试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上半年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省级党政机关从基层公开选调公务员考试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下半年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中央机关及其直属机构公务员招录考试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下半年</w:t>
            </w:r>
          </w:p>
        </w:tc>
      </w:tr>
      <w:tr w:rsidR="00402580" w:rsidRPr="00402580" w:rsidTr="00402580">
        <w:trPr>
          <w:trHeight w:val="454"/>
          <w:jc w:val="center"/>
        </w:trPr>
        <w:tc>
          <w:tcPr>
            <w:tcW w:w="7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5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基层政法干警招录培养考试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2580" w:rsidRPr="00402580" w:rsidRDefault="00402580" w:rsidP="00402580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000000" w:themeColor="text1"/>
                <w:kern w:val="0"/>
                <w:sz w:val="18"/>
                <w:szCs w:val="18"/>
              </w:rPr>
            </w:pPr>
            <w:r w:rsidRPr="00402580">
              <w:rPr>
                <w:rFonts w:ascii="simsun" w:eastAsia="宋体" w:hAnsi="simsun" w:cs="宋体"/>
                <w:color w:val="000000" w:themeColor="text1"/>
                <w:kern w:val="0"/>
                <w:szCs w:val="21"/>
              </w:rPr>
              <w:t>下半年</w:t>
            </w:r>
          </w:p>
        </w:tc>
      </w:tr>
    </w:tbl>
    <w:p w:rsidR="00402580" w:rsidRPr="00402580" w:rsidRDefault="00402580" w:rsidP="00402580">
      <w:pPr>
        <w:widowControl/>
        <w:spacing w:before="100" w:beforeAutospacing="1" w:after="100" w:afterAutospacing="1" w:line="330" w:lineRule="atLeast"/>
        <w:jc w:val="center"/>
        <w:rPr>
          <w:rFonts w:ascii="simsun" w:eastAsia="宋体" w:hAnsi="simsun" w:cs="宋体"/>
          <w:color w:val="000000" w:themeColor="text1"/>
          <w:kern w:val="0"/>
          <w:sz w:val="18"/>
          <w:szCs w:val="18"/>
        </w:rPr>
      </w:pPr>
      <w:r w:rsidRPr="00402580">
        <w:rPr>
          <w:rFonts w:ascii="simsun" w:eastAsia="宋体" w:hAnsi="simsun" w:cs="宋体"/>
          <w:color w:val="000000" w:themeColor="text1"/>
          <w:kern w:val="0"/>
          <w:sz w:val="28"/>
          <w:szCs w:val="28"/>
        </w:rPr>
        <w:t>注：</w:t>
      </w:r>
      <w:r w:rsidRPr="00402580">
        <w:rPr>
          <w:rFonts w:ascii="simsun" w:eastAsia="宋体" w:hAnsi="simsun" w:cs="宋体"/>
          <w:color w:val="000000" w:themeColor="text1"/>
          <w:kern w:val="0"/>
          <w:szCs w:val="21"/>
        </w:rPr>
        <w:t>请关注江苏省人事考试网，通过考试公告或考务通知查询具体考试时间和考试科目。</w:t>
      </w:r>
    </w:p>
    <w:p w:rsidR="008F20DC" w:rsidRPr="00402580" w:rsidRDefault="00F5235C">
      <w:pPr>
        <w:rPr>
          <w:color w:val="000000" w:themeColor="text1"/>
        </w:rPr>
      </w:pPr>
    </w:p>
    <w:sectPr w:rsidR="008F20DC" w:rsidRPr="00402580" w:rsidSect="00CA2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35C" w:rsidRDefault="00F5235C" w:rsidP="00402580">
      <w:r>
        <w:separator/>
      </w:r>
    </w:p>
  </w:endnote>
  <w:endnote w:type="continuationSeparator" w:id="0">
    <w:p w:rsidR="00F5235C" w:rsidRDefault="00F5235C" w:rsidP="00402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35C" w:rsidRDefault="00F5235C" w:rsidP="00402580">
      <w:r>
        <w:separator/>
      </w:r>
    </w:p>
  </w:footnote>
  <w:footnote w:type="continuationSeparator" w:id="0">
    <w:p w:rsidR="00F5235C" w:rsidRDefault="00F5235C" w:rsidP="004025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580"/>
    <w:rsid w:val="00402580"/>
    <w:rsid w:val="007A2E0A"/>
    <w:rsid w:val="00CA2C17"/>
    <w:rsid w:val="00F5235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C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2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25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2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2580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25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8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2014-12-05T08:54:00Z</dcterms:created>
  <dcterms:modified xsi:type="dcterms:W3CDTF">2014-12-05T08:54:00Z</dcterms:modified>
</cp:coreProperties>
</file>