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12" w:rsidRPr="00672E12" w:rsidRDefault="00672E12" w:rsidP="00672E12">
      <w:pPr>
        <w:widowControl/>
        <w:spacing w:before="100" w:beforeAutospacing="1" w:after="100" w:afterAutospacing="1" w:line="390" w:lineRule="atLeast"/>
        <w:ind w:left="1125" w:right="1125"/>
        <w:jc w:val="center"/>
        <w:rPr>
          <w:rFonts w:ascii="宋体" w:eastAsia="宋体" w:hAnsi="宋体" w:cs="宋体"/>
          <w:kern w:val="0"/>
          <w:szCs w:val="21"/>
        </w:rPr>
      </w:pPr>
      <w:r w:rsidRPr="00672E12">
        <w:rPr>
          <w:rFonts w:ascii="宋体" w:eastAsia="宋体" w:hAnsi="宋体" w:cs="宋体"/>
          <w:kern w:val="0"/>
          <w:szCs w:val="21"/>
        </w:rPr>
        <w:t>符合二级建造师初始注册条件人员名单(316人)</w:t>
      </w:r>
    </w:p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10"/>
        <w:gridCol w:w="2650"/>
        <w:gridCol w:w="649"/>
        <w:gridCol w:w="932"/>
        <w:gridCol w:w="1733"/>
        <w:gridCol w:w="1109"/>
      </w:tblGrid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企业名称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已注册专业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注册证书编号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证书编号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宁夏宝康建设工程有限公司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马岳骋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市政,建筑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宁264131400364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宁夏宝通仁和智能化工程有限公司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石永强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宁264121400365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范占巍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宁264111400366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蒋卓凌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宁264131400367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李志龙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宁264121400368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罗万英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宁264131400369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宁264121400370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杨红红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宁264121400371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00961969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宁夏长银建设工程有限公司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周瑞萍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机电,建筑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宁264121400372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宁夏赐鑫建筑工程有限公司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李春林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宁264121400373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宁夏大地地质勘查有限责任公司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朱春玲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宁夏地质工程勘察院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黄小琴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宁夏地质工程勘察院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陆颖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宁夏地质工程勘察院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马鸿洲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刘永春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宁264131400379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宁夏电力建设工程公司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张学玲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宁夏东升电力工程有限公司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李立杰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00961979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宁夏东升电力工程有限公司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宁夏福胜机械化工程有限公司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宁夏福胜机械化工程有限公司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王天虎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宁夏福胜机械化工程有限公司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杨帆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宁夏公路工程监理咨询公司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杨立群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宁264111400386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哈峰凯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李德山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市政,建筑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王艳梅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宁264131400389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熊显华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杨术云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00961989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宁夏国桢园林绿化建设工程有限公司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宁夏浩泞建筑工程有限公司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魏启明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宁264091400393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韩登科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虎兴茹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李君成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宁264111400396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李天瑞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宁264121400397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梁巧红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宁264121400398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马楠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宁264131400399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施海鹏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宁264121400400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史伟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宁264121400401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00961999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孙东红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宁264111400402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孙东祥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宁264111400403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田伟斌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宁264121400404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宁264121400405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魏学先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宁264131400406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邢建宏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宁264131400407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许军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宁264111400408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喻芳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宁264131400409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袁盈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宁夏宏瑞建设工程有限公司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郑保林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00962009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宁夏华丰达工程有限公司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付涛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宁264121400412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宁夏华丰达工程有限公司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田彦福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宁夏华丰达工程有限公司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宁夏华丰达工程有限公司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魏朝霞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宁夏华丰达工程有限公司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张家平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宁264111400416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宁夏华宇建设工程有限公司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刘海龙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宁夏黄河开发公司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黄晓峰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宁264131400418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宁夏回族自治区电力设计院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王文涛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宁264121400419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宁夏吉运建筑安装有限公司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宁夏集美建筑装饰工程有限公司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缑雪雪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00962019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宁夏集美建筑装饰工程有限公司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申军成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宁夏集美建筑装饰工程有限公司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王桂琴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宁夏集美建筑装饰工程有限公司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王雪燕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宁夏佳骅装饰工程有限公司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王晓红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宁夏佳骅装饰工程有限公司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张卫娜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宁夏嘉宁科技实业有限公司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宁夏建工岩土工程有限公司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韩多升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宁夏建工岩土工程有限公司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宁264131400429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宁夏建宏道路有限公司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邓银霞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宁264121400430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宁夏建宏道路有限公司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刘永霞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00962029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宁夏建宏道路有限公司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姚德智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宁夏金匠广告装饰工程有限公司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侯付闯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秘晓龙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牛帆琴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许宗杰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宁264131400439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张亮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宁夏凯利建筑节能有限公司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郑永娟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00962039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宁夏恺元建筑有限公司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宁夏岭夏建设工程有限公司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刘元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刘佳希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刘兴华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宁264121400445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马权生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宁264131400446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孙旭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宁264121400447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王江蛟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宁264121400448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王向华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宁264121400449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王自宁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宁264121400450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韦性前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00962049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宁夏路桥工程股份有限公司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温海峰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宁夏铭龙建筑有限公司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黄光松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宁夏年丰建筑工程有限公司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陈云飞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宁夏年丰建筑工程有限公司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张红彬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宁264121400455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宁夏宁电消防设备有限公司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宁夏农垦建设实业总公司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付玉娇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宁夏瑞强建设工程有限公司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宁264121400458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宁夏瑞通防腐保温工程有限公司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李克勤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宁264131400459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宁夏瑞通防腐保温工程有限公司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李宗荣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宁夏瑞通防腐保温工程有限公司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涂姣姣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00962059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宁夏瑞通防腐保温工程有限公司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宁夏三鑫机械化工程有限公司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江岚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宁夏圣峰建筑工程有限公司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王绍春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宁夏圣峰建筑工程有限公司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王维红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宁264121400465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宁夏圣峰建筑工程有限公司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甄建民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宁夏思源高科智能工程有限公司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穆永庆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宁夏斯达建筑工程有限公司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柴朝霞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宁264131400468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宁夏天潮电力工程有限公司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冯旭奇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宁264121400469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宁夏天潮电力工程有限公司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康庆华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宁264121400470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宁夏天潮电力工程有限公司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宁264111400471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00962069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宁夏天宏爆破有限公司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郭晓娜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宁264091400472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宁夏天宏爆破有限公司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周建仁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矿业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宁264121400473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宁夏天基伟业建设工程有限公司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鄂亮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宁264131400474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宁夏天基伟业建设工程有限公司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李忠秋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宁264131400475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宁夏天净元光电力建筑工程有限公司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徐志元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宁264101400476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宁夏天润阳光园林绿化工程有限公司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赵陇东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宁264121400477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宁夏天易建筑工程有限公司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王慧婷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宁264131400478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宁夏天易建筑工程有限公司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王建成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宁264131400479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宁夏天易建筑工程有限公司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王维恒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宁264131400480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宁夏通恒建筑装饰有限公司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武振华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宁264131400481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00962079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宁夏通恒建筑装饰有限公司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张得旭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宁264131400482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宁夏同鑫力拓矿业投资有限公司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卢国清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宁264061400483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宁夏万仕隆冷冻设备有限公司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张殿云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宁264131400484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高晓欢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宁264101400485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雷双强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宁264111400486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李金灵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宁264011400487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宁264131400488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陶海滨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宁264101400489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魏亚妮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宁264111400490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温永生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00962089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吴彦宁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宁264121400492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薛鸿瑞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宁264101400493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张国军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宁夏威翔科技股份有限公司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宁夏五环建设咨询监理有限公司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马志强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宁夏西为市政园林工程有限公司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王兴英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宁264131400498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宁夏欣达电子信息工程有限公司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高鸿武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宁264111400499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宁夏新宇建设工程有限公司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宁264131400500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曹渊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宁264121400501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00962099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黄嵘海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宁264121400502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李川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宁264131400503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李刚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宁264121400504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刘永兵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宁264121400505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宁夏鑫恒通电力有限公司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马春瑞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宁264131400506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段燃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宁264131400507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宁264111400508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桂圆圆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宁264121400509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马晓芳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叶金贵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00962109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袁莉萍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宁夏鑫源建设工程有限公司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朱迎胜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市政,水利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宁夏银德建筑工程有限公司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宁夏银庆工贸有限公司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王春霞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宁夏银庆工贸有限公司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严志杰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宁夏勇峰建筑工程有限公司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马楠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宁夏勇峰建筑工程有限公司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徐扬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宁夏有色地质工程公司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俞开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宁264131400519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蔡学飞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常素霞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00962119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董磊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脱生旺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王康强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韦利娟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杨国范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宁夏雨海建设工程有限公司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余军明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宁夏昱博市政建设工程有限公司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刘德祥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宁264131400529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宁夏昱博市政建设工程有限公司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张敏娟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宁夏昱博市政建设工程有限公司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赵俊芳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00962129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陈风枝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宁264101400532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李鹏亮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宁264121400533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马少龙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申华宁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史润霞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王辉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王丽萍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王永鹏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宁264131400539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宁夏钰隆工程有限公司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张昭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宁夏钊清市政工程有限公司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娄百成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00962139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宁夏钊清市政工程有限公司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王克文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宁夏钊清市政工程有限公司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王亚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宁夏钊清市政工程有限公司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闫友军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宁264111400544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黄慧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李金泽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李永福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宋玉军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王学武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宁264131400549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韦应霞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宁264131400550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宁夏正坤建设工程有限公司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杨玉春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宁264131400551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00962149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宁夏政柏建设工程有限公司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余阳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宁264131400552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宁夏政柏建设工程有限公司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张慧芬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宁264131400553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宁夏志辉园林绿化工程有限公司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高治雄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宁264131400554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宁夏智诚安环科技发展有限公司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陈泽皓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宁264111400555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宁夏智德网络科技有限公司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白毅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宁264111400556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宁夏智德网络科技有限公司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宁264101400557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宁夏智德网络科技有限公司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张宪伟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宁264121400558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宁夏中畅恒基建设工程有限公司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李学华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宁264111400559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宁夏中畅恒基建设工程有限公司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郑佳兴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宁264111400560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宁夏中舜园林绿化工程有限公司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徐佳静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宁264131400561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00962159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宁夏众鑫鹏建筑工程有限责任公司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杨顺利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宁264131400562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宁夏住宅建设工程有限公司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王春彦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宁264131400563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宁夏住宅康克建材科技工程有限公司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丁威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宁264111400564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宁夏住宅康克建材科技工程有限公司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温丽娟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宁264101400565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宁夏卓越建筑安装工程有限公司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郎建才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宁264131400566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宁夏卓越建筑安装工程有限公司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潘伟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建筑,市政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宁264101400567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神华宁夏煤业集团能源工程有限公司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郭磊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宁264121400568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神华宁夏煤业集团能源工程有限公司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雍自春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矿业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宁264131400569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神华宁夏煤业集团能源工程有限公司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周琨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宁264121400570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徐州中煤（宁夏）钢结构建设有限公司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彭桂花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00962169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徐州中煤（宁夏）钢结构建设有限公司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赵文斌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银川城建集团工程有限公司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甘红霞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银川城建集团工程有限公司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吕杏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银川城建集团工程有限公司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马玉兰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银川城建集团工程有限公司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杨明武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银川第二市政工程有限责任公司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陈丹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曹清芳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马凯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宁264131400579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王学艳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宁264121400580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雍瑾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00962179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银川第一市政工程有限责任公司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宁264111400582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银川高新区诚畅市政工程有限公司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仇立柱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宁264121400583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银川恒嘉油气工程技术服务有限公司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银川汇达建筑装饰工程有限公司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姜骋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银川建发广告装饰有限责任公司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方秀云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银川建发广告装饰有限责任公司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郑鹏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宁264121400587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银川凯源起重设备租赁有限公司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马成仁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银川凯源起重设备租赁有限公司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宁264131400589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银川市第一建筑工程有限责任公司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胡维锋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宁264101400590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银川市郊区第二建筑有限公司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宁264131400591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00962189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银川市郊区第二建筑有限公司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黄文婧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宁264131400592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银川市郊区第二建筑有限公司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周紫岩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宁264131400593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银川市市政建设综合开发有限公司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张新波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宁264121400594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银川水司安装工程处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管尉莲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宁264121400595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银川水司安装工程处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纳旭东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宁264121400596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银川水司安装工程处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张桂玲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宁264121400597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银川天宏实业有限公司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杨月梅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宁264131400598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银川天宏实业有限公司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张立兵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宁264131400599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银川天宏实业有限公司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张媛媛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康长乐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00962198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宁264121400602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李少华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刘志伟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王蓉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银川西昊恒业建设工程有限公司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王泳锋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银川裕华工程有限公司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李晓媛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宁264111400607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石嘴山农村电力服务有限公司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丁万超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石嘴山农村电力服务有限公司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黄凡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宁264131400609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石嘴山市荣达建筑工程有限公司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董学斌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石嘴山市万和祥工程机械服务有限公司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周为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00962209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宁夏百泽实业有限公司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何海庆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宁264101400612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宁夏百泽实业有限公司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牛笔梦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宁264101400613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宁夏百泽实业有限公司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宁夏昌塬建筑安装工程有限公司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胡杰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宁264121400615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宁夏昌塬建筑安装工程有限公司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马婷婷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曹吉平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陈磊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崔荣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宁264131400619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李发勇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宁264091400620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宁264121400621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00962219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宁夏大华建工集团有限公司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邵勇宁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宁264131400622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宁夏清大华普科技有限公司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严锐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宁264131400623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宁264121400624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蔡金宝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宁264131400625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冯鲲飞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宁264131400626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冯志卫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宁264111400627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撖凤祥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宁264131400628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纪伏春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宁264121400629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刘万先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00962228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孙勤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00962280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269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王康灵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夏蕊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宁夏天净天能电力有限公司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曾波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机电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宁264121400634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韩丽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宁264101400635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刘铁军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宁264071400636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刘龑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宁264091400637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马玉香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沈玉新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宁264131400639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王中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宁264091400640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杨继财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宁264111400641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00962239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279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张向辉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宁264111400642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张学峰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宁264111400643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宁夏振泰隆建设工程有限公司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赵海成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宁264131400644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盐池县博盛水利工程有限责任公司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马世红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宁264131400645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固原恒新建筑工程有限公司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杨凤霞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宁264131400646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固原恒新建筑工程有限公司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姚文强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宁264131400647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固原经济开发区长虹建筑工程有限公司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姜晓琴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宁264101400648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固原经济开发区长虹建筑工程有限公司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张会军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宁264101400649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固原经济开发区长虹建筑工程有限公司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张淑红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宁264091400650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固原市鸿翔公路工程有限公司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王彦平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宁264121400651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00962249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289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固原市市政有限公司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李伟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宁264131400652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固原市市政有限公司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马桂萍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宁264131400653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高玲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宁264131400654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何勇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宁264131400655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马婷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宁264121400656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莫倩倩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宁264111400657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徐浩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宁264121400658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宁264111400659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宁夏诚德市政工程有限公司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宁264111400660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宁夏恒辉实业发展有限公司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杨洁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00962259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299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宁夏盛通建设工程有限公司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王兴珍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宁264091400662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宁夏盛通建设工程有限公司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张立成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公路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宁夏华盛建筑安装工程有限公司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刘东栋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宁夏华盛建筑安装工程有限公司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马义飞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宁夏华盛建筑安装工程有限公司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毛秋娥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宁夏华盛建筑安装工程有限公司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王超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马彪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宁264131400668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马占国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宁264121400669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00962267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307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汪小娟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宁264131400670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00962268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308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姚玉琴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宁264131400671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00962269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309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于文霞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宁264131400672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00962270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310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赵荣鸽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宁264131400673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00962271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311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宁夏杰元建筑安装工程有限公司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朱伟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宁264131400674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00962272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312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宁夏天元建筑有限公司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丁文杰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宁264131400675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00962273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313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宁夏天元建筑有限公司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冯晓彤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宁264131400676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00962274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314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宁夏天元建筑有限公司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王小林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宁264131400677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00962275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315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宁夏兴达建筑有限责任公司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兰旭东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宁264131400678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00962276 </w:t>
            </w:r>
          </w:p>
        </w:tc>
      </w:tr>
      <w:tr w:rsidR="00672E12" w:rsidRPr="00672E12" w:rsidTr="00672E12">
        <w:trPr>
          <w:jc w:val="center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316 </w:t>
            </w:r>
          </w:p>
        </w:tc>
        <w:tc>
          <w:tcPr>
            <w:tcW w:w="3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宁夏兴达建筑有限责任公司 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邵旺虎 </w:t>
            </w:r>
          </w:p>
        </w:tc>
        <w:tc>
          <w:tcPr>
            <w:tcW w:w="1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8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宁264131400679 </w:t>
            </w:r>
          </w:p>
        </w:tc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72E12" w:rsidRPr="00672E12" w:rsidRDefault="00672E12" w:rsidP="00672E12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2E1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00962277 </w:t>
            </w:r>
          </w:p>
        </w:tc>
      </w:tr>
    </w:tbl>
    <w:p w:rsidR="00672E12" w:rsidRPr="00672E12" w:rsidRDefault="00672E12" w:rsidP="00672E12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672E12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672E12" w:rsidRPr="00672E12" w:rsidRDefault="00672E12" w:rsidP="00672E12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672E12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B54531" w:rsidRDefault="00B54531"/>
    <w:sectPr w:rsidR="00B54531" w:rsidSect="00B54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0E1" w:rsidRDefault="000820E1" w:rsidP="00672E12">
      <w:r>
        <w:separator/>
      </w:r>
    </w:p>
  </w:endnote>
  <w:endnote w:type="continuationSeparator" w:id="0">
    <w:p w:rsidR="000820E1" w:rsidRDefault="000820E1" w:rsidP="00672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0E1" w:rsidRDefault="000820E1" w:rsidP="00672E12">
      <w:r>
        <w:separator/>
      </w:r>
    </w:p>
  </w:footnote>
  <w:footnote w:type="continuationSeparator" w:id="0">
    <w:p w:rsidR="000820E1" w:rsidRDefault="000820E1" w:rsidP="00672E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E12"/>
    <w:rsid w:val="000820E1"/>
    <w:rsid w:val="00672E12"/>
    <w:rsid w:val="00B54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3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2E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672E1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672E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672E1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72E12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672E12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E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E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2E12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1">
    <w:name w:val="HTML Sampl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2">
    <w:name w:val="HTML Typewriter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paragraph" w:styleId="a7">
    <w:name w:val="Normal (Web)"/>
    <w:basedOn w:val="a"/>
    <w:uiPriority w:val="99"/>
    <w:unhideWhenUsed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more">
    <w:name w:val="mor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">
    <w:name w:val="xx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1">
    <w:name w:val="box11"/>
    <w:basedOn w:val="a"/>
    <w:rsid w:val="00672E12"/>
    <w:pPr>
      <w:widowControl/>
      <w:spacing w:before="100" w:beforeAutospacing="1" w:after="100" w:afterAutospacing="1" w:line="39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672E12"/>
    <w:pPr>
      <w:widowControl/>
      <w:spacing w:before="195" w:after="100" w:afterAutospacing="1" w:line="39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x12">
    <w:name w:val="box1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">
    <w:name w:val="title"/>
    <w:basedOn w:val="a"/>
    <w:rsid w:val="00672E12"/>
    <w:pPr>
      <w:widowControl/>
      <w:spacing w:before="100" w:beforeAutospacing="1" w:after="100" w:afterAutospacing="1" w:line="750" w:lineRule="atLeast"/>
      <w:ind w:left="1125" w:right="1125"/>
      <w:jc w:val="center"/>
    </w:pPr>
    <w:rPr>
      <w:rFonts w:ascii="宋体" w:eastAsia="宋体" w:hAnsi="宋体" w:cs="宋体"/>
      <w:b/>
      <w:bCs/>
      <w:color w:val="003399"/>
      <w:kern w:val="0"/>
      <w:sz w:val="27"/>
      <w:szCs w:val="27"/>
    </w:rPr>
  </w:style>
  <w:style w:type="paragraph" w:customStyle="1" w:styleId="titlexx">
    <w:name w:val="titlexx"/>
    <w:basedOn w:val="a"/>
    <w:rsid w:val="00672E12"/>
    <w:pPr>
      <w:widowControl/>
      <w:spacing w:before="100" w:beforeAutospacing="1" w:after="100" w:afterAutospacing="1" w:line="270" w:lineRule="atLeast"/>
      <w:ind w:left="1125" w:right="1125"/>
      <w:jc w:val="center"/>
    </w:pPr>
    <w:rPr>
      <w:rFonts w:ascii="宋体" w:eastAsia="宋体" w:hAnsi="宋体" w:cs="宋体"/>
      <w:color w:val="929496"/>
      <w:kern w:val="0"/>
      <w:sz w:val="18"/>
      <w:szCs w:val="18"/>
    </w:rPr>
  </w:style>
  <w:style w:type="paragraph" w:customStyle="1" w:styleId="neirong">
    <w:name w:val="neirong"/>
    <w:basedOn w:val="a"/>
    <w:rsid w:val="00672E12"/>
    <w:pPr>
      <w:widowControl/>
      <w:spacing w:before="450" w:after="100" w:afterAutospacing="1" w:line="390" w:lineRule="atLeast"/>
      <w:ind w:left="1125" w:right="112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z">
    <w:name w:val="zz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672E12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003399"/>
      <w:kern w:val="0"/>
      <w:sz w:val="18"/>
      <w:szCs w:val="18"/>
    </w:rPr>
  </w:style>
  <w:style w:type="paragraph" w:customStyle="1" w:styleId="bg">
    <w:name w:val="bg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form">
    <w:name w:val="searchform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list">
    <w:name w:val="searchlis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ontent">
    <w:name w:val="content"/>
    <w:basedOn w:val="a"/>
    <w:rsid w:val="00672E12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727272"/>
      <w:kern w:val="0"/>
      <w:sz w:val="24"/>
      <w:szCs w:val="24"/>
    </w:rPr>
  </w:style>
  <w:style w:type="paragraph" w:customStyle="1" w:styleId="process">
    <w:name w:val="process"/>
    <w:basedOn w:val="a"/>
    <w:rsid w:val="00672E12"/>
    <w:pPr>
      <w:widowControl/>
      <w:shd w:val="clear" w:color="auto" w:fill="EDEDED"/>
      <w:spacing w:before="100" w:beforeAutospacing="1" w:after="100" w:afterAutospacing="1" w:line="390" w:lineRule="atLeast"/>
      <w:ind w:left="39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flagstyle7461243441046">
    <w:name w:val="splitflag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24"/>
      <w:szCs w:val="24"/>
    </w:rPr>
  </w:style>
  <w:style w:type="paragraph" w:customStyle="1" w:styleId="fontstyle7461243441046">
    <w:name w:val="font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winstyle7461243441046">
    <w:name w:val="win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font7461243441102">
    <w:name w:val="font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style7461243441102">
    <w:name w:val="fontstyle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lect">
    <w:name w:val="selec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">
    <w:name w:val="tb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">
    <w:name w:val="tb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">
    <w:name w:val="fwtj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1">
    <w:name w:val="l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">
    <w:name w:val="l0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1">
    <w:name w:val="tb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1">
    <w:name w:val="tb0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672E12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1">
    <w:name w:val="searc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1">
    <w:name w:val="select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utton1">
    <w:name w:val="button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011">
    <w:name w:val="l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1">
    <w:name w:val="l04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4">
    <w:name w:val="h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3">
    <w:name w:val="box13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1">
    <w:name w:val="box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4">
    <w:name w:val="box1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1">
    <w:name w:val="fwtj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1">
    <w:name w:val="h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5">
    <w:name w:val="box15"/>
    <w:basedOn w:val="a"/>
    <w:rsid w:val="00672E12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2">
    <w:name w:val="input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2">
    <w:name w:val="date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2">
    <w:name w:val="select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1">
    <w:name w:val="style7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72E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72E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1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74280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4567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17909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2551</Words>
  <Characters>14542</Characters>
  <Application>Microsoft Office Word</Application>
  <DocSecurity>0</DocSecurity>
  <Lines>121</Lines>
  <Paragraphs>34</Paragraphs>
  <ScaleCrop>false</ScaleCrop>
  <Company/>
  <LinksUpToDate>false</LinksUpToDate>
  <CharactersWithSpaces>17059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2014-06-09T06:51:00Z</dcterms:created>
  <dcterms:modified xsi:type="dcterms:W3CDTF">2014-06-09T06:51:00Z</dcterms:modified>
</cp:coreProperties>
</file>