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310" w:rsidRPr="00167310" w:rsidRDefault="00167310" w:rsidP="00167310">
      <w:r w:rsidRPr="00167310">
        <w:t>附件</w:t>
      </w:r>
      <w:r w:rsidRPr="00167310">
        <w:t>1</w:t>
      </w:r>
    </w:p>
    <w:p w:rsidR="00167310" w:rsidRPr="00167310" w:rsidRDefault="00167310" w:rsidP="00167310">
      <w:pPr>
        <w:jc w:val="center"/>
      </w:pPr>
      <w:r w:rsidRPr="00167310">
        <w:t>投资建设项目管理师职业水平考试报名条件（文件摘选）</w:t>
      </w:r>
    </w:p>
    <w:p w:rsidR="00167310" w:rsidRPr="00167310" w:rsidRDefault="00167310" w:rsidP="00167310">
      <w:r w:rsidRPr="00167310">
        <w:t> </w:t>
      </w:r>
    </w:p>
    <w:p w:rsidR="00167310" w:rsidRPr="00167310" w:rsidRDefault="00167310" w:rsidP="00167310">
      <w:r w:rsidRPr="00167310">
        <w:t>根据原人事部、国家发展和改革委员会《关于印发〈投资建设项目管理师职业水平认证制度暂行规定〉和〈投资建设项目管理师职业水平考试实施办法〉的通知》（国人部发〔</w:t>
      </w:r>
      <w:r w:rsidRPr="00167310">
        <w:t>2004</w:t>
      </w:r>
      <w:r w:rsidRPr="00167310">
        <w:t>〕</w:t>
      </w:r>
      <w:r w:rsidRPr="00167310">
        <w:t>110</w:t>
      </w:r>
      <w:r w:rsidRPr="00167310">
        <w:t>号），将报名条件（以文件为准）摘选如下：</w:t>
      </w:r>
    </w:p>
    <w:p w:rsidR="00167310" w:rsidRPr="00167310" w:rsidRDefault="00167310" w:rsidP="00167310">
      <w:r w:rsidRPr="00167310">
        <w:t>凡中华人民共和国公民，遵守国家法律、法规，恪守职业道德，并具备下列条件之一的，可申请参加投资建设项目管理师考试：</w:t>
      </w:r>
    </w:p>
    <w:p w:rsidR="00167310" w:rsidRPr="00167310" w:rsidRDefault="00167310" w:rsidP="00167310">
      <w:r w:rsidRPr="00167310">
        <w:t xml:space="preserve">　　（一）取得工程技术、工程经济或工程管理类专业大专学历，从事投资建设项目专业管理工作满</w:t>
      </w:r>
      <w:r w:rsidRPr="00167310">
        <w:t>10</w:t>
      </w:r>
      <w:r w:rsidRPr="00167310">
        <w:t>年。</w:t>
      </w:r>
    </w:p>
    <w:p w:rsidR="00167310" w:rsidRPr="00167310" w:rsidRDefault="00167310" w:rsidP="00167310">
      <w:r w:rsidRPr="00167310">
        <w:t xml:space="preserve">　　（二）取得工程技术、工程经济或工程管理类专业大学本科学历，从事投资建设项目专业管理工作满</w:t>
      </w:r>
      <w:r w:rsidRPr="00167310">
        <w:t>8</w:t>
      </w:r>
      <w:r w:rsidRPr="00167310">
        <w:t>年。</w:t>
      </w:r>
    </w:p>
    <w:p w:rsidR="00167310" w:rsidRPr="00167310" w:rsidRDefault="00167310" w:rsidP="00167310">
      <w:r w:rsidRPr="00167310">
        <w:t xml:space="preserve">　　（三）取得工程技术、工程经济或工程管理类硕士学位，从事投资建设项目专业管理工作满</w:t>
      </w:r>
      <w:r w:rsidRPr="00167310">
        <w:t>5</w:t>
      </w:r>
      <w:r w:rsidRPr="00167310">
        <w:t>年。</w:t>
      </w:r>
    </w:p>
    <w:p w:rsidR="00167310" w:rsidRPr="00167310" w:rsidRDefault="00167310" w:rsidP="00167310">
      <w:r w:rsidRPr="00167310">
        <w:t xml:space="preserve">　　（四）取得工程技术、工程经济或工程管理类博士学位，从事投资建设项目专业管理工作满</w:t>
      </w:r>
      <w:r w:rsidRPr="00167310">
        <w:t>3</w:t>
      </w:r>
      <w:r w:rsidRPr="00167310">
        <w:t>年。</w:t>
      </w:r>
    </w:p>
    <w:p w:rsidR="00167310" w:rsidRPr="00167310" w:rsidRDefault="00167310" w:rsidP="00167310">
      <w:r w:rsidRPr="00167310">
        <w:t xml:space="preserve">　　（五）取得非工程技术、工程经济或工程管理类专业学历或学位，其从事投资建设项目专业管理工作年限相应增加</w:t>
      </w:r>
      <w:r w:rsidRPr="00167310">
        <w:t>2</w:t>
      </w:r>
      <w:r w:rsidRPr="00167310">
        <w:t>年。</w:t>
      </w:r>
    </w:p>
    <w:p w:rsidR="00FB4FCE" w:rsidRPr="00167310" w:rsidRDefault="00FB4FCE" w:rsidP="00167310"/>
    <w:sectPr w:rsidR="00FB4FCE" w:rsidRPr="00167310" w:rsidSect="00FB4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7310"/>
    <w:rsid w:val="00167310"/>
    <w:rsid w:val="007841B7"/>
    <w:rsid w:val="00BD418C"/>
    <w:rsid w:val="00FB4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B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1B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8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0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8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61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9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7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3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0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15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23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2014-02-04T01:28:00Z</dcterms:created>
  <dcterms:modified xsi:type="dcterms:W3CDTF">2014-02-04T01:28:00Z</dcterms:modified>
</cp:coreProperties>
</file>