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范围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本工艺标准适用于一般民用和公共建筑卫生洁具安装工程。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施工准备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2.1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材料要求：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2.1.1</w:t>
      </w:r>
      <w:r w:rsidRPr="00D53E53">
        <w:rPr>
          <w:rFonts w:ascii="宋体" w:eastAsia="宋体" w:hAnsi="宋体" w:cs="宋体" w:hint="eastAsia"/>
          <w:kern w:val="0"/>
          <w:sz w:val="22"/>
        </w:rPr>
        <w:t>  卫生洁具的规格、型号必须符合设计要求；并有出厂产品合格证。卫生洁具外观应规矩、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造型周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正，表面光滑、美观、无裂纹，边缘平滑，色调一致。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2.1.2</w:t>
      </w:r>
      <w:r w:rsidRPr="00D53E53">
        <w:rPr>
          <w:rFonts w:ascii="宋体" w:eastAsia="宋体" w:hAnsi="宋体" w:cs="宋体" w:hint="eastAsia"/>
          <w:kern w:val="0"/>
          <w:sz w:val="22"/>
        </w:rPr>
        <w:t>  卫生洁具零件规格应标准，质量应可靠，外表光滑，电镀均匀，螺纹清晰，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锁母松紧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适度，无砂眼、裂纹等缺陷。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2.1.3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卫生洁具的水箱应采用节水型。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2.1.4</w:t>
      </w:r>
      <w:r w:rsidRPr="00D53E53">
        <w:rPr>
          <w:rFonts w:ascii="宋体" w:eastAsia="宋体" w:hAnsi="宋体" w:cs="宋体" w:hint="eastAsia"/>
          <w:kern w:val="0"/>
          <w:sz w:val="22"/>
        </w:rPr>
        <w:t>  其它材料：镀锌管件、皮钱截止阀、八字阀门、水嘴、丝扣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返水弯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、排水口、镀锌燕尾螺栓、螺母、胶皮板、铜丝、油灰、铅皮、螺丝、焊锡、熟盐酸、铅油、麻丝、石棉绳、白水泥、白灰膏等均应符合材料标准要求。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2.2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主要机具：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2.2.1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机具：套丝机、砂轮机、砂轮锯、手电钻、冲击钻。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2.2.2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工具：管钳、手据、铁、布剪子、活扳手、自制死扳手、叉扳手、手锤、手铲、錾子、克丝钳、方锉、圆锉、螺丝刀、烙铁等。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2.2.3</w:t>
      </w:r>
      <w:r w:rsidRPr="00D53E53">
        <w:rPr>
          <w:rFonts w:ascii="宋体" w:eastAsia="宋体" w:hAnsi="宋体" w:cs="宋体" w:hint="eastAsia"/>
          <w:kern w:val="0"/>
          <w:sz w:val="22"/>
        </w:rPr>
        <w:t>  其它：水平尺、划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规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、线坠、小线、盒尺等。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2.3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作业条件：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2.3.1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所有与卫生洁具连接的管道压力、闭水试验已完毕，并已办好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隐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预检手续。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2.3.2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浴盆的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稳装应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待土建做完防水层及保护层后配合土建施工进行。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2.3.3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其它卫生洁具应在室内装修基本完成后再进行稳装。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3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操作工艺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工艺流程： 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45"/>
        <w:gridCol w:w="1057"/>
        <w:gridCol w:w="344"/>
        <w:gridCol w:w="1963"/>
        <w:gridCol w:w="344"/>
        <w:gridCol w:w="1517"/>
        <w:gridCol w:w="344"/>
        <w:gridCol w:w="1948"/>
        <w:gridCol w:w="344"/>
      </w:tblGrid>
      <w:tr w:rsidR="00D53E53" w:rsidRPr="00D53E53" w:rsidTr="00D53E53">
        <w:tc>
          <w:tcPr>
            <w:tcW w:w="450" w:type="dxa"/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06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安装准备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4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98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卫生洁具及配件检验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4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3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卫生洁具安装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4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96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卫生洁具配件预装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4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/>
          <w:vanish/>
          <w:kern w:val="0"/>
          <w:sz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442"/>
        <w:gridCol w:w="359"/>
        <w:gridCol w:w="2619"/>
        <w:gridCol w:w="359"/>
        <w:gridCol w:w="1829"/>
        <w:gridCol w:w="418"/>
        <w:gridCol w:w="953"/>
        <w:gridCol w:w="327"/>
      </w:tblGrid>
      <w:tr w:rsidR="00D53E53" w:rsidRPr="00D53E53" w:rsidTr="00D53E53">
        <w:tc>
          <w:tcPr>
            <w:tcW w:w="145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gramStart"/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卫生洁具稳装</w:t>
            </w:r>
            <w:proofErr w:type="gramEnd"/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6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64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卫生洁具与墙、地缝隙处理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6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845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卫生洁具外观检查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42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→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60" w:type="dxa"/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通水试验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30" w:type="dxa"/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D53E53" w:rsidRPr="00D53E53" w:rsidTr="00D53E53">
        <w:tc>
          <w:tcPr>
            <w:tcW w:w="8370" w:type="dxa"/>
            <w:gridSpan w:val="8"/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</w:tbl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卫生洁具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在稳装前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应进行检查、清洗。配件与卫生洁具应配套。部分卫生洁具应先进行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预制再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安装。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卫生洁具安装：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高水箱、蹲便器安装：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3.3.1.1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高水箱配件安装：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  先将虹吸管、锁母、根母、下垫卸下，涂抹油灰后将虹吸管插入高水箱出水孔。将管下垫、眼圈套在管上。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拧紧根母至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松紧适度。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将锁母拧在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虹吸管上。虹吸管方向、位置视具体情况自行确定。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b  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将漂球拧在漂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杆上，并与浮球阀（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漂子门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）连接好，浮球阀安装与塞风安装略同。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c  拉把支架安装：将拉把上螺母眼圈卸下，再将拉把上螺栓插入水箱一侧的上沿（侧位方向视给水预留口情况而定）加垫圈紧固。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调整挑杆距离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（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挑杆的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提拉距离一般为40mm为宜）。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挑杆另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一端连接拉把（拉把也可交验前统一安装），将水箱备用上水眼用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塑料胶盖堵死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3.3.1.2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蹲便器、高水箱稳装（图l-22）：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lastRenderedPageBreak/>
        <w:t>    a  首先，将胶皮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碗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套在蹲便器进水口上，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要套正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，套实。用成品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喉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箍紧固（或用14</w:t>
      </w:r>
      <w:r w:rsidRPr="00D53E53">
        <w:rPr>
          <w:rFonts w:ascii="宋体" w:eastAsia="宋体" w:hAnsi="宋体" w:cs="宋体" w:hint="eastAsia"/>
          <w:kern w:val="0"/>
          <w:sz w:val="22"/>
          <w:vertAlign w:val="superscript"/>
        </w:rPr>
        <w:t>#</w:t>
      </w:r>
      <w:r w:rsidRPr="00D53E53">
        <w:rPr>
          <w:rFonts w:ascii="宋体" w:eastAsia="宋体" w:hAnsi="宋体" w:cs="宋体" w:hint="eastAsia"/>
          <w:kern w:val="0"/>
          <w:sz w:val="22"/>
        </w:rPr>
        <w:t>铜丝分别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绑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二道，但不允许压缩在一条线上，铜丝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紧要错位90度左右）。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b  将预留排水管口周围清扫干净，把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临时管堵取下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，同时检查管内有无杂物。找出排水管口的中心线，并画在墙上。用水平尺（或线坠）找好竖线。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将下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水管承口内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抹上油灰，蹲便器位置下铺垫白灰膏，然后将蹲便器排水口插入排水管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承口内稳好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。同时用水平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尺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放在蹲便器上沿，纵横双向找平、找正。使蹲便器进水口对准墙上中心线。同时蹲便器二侧用砖砌好抹光，将蹲便器排水口与排水管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承口接触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处的油灰压实、抹光。最后将蹲便器排水口用临时堵封好。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c  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稳装多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联蹲便器时，应先检查排水管口标高、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甩口距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墙尺寸是否一致。找出标准地面标高，向上测量好蹲便器需要的高度，用小线找平，找好墙面距离，然后按上述方法逐个进行稳装。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d  高水箱稳装：应在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蹲便器稳装之后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进行。首先检查蹲便器的中心与墙面中心线是否一致，如有错位应及时进行调整，以蹲便器不扭斜为宜。确定水箱出水口中心位置，向上测量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出规定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高度（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给水口距台阶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面2m）。同时结合高水箱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固定孔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与给水孔的距离找出固定螺栓高度位置，在墙上画好十字线，剔成φ30×100mm深的孔眼，用水冲净孔眼内杂物，将燕尾螺栓插入洞内用水泥捻牢。将装好配件的高水箱挂在固定螺栓上，加胶垫、眼圈，带好螺母拧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e  多联高水箱应按上述做法先挂两端的水箱，然后挂线拉平、找直，再稳装中间水箱。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f  高水箱冲洗管的连接：先上好八字门，测量出高水箱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浮球阀距八字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水门中口给水管尺寸，配好短节，装在八字水门上及给水管口内。将铜管或塑料管断好，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需要灯叉弯者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把弯煨好。然后将浮球阀和八字水门锁母卸下，背对背套在铜管或塑料管上，两头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缠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石棉绳或铅油麻线，分别插入浮球阀和八字水门进出口内拧紧锁母。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g  延时自闭冲洗阀的安装：冲洗阀的中心高度为1100mm。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相据冲洗阀至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胶皮碗的距离，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断好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90°弯的冲洗管，使两端合适。将冲洗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阀锁母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和胶圈卸下，分别套在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冲洗管直管段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上，将弯管的下端插入胶皮碗内40～50mm，用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喉箍卡牢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。再将上端插入冲洗阀内，推上胶圈，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调直找正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把式冲洗阀的扳手应朝向右侧。按钮式冲洗阀的按钮应朝向正面。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背水箱坐便器安装（图1-23）：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 </w:t>
      </w:r>
      <w:r w:rsidRPr="00D53E53">
        <w:rPr>
          <w:rFonts w:ascii="黑体" w:eastAsia="黑体" w:hAnsi="宋体" w:cs="宋体" w:hint="eastAsia"/>
          <w:kern w:val="0"/>
          <w:sz w:val="22"/>
        </w:rPr>
        <w:t>3.3.2.1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背水箱配件安装：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 背水箱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中带溢水管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的排水口安装与塞风安装相同。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水管口应低于水箱固定螺孔10～20mm。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b  背水箱浮球阀安装与高水箱相同，有补水管者把补水管上好后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煨弯至溢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水管口内。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c  安装扳手时，先将圆盘塞入背水箱左上角方孔内，把圆盘上入方螺母内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用管钳拧至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松紧适度，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把挑杆煨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好勺弯，将扳手轴插入圆盘孔内，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套上挑杆拧紧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顶丝。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d  安装背水箱翻板式排水时，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将挑杆与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翻板用尼龙线连接好。扳动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扳手使挑杆上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翻板活动自如。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3.3.2.2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背水箱、坐便器稳装：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a  将坐便器预留排水管口周围清理干净，取下临时管堵，检查管内有无杂物。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lastRenderedPageBreak/>
        <w:t>    b  将坐便器出水口对准预留排水口放平找正，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在坐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便器两侧固定螺栓眼处画好印记后，移开坐便器，将印记做好十字线。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c  在十字线中心处剔φ20×60mm的孔洞，把φ10mm螺栓插入孔洞内用水泥栽牢，将坐便器试稳，使固定螺栓与坐便器吻合，移开坐便器。将坐便器排水口及排水管口周围抹上油灰后将便器对准螺栓放平，找正，螺栓上套好胶皮垫、眼圈上螺母拧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d  对准坐便器尾部中心，在墙上画好垂直线，在距地平800cm高度画水平线。根据水箱背面固定孔眼的距离，在水平线上画好十字线。在十字线中心处剔φ30×70mm深的孔洞，把带有燕尾的镀锌螺栓（规格φ10×100mm）插入孔洞内，用水泥栽牢。将背水箱挂在螺栓上放平、找正。与坐便器中心对正，螺栓上套好胶皮垫，带上眼圈、螺母拧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坐便器无进水锁母的可采用胶皮碗的连接方法。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上水八字水门的连接方法与高水箱相同。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3.3.3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洗脸盆安装（图1-24）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3.3.3.1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洗脸盆零件安装：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a  安装脸盆下水口：先将下水口根母、眼圈、胶垫卸下，将上垫垫好油灰后插入脸盆排水口孔内，下水口中的溢水口要对准脸盆排水口中的溢水口眼。外面加上垫好油灰的胶垫，套上眼圈，带上根母，再用自制扳手卡住排水口十字筋，用平口扳手上根母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b  安装脸盆水嘴：先将水嘴根母、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锁母卸下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，在水嘴根部垫好油灰，插入脸盆给水孔眼，下面再套上胶垫眼圈，带上根母后左手按住水嘴，右手用自制八字死扳手将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3.3.3.2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洗脸盆稳装：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 洗脸盆支架安装：应按照排水管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口中心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在墙上画出竖线，由地面向上量出规定的高度，画出水平线，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根据盆宽在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水平线上画出支架位置的十字线。按印记剔成φ30×120mm孔洞。将脸盆支架找平栽牢。再将脸盆置于支架上找平、找正。将架钩钩在盆下固定孔内，拧紧盆架的固定螺栓，找平正。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b  铸铁架洗脸盆安装：按上述方法找好十字线，按印记剔成φ15×70mm的孔洞，栽好铅皮卷，采用2 1/2″螺丝将盆架固定于墙上。将活动架的固定螺栓松开，拉出活动架将架勾勾在盆下固定孔内，拧紧盆架的固定螺栓，找平、找正。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3.3.3.3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洗脸盆排水管连接：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proofErr w:type="spellStart"/>
      <w:r w:rsidRPr="00D53E53">
        <w:rPr>
          <w:rFonts w:ascii="宋体" w:eastAsia="宋体" w:hAnsi="宋体" w:cs="宋体" w:hint="eastAsia"/>
          <w:kern w:val="0"/>
          <w:sz w:val="22"/>
        </w:rPr>
        <w:t>a</w:t>
      </w:r>
      <w:proofErr w:type="spellEnd"/>
      <w:r w:rsidRPr="00D53E53">
        <w:rPr>
          <w:rFonts w:ascii="宋体" w:eastAsia="宋体" w:hAnsi="宋体" w:cs="宋体" w:hint="eastAsia"/>
          <w:kern w:val="0"/>
          <w:sz w:val="22"/>
        </w:rPr>
        <w:t>  S型存水弯的连接：应在脸盆排水口丝扣下端涂铅油，缠少许麻丝。将存水弯上节拧在排水口上，松紧适度。再将存水弯下节的下端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缠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油盘根绳插在排水管口内，将胶垫放在存水弯的连接处，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把锁母用手拧紧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后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调直找正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。再用扳手拧至松紧适度。用油灰将下水管目塞严、抹平。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b  P型存水弯的连接：应在脸盆排水口丝扣下端涂铅油，缠少许麻丝。将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存水弯立节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拧在排水口上，松紧适度。再将存水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弯横节按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需要长度配好。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把锁母和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护口盘背靠背套在横节上，在端头缠好油盘根绳，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试安高度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是否合适，如不合适可用立节调整，然后把胶垫放在锁口内，将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至松紧适度。把护口盘内填满油灰后向墙面找平、按实。将外溢油灰除掉，擦净墙面。将下水口处外露麻丝清理干净。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3.3.3.4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洗脸盆给水管连接：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lastRenderedPageBreak/>
        <w:t>    首先量好尺寸，配好短管。装上八字水门。再将短管另一端丝扣处涂油、缠麻，拧在预留给水管口（如果是暗装管道，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带护口盘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，要先将护口盘套在短节上，管子上完后，将护口盘内填满油灰，向墙面找平、按实，清理外溢油灰）至松紧适度。将铜管（或塑料管）接尺寸断好，需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煨灯叉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弯者把弯煨好。将八字水门与水嘴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的锁母卸下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，背靠背套在铜管（或塑料管）上，分别缠好油盘根绳或铅油麻线，上端插入水嘴根部，下端插入八字水门中口，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分别打好上、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下锁母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至松紧适度。找直、找正，并将外露麻丝清理干净。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3.3.4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PT型支柱式洗脸盆安装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3.3.4.1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PT型支柱式洗脸盆配件安装：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 混合水嘴的安装：将混合水嘴的根部加1mm厚的胶垫、油灰。插入脸盆上沿中间孔眼内，下端加胶垫和眼圈，扶正水嘴，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拧紧根母至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松紧适度，带好给水锁母。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b  将冷、热水阀门上盖卸下，退下锁母，将阀门自下而上的插入脸盆冷、热水孔眼内。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阀门锁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母和胶圈套入四通横管，再将阀门上根母加油灰及1mm厚的胶垫，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将根母拧紧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与丝扣平。盖好阀门盖，拧紧门盖螺丝。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c  脸盆排水口加1mrn厚胶垫、油灰，插入脸盆排水孔眼内，外面加胶垫和眼圈，丝扣处涂油、缠麻。用自制扳手卡住下水口十字筋，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拧入下水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三通口，使中口向后，溢水口要对准脸盆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水眼。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d  将手提拉杆和弹簧万向珠装入三通中心，将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至松紧适度。再将立杆穿过混合水嘴空腹管至四通下口，四通和立杆接口处缠油盘根绳，拧紧压紧螺母。立、横杆交叉点用卡具联接好，同时调整定位。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  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3.3.4.2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PT型支柱式洗脸盆稳装：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 按照排水管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口中心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画出竖线，将支柱立好，将脸盆转放在支柱上，使脸盆中心对准竖线，找平后画好脸盆固定孔眼位置。同时将支柱在地面位置做好印记。按墙上印记剔成φ10×80mm的孔洞，栽好固定螺栓。将地面支柱印记内放好白灰膏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稳好支柱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及脸盆，将固定螺栓加胶皮垫、眼圈、带上螺母拧至松紧适度。再次将脸盆面找平，支柱找直。将支柱与脸盆接触处及支柱与地面接触处用白水泥勾缝抹光。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b  PT型支柱式洗脸盆给排水管连接方法参照洗脸盆给排水管道安装。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3.3.5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净身盆安装（图l-25）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3.3.5.1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净身盆配件安装：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 将混合阀门及冷、热水阀门的门盖卸下，下根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母调整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适当，以三个阀门装好后上根母与阀门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颈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丝扣基本相平为宜。将预装好的喷嘴转心阀门装在混合开关的四通下口。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将冷、热水阀门的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出口锁母套在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混合阀门四通横管处，加胶圈或缠油盘根绳组装在一起，拧紧锁母。将三个阀门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颈处加胶垫，同时由净身盆自下而上穿过孔眼。三个阀门上加胶垫、眼圈带好根母。混合阀门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上加角型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胶垫及少许油灰，扣上长方型镀铬护口盘，带好根母。然后将空心螺栓穿过护口盘及净身盆。盆下加胶垫眼圈和根母，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拧紧根母至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将混合阀门上根母拧紧，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其根母应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与转心阀门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颈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丝扣平为宜。将阀门盖放入阀门挺旋转，能使转心阀门盖转动30°即可。再将冷、热水阀门的上根母对称拧紧。分别装好三个阀门门盖，拧紧冷、热水阀门门盖上的固定螺丝。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lastRenderedPageBreak/>
        <w:t>    b  喷嘴安装：将喷嘴靠瓷面处加1mrn厚的胶垫，抹少许油灰，将定型铜管一端与喷嘴连接，另一端与混合阀门四通下转心阀门连接。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紧锁母，转心阀门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门挺须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朝向与四通平行一侧，以免影响手提拉杆的安装。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c  排水口安装：将排水口加胶垫，穿入净身盆排水孔眼。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拧入排水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三通上口。同时检查排水口与净身盆排水孔眼的凹面是否紧密，如有松动及不严密现象，可将排水口锯掉一部分，尺寸合适后，将排水口圆盘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下加抹油灰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，外面加胶垫、眼圈，用自制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叉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扳手卡入排水口内十字筋，使溢水口对准净身盆溢水孔眼，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拧入排水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三通上口。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d  手提拉杆安装：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将挑杆弹簧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珠装入排水三通中口，拧紧锁母至松紧适度。然后将手提拉杆插入空心螺栓，用卡具与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横挑杆连接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，调整定位，使手提拉杆活动自如。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e  净身盆配件装完以后，应接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通临时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水试验无渗漏后方可进行稳装。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3.3.5.2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净身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盆稳装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a  将排水预留管口周围清理干净，将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临时管堵取下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，检查有无杂物。将净身盆排水三通下口铜管装好。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b  将净身盆排水管插入预留排水管口内，将净身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盆稳平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找正。净身盆尾部距墙尺寸一致。将净身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盆固定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螺栓孔及底座画好印记，移开净身盆。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c  将固定螺栓孔印记画好十字线，剔成φ20×60mm孔眼，将螺栓插入洞内栽好。再将净身盆孔眼对准螺栓放好，与原印记吻合后再将净身盆下垫好白灰膏，排水铜管套上护口盘。净身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盆稳牢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、找平、找正。固定螺栓上加胶垫、眼圈，拧紧螺母。清除余灰，擦拭干净。将护口盘内加满油灰与地面按实。净身盆底座与地面有缝隙之处，嵌入白水泥浆补齐、抹光。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3.3.6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平面小便器安装（图1-26）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3.3.6.1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首先，对准给水管中心画一条垂线，由地平向上量出规定的高度画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一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水平线。根据产品规格尺寸，由中心向两侧固定孔眼的距离，在横线上画好十字线，再画出上、下孔眼的位置。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3.3.6.2 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将孔眼位置剔成φ10×60rnm的孔眼，栽入φ6mm螺栓。托起小便器挂在螺栓上。把胶垫、眼圈套入螺栓，将螺母拧至松紧适度。将小便器与墙面的缝隙嵌入白水泥浆补齐、抹光。其它安装方法同上。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3.3.7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立式小便器安装：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3.3.7.1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立式小便器安装前应检查给、排水预留管口是否在一条垂线上，间距是否一致。符合要求后按照管口找出中心线。将下水管周围清理干净，取下临时管堵，抹好油灰，在立式小便器下铺垫水泥、白灰膏的混合灰（比例为1∶5）。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立式小便器稳装找平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、找正。立式小便器与墙面、地面缝隙嵌入白水泥浆抹平、抹光。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3.3.7.2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>将八字水门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丝扣抹铅油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、缠麻、带入给水口，用板子上至松紧适度。其护口盘应与墙面靠严。八字水门出口对准鸭嘴锁口，量出尺寸，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断好钢管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，套上锁母及扣碗，分别插入鸭嘴和八字水门出水口内。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缠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油盘根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绳拧紧锁母拧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至松紧适度。然后将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扣碗加油灰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按平。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3.3.8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家具盆安装（图l-27）：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 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3.3.8.1</w:t>
      </w:r>
      <w:r w:rsidRPr="00D53E53">
        <w:rPr>
          <w:rFonts w:ascii="宋体" w:eastAsia="宋体" w:hAnsi="宋体" w:cs="宋体" w:hint="eastAsia"/>
          <w:kern w:val="0"/>
          <w:sz w:val="22"/>
        </w:rPr>
        <w:t>  栽架前应将盆架与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家具盆试一下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是否相符。将冷、热水预留管口之间画一条平分垂线（只有冷水时，家具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盆中心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应对准给水管口）。由地面向上量出规定的高度，画出水平线，按照家具盆架的宽度由中心线左右画好十字线，剔成φ50×120mm的孔眼，</w:t>
      </w:r>
      <w:r w:rsidRPr="00D53E53">
        <w:rPr>
          <w:rFonts w:ascii="宋体" w:eastAsia="宋体" w:hAnsi="宋体" w:cs="宋体" w:hint="eastAsia"/>
          <w:kern w:val="0"/>
          <w:sz w:val="22"/>
        </w:rPr>
        <w:lastRenderedPageBreak/>
        <w:t xml:space="preserve">用水冲净孔眼内杂物，将盆架找平，找正。用水泥栽牢。将家具盆放于架上纵横找平，找正。家具盆靠墙一侧缝隙处嵌入白水泥浆勾缝抹光。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3.3.8.2</w:t>
      </w:r>
      <w:r w:rsidRPr="00D53E53">
        <w:rPr>
          <w:rFonts w:ascii="宋体" w:eastAsia="宋体" w:hAnsi="宋体" w:cs="宋体" w:hint="eastAsia"/>
          <w:kern w:val="0"/>
          <w:sz w:val="22"/>
        </w:rPr>
        <w:t>  排水管的连接：先将排水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口根母松开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卸下，放在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家俱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盆排水孔眼内，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测量出距排水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预留管口的尺寸。将短管一端套好丝扣，涂油、缠麻。将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存水弯拧至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外露丝2～3扣，按量好的尺寸将短管断好，插入排水管口的一端应做扳边处理。将排水口圆盘下加1mm厚的胶垫、抹油灰，插入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家俱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盆排水孔眼，外面再套上胶垫、眼圈，带上根母。在排水口的丝扣处抹油、缠麻，用自制扳手卡住排水口内十字筋，使排水口溢水眼对准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家俱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盆溢水孔眼，用自制扳手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拧紧根母至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松紧适度。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吊直找正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。接口处捻灰，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环缝要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均匀。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3.3.8.3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水嘴安装：将水嘴丝扣处涂油缠麻，装在给水管口内，找平，找正，拧紧。除净外露麻丝。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3.3.8.4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堵链安装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：在瓷盆上方50mm并对准排水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口中心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处剔成φ10×50mm孔眼，用水泥浆将螺栓注牢。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3.3.9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浴盆安装（图1-28）：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  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3.3.9.1</w:t>
      </w:r>
      <w:r w:rsidRPr="00D53E53">
        <w:rPr>
          <w:rFonts w:ascii="宋体" w:eastAsia="宋体" w:hAnsi="宋体" w:cs="宋体" w:hint="eastAsia"/>
          <w:kern w:val="0"/>
          <w:sz w:val="22"/>
        </w:rPr>
        <w:t>  浴盆稳装：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浴盆稳装前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应将浴盆内表面擦拭干净，同时检查瓷面是否完好。带腿的浴盆先将腿部的螺丝卸下，将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拔销母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插入浴盆底卧槽内，把腿扣在浴盆上带好螺母拧紧找平。浴盆如砌砖腿时，应配合土建施工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把砖腿按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标高砌好。将浴盆稳于砖台上，找平、找正。浴盆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与砖腿缝隙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外用1∶3水泥砂浆填充抹平。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3.3.9.2</w:t>
      </w:r>
      <w:r w:rsidRPr="00D53E53">
        <w:rPr>
          <w:rFonts w:ascii="宋体" w:eastAsia="宋体" w:hAnsi="宋体" w:cs="宋体" w:hint="eastAsia"/>
          <w:kern w:val="0"/>
          <w:sz w:val="22"/>
        </w:rPr>
        <w:t>  浴盆排水安装：将浴盆排水三通套在排水横管上，缠好油盘根绳，插入三通中口，拧紧锁母。三通下口装好钢管，插入排水预留管口内（铜管下端板边）。将排水口圆盘下加胶垫、油灰，插入浴盆排水孔眼，外面再套胶垫、眼圈，丝扣处涂铅油、缠麻。用自制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叉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扳手卡住排水口十字筋，上入弯头内。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将溢水立管下端套上锁母，缠上油盘根绳，插入三通上口对准浴盆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水孔，带上锁母。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水管弯头处加</w:t>
      </w:r>
      <w:proofErr w:type="spellStart"/>
      <w:r w:rsidRPr="00D53E53">
        <w:rPr>
          <w:rFonts w:ascii="宋体" w:eastAsia="宋体" w:hAnsi="宋体" w:cs="宋体" w:hint="eastAsia"/>
          <w:kern w:val="0"/>
          <w:sz w:val="22"/>
        </w:rPr>
        <w:t>lmm</w:t>
      </w:r>
      <w:proofErr w:type="spellEnd"/>
      <w:r w:rsidRPr="00D53E53">
        <w:rPr>
          <w:rFonts w:ascii="宋体" w:eastAsia="宋体" w:hAnsi="宋体" w:cs="宋体" w:hint="eastAsia"/>
          <w:kern w:val="0"/>
          <w:sz w:val="22"/>
        </w:rPr>
        <w:t>厚的胶垫、油灰，将浴盆堵螺栓穿过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溢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水孔花盘，上入弯头“—”字丝扣上，无松动即可。再将三通上口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浴盆排水三通出口和排水管接口处缠绕油盘根绳捻实，再用油灰封闭。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3.3.9.3</w:t>
      </w:r>
      <w:r w:rsidRPr="00D53E53">
        <w:rPr>
          <w:rFonts w:ascii="宋体" w:eastAsia="宋体" w:hAnsi="宋体" w:cs="宋体" w:hint="eastAsia"/>
          <w:kern w:val="0"/>
          <w:sz w:val="22"/>
        </w:rPr>
        <w:t>  混合水嘴安装：将冷、热水管口找平、找正。把混合水嘴转向对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丝抹铅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油，缠麻丝，带好护口盘，用自制扳手（俗称钥匙）插入转向对丝内，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分别拧入冷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、热水预留管口，校好尺寸，找平，找正。使护口盘紧贴墙面。然后将混合水嘴对正转向对丝，加垫后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紧锁母找平、找正。用扳手拧至松紧适度。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3.3.9.4</w:t>
      </w:r>
      <w:r w:rsidRPr="00D53E53">
        <w:rPr>
          <w:rFonts w:ascii="宋体" w:eastAsia="宋体" w:hAnsi="宋体" w:cs="宋体" w:hint="eastAsia"/>
          <w:kern w:val="0"/>
          <w:sz w:val="22"/>
        </w:rPr>
        <w:t>  水嘴安装：先将冷、热水预留管口用短管找平、找正。如暗装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管道进墙较深者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，应先量出短管尺寸，套好短管，使冷、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热水嘴安完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后距墙一致。将水嘴拧紧找正，除净外露麻丝。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3.3.10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淋浴器安装（图1-29）：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3.3.10.1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镀铬淋浴器安装：暗装管道先将冷、热水预留管口加试管找平、找正。量好短管尺寸，断管、套丝、涂铅油、缠麻，将弯头上好。明装管道按规定标高煨好“  ”弯（俗称元宝弯），上好管箍。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淋浴器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锁母外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丝丝头处抹油、缠麻。用自制扳手卡住内筋，上入弯头或管箍内。再将淋浴器对准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锁母外丝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将锁母拧紧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。将固定圆盘上的孔眼找平、找正。画出标记，卸下淋浴器，将印记剔成φ10×40mm的孔眼，栽好铅皮卷。再将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锁母外丝口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加垫抹油，将</w:t>
      </w:r>
      <w:r w:rsidRPr="00D53E53">
        <w:rPr>
          <w:rFonts w:ascii="宋体" w:eastAsia="宋体" w:hAnsi="宋体" w:cs="宋体" w:hint="eastAsia"/>
          <w:kern w:val="0"/>
          <w:sz w:val="22"/>
        </w:rPr>
        <w:lastRenderedPageBreak/>
        <w:t>淋浴器对准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锁母外丝口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，用扳手拧至松紧适度。再将固定圆盘与墙面靠严，孔眼平正，用木螺丝固定在墙上。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将淋浴器上部铜管预装在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三通口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上，使立管垂直，固定圆盘与墙面贴实，孔眼平正，画出孔眼标记，栽入铅皮卷，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锁母外加垫林油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，将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锁母拧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至松紧适度。上固定圆盘采用木螺丝固定在墙面上。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3.3.10.2</w:t>
      </w:r>
      <w:r w:rsidRPr="00D53E53">
        <w:rPr>
          <w:rFonts w:ascii="宋体" w:eastAsia="宋体" w:hAnsi="宋体" w:cs="宋体" w:hint="eastAsia"/>
          <w:kern w:val="0"/>
          <w:sz w:val="22"/>
        </w:rPr>
        <w:t>  铁管淋浴器的组装：铁管淋浴器的组装必须采用镀锌管及管件，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皮钱阀门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、各部尺寸必须符合规范规定。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由地面向上量出1150mm，画一条水平线，为阀门中心标高。再将冷、热阀门中心位置画出，测量尺寸，配管上零件。阀门上应加活接头。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根据组数预制短管，按顺序组装，立管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栽固定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>立管卡，将喷头卡住。立管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应吊直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，喷头找正。安装时应注意男、女浴室喷头的高度。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4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质量标准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4.1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保证项目：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4.1.1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卫生洁具的型号、规格、质量必须符合设计要求；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卫生洁具排水的出口与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排水管承口的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连接处必须严密不漏。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检查方法：检验出厂合格证，通水检查。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4.1.2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  卫生洁具的排水管径和最小坡度，必须符合设计要求和施工规范规定。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检查方法：观察或尺量检查。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4.2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基本项目：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>    支托架防腐良好，埋设平整牢固，洁具放置平稳、洁净。支架与治</w:t>
      </w:r>
      <w:proofErr w:type="gramStart"/>
      <w:r w:rsidRPr="00D53E53">
        <w:rPr>
          <w:rFonts w:ascii="宋体" w:eastAsia="宋体" w:hAnsi="宋体" w:cs="宋体" w:hint="eastAsia"/>
          <w:kern w:val="0"/>
          <w:sz w:val="22"/>
        </w:rPr>
        <w:t>具接触</w:t>
      </w:r>
      <w:proofErr w:type="gramEnd"/>
      <w:r w:rsidRPr="00D53E53">
        <w:rPr>
          <w:rFonts w:ascii="宋体" w:eastAsia="宋体" w:hAnsi="宋体" w:cs="宋体" w:hint="eastAsia"/>
          <w:kern w:val="0"/>
          <w:sz w:val="22"/>
        </w:rPr>
        <w:t xml:space="preserve">紧密。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检查方法：观察和手扳检查。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宋体" w:eastAsia="宋体" w:hAnsi="宋体" w:cs="宋体" w:hint="eastAsia"/>
          <w:kern w:val="0"/>
          <w:sz w:val="22"/>
        </w:rPr>
        <w:t xml:space="preserve">    </w:t>
      </w:r>
      <w:r w:rsidRPr="00D53E53">
        <w:rPr>
          <w:rFonts w:ascii="黑体" w:eastAsia="黑体" w:hAnsi="宋体" w:cs="宋体" w:hint="eastAsia"/>
          <w:kern w:val="0"/>
          <w:sz w:val="22"/>
        </w:rPr>
        <w:t>4.3</w:t>
      </w:r>
      <w:r w:rsidRPr="00D53E53">
        <w:rPr>
          <w:rFonts w:ascii="黑体" w:eastAsia="黑体" w:hAnsi="宋体" w:cs="宋体" w:hint="eastAsia"/>
          <w:kern w:val="0"/>
          <w:sz w:val="22"/>
        </w:rPr>
        <w:t>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卫生洁具安装的允许偏差和检验方法见表1-15。 </w:t>
      </w:r>
    </w:p>
    <w:p w:rsidR="00D53E53" w:rsidRPr="00D53E53" w:rsidRDefault="00D53E53" w:rsidP="00D53E53">
      <w:pPr>
        <w:widowControl/>
        <w:spacing w:line="340" w:lineRule="atLeast"/>
        <w:jc w:val="left"/>
        <w:rPr>
          <w:rFonts w:ascii="宋体" w:eastAsia="宋体" w:hAnsi="宋体" w:cs="宋体" w:hint="eastAsia"/>
          <w:kern w:val="0"/>
          <w:sz w:val="22"/>
        </w:rPr>
      </w:pPr>
      <w:r w:rsidRPr="00D53E53">
        <w:rPr>
          <w:rFonts w:ascii="黑体" w:eastAsia="黑体" w:hAnsi="宋体" w:cs="宋体" w:hint="eastAsia"/>
          <w:kern w:val="0"/>
          <w:sz w:val="22"/>
        </w:rPr>
        <w:t>                     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卫生洁具安装的允许偏差和检验方法</w:t>
      </w:r>
      <w:r w:rsidRPr="00D53E53">
        <w:rPr>
          <w:rFonts w:ascii="黑体" w:eastAsia="黑体" w:hAnsi="宋体" w:cs="宋体" w:hint="eastAsia"/>
          <w:kern w:val="0"/>
          <w:sz w:val="22"/>
        </w:rPr>
        <w:t>            </w:t>
      </w:r>
      <w:r w:rsidRPr="00D53E53">
        <w:rPr>
          <w:rFonts w:ascii="黑体" w:eastAsia="黑体" w:hAnsi="宋体" w:cs="宋体" w:hint="eastAsia"/>
          <w:kern w:val="0"/>
          <w:sz w:val="22"/>
        </w:rPr>
        <w:t xml:space="preserve"> 表1-15</w:t>
      </w:r>
      <w:r w:rsidRPr="00D53E53">
        <w:rPr>
          <w:rFonts w:ascii="宋体" w:eastAsia="宋体" w:hAnsi="宋体" w:cs="宋体" w:hint="eastAsia"/>
          <w:kern w:val="0"/>
          <w:sz w:val="22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02"/>
        <w:gridCol w:w="2439"/>
        <w:gridCol w:w="2439"/>
        <w:gridCol w:w="2442"/>
      </w:tblGrid>
      <w:tr w:rsidR="00D53E53" w:rsidRPr="00D53E53" w:rsidTr="00D53E53">
        <w:tc>
          <w:tcPr>
            <w:tcW w:w="34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项    目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允许偏差 (mm)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检  查  方  法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</w:tr>
      <w:tr w:rsidR="00D53E53" w:rsidRPr="00D53E53" w:rsidTr="00D53E53"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单独器具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D53E53" w:rsidRPr="00D53E53" w:rsidTr="00D53E53"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成排器具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D53E53" w:rsidRPr="00D53E53" w:rsidTr="00D53E53"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单独器具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±15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D53E53" w:rsidRPr="00D53E53" w:rsidTr="00D53E53"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成排器具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±10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</w:tr>
      <w:tr w:rsidR="00D53E53" w:rsidRPr="00D53E53" w:rsidTr="00D53E53">
        <w:tc>
          <w:tcPr>
            <w:tcW w:w="34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器具水平度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用水平尺和尺量检查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</w:tr>
      <w:tr w:rsidR="00D53E53" w:rsidRPr="00D53E53" w:rsidTr="00D53E53">
        <w:tc>
          <w:tcPr>
            <w:tcW w:w="34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器具垂直度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3E53" w:rsidRPr="00D53E53" w:rsidRDefault="00D53E53" w:rsidP="00D53E53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D53E53">
              <w:rPr>
                <w:rFonts w:ascii="宋体" w:eastAsia="宋体" w:hAnsi="宋体" w:cs="宋体" w:hint="eastAsia"/>
                <w:kern w:val="0"/>
                <w:sz w:val="22"/>
              </w:rPr>
              <w:t>用吊线和尺量检查</w:t>
            </w:r>
            <w:r w:rsidRPr="00D53E53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</w:tr>
    </w:tbl>
    <w:p w:rsidR="00DE375D" w:rsidRPr="00D53E53" w:rsidRDefault="00DE375D" w:rsidP="00D53E53"/>
    <w:sectPr w:rsidR="00DE375D" w:rsidRPr="00D53E53" w:rsidSect="00DE3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7C3" w:rsidRDefault="00D817C3" w:rsidP="008E47B5">
      <w:r>
        <w:separator/>
      </w:r>
    </w:p>
  </w:endnote>
  <w:endnote w:type="continuationSeparator" w:id="0">
    <w:p w:rsidR="00D817C3" w:rsidRDefault="00D817C3" w:rsidP="008E47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7C3" w:rsidRDefault="00D817C3" w:rsidP="008E47B5">
      <w:r>
        <w:separator/>
      </w:r>
    </w:p>
  </w:footnote>
  <w:footnote w:type="continuationSeparator" w:id="0">
    <w:p w:rsidR="00D817C3" w:rsidRDefault="00D817C3" w:rsidP="008E47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7B5"/>
    <w:rsid w:val="008E47B5"/>
    <w:rsid w:val="00997A1B"/>
    <w:rsid w:val="00D53E53"/>
    <w:rsid w:val="00D817C3"/>
    <w:rsid w:val="00DC6977"/>
    <w:rsid w:val="00DE3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7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4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47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4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47B5"/>
    <w:rPr>
      <w:sz w:val="18"/>
      <w:szCs w:val="18"/>
    </w:rPr>
  </w:style>
  <w:style w:type="paragraph" w:styleId="a5">
    <w:name w:val="Normal (Web)"/>
    <w:basedOn w:val="a"/>
    <w:uiPriority w:val="99"/>
    <w:unhideWhenUsed/>
    <w:rsid w:val="00D53E5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4973">
              <w:marLeft w:val="0"/>
              <w:marRight w:val="31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9110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2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1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47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779465">
                                  <w:marLeft w:val="0"/>
                                  <w:marRight w:val="0"/>
                                  <w:marTop w:val="136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1298</Words>
  <Characters>7404</Characters>
  <Application>Microsoft Office Word</Application>
  <DocSecurity>0</DocSecurity>
  <Lines>61</Lines>
  <Paragraphs>17</Paragraphs>
  <ScaleCrop>false</ScaleCrop>
  <Company/>
  <LinksUpToDate>false</LinksUpToDate>
  <CharactersWithSpaces>8685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2013-08-20T02:02:00Z</dcterms:created>
  <dcterms:modified xsi:type="dcterms:W3CDTF">2013-08-21T00:46:00Z</dcterms:modified>
</cp:coreProperties>
</file>