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2F5" w:rsidRPr="004132F5" w:rsidRDefault="004132F5" w:rsidP="004132F5">
      <w:pPr>
        <w:widowControl/>
        <w:spacing w:line="400" w:lineRule="exact"/>
        <w:ind w:firstLineChars="98" w:firstLine="314"/>
        <w:jc w:val="center"/>
        <w:rPr>
          <w:rFonts w:ascii="黑体" w:eastAsia="黑体" w:hAnsi="宋体" w:cs="宋体"/>
          <w:color w:val="000000"/>
          <w:kern w:val="0"/>
          <w:sz w:val="32"/>
          <w:szCs w:val="32"/>
        </w:rPr>
      </w:pPr>
      <w:r w:rsidRPr="004132F5">
        <w:rPr>
          <w:rFonts w:ascii="黑体" w:eastAsia="黑体" w:hAnsi="宋体" w:cs="宋体" w:hint="eastAsia"/>
          <w:color w:val="000000"/>
          <w:kern w:val="0"/>
          <w:sz w:val="32"/>
          <w:szCs w:val="32"/>
        </w:rPr>
        <w:t>房地产估价师执业资格考试实施办法</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2"/>
          <w:szCs w:val="32"/>
        </w:rPr>
      </w:pPr>
      <w:r w:rsidRPr="004132F5">
        <w:rPr>
          <w:rFonts w:ascii="仿宋_GB2312" w:eastAsia="仿宋_GB2312" w:hAnsi="宋体" w:cs="宋体" w:hint="eastAsia"/>
          <w:color w:val="000000"/>
          <w:kern w:val="0"/>
          <w:sz w:val="32"/>
          <w:szCs w:val="32"/>
        </w:rPr>
        <w:t xml:space="preserve">　　</w:t>
      </w:r>
    </w:p>
    <w:p w:rsidR="004132F5" w:rsidRPr="004132F5" w:rsidRDefault="004132F5" w:rsidP="004132F5">
      <w:pPr>
        <w:widowControl/>
        <w:spacing w:line="400" w:lineRule="exact"/>
        <w:ind w:firstLine="64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一、房地产估价师执业资格考试从</w:t>
      </w:r>
      <w:r w:rsidRPr="004132F5">
        <w:rPr>
          <w:rFonts w:ascii="仿宋_GB2312" w:eastAsia="仿宋_GB2312" w:hAnsi="宋体" w:cs="宋体" w:hint="eastAsia"/>
          <w:color w:val="000000"/>
          <w:kern w:val="0"/>
          <w:sz w:val="36"/>
          <w:szCs w:val="36"/>
        </w:rPr>
        <w:t>1995</w:t>
      </w:r>
      <w:r w:rsidRPr="004132F5">
        <w:rPr>
          <w:rFonts w:ascii="仿宋_GB2312" w:eastAsia="仿宋_GB2312" w:hAnsi="宋体" w:cs="宋体" w:hint="eastAsia"/>
          <w:color w:val="000000"/>
          <w:kern w:val="0"/>
          <w:sz w:val="32"/>
          <w:szCs w:val="32"/>
        </w:rPr>
        <w:t>年开始实施．每两年举行一次。考试时间定于当年六月的第一个周六休息日。</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二、考试科目为：房地产基本制度与政策、房地产投资经营与管理、房地产估价理论与实务、房地产估价案例与分析。考试分为四个半天进行，每个科目考试时间为两个半小时。</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三、在</w:t>
      </w:r>
      <w:r w:rsidRPr="004132F5">
        <w:rPr>
          <w:rFonts w:ascii="仿宋_GB2312" w:eastAsia="仿宋_GB2312" w:hAnsi="宋体" w:cs="宋体" w:hint="eastAsia"/>
          <w:color w:val="000000"/>
          <w:kern w:val="0"/>
          <w:sz w:val="36"/>
          <w:szCs w:val="36"/>
        </w:rPr>
        <w:t>1995</w:t>
      </w:r>
      <w:r w:rsidRPr="004132F5">
        <w:rPr>
          <w:rFonts w:ascii="仿宋_GB2312" w:eastAsia="仿宋_GB2312" w:hAnsi="宋体" w:cs="宋体" w:hint="eastAsia"/>
          <w:color w:val="000000"/>
          <w:kern w:val="0"/>
          <w:sz w:val="32"/>
          <w:szCs w:val="32"/>
        </w:rPr>
        <w:t>～</w:t>
      </w:r>
      <w:r w:rsidRPr="004132F5">
        <w:rPr>
          <w:rFonts w:ascii="仿宋_GB2312" w:eastAsia="仿宋_GB2312" w:hAnsi="宋体" w:cs="宋体" w:hint="eastAsia"/>
          <w:color w:val="000000"/>
          <w:kern w:val="0"/>
          <w:sz w:val="36"/>
          <w:szCs w:val="36"/>
        </w:rPr>
        <w:t>1997</w:t>
      </w:r>
      <w:r w:rsidRPr="004132F5">
        <w:rPr>
          <w:rFonts w:ascii="仿宋_GB2312" w:eastAsia="仿宋_GB2312" w:hAnsi="宋体" w:cs="宋体" w:hint="eastAsia"/>
          <w:color w:val="000000"/>
          <w:kern w:val="0"/>
          <w:sz w:val="32"/>
          <w:szCs w:val="32"/>
        </w:rPr>
        <w:t>年度组织的房地产估价师执业资格考试中，凡符合《房地产估价师执业资格制度暂行规定》</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以下简称《暂行规定》</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第八条中</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不含第五款</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的学历和经历要求，其从事房地产估价业务满二年者，可报名参加房地产估价师执业资格考试。</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四、自</w:t>
      </w:r>
      <w:r w:rsidRPr="004132F5">
        <w:rPr>
          <w:rFonts w:ascii="仿宋_GB2312" w:eastAsia="仿宋_GB2312" w:hAnsi="宋体" w:cs="宋体" w:hint="eastAsia"/>
          <w:color w:val="000000"/>
          <w:kern w:val="0"/>
          <w:sz w:val="36"/>
          <w:szCs w:val="36"/>
        </w:rPr>
        <w:t>1998</w:t>
      </w:r>
      <w:r w:rsidRPr="004132F5">
        <w:rPr>
          <w:rFonts w:ascii="仿宋_GB2312" w:eastAsia="仿宋_GB2312" w:hAnsi="宋体" w:cs="宋体" w:hint="eastAsia"/>
          <w:color w:val="000000"/>
          <w:kern w:val="0"/>
          <w:sz w:val="32"/>
          <w:szCs w:val="32"/>
        </w:rPr>
        <w:t>年起，申请参加房地产估价师执业资格考试的人员必须符合《暂行规定》第八条的报考条件。</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五、参加考试由本人提出申请，所在单位考核推荐，持报名登记表，到当地考试管理机构报名，考试管理机构按规定程序和报名条件</w:t>
      </w:r>
      <w:proofErr w:type="gramStart"/>
      <w:r w:rsidRPr="004132F5">
        <w:rPr>
          <w:rFonts w:ascii="仿宋_GB2312" w:eastAsia="仿宋_GB2312" w:hAnsi="宋体" w:cs="宋体" w:hint="eastAsia"/>
          <w:color w:val="000000"/>
          <w:kern w:val="0"/>
          <w:sz w:val="32"/>
          <w:szCs w:val="32"/>
        </w:rPr>
        <w:t>审查台</w:t>
      </w:r>
      <w:proofErr w:type="gramEnd"/>
      <w:r w:rsidRPr="004132F5">
        <w:rPr>
          <w:rFonts w:ascii="仿宋_GB2312" w:eastAsia="仿宋_GB2312" w:hAnsi="宋体" w:cs="宋体" w:hint="eastAsia"/>
          <w:color w:val="000000"/>
          <w:kern w:val="0"/>
          <w:sz w:val="32"/>
          <w:szCs w:val="32"/>
        </w:rPr>
        <w:t>格后．发给准考证，考生凭准考证按指定的时间、地点参加考试。中央和国务院各部门及其直属单位的报考人员，按属地原则报名参加考试。</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六、考场设在省辖市以上的中心城市和行政专员公署所在的城市。</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七、做好考前培训工作。各地培训单位必须具备场地、师资、教材等条件，由省、自治区建设主管部门、直辖市房地产管理部门会同职改部门推荐培训单位，建设部审批。坚持考培分开，参与培训工作的人员，不得参加所有考试工作</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包括命题和组织管理</w:t>
      </w:r>
      <w:r w:rsidRPr="004132F5">
        <w:rPr>
          <w:rFonts w:ascii="仿宋_GB2312" w:eastAsia="仿宋_GB2312" w:hAnsi="宋体" w:cs="宋体" w:hint="eastAsia"/>
          <w:color w:val="000000"/>
          <w:kern w:val="0"/>
          <w:sz w:val="36"/>
          <w:szCs w:val="36"/>
        </w:rPr>
        <w:t>)</w:t>
      </w:r>
      <w:r w:rsidRPr="004132F5">
        <w:rPr>
          <w:rFonts w:ascii="仿宋_GB2312" w:eastAsia="仿宋_GB2312" w:hAnsi="宋体" w:cs="宋体" w:hint="eastAsia"/>
          <w:color w:val="000000"/>
          <w:kern w:val="0"/>
          <w:sz w:val="32"/>
          <w:szCs w:val="32"/>
        </w:rPr>
        <w:t>，考生参加培训坚持自愿原则。</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八、房地产估价师执业资格考试培训费和报名费由个人支付．收费标准须经当地物价部门批准。</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t xml:space="preserve">　　九、人事部和建设部成立全国房地产估价师执业资格考试办公室，在两部领导下，负责房地产估价师执业资格考试的组织实施和日常管理工作，考试办公室设在建设部房地产业司。</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0"/>
        <w:jc w:val="left"/>
        <w:rPr>
          <w:rFonts w:ascii="仿宋_GB2312" w:eastAsia="仿宋_GB2312" w:hAnsi="宋体" w:cs="宋体" w:hint="eastAsia"/>
          <w:color w:val="000000"/>
          <w:kern w:val="0"/>
          <w:sz w:val="36"/>
          <w:szCs w:val="36"/>
        </w:rPr>
      </w:pPr>
      <w:r w:rsidRPr="004132F5">
        <w:rPr>
          <w:rFonts w:ascii="仿宋_GB2312" w:eastAsia="仿宋_GB2312" w:hAnsi="宋体" w:cs="宋体" w:hint="eastAsia"/>
          <w:color w:val="000000"/>
          <w:kern w:val="0"/>
          <w:sz w:val="32"/>
          <w:szCs w:val="32"/>
        </w:rPr>
        <w:lastRenderedPageBreak/>
        <w:t xml:space="preserve">　　各地的考务工作由当地职改部门会同房地产管理部门共同成立的考试管理机构组织实，具体职责分工由各地自行确定。各地考试办公室组成情况应分别报送人事部专业技术人员职称司和建设部房地产业司。</w:t>
      </w:r>
      <w:r w:rsidRPr="004132F5">
        <w:rPr>
          <w:rFonts w:ascii="仿宋_GB2312" w:eastAsia="仿宋_GB2312" w:hAnsi="宋体" w:cs="宋体" w:hint="eastAsia"/>
          <w:color w:val="000000"/>
          <w:kern w:val="0"/>
          <w:sz w:val="36"/>
          <w:szCs w:val="36"/>
        </w:rPr>
        <w:t xml:space="preserve"> </w:t>
      </w:r>
    </w:p>
    <w:p w:rsidR="004132F5" w:rsidRPr="004132F5" w:rsidRDefault="004132F5" w:rsidP="004132F5">
      <w:pPr>
        <w:widowControl/>
        <w:spacing w:line="400" w:lineRule="exact"/>
        <w:ind w:firstLineChars="0" w:firstLine="640"/>
        <w:jc w:val="left"/>
        <w:rPr>
          <w:rFonts w:ascii="仿宋_GB2312" w:eastAsia="仿宋_GB2312" w:hAnsi="宋体" w:cs="宋体" w:hint="eastAsia"/>
          <w:color w:val="000000"/>
          <w:kern w:val="0"/>
          <w:sz w:val="32"/>
          <w:szCs w:val="32"/>
        </w:rPr>
      </w:pPr>
      <w:r w:rsidRPr="004132F5">
        <w:rPr>
          <w:rFonts w:ascii="仿宋_GB2312" w:eastAsia="仿宋_GB2312" w:hAnsi="宋体" w:cs="宋体" w:hint="eastAsia"/>
          <w:color w:val="000000"/>
          <w:kern w:val="0"/>
          <w:sz w:val="32"/>
          <w:szCs w:val="32"/>
        </w:rPr>
        <w:t xml:space="preserve">　　十、严格执行考务工作的有关规章制度，做好试卷印刷、发送和保管过程中的保密工作，严格考场纪律，防止弄虚作假，对违反考试有关规定者应严肃处理并追究有关人员责任。</w:t>
      </w:r>
    </w:p>
    <w:p w:rsidR="00A40E8C" w:rsidRPr="004132F5" w:rsidRDefault="00A40E8C" w:rsidP="00EB6C48">
      <w:pPr>
        <w:ind w:firstLine="420"/>
      </w:pPr>
    </w:p>
    <w:sectPr w:rsidR="00A40E8C" w:rsidRPr="004132F5"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2F76" w:rsidRDefault="00972F76" w:rsidP="004132F5">
      <w:pPr>
        <w:ind w:firstLine="420"/>
      </w:pPr>
      <w:r>
        <w:separator/>
      </w:r>
    </w:p>
  </w:endnote>
  <w:endnote w:type="continuationSeparator" w:id="0">
    <w:p w:rsidR="00972F76" w:rsidRDefault="00972F76" w:rsidP="004132F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2F76" w:rsidRDefault="00972F76" w:rsidP="004132F5">
      <w:pPr>
        <w:ind w:firstLine="420"/>
      </w:pPr>
      <w:r>
        <w:separator/>
      </w:r>
    </w:p>
  </w:footnote>
  <w:footnote w:type="continuationSeparator" w:id="0">
    <w:p w:rsidR="00972F76" w:rsidRDefault="00972F76" w:rsidP="004132F5">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32F5" w:rsidRDefault="004132F5" w:rsidP="004132F5">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132F5"/>
    <w:rsid w:val="004132F5"/>
    <w:rsid w:val="004227CB"/>
    <w:rsid w:val="00601E63"/>
    <w:rsid w:val="007E69A9"/>
    <w:rsid w:val="00972F76"/>
    <w:rsid w:val="00A40E8C"/>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32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132F5"/>
    <w:rPr>
      <w:sz w:val="18"/>
      <w:szCs w:val="18"/>
    </w:rPr>
  </w:style>
  <w:style w:type="paragraph" w:styleId="a4">
    <w:name w:val="footer"/>
    <w:basedOn w:val="a"/>
    <w:link w:val="Char0"/>
    <w:uiPriority w:val="99"/>
    <w:semiHidden/>
    <w:unhideWhenUsed/>
    <w:rsid w:val="004132F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132F5"/>
    <w:rPr>
      <w:sz w:val="18"/>
      <w:szCs w:val="18"/>
    </w:rPr>
  </w:style>
</w:styles>
</file>

<file path=word/webSettings.xml><?xml version="1.0" encoding="utf-8"?>
<w:webSettings xmlns:r="http://schemas.openxmlformats.org/officeDocument/2006/relationships" xmlns:w="http://schemas.openxmlformats.org/wordprocessingml/2006/main">
  <w:divs>
    <w:div w:id="1401059552">
      <w:bodyDiv w:val="1"/>
      <w:marLeft w:val="0"/>
      <w:marRight w:val="0"/>
      <w:marTop w:val="0"/>
      <w:marBottom w:val="0"/>
      <w:divBdr>
        <w:top w:val="none" w:sz="0" w:space="0" w:color="auto"/>
        <w:left w:val="none" w:sz="0" w:space="0" w:color="auto"/>
        <w:bottom w:val="none" w:sz="0" w:space="0" w:color="auto"/>
        <w:right w:val="none" w:sz="0" w:space="0" w:color="auto"/>
      </w:divBdr>
      <w:divsChild>
        <w:div w:id="1201935931">
          <w:marLeft w:val="0"/>
          <w:marRight w:val="0"/>
          <w:marTop w:val="0"/>
          <w:marBottom w:val="0"/>
          <w:divBdr>
            <w:top w:val="none" w:sz="0" w:space="0" w:color="auto"/>
            <w:left w:val="none" w:sz="0" w:space="0" w:color="auto"/>
            <w:bottom w:val="none" w:sz="0" w:space="0" w:color="auto"/>
            <w:right w:val="none" w:sz="0" w:space="0" w:color="auto"/>
          </w:divBdr>
          <w:divsChild>
            <w:div w:id="139041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2013-07-01T07:07:00Z</dcterms:created>
  <dcterms:modified xsi:type="dcterms:W3CDTF">2013-07-01T07:07:00Z</dcterms:modified>
</cp:coreProperties>
</file>