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F5B7C" w:rsidRDefault="000F5B7C" w:rsidP="000F5B7C">
      <w:pPr>
        <w:jc w:val="center"/>
        <w:rPr>
          <w:rFonts w:eastAsia="仿宋_GB2312" w:hint="eastAsia"/>
          <w:sz w:val="36"/>
        </w:rPr>
      </w:pPr>
      <w:r>
        <w:rPr>
          <w:rFonts w:eastAsia="仿宋_GB2312" w:hint="eastAsia"/>
          <w:sz w:val="36"/>
        </w:rPr>
        <w:t>目录表</w:t>
      </w:r>
    </w:p>
    <w:p w:rsidR="000F5B7C" w:rsidRDefault="000F5B7C" w:rsidP="000F5B7C">
      <w:pPr>
        <w:pStyle w:val="11"/>
        <w:rPr>
          <w:rFonts w:ascii="Times New Roman" w:hAnsi="Times New Roman"/>
        </w:rPr>
      </w:pPr>
      <w:r>
        <w:fldChar w:fldCharType="begin"/>
      </w:r>
      <w:r>
        <w:instrText xml:space="preserve"> TOC \o "1-4" \h \z </w:instrText>
      </w:r>
      <w:r>
        <w:fldChar w:fldCharType="separate"/>
      </w:r>
      <w:hyperlink w:anchor="_Toc123546785" w:history="1">
        <w:r>
          <w:rPr>
            <w:rStyle w:val="a9"/>
            <w:rFonts w:hint="eastAsia"/>
          </w:rPr>
          <w:t>第一章</w:t>
        </w:r>
        <w:r>
          <w:rPr>
            <w:rStyle w:val="a9"/>
          </w:rPr>
          <w:t xml:space="preserve"> </w:t>
        </w:r>
        <w:r>
          <w:rPr>
            <w:rStyle w:val="a9"/>
            <w:rFonts w:hint="eastAsia"/>
          </w:rPr>
          <w:t>编制</w:t>
        </w:r>
        <w:r>
          <w:rPr>
            <w:rStyle w:val="a9"/>
            <w:rFonts w:hint="eastAsia"/>
          </w:rPr>
          <w:t>说</w:t>
        </w:r>
        <w:r>
          <w:rPr>
            <w:rStyle w:val="a9"/>
            <w:rFonts w:hint="eastAsia"/>
          </w:rPr>
          <w:t>明</w:t>
        </w:r>
        <w:r>
          <w:rPr>
            <w:webHidden/>
          </w:rPr>
          <w:tab/>
        </w:r>
        <w:r>
          <w:rPr>
            <w:webHidden/>
          </w:rPr>
          <w:fldChar w:fldCharType="begin"/>
        </w:r>
        <w:r>
          <w:rPr>
            <w:webHidden/>
          </w:rPr>
          <w:instrText xml:space="preserve"> PAGEREF _Toc123546785 \h </w:instrText>
        </w:r>
        <w:r>
          <w:rPr>
            <w:webHidden/>
          </w:rPr>
          <w:fldChar w:fldCharType="separate"/>
        </w:r>
        <w:r>
          <w:rPr>
            <w:webHidden/>
          </w:rPr>
          <w:t>1</w:t>
        </w:r>
        <w:r>
          <w:rPr>
            <w:webHidden/>
          </w:rPr>
          <w:fldChar w:fldCharType="end"/>
        </w:r>
      </w:hyperlink>
    </w:p>
    <w:p w:rsidR="000F5B7C" w:rsidRDefault="000F5B7C" w:rsidP="000F5B7C">
      <w:pPr>
        <w:pStyle w:val="31"/>
        <w:tabs>
          <w:tab w:val="right" w:leader="dot" w:pos="8810"/>
        </w:tabs>
        <w:rPr>
          <w:rFonts w:ascii="仿宋_GB2312"/>
          <w:noProof/>
          <w:sz w:val="28"/>
        </w:rPr>
      </w:pPr>
      <w:hyperlink w:anchor="_Toc123546786" w:history="1">
        <w:r>
          <w:rPr>
            <w:rStyle w:val="a9"/>
            <w:rFonts w:ascii="仿宋_GB2312" w:hint="eastAsia"/>
            <w:noProof/>
            <w:sz w:val="28"/>
            <w:szCs w:val="28"/>
          </w:rPr>
          <w:t>一、综合说明</w:t>
        </w:r>
        <w:r>
          <w:rPr>
            <w:rFonts w:ascii="仿宋_GB2312"/>
            <w:noProof/>
            <w:webHidden/>
            <w:sz w:val="28"/>
          </w:rPr>
          <w:tab/>
        </w:r>
        <w:r>
          <w:rPr>
            <w:rFonts w:ascii="仿宋_GB2312"/>
            <w:noProof/>
            <w:webHidden/>
            <w:sz w:val="28"/>
          </w:rPr>
          <w:fldChar w:fldCharType="begin"/>
        </w:r>
        <w:r>
          <w:rPr>
            <w:rFonts w:ascii="仿宋_GB2312"/>
            <w:noProof/>
            <w:webHidden/>
            <w:sz w:val="28"/>
          </w:rPr>
          <w:instrText xml:space="preserve"> PAGEREF _Toc123546786 \h </w:instrText>
        </w:r>
        <w:r>
          <w:rPr>
            <w:rFonts w:ascii="仿宋_GB2312"/>
            <w:noProof/>
            <w:sz w:val="28"/>
          </w:rPr>
        </w:r>
        <w:r>
          <w:rPr>
            <w:rFonts w:ascii="仿宋_GB2312"/>
            <w:noProof/>
            <w:webHidden/>
            <w:sz w:val="28"/>
          </w:rPr>
          <w:fldChar w:fldCharType="separate"/>
        </w:r>
        <w:r>
          <w:rPr>
            <w:rFonts w:ascii="仿宋_GB2312"/>
            <w:noProof/>
            <w:webHidden/>
            <w:sz w:val="28"/>
          </w:rPr>
          <w:t>1</w:t>
        </w:r>
        <w:r>
          <w:rPr>
            <w:rFonts w:ascii="仿宋_GB2312"/>
            <w:noProof/>
            <w:webHidden/>
            <w:sz w:val="28"/>
          </w:rPr>
          <w:fldChar w:fldCharType="end"/>
        </w:r>
      </w:hyperlink>
    </w:p>
    <w:p w:rsidR="000F5B7C" w:rsidRDefault="000F5B7C" w:rsidP="000F5B7C">
      <w:pPr>
        <w:pStyle w:val="31"/>
        <w:tabs>
          <w:tab w:val="right" w:leader="dot" w:pos="8810"/>
        </w:tabs>
        <w:rPr>
          <w:rFonts w:ascii="仿宋_GB2312"/>
          <w:noProof/>
          <w:sz w:val="28"/>
        </w:rPr>
      </w:pPr>
      <w:r>
        <w:rPr>
          <w:rStyle w:val="a9"/>
          <w:rFonts w:ascii="仿宋_GB2312"/>
          <w:noProof/>
          <w:sz w:val="28"/>
        </w:rPr>
        <w:fldChar w:fldCharType="begin"/>
      </w:r>
      <w:r>
        <w:rPr>
          <w:rStyle w:val="a9"/>
          <w:rFonts w:ascii="仿宋_GB2312"/>
          <w:noProof/>
          <w:sz w:val="28"/>
        </w:rPr>
        <w:instrText xml:space="preserve"> </w:instrText>
      </w:r>
      <w:r>
        <w:rPr>
          <w:rFonts w:ascii="仿宋_GB2312"/>
          <w:noProof/>
          <w:sz w:val="28"/>
        </w:rPr>
        <w:instrText>HYPERLINK \l "_Toc123546787"</w:instrText>
      </w:r>
      <w:r>
        <w:rPr>
          <w:rStyle w:val="a9"/>
          <w:rFonts w:ascii="仿宋_GB2312"/>
          <w:noProof/>
          <w:sz w:val="28"/>
        </w:rPr>
        <w:instrText xml:space="preserve"> </w:instrText>
      </w:r>
      <w:r>
        <w:rPr>
          <w:rFonts w:ascii="仿宋_GB2312"/>
          <w:noProof/>
          <w:color w:val="0000FF"/>
          <w:sz w:val="28"/>
          <w:u w:val="single"/>
        </w:rPr>
      </w:r>
      <w:r>
        <w:rPr>
          <w:rStyle w:val="a9"/>
          <w:rFonts w:ascii="仿宋_GB2312"/>
          <w:noProof/>
          <w:sz w:val="28"/>
        </w:rPr>
        <w:fldChar w:fldCharType="separate"/>
      </w:r>
      <w:r>
        <w:rPr>
          <w:rStyle w:val="a9"/>
          <w:rFonts w:ascii="仿宋_GB2312" w:hint="eastAsia"/>
          <w:noProof/>
          <w:sz w:val="28"/>
          <w:szCs w:val="28"/>
        </w:rPr>
        <w:t>二、编制依据</w:t>
      </w:r>
      <w:r>
        <w:rPr>
          <w:rFonts w:ascii="仿宋_GB2312"/>
          <w:noProof/>
          <w:webHidden/>
          <w:sz w:val="28"/>
        </w:rPr>
        <w:tab/>
      </w:r>
      <w:r>
        <w:rPr>
          <w:rFonts w:ascii="仿宋_GB2312"/>
          <w:noProof/>
          <w:webHidden/>
          <w:sz w:val="28"/>
        </w:rPr>
        <w:fldChar w:fldCharType="begin"/>
      </w:r>
      <w:r>
        <w:rPr>
          <w:rFonts w:ascii="仿宋_GB2312"/>
          <w:noProof/>
          <w:webHidden/>
          <w:sz w:val="28"/>
        </w:rPr>
        <w:instrText xml:space="preserve"> PAGEREF _Toc123546787 \h </w:instrText>
      </w:r>
      <w:r>
        <w:rPr>
          <w:rFonts w:ascii="仿宋_GB2312"/>
          <w:noProof/>
          <w:sz w:val="28"/>
        </w:rPr>
      </w:r>
      <w:r>
        <w:rPr>
          <w:rFonts w:ascii="仿宋_GB2312"/>
          <w:noProof/>
          <w:webHidden/>
          <w:sz w:val="28"/>
        </w:rPr>
        <w:fldChar w:fldCharType="separate"/>
      </w:r>
      <w:r>
        <w:rPr>
          <w:rFonts w:ascii="仿宋_GB2312"/>
          <w:noProof/>
          <w:webHidden/>
          <w:sz w:val="28"/>
        </w:rPr>
        <w:t>1</w:t>
      </w:r>
      <w:r>
        <w:rPr>
          <w:rFonts w:ascii="仿宋_GB2312"/>
          <w:noProof/>
          <w:webHidden/>
          <w:sz w:val="28"/>
        </w:rPr>
        <w:fldChar w:fldCharType="end"/>
      </w:r>
      <w:r>
        <w:rPr>
          <w:rStyle w:val="a9"/>
          <w:rFonts w:ascii="仿宋_GB2312"/>
          <w:noProof/>
          <w:sz w:val="28"/>
        </w:rPr>
        <w:fldChar w:fldCharType="end"/>
      </w:r>
    </w:p>
    <w:p w:rsidR="000F5B7C" w:rsidRDefault="000F5B7C" w:rsidP="000F5B7C">
      <w:pPr>
        <w:pStyle w:val="31"/>
        <w:tabs>
          <w:tab w:val="right" w:leader="dot" w:pos="8810"/>
        </w:tabs>
        <w:rPr>
          <w:rFonts w:ascii="仿宋_GB2312"/>
          <w:noProof/>
          <w:sz w:val="28"/>
        </w:rPr>
      </w:pPr>
      <w:hyperlink w:anchor="_Toc123546788" w:history="1">
        <w:r>
          <w:rPr>
            <w:rStyle w:val="a9"/>
            <w:rFonts w:ascii="仿宋_GB2312" w:hint="eastAsia"/>
            <w:noProof/>
            <w:sz w:val="28"/>
            <w:szCs w:val="28"/>
          </w:rPr>
          <w:t>三、编制原则</w:t>
        </w:r>
        <w:r>
          <w:rPr>
            <w:rFonts w:ascii="仿宋_GB2312"/>
            <w:noProof/>
            <w:webHidden/>
            <w:sz w:val="28"/>
          </w:rPr>
          <w:tab/>
        </w:r>
        <w:r>
          <w:rPr>
            <w:rFonts w:ascii="仿宋_GB2312"/>
            <w:noProof/>
            <w:webHidden/>
            <w:sz w:val="28"/>
          </w:rPr>
          <w:fldChar w:fldCharType="begin"/>
        </w:r>
        <w:r>
          <w:rPr>
            <w:rFonts w:ascii="仿宋_GB2312"/>
            <w:noProof/>
            <w:webHidden/>
            <w:sz w:val="28"/>
          </w:rPr>
          <w:instrText xml:space="preserve"> PAGEREF _Toc123546788 \h </w:instrText>
        </w:r>
        <w:r>
          <w:rPr>
            <w:rFonts w:ascii="仿宋_GB2312"/>
            <w:noProof/>
            <w:sz w:val="28"/>
          </w:rPr>
        </w:r>
        <w:r>
          <w:rPr>
            <w:rFonts w:ascii="仿宋_GB2312"/>
            <w:noProof/>
            <w:webHidden/>
            <w:sz w:val="28"/>
          </w:rPr>
          <w:fldChar w:fldCharType="separate"/>
        </w:r>
        <w:r>
          <w:rPr>
            <w:rFonts w:ascii="仿宋_GB2312"/>
            <w:noProof/>
            <w:webHidden/>
            <w:sz w:val="28"/>
          </w:rPr>
          <w:t>1</w:t>
        </w:r>
        <w:r>
          <w:rPr>
            <w:rFonts w:ascii="仿宋_GB2312"/>
            <w:noProof/>
            <w:webHidden/>
            <w:sz w:val="28"/>
          </w:rPr>
          <w:fldChar w:fldCharType="end"/>
        </w:r>
      </w:hyperlink>
    </w:p>
    <w:p w:rsidR="000F5B7C" w:rsidRDefault="000F5B7C" w:rsidP="000F5B7C">
      <w:pPr>
        <w:pStyle w:val="31"/>
        <w:tabs>
          <w:tab w:val="right" w:leader="dot" w:pos="8810"/>
        </w:tabs>
        <w:rPr>
          <w:noProof/>
        </w:rPr>
      </w:pPr>
      <w:hyperlink w:anchor="_Toc123546789" w:history="1">
        <w:r>
          <w:rPr>
            <w:rStyle w:val="a9"/>
            <w:rFonts w:ascii="仿宋_GB2312" w:hint="eastAsia"/>
            <w:noProof/>
            <w:sz w:val="28"/>
            <w:szCs w:val="28"/>
          </w:rPr>
          <w:t>四、适用范围</w:t>
        </w:r>
        <w:r>
          <w:rPr>
            <w:rFonts w:ascii="仿宋_GB2312"/>
            <w:noProof/>
            <w:webHidden/>
            <w:sz w:val="28"/>
          </w:rPr>
          <w:tab/>
        </w:r>
        <w:r>
          <w:rPr>
            <w:rFonts w:ascii="仿宋_GB2312"/>
            <w:noProof/>
            <w:webHidden/>
            <w:sz w:val="28"/>
          </w:rPr>
          <w:fldChar w:fldCharType="begin"/>
        </w:r>
        <w:r>
          <w:rPr>
            <w:rFonts w:ascii="仿宋_GB2312"/>
            <w:noProof/>
            <w:webHidden/>
            <w:sz w:val="28"/>
          </w:rPr>
          <w:instrText xml:space="preserve"> PAGEREF _Toc123546789 \h </w:instrText>
        </w:r>
        <w:r>
          <w:rPr>
            <w:rFonts w:ascii="仿宋_GB2312"/>
            <w:noProof/>
            <w:sz w:val="28"/>
          </w:rPr>
        </w:r>
        <w:r>
          <w:rPr>
            <w:rFonts w:ascii="仿宋_GB2312"/>
            <w:noProof/>
            <w:webHidden/>
            <w:sz w:val="28"/>
          </w:rPr>
          <w:fldChar w:fldCharType="separate"/>
        </w:r>
        <w:r>
          <w:rPr>
            <w:rFonts w:ascii="仿宋_GB2312"/>
            <w:noProof/>
            <w:webHidden/>
            <w:sz w:val="28"/>
          </w:rPr>
          <w:t>1</w:t>
        </w:r>
        <w:r>
          <w:rPr>
            <w:rFonts w:ascii="仿宋_GB2312"/>
            <w:noProof/>
            <w:webHidden/>
            <w:sz w:val="28"/>
          </w:rPr>
          <w:fldChar w:fldCharType="end"/>
        </w:r>
      </w:hyperlink>
    </w:p>
    <w:p w:rsidR="000F5B7C" w:rsidRDefault="000F5B7C" w:rsidP="000F5B7C">
      <w:pPr>
        <w:pStyle w:val="11"/>
        <w:rPr>
          <w:rFonts w:ascii="Times New Roman" w:hAnsi="Times New Roman"/>
        </w:rPr>
      </w:pPr>
      <w:hyperlink w:anchor="_Toc123546790" w:history="1">
        <w:r>
          <w:rPr>
            <w:rStyle w:val="a9"/>
            <w:rFonts w:hint="eastAsia"/>
          </w:rPr>
          <w:t>第二章</w:t>
        </w:r>
        <w:r>
          <w:rPr>
            <w:rStyle w:val="a9"/>
          </w:rPr>
          <w:t xml:space="preserve"> </w:t>
        </w:r>
        <w:r>
          <w:rPr>
            <w:rStyle w:val="a9"/>
            <w:rFonts w:hint="eastAsia"/>
          </w:rPr>
          <w:t>工程概况</w:t>
        </w:r>
        <w:r>
          <w:rPr>
            <w:webHidden/>
          </w:rPr>
          <w:tab/>
        </w:r>
        <w:r>
          <w:rPr>
            <w:webHidden/>
          </w:rPr>
          <w:fldChar w:fldCharType="begin"/>
        </w:r>
        <w:r>
          <w:rPr>
            <w:webHidden/>
          </w:rPr>
          <w:instrText xml:space="preserve"> PAGEREF _Toc123546790 \h </w:instrText>
        </w:r>
        <w:r>
          <w:rPr>
            <w:webHidden/>
          </w:rPr>
          <w:fldChar w:fldCharType="separate"/>
        </w:r>
        <w:r>
          <w:rPr>
            <w:webHidden/>
          </w:rPr>
          <w:t>1</w:t>
        </w:r>
        <w:r>
          <w:rPr>
            <w:webHidden/>
          </w:rPr>
          <w:fldChar w:fldCharType="end"/>
        </w:r>
      </w:hyperlink>
    </w:p>
    <w:p w:rsidR="000F5B7C" w:rsidRDefault="000F5B7C" w:rsidP="000F5B7C">
      <w:pPr>
        <w:pStyle w:val="21"/>
      </w:pPr>
      <w:hyperlink w:anchor="_Toc123546791" w:history="1">
        <w:r>
          <w:rPr>
            <w:rStyle w:val="a9"/>
            <w:rFonts w:hint="eastAsia"/>
          </w:rPr>
          <w:t>第一节、工程概况</w:t>
        </w:r>
        <w:r>
          <w:rPr>
            <w:webHidden/>
          </w:rPr>
          <w:tab/>
        </w:r>
        <w:r>
          <w:rPr>
            <w:webHidden/>
          </w:rPr>
          <w:fldChar w:fldCharType="begin"/>
        </w:r>
        <w:r>
          <w:rPr>
            <w:webHidden/>
          </w:rPr>
          <w:instrText xml:space="preserve"> PAGEREF _Toc123546791 \h </w:instrText>
        </w:r>
        <w:r>
          <w:rPr>
            <w:webHidden/>
          </w:rPr>
          <w:fldChar w:fldCharType="separate"/>
        </w:r>
        <w:r>
          <w:rPr>
            <w:webHidden/>
          </w:rPr>
          <w:t>1</w:t>
        </w:r>
        <w:r>
          <w:rPr>
            <w:webHidden/>
          </w:rPr>
          <w:fldChar w:fldCharType="end"/>
        </w:r>
      </w:hyperlink>
    </w:p>
    <w:p w:rsidR="000F5B7C" w:rsidRDefault="000F5B7C" w:rsidP="000F5B7C">
      <w:pPr>
        <w:pStyle w:val="31"/>
        <w:tabs>
          <w:tab w:val="right" w:leader="dot" w:pos="8810"/>
        </w:tabs>
        <w:rPr>
          <w:rFonts w:ascii="仿宋_GB2312"/>
          <w:noProof/>
          <w:sz w:val="28"/>
        </w:rPr>
      </w:pPr>
      <w:hyperlink w:anchor="_Toc123546792" w:history="1">
        <w:r>
          <w:rPr>
            <w:rStyle w:val="a9"/>
            <w:rFonts w:ascii="仿宋_GB2312" w:hint="eastAsia"/>
            <w:noProof/>
            <w:sz w:val="28"/>
            <w:szCs w:val="28"/>
          </w:rPr>
          <w:t>一、工程名称与现场情况</w:t>
        </w:r>
        <w:r>
          <w:rPr>
            <w:rFonts w:ascii="仿宋_GB2312"/>
            <w:noProof/>
            <w:webHidden/>
            <w:sz w:val="28"/>
          </w:rPr>
          <w:tab/>
        </w:r>
        <w:r>
          <w:rPr>
            <w:rFonts w:ascii="仿宋_GB2312"/>
            <w:noProof/>
            <w:webHidden/>
            <w:sz w:val="28"/>
          </w:rPr>
          <w:fldChar w:fldCharType="begin"/>
        </w:r>
        <w:r>
          <w:rPr>
            <w:rFonts w:ascii="仿宋_GB2312"/>
            <w:noProof/>
            <w:webHidden/>
            <w:sz w:val="28"/>
          </w:rPr>
          <w:instrText xml:space="preserve"> PAGEREF _Toc123546792 \h </w:instrText>
        </w:r>
        <w:r>
          <w:rPr>
            <w:rFonts w:ascii="仿宋_GB2312"/>
            <w:noProof/>
            <w:sz w:val="28"/>
          </w:rPr>
        </w:r>
        <w:r>
          <w:rPr>
            <w:rFonts w:ascii="仿宋_GB2312"/>
            <w:noProof/>
            <w:webHidden/>
            <w:sz w:val="28"/>
          </w:rPr>
          <w:fldChar w:fldCharType="separate"/>
        </w:r>
        <w:r>
          <w:rPr>
            <w:rFonts w:ascii="仿宋_GB2312"/>
            <w:noProof/>
            <w:webHidden/>
            <w:sz w:val="28"/>
          </w:rPr>
          <w:t>1</w:t>
        </w:r>
        <w:r>
          <w:rPr>
            <w:rFonts w:ascii="仿宋_GB2312"/>
            <w:noProof/>
            <w:webHidden/>
            <w:sz w:val="28"/>
          </w:rPr>
          <w:fldChar w:fldCharType="end"/>
        </w:r>
      </w:hyperlink>
    </w:p>
    <w:p w:rsidR="000F5B7C" w:rsidRDefault="000F5B7C" w:rsidP="000F5B7C">
      <w:pPr>
        <w:pStyle w:val="31"/>
        <w:tabs>
          <w:tab w:val="right" w:leader="dot" w:pos="8810"/>
        </w:tabs>
        <w:rPr>
          <w:rFonts w:ascii="仿宋_GB2312"/>
          <w:noProof/>
          <w:sz w:val="28"/>
        </w:rPr>
      </w:pPr>
      <w:hyperlink w:anchor="_Toc123546793" w:history="1">
        <w:r>
          <w:rPr>
            <w:rStyle w:val="a9"/>
            <w:rFonts w:ascii="仿宋_GB2312" w:hint="eastAsia"/>
            <w:noProof/>
            <w:sz w:val="28"/>
            <w:szCs w:val="28"/>
          </w:rPr>
          <w:t>二、建筑设计概况</w:t>
        </w:r>
        <w:r>
          <w:rPr>
            <w:rFonts w:ascii="仿宋_GB2312"/>
            <w:noProof/>
            <w:webHidden/>
            <w:sz w:val="28"/>
          </w:rPr>
          <w:tab/>
        </w:r>
        <w:r>
          <w:rPr>
            <w:rFonts w:ascii="仿宋_GB2312"/>
            <w:noProof/>
            <w:webHidden/>
            <w:sz w:val="28"/>
          </w:rPr>
          <w:fldChar w:fldCharType="begin"/>
        </w:r>
        <w:r>
          <w:rPr>
            <w:rFonts w:ascii="仿宋_GB2312"/>
            <w:noProof/>
            <w:webHidden/>
            <w:sz w:val="28"/>
          </w:rPr>
          <w:instrText xml:space="preserve"> PAGEREF _Toc123546793 \h </w:instrText>
        </w:r>
        <w:r>
          <w:rPr>
            <w:rFonts w:ascii="仿宋_GB2312"/>
            <w:noProof/>
            <w:sz w:val="28"/>
          </w:rPr>
        </w:r>
        <w:r>
          <w:rPr>
            <w:rFonts w:ascii="仿宋_GB2312"/>
            <w:noProof/>
            <w:webHidden/>
            <w:sz w:val="28"/>
          </w:rPr>
          <w:fldChar w:fldCharType="separate"/>
        </w:r>
        <w:r>
          <w:rPr>
            <w:rFonts w:ascii="仿宋_GB2312"/>
            <w:noProof/>
            <w:webHidden/>
            <w:sz w:val="28"/>
          </w:rPr>
          <w:t>1</w:t>
        </w:r>
        <w:r>
          <w:rPr>
            <w:rFonts w:ascii="仿宋_GB2312"/>
            <w:noProof/>
            <w:webHidden/>
            <w:sz w:val="28"/>
          </w:rPr>
          <w:fldChar w:fldCharType="end"/>
        </w:r>
      </w:hyperlink>
    </w:p>
    <w:p w:rsidR="000F5B7C" w:rsidRDefault="000F5B7C" w:rsidP="000F5B7C">
      <w:pPr>
        <w:pStyle w:val="31"/>
        <w:tabs>
          <w:tab w:val="right" w:leader="dot" w:pos="8810"/>
        </w:tabs>
        <w:rPr>
          <w:rFonts w:ascii="仿宋_GB2312"/>
          <w:noProof/>
          <w:sz w:val="28"/>
        </w:rPr>
      </w:pPr>
      <w:hyperlink w:anchor="_Toc123546794" w:history="1">
        <w:r>
          <w:rPr>
            <w:rStyle w:val="a9"/>
            <w:rFonts w:ascii="仿宋_GB2312" w:hint="eastAsia"/>
            <w:noProof/>
            <w:sz w:val="28"/>
            <w:szCs w:val="28"/>
          </w:rPr>
          <w:t>三、安装设计概况</w:t>
        </w:r>
        <w:r>
          <w:rPr>
            <w:rFonts w:ascii="仿宋_GB2312"/>
            <w:noProof/>
            <w:webHidden/>
            <w:sz w:val="28"/>
          </w:rPr>
          <w:tab/>
        </w:r>
        <w:r>
          <w:rPr>
            <w:rFonts w:ascii="仿宋_GB2312"/>
            <w:noProof/>
            <w:webHidden/>
            <w:sz w:val="28"/>
          </w:rPr>
          <w:fldChar w:fldCharType="begin"/>
        </w:r>
        <w:r>
          <w:rPr>
            <w:rFonts w:ascii="仿宋_GB2312"/>
            <w:noProof/>
            <w:webHidden/>
            <w:sz w:val="28"/>
          </w:rPr>
          <w:instrText xml:space="preserve"> PAGEREF _Toc123546794 \h </w:instrText>
        </w:r>
        <w:r>
          <w:rPr>
            <w:rFonts w:ascii="仿宋_GB2312"/>
            <w:noProof/>
            <w:sz w:val="28"/>
          </w:rPr>
        </w:r>
        <w:r>
          <w:rPr>
            <w:rFonts w:ascii="仿宋_GB2312"/>
            <w:noProof/>
            <w:webHidden/>
            <w:sz w:val="28"/>
          </w:rPr>
          <w:fldChar w:fldCharType="separate"/>
        </w:r>
        <w:r>
          <w:rPr>
            <w:rFonts w:ascii="仿宋_GB2312"/>
            <w:noProof/>
            <w:webHidden/>
            <w:sz w:val="28"/>
          </w:rPr>
          <w:t>1</w:t>
        </w:r>
        <w:r>
          <w:rPr>
            <w:rFonts w:ascii="仿宋_GB2312"/>
            <w:noProof/>
            <w:webHidden/>
            <w:sz w:val="28"/>
          </w:rPr>
          <w:fldChar w:fldCharType="end"/>
        </w:r>
      </w:hyperlink>
    </w:p>
    <w:p w:rsidR="000F5B7C" w:rsidRDefault="000F5B7C" w:rsidP="000F5B7C">
      <w:pPr>
        <w:pStyle w:val="31"/>
        <w:tabs>
          <w:tab w:val="right" w:leader="dot" w:pos="8810"/>
        </w:tabs>
        <w:rPr>
          <w:noProof/>
        </w:rPr>
      </w:pPr>
      <w:hyperlink w:anchor="_Toc123546795" w:history="1">
        <w:r>
          <w:rPr>
            <w:rStyle w:val="a9"/>
            <w:rFonts w:ascii="仿宋_GB2312" w:hint="eastAsia"/>
            <w:noProof/>
            <w:sz w:val="28"/>
            <w:szCs w:val="28"/>
          </w:rPr>
          <w:t>四、本工程的设计特点与施工难点</w:t>
        </w:r>
        <w:r>
          <w:rPr>
            <w:rFonts w:ascii="仿宋_GB2312"/>
            <w:noProof/>
            <w:webHidden/>
            <w:sz w:val="28"/>
          </w:rPr>
          <w:tab/>
        </w:r>
        <w:r>
          <w:rPr>
            <w:rFonts w:ascii="仿宋_GB2312"/>
            <w:noProof/>
            <w:webHidden/>
            <w:sz w:val="28"/>
          </w:rPr>
          <w:fldChar w:fldCharType="begin"/>
        </w:r>
        <w:r>
          <w:rPr>
            <w:rFonts w:ascii="仿宋_GB2312"/>
            <w:noProof/>
            <w:webHidden/>
            <w:sz w:val="28"/>
          </w:rPr>
          <w:instrText xml:space="preserve"> PAGEREF _Toc123546795 \h </w:instrText>
        </w:r>
        <w:r>
          <w:rPr>
            <w:rFonts w:ascii="仿宋_GB2312"/>
            <w:noProof/>
            <w:sz w:val="28"/>
          </w:rPr>
        </w:r>
        <w:r>
          <w:rPr>
            <w:rFonts w:ascii="仿宋_GB2312"/>
            <w:noProof/>
            <w:webHidden/>
            <w:sz w:val="28"/>
          </w:rPr>
          <w:fldChar w:fldCharType="separate"/>
        </w:r>
        <w:r>
          <w:rPr>
            <w:rFonts w:ascii="仿宋_GB2312"/>
            <w:noProof/>
            <w:webHidden/>
            <w:sz w:val="28"/>
          </w:rPr>
          <w:t>1</w:t>
        </w:r>
        <w:r>
          <w:rPr>
            <w:rFonts w:ascii="仿宋_GB2312"/>
            <w:noProof/>
            <w:webHidden/>
            <w:sz w:val="28"/>
          </w:rPr>
          <w:fldChar w:fldCharType="end"/>
        </w:r>
      </w:hyperlink>
    </w:p>
    <w:p w:rsidR="000F5B7C" w:rsidRDefault="000F5B7C" w:rsidP="000F5B7C">
      <w:pPr>
        <w:pStyle w:val="21"/>
      </w:pPr>
      <w:hyperlink w:anchor="_Toc123546796" w:history="1">
        <w:r>
          <w:rPr>
            <w:rStyle w:val="a9"/>
            <w:rFonts w:hint="eastAsia"/>
          </w:rPr>
          <w:t>第二节、施工目标</w:t>
        </w:r>
        <w:r>
          <w:rPr>
            <w:webHidden/>
          </w:rPr>
          <w:tab/>
        </w:r>
        <w:r>
          <w:rPr>
            <w:webHidden/>
          </w:rPr>
          <w:fldChar w:fldCharType="begin"/>
        </w:r>
        <w:r>
          <w:rPr>
            <w:webHidden/>
          </w:rPr>
          <w:instrText xml:space="preserve"> PAGEREF _Toc123546796 \h </w:instrText>
        </w:r>
        <w:r>
          <w:rPr>
            <w:webHidden/>
          </w:rPr>
          <w:fldChar w:fldCharType="separate"/>
        </w:r>
        <w:r>
          <w:rPr>
            <w:webHidden/>
          </w:rPr>
          <w:t>1</w:t>
        </w:r>
        <w:r>
          <w:rPr>
            <w:webHidden/>
          </w:rPr>
          <w:fldChar w:fldCharType="end"/>
        </w:r>
      </w:hyperlink>
    </w:p>
    <w:p w:rsidR="000F5B7C" w:rsidRDefault="000F5B7C" w:rsidP="000F5B7C">
      <w:pPr>
        <w:pStyle w:val="31"/>
        <w:tabs>
          <w:tab w:val="right" w:leader="dot" w:pos="8810"/>
        </w:tabs>
        <w:rPr>
          <w:rFonts w:ascii="仿宋_GB2312"/>
          <w:noProof/>
          <w:sz w:val="28"/>
        </w:rPr>
      </w:pPr>
      <w:hyperlink w:anchor="_Toc123546797" w:history="1">
        <w:r>
          <w:rPr>
            <w:rStyle w:val="a9"/>
            <w:rFonts w:ascii="仿宋_GB2312" w:hint="eastAsia"/>
            <w:noProof/>
            <w:sz w:val="28"/>
            <w:szCs w:val="28"/>
          </w:rPr>
          <w:t>一、质量目标</w:t>
        </w:r>
        <w:r>
          <w:rPr>
            <w:rFonts w:ascii="仿宋_GB2312"/>
            <w:noProof/>
            <w:webHidden/>
            <w:sz w:val="28"/>
          </w:rPr>
          <w:tab/>
        </w:r>
        <w:r>
          <w:rPr>
            <w:rFonts w:ascii="仿宋_GB2312"/>
            <w:noProof/>
            <w:webHidden/>
            <w:sz w:val="28"/>
          </w:rPr>
          <w:fldChar w:fldCharType="begin"/>
        </w:r>
        <w:r>
          <w:rPr>
            <w:rFonts w:ascii="仿宋_GB2312"/>
            <w:noProof/>
            <w:webHidden/>
            <w:sz w:val="28"/>
          </w:rPr>
          <w:instrText xml:space="preserve"> PAGEREF _Toc123546797 \h </w:instrText>
        </w:r>
        <w:r>
          <w:rPr>
            <w:rFonts w:ascii="仿宋_GB2312"/>
            <w:noProof/>
            <w:sz w:val="28"/>
          </w:rPr>
        </w:r>
        <w:r>
          <w:rPr>
            <w:rFonts w:ascii="仿宋_GB2312"/>
            <w:noProof/>
            <w:webHidden/>
            <w:sz w:val="28"/>
          </w:rPr>
          <w:fldChar w:fldCharType="separate"/>
        </w:r>
        <w:r>
          <w:rPr>
            <w:rFonts w:ascii="仿宋_GB2312"/>
            <w:noProof/>
            <w:webHidden/>
            <w:sz w:val="28"/>
          </w:rPr>
          <w:t>1</w:t>
        </w:r>
        <w:r>
          <w:rPr>
            <w:rFonts w:ascii="仿宋_GB2312"/>
            <w:noProof/>
            <w:webHidden/>
            <w:sz w:val="28"/>
          </w:rPr>
          <w:fldChar w:fldCharType="end"/>
        </w:r>
      </w:hyperlink>
    </w:p>
    <w:p w:rsidR="000F5B7C" w:rsidRDefault="000F5B7C" w:rsidP="000F5B7C">
      <w:pPr>
        <w:pStyle w:val="31"/>
        <w:tabs>
          <w:tab w:val="right" w:leader="dot" w:pos="8810"/>
        </w:tabs>
        <w:rPr>
          <w:rFonts w:ascii="仿宋_GB2312"/>
          <w:noProof/>
          <w:sz w:val="28"/>
        </w:rPr>
      </w:pPr>
      <w:hyperlink w:anchor="_Toc123546798" w:history="1">
        <w:r>
          <w:rPr>
            <w:rStyle w:val="a9"/>
            <w:rFonts w:ascii="仿宋_GB2312" w:hint="eastAsia"/>
            <w:noProof/>
            <w:sz w:val="28"/>
            <w:szCs w:val="28"/>
          </w:rPr>
          <w:t>二、施工工期目标</w:t>
        </w:r>
        <w:r>
          <w:rPr>
            <w:rFonts w:ascii="仿宋_GB2312"/>
            <w:noProof/>
            <w:webHidden/>
            <w:sz w:val="28"/>
          </w:rPr>
          <w:tab/>
        </w:r>
        <w:r>
          <w:rPr>
            <w:rFonts w:ascii="仿宋_GB2312"/>
            <w:noProof/>
            <w:webHidden/>
            <w:sz w:val="28"/>
          </w:rPr>
          <w:fldChar w:fldCharType="begin"/>
        </w:r>
        <w:r>
          <w:rPr>
            <w:rFonts w:ascii="仿宋_GB2312"/>
            <w:noProof/>
            <w:webHidden/>
            <w:sz w:val="28"/>
          </w:rPr>
          <w:instrText xml:space="preserve"> PAGEREF _Toc123546798 \h </w:instrText>
        </w:r>
        <w:r>
          <w:rPr>
            <w:rFonts w:ascii="仿宋_GB2312"/>
            <w:noProof/>
            <w:sz w:val="28"/>
          </w:rPr>
        </w:r>
        <w:r>
          <w:rPr>
            <w:rFonts w:ascii="仿宋_GB2312"/>
            <w:noProof/>
            <w:webHidden/>
            <w:sz w:val="28"/>
          </w:rPr>
          <w:fldChar w:fldCharType="separate"/>
        </w:r>
        <w:r>
          <w:rPr>
            <w:rFonts w:ascii="仿宋_GB2312"/>
            <w:noProof/>
            <w:webHidden/>
            <w:sz w:val="28"/>
          </w:rPr>
          <w:t>1</w:t>
        </w:r>
        <w:r>
          <w:rPr>
            <w:rFonts w:ascii="仿宋_GB2312"/>
            <w:noProof/>
            <w:webHidden/>
            <w:sz w:val="28"/>
          </w:rPr>
          <w:fldChar w:fldCharType="end"/>
        </w:r>
      </w:hyperlink>
    </w:p>
    <w:p w:rsidR="000F5B7C" w:rsidRDefault="000F5B7C" w:rsidP="000F5B7C">
      <w:pPr>
        <w:pStyle w:val="31"/>
        <w:tabs>
          <w:tab w:val="right" w:leader="dot" w:pos="8810"/>
        </w:tabs>
        <w:rPr>
          <w:noProof/>
        </w:rPr>
      </w:pPr>
      <w:hyperlink w:anchor="_Toc123546799" w:history="1">
        <w:r>
          <w:rPr>
            <w:rStyle w:val="a9"/>
            <w:rFonts w:ascii="仿宋_GB2312" w:hint="eastAsia"/>
            <w:noProof/>
            <w:sz w:val="28"/>
            <w:szCs w:val="28"/>
          </w:rPr>
          <w:t>三、安全、文明施工、环境保护目标</w:t>
        </w:r>
        <w:r>
          <w:rPr>
            <w:rFonts w:ascii="仿宋_GB2312"/>
            <w:noProof/>
            <w:webHidden/>
            <w:sz w:val="28"/>
          </w:rPr>
          <w:tab/>
        </w:r>
        <w:r>
          <w:rPr>
            <w:rFonts w:ascii="仿宋_GB2312"/>
            <w:noProof/>
            <w:webHidden/>
            <w:sz w:val="28"/>
          </w:rPr>
          <w:fldChar w:fldCharType="begin"/>
        </w:r>
        <w:r>
          <w:rPr>
            <w:rFonts w:ascii="仿宋_GB2312"/>
            <w:noProof/>
            <w:webHidden/>
            <w:sz w:val="28"/>
          </w:rPr>
          <w:instrText xml:space="preserve"> PAGEREF _Toc123546799 \h </w:instrText>
        </w:r>
        <w:r>
          <w:rPr>
            <w:rFonts w:ascii="仿宋_GB2312"/>
            <w:noProof/>
            <w:sz w:val="28"/>
          </w:rPr>
        </w:r>
        <w:r>
          <w:rPr>
            <w:rFonts w:ascii="仿宋_GB2312"/>
            <w:noProof/>
            <w:webHidden/>
            <w:sz w:val="28"/>
          </w:rPr>
          <w:fldChar w:fldCharType="separate"/>
        </w:r>
        <w:r>
          <w:rPr>
            <w:rFonts w:ascii="仿宋_GB2312"/>
            <w:noProof/>
            <w:webHidden/>
            <w:sz w:val="28"/>
          </w:rPr>
          <w:t>1</w:t>
        </w:r>
        <w:r>
          <w:rPr>
            <w:rFonts w:ascii="仿宋_GB2312"/>
            <w:noProof/>
            <w:webHidden/>
            <w:sz w:val="28"/>
          </w:rPr>
          <w:fldChar w:fldCharType="end"/>
        </w:r>
      </w:hyperlink>
    </w:p>
    <w:p w:rsidR="000F5B7C" w:rsidRDefault="000F5B7C" w:rsidP="000F5B7C">
      <w:pPr>
        <w:pStyle w:val="11"/>
        <w:rPr>
          <w:rFonts w:ascii="Times New Roman" w:hAnsi="Times New Roman"/>
        </w:rPr>
      </w:pPr>
      <w:hyperlink w:anchor="_Toc123546800" w:history="1">
        <w:r>
          <w:rPr>
            <w:rStyle w:val="a9"/>
            <w:rFonts w:hint="eastAsia"/>
          </w:rPr>
          <w:t>第三章</w:t>
        </w:r>
        <w:r>
          <w:rPr>
            <w:rStyle w:val="a9"/>
          </w:rPr>
          <w:t xml:space="preserve"> </w:t>
        </w:r>
        <w:r>
          <w:rPr>
            <w:rStyle w:val="a9"/>
            <w:rFonts w:hint="eastAsia"/>
          </w:rPr>
          <w:t>施工方案</w:t>
        </w:r>
        <w:r>
          <w:rPr>
            <w:webHidden/>
          </w:rPr>
          <w:tab/>
        </w:r>
        <w:r>
          <w:rPr>
            <w:webHidden/>
          </w:rPr>
          <w:fldChar w:fldCharType="begin"/>
        </w:r>
        <w:r>
          <w:rPr>
            <w:webHidden/>
          </w:rPr>
          <w:instrText xml:space="preserve"> PAGEREF _Toc123546800 \h </w:instrText>
        </w:r>
        <w:r>
          <w:rPr>
            <w:webHidden/>
          </w:rPr>
          <w:fldChar w:fldCharType="separate"/>
        </w:r>
        <w:r>
          <w:rPr>
            <w:webHidden/>
          </w:rPr>
          <w:t>1</w:t>
        </w:r>
        <w:r>
          <w:rPr>
            <w:webHidden/>
          </w:rPr>
          <w:fldChar w:fldCharType="end"/>
        </w:r>
      </w:hyperlink>
    </w:p>
    <w:p w:rsidR="000F5B7C" w:rsidRDefault="000F5B7C" w:rsidP="000F5B7C">
      <w:pPr>
        <w:pStyle w:val="21"/>
      </w:pPr>
      <w:hyperlink w:anchor="_Toc123546801" w:history="1">
        <w:r>
          <w:rPr>
            <w:rStyle w:val="a9"/>
            <w:rFonts w:hint="eastAsia"/>
          </w:rPr>
          <w:t>第一节、室内装饰工程施工程序</w:t>
        </w:r>
        <w:r>
          <w:rPr>
            <w:webHidden/>
          </w:rPr>
          <w:tab/>
        </w:r>
        <w:r>
          <w:rPr>
            <w:webHidden/>
          </w:rPr>
          <w:fldChar w:fldCharType="begin"/>
        </w:r>
        <w:r>
          <w:rPr>
            <w:webHidden/>
          </w:rPr>
          <w:instrText xml:space="preserve"> PAGEREF _Toc123546801 \h </w:instrText>
        </w:r>
        <w:r>
          <w:rPr>
            <w:webHidden/>
          </w:rPr>
          <w:fldChar w:fldCharType="separate"/>
        </w:r>
        <w:r>
          <w:rPr>
            <w:webHidden/>
          </w:rPr>
          <w:t>1</w:t>
        </w:r>
        <w:r>
          <w:rPr>
            <w:webHidden/>
          </w:rPr>
          <w:fldChar w:fldCharType="end"/>
        </w:r>
      </w:hyperlink>
    </w:p>
    <w:p w:rsidR="000F5B7C" w:rsidRDefault="000F5B7C" w:rsidP="000F5B7C">
      <w:pPr>
        <w:pStyle w:val="31"/>
        <w:tabs>
          <w:tab w:val="right" w:leader="dot" w:pos="8810"/>
        </w:tabs>
        <w:rPr>
          <w:rFonts w:ascii="仿宋_GB2312"/>
          <w:noProof/>
          <w:sz w:val="28"/>
        </w:rPr>
      </w:pPr>
      <w:hyperlink w:anchor="_Toc123546802" w:history="1">
        <w:r>
          <w:rPr>
            <w:rStyle w:val="a9"/>
            <w:rFonts w:ascii="仿宋_GB2312" w:hint="eastAsia"/>
            <w:noProof/>
            <w:sz w:val="28"/>
            <w:szCs w:val="28"/>
          </w:rPr>
          <w:t>一、室内装饰工程施工程序图</w:t>
        </w:r>
        <w:r>
          <w:rPr>
            <w:rFonts w:ascii="仿宋_GB2312"/>
            <w:noProof/>
            <w:webHidden/>
            <w:sz w:val="28"/>
          </w:rPr>
          <w:tab/>
        </w:r>
        <w:r>
          <w:rPr>
            <w:rFonts w:ascii="仿宋_GB2312"/>
            <w:noProof/>
            <w:webHidden/>
            <w:sz w:val="28"/>
          </w:rPr>
          <w:fldChar w:fldCharType="begin"/>
        </w:r>
        <w:r>
          <w:rPr>
            <w:rFonts w:ascii="仿宋_GB2312"/>
            <w:noProof/>
            <w:webHidden/>
            <w:sz w:val="28"/>
          </w:rPr>
          <w:instrText xml:space="preserve"> PAGEREF _Toc123546802 \h </w:instrText>
        </w:r>
        <w:r>
          <w:rPr>
            <w:rFonts w:ascii="仿宋_GB2312"/>
            <w:noProof/>
            <w:sz w:val="28"/>
          </w:rPr>
        </w:r>
        <w:r>
          <w:rPr>
            <w:rFonts w:ascii="仿宋_GB2312"/>
            <w:noProof/>
            <w:webHidden/>
            <w:sz w:val="28"/>
          </w:rPr>
          <w:fldChar w:fldCharType="separate"/>
        </w:r>
        <w:r>
          <w:rPr>
            <w:rFonts w:ascii="仿宋_GB2312"/>
            <w:noProof/>
            <w:webHidden/>
            <w:sz w:val="28"/>
          </w:rPr>
          <w:t>1</w:t>
        </w:r>
        <w:r>
          <w:rPr>
            <w:rFonts w:ascii="仿宋_GB2312"/>
            <w:noProof/>
            <w:webHidden/>
            <w:sz w:val="28"/>
          </w:rPr>
          <w:fldChar w:fldCharType="end"/>
        </w:r>
      </w:hyperlink>
    </w:p>
    <w:p w:rsidR="000F5B7C" w:rsidRDefault="000F5B7C" w:rsidP="000F5B7C">
      <w:pPr>
        <w:pStyle w:val="31"/>
        <w:tabs>
          <w:tab w:val="right" w:leader="dot" w:pos="8810"/>
        </w:tabs>
        <w:rPr>
          <w:noProof/>
        </w:rPr>
      </w:pPr>
      <w:hyperlink w:anchor="_Toc123546803" w:history="1">
        <w:r>
          <w:rPr>
            <w:rStyle w:val="a9"/>
            <w:rFonts w:ascii="仿宋_GB2312" w:hint="eastAsia"/>
            <w:noProof/>
            <w:sz w:val="28"/>
            <w:szCs w:val="28"/>
          </w:rPr>
          <w:t>二、施工流向</w:t>
        </w:r>
        <w:r>
          <w:rPr>
            <w:rFonts w:ascii="仿宋_GB2312"/>
            <w:noProof/>
            <w:webHidden/>
            <w:sz w:val="28"/>
          </w:rPr>
          <w:tab/>
        </w:r>
        <w:r>
          <w:rPr>
            <w:rFonts w:ascii="仿宋_GB2312"/>
            <w:noProof/>
            <w:webHidden/>
            <w:sz w:val="28"/>
          </w:rPr>
          <w:fldChar w:fldCharType="begin"/>
        </w:r>
        <w:r>
          <w:rPr>
            <w:rFonts w:ascii="仿宋_GB2312"/>
            <w:noProof/>
            <w:webHidden/>
            <w:sz w:val="28"/>
          </w:rPr>
          <w:instrText xml:space="preserve"> PAGEREF _Toc123546803 \h </w:instrText>
        </w:r>
        <w:r>
          <w:rPr>
            <w:rFonts w:ascii="仿宋_GB2312"/>
            <w:noProof/>
            <w:sz w:val="28"/>
          </w:rPr>
        </w:r>
        <w:r>
          <w:rPr>
            <w:rFonts w:ascii="仿宋_GB2312"/>
            <w:noProof/>
            <w:webHidden/>
            <w:sz w:val="28"/>
          </w:rPr>
          <w:fldChar w:fldCharType="separate"/>
        </w:r>
        <w:r>
          <w:rPr>
            <w:rFonts w:ascii="仿宋_GB2312"/>
            <w:noProof/>
            <w:webHidden/>
            <w:sz w:val="28"/>
          </w:rPr>
          <w:t>1</w:t>
        </w:r>
        <w:r>
          <w:rPr>
            <w:rFonts w:ascii="仿宋_GB2312"/>
            <w:noProof/>
            <w:webHidden/>
            <w:sz w:val="28"/>
          </w:rPr>
          <w:fldChar w:fldCharType="end"/>
        </w:r>
      </w:hyperlink>
    </w:p>
    <w:p w:rsidR="000F5B7C" w:rsidRDefault="000F5B7C" w:rsidP="000F5B7C">
      <w:pPr>
        <w:pStyle w:val="21"/>
      </w:pPr>
      <w:hyperlink w:anchor="_Toc123546804" w:history="1">
        <w:r>
          <w:rPr>
            <w:rStyle w:val="a9"/>
            <w:rFonts w:hint="eastAsia"/>
          </w:rPr>
          <w:t>第二节、主要项目的施工方法</w:t>
        </w:r>
        <w:r>
          <w:rPr>
            <w:webHidden/>
          </w:rPr>
          <w:tab/>
        </w:r>
        <w:r>
          <w:rPr>
            <w:webHidden/>
          </w:rPr>
          <w:fldChar w:fldCharType="begin"/>
        </w:r>
        <w:r>
          <w:rPr>
            <w:webHidden/>
          </w:rPr>
          <w:instrText xml:space="preserve"> PAGEREF _Toc123546804 \h </w:instrText>
        </w:r>
        <w:r>
          <w:rPr>
            <w:webHidden/>
          </w:rPr>
          <w:fldChar w:fldCharType="separate"/>
        </w:r>
        <w:r>
          <w:rPr>
            <w:webHidden/>
          </w:rPr>
          <w:t>1</w:t>
        </w:r>
        <w:r>
          <w:rPr>
            <w:webHidden/>
          </w:rPr>
          <w:fldChar w:fldCharType="end"/>
        </w:r>
      </w:hyperlink>
    </w:p>
    <w:p w:rsidR="000F5B7C" w:rsidRDefault="000F5B7C" w:rsidP="000F5B7C">
      <w:pPr>
        <w:pStyle w:val="31"/>
        <w:tabs>
          <w:tab w:val="right" w:leader="dot" w:pos="8810"/>
        </w:tabs>
        <w:rPr>
          <w:rFonts w:ascii="仿宋_GB2312"/>
          <w:noProof/>
          <w:sz w:val="28"/>
        </w:rPr>
      </w:pPr>
      <w:hyperlink w:anchor="_Toc123546805" w:history="1">
        <w:r>
          <w:rPr>
            <w:rStyle w:val="a9"/>
            <w:rFonts w:ascii="仿宋_GB2312" w:hint="eastAsia"/>
            <w:noProof/>
            <w:sz w:val="28"/>
            <w:szCs w:val="28"/>
          </w:rPr>
          <w:t>一、砌筑工程</w:t>
        </w:r>
        <w:r>
          <w:rPr>
            <w:rFonts w:ascii="仿宋_GB2312"/>
            <w:noProof/>
            <w:webHidden/>
            <w:sz w:val="28"/>
          </w:rPr>
          <w:tab/>
        </w:r>
        <w:r>
          <w:rPr>
            <w:rFonts w:ascii="仿宋_GB2312"/>
            <w:noProof/>
            <w:webHidden/>
            <w:sz w:val="28"/>
          </w:rPr>
          <w:fldChar w:fldCharType="begin"/>
        </w:r>
        <w:r>
          <w:rPr>
            <w:rFonts w:ascii="仿宋_GB2312"/>
            <w:noProof/>
            <w:webHidden/>
            <w:sz w:val="28"/>
          </w:rPr>
          <w:instrText xml:space="preserve"> PAGEREF _Toc123546805 \h </w:instrText>
        </w:r>
        <w:r>
          <w:rPr>
            <w:rFonts w:ascii="仿宋_GB2312"/>
            <w:noProof/>
            <w:sz w:val="28"/>
          </w:rPr>
        </w:r>
        <w:r>
          <w:rPr>
            <w:rFonts w:ascii="仿宋_GB2312"/>
            <w:noProof/>
            <w:webHidden/>
            <w:sz w:val="28"/>
          </w:rPr>
          <w:fldChar w:fldCharType="separate"/>
        </w:r>
        <w:r>
          <w:rPr>
            <w:rFonts w:ascii="仿宋_GB2312"/>
            <w:noProof/>
            <w:webHidden/>
            <w:sz w:val="28"/>
          </w:rPr>
          <w:t>1</w:t>
        </w:r>
        <w:r>
          <w:rPr>
            <w:rFonts w:ascii="仿宋_GB2312"/>
            <w:noProof/>
            <w:webHidden/>
            <w:sz w:val="28"/>
          </w:rPr>
          <w:fldChar w:fldCharType="end"/>
        </w:r>
      </w:hyperlink>
    </w:p>
    <w:p w:rsidR="000F5B7C" w:rsidRDefault="000F5B7C" w:rsidP="000F5B7C">
      <w:pPr>
        <w:pStyle w:val="31"/>
        <w:tabs>
          <w:tab w:val="right" w:leader="dot" w:pos="8810"/>
        </w:tabs>
        <w:rPr>
          <w:rFonts w:ascii="仿宋_GB2312"/>
          <w:noProof/>
          <w:sz w:val="28"/>
        </w:rPr>
      </w:pPr>
      <w:hyperlink w:anchor="_Toc123546806" w:history="1">
        <w:r>
          <w:rPr>
            <w:rStyle w:val="a9"/>
            <w:rFonts w:ascii="仿宋_GB2312" w:hint="eastAsia"/>
            <w:noProof/>
            <w:sz w:val="28"/>
            <w:szCs w:val="28"/>
          </w:rPr>
          <w:t>二、天花吊顶工程</w:t>
        </w:r>
        <w:r>
          <w:rPr>
            <w:rFonts w:ascii="仿宋_GB2312"/>
            <w:noProof/>
            <w:webHidden/>
            <w:sz w:val="28"/>
          </w:rPr>
          <w:tab/>
        </w:r>
        <w:r>
          <w:rPr>
            <w:rFonts w:ascii="仿宋_GB2312"/>
            <w:noProof/>
            <w:webHidden/>
            <w:sz w:val="28"/>
          </w:rPr>
          <w:fldChar w:fldCharType="begin"/>
        </w:r>
        <w:r>
          <w:rPr>
            <w:rFonts w:ascii="仿宋_GB2312"/>
            <w:noProof/>
            <w:webHidden/>
            <w:sz w:val="28"/>
          </w:rPr>
          <w:instrText xml:space="preserve"> PAGEREF _Toc123546806 \h </w:instrText>
        </w:r>
        <w:r>
          <w:rPr>
            <w:rFonts w:ascii="仿宋_GB2312"/>
            <w:noProof/>
            <w:sz w:val="28"/>
          </w:rPr>
        </w:r>
        <w:r>
          <w:rPr>
            <w:rFonts w:ascii="仿宋_GB2312"/>
            <w:noProof/>
            <w:webHidden/>
            <w:sz w:val="28"/>
          </w:rPr>
          <w:fldChar w:fldCharType="separate"/>
        </w:r>
        <w:r>
          <w:rPr>
            <w:rFonts w:ascii="仿宋_GB2312"/>
            <w:noProof/>
            <w:webHidden/>
            <w:sz w:val="28"/>
          </w:rPr>
          <w:t>1</w:t>
        </w:r>
        <w:r>
          <w:rPr>
            <w:rFonts w:ascii="仿宋_GB2312"/>
            <w:noProof/>
            <w:webHidden/>
            <w:sz w:val="28"/>
          </w:rPr>
          <w:fldChar w:fldCharType="end"/>
        </w:r>
      </w:hyperlink>
    </w:p>
    <w:p w:rsidR="000F5B7C" w:rsidRDefault="000F5B7C" w:rsidP="000F5B7C">
      <w:pPr>
        <w:pStyle w:val="40"/>
        <w:tabs>
          <w:tab w:val="right" w:leader="dot" w:pos="8810"/>
        </w:tabs>
        <w:rPr>
          <w:rFonts w:ascii="仿宋_GB2312"/>
          <w:noProof/>
          <w:sz w:val="28"/>
        </w:rPr>
      </w:pPr>
      <w:hyperlink w:anchor="_Toc123546807" w:history="1">
        <w:r>
          <w:rPr>
            <w:rStyle w:val="a9"/>
            <w:rFonts w:ascii="仿宋_GB2312" w:hint="eastAsia"/>
            <w:noProof/>
            <w:sz w:val="28"/>
          </w:rPr>
          <w:t>（一）、天棚工程施工方法、技术交底</w:t>
        </w:r>
        <w:r>
          <w:rPr>
            <w:rFonts w:ascii="仿宋_GB2312"/>
            <w:noProof/>
            <w:webHidden/>
            <w:sz w:val="28"/>
          </w:rPr>
          <w:tab/>
        </w:r>
        <w:r>
          <w:rPr>
            <w:rFonts w:ascii="仿宋_GB2312"/>
            <w:noProof/>
            <w:webHidden/>
            <w:sz w:val="28"/>
          </w:rPr>
          <w:fldChar w:fldCharType="begin"/>
        </w:r>
        <w:r>
          <w:rPr>
            <w:rFonts w:ascii="仿宋_GB2312"/>
            <w:noProof/>
            <w:webHidden/>
            <w:sz w:val="28"/>
          </w:rPr>
          <w:instrText xml:space="preserve"> PAGEREF _Toc123546807 \h </w:instrText>
        </w:r>
        <w:r>
          <w:rPr>
            <w:rFonts w:ascii="仿宋_GB2312"/>
            <w:noProof/>
            <w:sz w:val="28"/>
          </w:rPr>
        </w:r>
        <w:r>
          <w:rPr>
            <w:rFonts w:ascii="仿宋_GB2312"/>
            <w:noProof/>
            <w:webHidden/>
            <w:sz w:val="28"/>
          </w:rPr>
          <w:fldChar w:fldCharType="separate"/>
        </w:r>
        <w:r>
          <w:rPr>
            <w:rFonts w:ascii="仿宋_GB2312"/>
            <w:noProof/>
            <w:webHidden/>
            <w:sz w:val="28"/>
          </w:rPr>
          <w:t>1</w:t>
        </w:r>
        <w:r>
          <w:rPr>
            <w:rFonts w:ascii="仿宋_GB2312"/>
            <w:noProof/>
            <w:webHidden/>
            <w:sz w:val="28"/>
          </w:rPr>
          <w:fldChar w:fldCharType="end"/>
        </w:r>
      </w:hyperlink>
    </w:p>
    <w:p w:rsidR="000F5B7C" w:rsidRDefault="000F5B7C" w:rsidP="000F5B7C">
      <w:pPr>
        <w:pStyle w:val="40"/>
        <w:tabs>
          <w:tab w:val="right" w:leader="dot" w:pos="8810"/>
        </w:tabs>
        <w:rPr>
          <w:rFonts w:ascii="仿宋_GB2312"/>
          <w:noProof/>
          <w:sz w:val="28"/>
        </w:rPr>
      </w:pPr>
      <w:hyperlink w:anchor="_Toc123546808" w:history="1">
        <w:r>
          <w:rPr>
            <w:rStyle w:val="a9"/>
            <w:rFonts w:ascii="仿宋_GB2312" w:hint="eastAsia"/>
            <w:noProof/>
            <w:sz w:val="28"/>
          </w:rPr>
          <w:t>（二）、轻钢龙骨石膏板吊顶施工工艺</w:t>
        </w:r>
        <w:r>
          <w:rPr>
            <w:rFonts w:ascii="仿宋_GB2312"/>
            <w:noProof/>
            <w:webHidden/>
            <w:sz w:val="28"/>
          </w:rPr>
          <w:tab/>
        </w:r>
        <w:r>
          <w:rPr>
            <w:rFonts w:ascii="仿宋_GB2312"/>
            <w:noProof/>
            <w:webHidden/>
            <w:sz w:val="28"/>
          </w:rPr>
          <w:fldChar w:fldCharType="begin"/>
        </w:r>
        <w:r>
          <w:rPr>
            <w:rFonts w:ascii="仿宋_GB2312"/>
            <w:noProof/>
            <w:webHidden/>
            <w:sz w:val="28"/>
          </w:rPr>
          <w:instrText xml:space="preserve"> PAGEREF _Toc123546808 \h </w:instrText>
        </w:r>
        <w:r>
          <w:rPr>
            <w:rFonts w:ascii="仿宋_GB2312"/>
            <w:noProof/>
            <w:sz w:val="28"/>
          </w:rPr>
        </w:r>
        <w:r>
          <w:rPr>
            <w:rFonts w:ascii="仿宋_GB2312"/>
            <w:noProof/>
            <w:webHidden/>
            <w:sz w:val="28"/>
          </w:rPr>
          <w:fldChar w:fldCharType="separate"/>
        </w:r>
        <w:r>
          <w:rPr>
            <w:rFonts w:ascii="仿宋_GB2312"/>
            <w:noProof/>
            <w:webHidden/>
            <w:sz w:val="28"/>
          </w:rPr>
          <w:t>1</w:t>
        </w:r>
        <w:r>
          <w:rPr>
            <w:rFonts w:ascii="仿宋_GB2312"/>
            <w:noProof/>
            <w:webHidden/>
            <w:sz w:val="28"/>
          </w:rPr>
          <w:fldChar w:fldCharType="end"/>
        </w:r>
      </w:hyperlink>
    </w:p>
    <w:p w:rsidR="000F5B7C" w:rsidRDefault="000F5B7C" w:rsidP="000F5B7C">
      <w:pPr>
        <w:pStyle w:val="40"/>
        <w:tabs>
          <w:tab w:val="right" w:leader="dot" w:pos="8810"/>
        </w:tabs>
        <w:rPr>
          <w:rFonts w:ascii="仿宋_GB2312"/>
          <w:noProof/>
          <w:sz w:val="28"/>
        </w:rPr>
      </w:pPr>
      <w:hyperlink w:anchor="_Toc123546809" w:history="1">
        <w:r>
          <w:rPr>
            <w:rStyle w:val="a9"/>
            <w:rFonts w:ascii="仿宋_GB2312"/>
            <w:noProof/>
            <w:sz w:val="28"/>
          </w:rPr>
          <w:t>(</w:t>
        </w:r>
        <w:r>
          <w:rPr>
            <w:rStyle w:val="a9"/>
            <w:rFonts w:ascii="仿宋_GB2312" w:hint="eastAsia"/>
            <w:noProof/>
            <w:sz w:val="28"/>
          </w:rPr>
          <w:t>三</w:t>
        </w:r>
        <w:r>
          <w:rPr>
            <w:rStyle w:val="a9"/>
            <w:rFonts w:ascii="仿宋_GB2312"/>
            <w:noProof/>
            <w:sz w:val="28"/>
          </w:rPr>
          <w:t>)</w:t>
        </w:r>
        <w:r>
          <w:rPr>
            <w:rStyle w:val="a9"/>
            <w:rFonts w:ascii="仿宋_GB2312" w:hint="eastAsia"/>
            <w:noProof/>
            <w:sz w:val="28"/>
          </w:rPr>
          <w:t>、烤漆龙骨矿棉板、微孔铝方板吊顶施工工艺</w:t>
        </w:r>
        <w:r>
          <w:rPr>
            <w:rFonts w:ascii="仿宋_GB2312"/>
            <w:noProof/>
            <w:webHidden/>
            <w:sz w:val="28"/>
          </w:rPr>
          <w:tab/>
        </w:r>
        <w:r>
          <w:rPr>
            <w:rFonts w:ascii="仿宋_GB2312"/>
            <w:noProof/>
            <w:webHidden/>
            <w:sz w:val="28"/>
          </w:rPr>
          <w:fldChar w:fldCharType="begin"/>
        </w:r>
        <w:r>
          <w:rPr>
            <w:rFonts w:ascii="仿宋_GB2312"/>
            <w:noProof/>
            <w:webHidden/>
            <w:sz w:val="28"/>
          </w:rPr>
          <w:instrText xml:space="preserve"> PAGEREF _Toc123546809 \h </w:instrText>
        </w:r>
        <w:r>
          <w:rPr>
            <w:rFonts w:ascii="仿宋_GB2312"/>
            <w:noProof/>
            <w:sz w:val="28"/>
          </w:rPr>
        </w:r>
        <w:r>
          <w:rPr>
            <w:rFonts w:ascii="仿宋_GB2312"/>
            <w:noProof/>
            <w:webHidden/>
            <w:sz w:val="28"/>
          </w:rPr>
          <w:fldChar w:fldCharType="separate"/>
        </w:r>
        <w:r>
          <w:rPr>
            <w:rFonts w:ascii="仿宋_GB2312"/>
            <w:noProof/>
            <w:webHidden/>
            <w:sz w:val="28"/>
          </w:rPr>
          <w:t>1</w:t>
        </w:r>
        <w:r>
          <w:rPr>
            <w:rFonts w:ascii="仿宋_GB2312"/>
            <w:noProof/>
            <w:webHidden/>
            <w:sz w:val="28"/>
          </w:rPr>
          <w:fldChar w:fldCharType="end"/>
        </w:r>
      </w:hyperlink>
    </w:p>
    <w:p w:rsidR="000F5B7C" w:rsidRDefault="000F5B7C" w:rsidP="000F5B7C">
      <w:pPr>
        <w:pStyle w:val="40"/>
        <w:tabs>
          <w:tab w:val="right" w:leader="dot" w:pos="8810"/>
        </w:tabs>
        <w:rPr>
          <w:rFonts w:ascii="仿宋_GB2312"/>
          <w:noProof/>
          <w:sz w:val="28"/>
        </w:rPr>
      </w:pPr>
      <w:hyperlink w:anchor="_Toc123546810" w:history="1">
        <w:r>
          <w:rPr>
            <w:rStyle w:val="a9"/>
            <w:rFonts w:ascii="仿宋_GB2312" w:hint="eastAsia"/>
            <w:noProof/>
            <w:sz w:val="28"/>
          </w:rPr>
          <w:t>（四）、吊顶工程质量检验方法及验收标准</w:t>
        </w:r>
        <w:r>
          <w:rPr>
            <w:rFonts w:ascii="仿宋_GB2312"/>
            <w:noProof/>
            <w:webHidden/>
            <w:sz w:val="28"/>
          </w:rPr>
          <w:tab/>
        </w:r>
        <w:r>
          <w:rPr>
            <w:rFonts w:ascii="仿宋_GB2312"/>
            <w:noProof/>
            <w:webHidden/>
            <w:sz w:val="28"/>
          </w:rPr>
          <w:fldChar w:fldCharType="begin"/>
        </w:r>
        <w:r>
          <w:rPr>
            <w:rFonts w:ascii="仿宋_GB2312"/>
            <w:noProof/>
            <w:webHidden/>
            <w:sz w:val="28"/>
          </w:rPr>
          <w:instrText xml:space="preserve"> PAGEREF _Toc123546810 \h </w:instrText>
        </w:r>
        <w:r>
          <w:rPr>
            <w:rFonts w:ascii="仿宋_GB2312"/>
            <w:noProof/>
            <w:sz w:val="28"/>
          </w:rPr>
        </w:r>
        <w:r>
          <w:rPr>
            <w:rFonts w:ascii="仿宋_GB2312"/>
            <w:noProof/>
            <w:webHidden/>
            <w:sz w:val="28"/>
          </w:rPr>
          <w:fldChar w:fldCharType="separate"/>
        </w:r>
        <w:r>
          <w:rPr>
            <w:rFonts w:ascii="仿宋_GB2312"/>
            <w:noProof/>
            <w:webHidden/>
            <w:sz w:val="28"/>
          </w:rPr>
          <w:t>1</w:t>
        </w:r>
        <w:r>
          <w:rPr>
            <w:rFonts w:ascii="仿宋_GB2312"/>
            <w:noProof/>
            <w:webHidden/>
            <w:sz w:val="28"/>
          </w:rPr>
          <w:fldChar w:fldCharType="end"/>
        </w:r>
      </w:hyperlink>
    </w:p>
    <w:p w:rsidR="000F5B7C" w:rsidRDefault="000F5B7C" w:rsidP="000F5B7C">
      <w:pPr>
        <w:pStyle w:val="31"/>
        <w:tabs>
          <w:tab w:val="right" w:leader="dot" w:pos="8810"/>
        </w:tabs>
        <w:rPr>
          <w:rFonts w:ascii="仿宋_GB2312"/>
          <w:noProof/>
          <w:sz w:val="28"/>
        </w:rPr>
      </w:pPr>
      <w:hyperlink w:anchor="_Toc123546811" w:history="1">
        <w:r>
          <w:rPr>
            <w:rStyle w:val="a9"/>
            <w:rFonts w:ascii="仿宋_GB2312" w:hint="eastAsia"/>
            <w:noProof/>
            <w:sz w:val="28"/>
            <w:szCs w:val="28"/>
          </w:rPr>
          <w:t>三、门窗工程</w:t>
        </w:r>
        <w:r>
          <w:rPr>
            <w:rFonts w:ascii="仿宋_GB2312"/>
            <w:noProof/>
            <w:webHidden/>
            <w:sz w:val="28"/>
          </w:rPr>
          <w:tab/>
        </w:r>
        <w:r>
          <w:rPr>
            <w:rFonts w:ascii="仿宋_GB2312"/>
            <w:noProof/>
            <w:webHidden/>
            <w:sz w:val="28"/>
          </w:rPr>
          <w:fldChar w:fldCharType="begin"/>
        </w:r>
        <w:r>
          <w:rPr>
            <w:rFonts w:ascii="仿宋_GB2312"/>
            <w:noProof/>
            <w:webHidden/>
            <w:sz w:val="28"/>
          </w:rPr>
          <w:instrText xml:space="preserve"> PAGEREF _Toc123546811 \h </w:instrText>
        </w:r>
        <w:r>
          <w:rPr>
            <w:rFonts w:ascii="仿宋_GB2312"/>
            <w:noProof/>
            <w:sz w:val="28"/>
          </w:rPr>
        </w:r>
        <w:r>
          <w:rPr>
            <w:rFonts w:ascii="仿宋_GB2312"/>
            <w:noProof/>
            <w:webHidden/>
            <w:sz w:val="28"/>
          </w:rPr>
          <w:fldChar w:fldCharType="separate"/>
        </w:r>
        <w:r>
          <w:rPr>
            <w:rFonts w:ascii="仿宋_GB2312"/>
            <w:noProof/>
            <w:webHidden/>
            <w:sz w:val="28"/>
          </w:rPr>
          <w:t>1</w:t>
        </w:r>
        <w:r>
          <w:rPr>
            <w:rFonts w:ascii="仿宋_GB2312"/>
            <w:noProof/>
            <w:webHidden/>
            <w:sz w:val="28"/>
          </w:rPr>
          <w:fldChar w:fldCharType="end"/>
        </w:r>
      </w:hyperlink>
    </w:p>
    <w:p w:rsidR="000F5B7C" w:rsidRDefault="000F5B7C" w:rsidP="000F5B7C">
      <w:pPr>
        <w:pStyle w:val="40"/>
        <w:tabs>
          <w:tab w:val="right" w:leader="dot" w:pos="8810"/>
        </w:tabs>
        <w:rPr>
          <w:rFonts w:ascii="仿宋_GB2312"/>
          <w:noProof/>
          <w:sz w:val="28"/>
        </w:rPr>
      </w:pPr>
      <w:hyperlink w:anchor="_Toc123546812" w:history="1">
        <w:r>
          <w:rPr>
            <w:rStyle w:val="a9"/>
            <w:rFonts w:ascii="仿宋_GB2312" w:hint="eastAsia"/>
            <w:noProof/>
            <w:sz w:val="28"/>
          </w:rPr>
          <w:t>（一）大理石窗台板安装工程施工工艺</w:t>
        </w:r>
        <w:r>
          <w:rPr>
            <w:rFonts w:ascii="仿宋_GB2312"/>
            <w:noProof/>
            <w:webHidden/>
            <w:sz w:val="28"/>
          </w:rPr>
          <w:tab/>
        </w:r>
        <w:r>
          <w:rPr>
            <w:rFonts w:ascii="仿宋_GB2312"/>
            <w:noProof/>
            <w:webHidden/>
            <w:sz w:val="28"/>
          </w:rPr>
          <w:fldChar w:fldCharType="begin"/>
        </w:r>
        <w:r>
          <w:rPr>
            <w:rFonts w:ascii="仿宋_GB2312"/>
            <w:noProof/>
            <w:webHidden/>
            <w:sz w:val="28"/>
          </w:rPr>
          <w:instrText xml:space="preserve"> PAGEREF _Toc123546812 \h </w:instrText>
        </w:r>
        <w:r>
          <w:rPr>
            <w:rFonts w:ascii="仿宋_GB2312"/>
            <w:noProof/>
            <w:sz w:val="28"/>
          </w:rPr>
        </w:r>
        <w:r>
          <w:rPr>
            <w:rFonts w:ascii="仿宋_GB2312"/>
            <w:noProof/>
            <w:webHidden/>
            <w:sz w:val="28"/>
          </w:rPr>
          <w:fldChar w:fldCharType="separate"/>
        </w:r>
        <w:r>
          <w:rPr>
            <w:rFonts w:ascii="仿宋_GB2312"/>
            <w:noProof/>
            <w:webHidden/>
            <w:sz w:val="28"/>
          </w:rPr>
          <w:t>1</w:t>
        </w:r>
        <w:r>
          <w:rPr>
            <w:rFonts w:ascii="仿宋_GB2312"/>
            <w:noProof/>
            <w:webHidden/>
            <w:sz w:val="28"/>
          </w:rPr>
          <w:fldChar w:fldCharType="end"/>
        </w:r>
      </w:hyperlink>
    </w:p>
    <w:p w:rsidR="000F5B7C" w:rsidRDefault="000F5B7C" w:rsidP="000F5B7C">
      <w:pPr>
        <w:pStyle w:val="40"/>
        <w:tabs>
          <w:tab w:val="right" w:leader="dot" w:pos="8810"/>
        </w:tabs>
        <w:rPr>
          <w:rFonts w:ascii="仿宋_GB2312"/>
          <w:noProof/>
          <w:sz w:val="28"/>
        </w:rPr>
      </w:pPr>
      <w:hyperlink w:anchor="_Toc123546813" w:history="1">
        <w:r>
          <w:rPr>
            <w:rStyle w:val="a9"/>
            <w:rFonts w:ascii="仿宋_GB2312" w:hint="eastAsia"/>
            <w:noProof/>
            <w:sz w:val="28"/>
          </w:rPr>
          <w:t>（二）套装成品门安装工艺</w:t>
        </w:r>
        <w:r>
          <w:rPr>
            <w:rFonts w:ascii="仿宋_GB2312"/>
            <w:noProof/>
            <w:webHidden/>
            <w:sz w:val="28"/>
          </w:rPr>
          <w:tab/>
        </w:r>
        <w:r>
          <w:rPr>
            <w:rFonts w:ascii="仿宋_GB2312"/>
            <w:noProof/>
            <w:webHidden/>
            <w:sz w:val="28"/>
          </w:rPr>
          <w:fldChar w:fldCharType="begin"/>
        </w:r>
        <w:r>
          <w:rPr>
            <w:rFonts w:ascii="仿宋_GB2312"/>
            <w:noProof/>
            <w:webHidden/>
            <w:sz w:val="28"/>
          </w:rPr>
          <w:instrText xml:space="preserve"> PAGEREF _Toc123546813 \h </w:instrText>
        </w:r>
        <w:r>
          <w:rPr>
            <w:rFonts w:ascii="仿宋_GB2312"/>
            <w:noProof/>
            <w:sz w:val="28"/>
          </w:rPr>
        </w:r>
        <w:r>
          <w:rPr>
            <w:rFonts w:ascii="仿宋_GB2312"/>
            <w:noProof/>
            <w:webHidden/>
            <w:sz w:val="28"/>
          </w:rPr>
          <w:fldChar w:fldCharType="separate"/>
        </w:r>
        <w:r>
          <w:rPr>
            <w:rFonts w:ascii="仿宋_GB2312"/>
            <w:noProof/>
            <w:webHidden/>
            <w:sz w:val="28"/>
          </w:rPr>
          <w:t>1</w:t>
        </w:r>
        <w:r>
          <w:rPr>
            <w:rFonts w:ascii="仿宋_GB2312"/>
            <w:noProof/>
            <w:webHidden/>
            <w:sz w:val="28"/>
          </w:rPr>
          <w:fldChar w:fldCharType="end"/>
        </w:r>
      </w:hyperlink>
    </w:p>
    <w:p w:rsidR="000F5B7C" w:rsidRDefault="000F5B7C" w:rsidP="000F5B7C">
      <w:pPr>
        <w:pStyle w:val="40"/>
        <w:tabs>
          <w:tab w:val="right" w:leader="dot" w:pos="8810"/>
        </w:tabs>
        <w:rPr>
          <w:rFonts w:ascii="仿宋_GB2312"/>
          <w:noProof/>
          <w:sz w:val="28"/>
        </w:rPr>
      </w:pPr>
      <w:hyperlink w:anchor="_Toc123546814" w:history="1">
        <w:r>
          <w:rPr>
            <w:rStyle w:val="a9"/>
            <w:rFonts w:ascii="仿宋_GB2312" w:hint="eastAsia"/>
            <w:noProof/>
            <w:sz w:val="28"/>
          </w:rPr>
          <w:t>（三）铝合金隔断工程安装工艺</w:t>
        </w:r>
        <w:r>
          <w:rPr>
            <w:rFonts w:ascii="仿宋_GB2312"/>
            <w:noProof/>
            <w:webHidden/>
            <w:sz w:val="28"/>
          </w:rPr>
          <w:tab/>
        </w:r>
        <w:r>
          <w:rPr>
            <w:rFonts w:ascii="仿宋_GB2312"/>
            <w:noProof/>
            <w:webHidden/>
            <w:sz w:val="28"/>
          </w:rPr>
          <w:fldChar w:fldCharType="begin"/>
        </w:r>
        <w:r>
          <w:rPr>
            <w:rFonts w:ascii="仿宋_GB2312"/>
            <w:noProof/>
            <w:webHidden/>
            <w:sz w:val="28"/>
          </w:rPr>
          <w:instrText xml:space="preserve"> PAGEREF _Toc123546814 \h </w:instrText>
        </w:r>
        <w:r>
          <w:rPr>
            <w:rFonts w:ascii="仿宋_GB2312"/>
            <w:noProof/>
            <w:sz w:val="28"/>
          </w:rPr>
        </w:r>
        <w:r>
          <w:rPr>
            <w:rFonts w:ascii="仿宋_GB2312"/>
            <w:noProof/>
            <w:webHidden/>
            <w:sz w:val="28"/>
          </w:rPr>
          <w:fldChar w:fldCharType="separate"/>
        </w:r>
        <w:r>
          <w:rPr>
            <w:rFonts w:ascii="仿宋_GB2312"/>
            <w:noProof/>
            <w:webHidden/>
            <w:sz w:val="28"/>
          </w:rPr>
          <w:t>1</w:t>
        </w:r>
        <w:r>
          <w:rPr>
            <w:rFonts w:ascii="仿宋_GB2312"/>
            <w:noProof/>
            <w:webHidden/>
            <w:sz w:val="28"/>
          </w:rPr>
          <w:fldChar w:fldCharType="end"/>
        </w:r>
      </w:hyperlink>
    </w:p>
    <w:p w:rsidR="000F5B7C" w:rsidRDefault="000F5B7C" w:rsidP="000F5B7C">
      <w:pPr>
        <w:pStyle w:val="31"/>
        <w:tabs>
          <w:tab w:val="right" w:leader="dot" w:pos="8810"/>
        </w:tabs>
        <w:rPr>
          <w:rFonts w:ascii="仿宋_GB2312"/>
          <w:noProof/>
          <w:sz w:val="28"/>
        </w:rPr>
      </w:pPr>
      <w:hyperlink w:anchor="_Toc123546815" w:history="1">
        <w:r>
          <w:rPr>
            <w:rStyle w:val="a9"/>
            <w:rFonts w:ascii="仿宋_GB2312" w:hint="eastAsia"/>
            <w:noProof/>
            <w:sz w:val="28"/>
            <w:szCs w:val="28"/>
          </w:rPr>
          <w:t>四、墙面（含木杆墙、屏蔽墙）抹灰工程施工工艺</w:t>
        </w:r>
        <w:r>
          <w:rPr>
            <w:rFonts w:ascii="仿宋_GB2312"/>
            <w:noProof/>
            <w:webHidden/>
            <w:sz w:val="28"/>
          </w:rPr>
          <w:tab/>
        </w:r>
        <w:r>
          <w:rPr>
            <w:rFonts w:ascii="仿宋_GB2312"/>
            <w:noProof/>
            <w:webHidden/>
            <w:sz w:val="28"/>
          </w:rPr>
          <w:fldChar w:fldCharType="begin"/>
        </w:r>
        <w:r>
          <w:rPr>
            <w:rFonts w:ascii="仿宋_GB2312"/>
            <w:noProof/>
            <w:webHidden/>
            <w:sz w:val="28"/>
          </w:rPr>
          <w:instrText xml:space="preserve"> PAGEREF _Toc123546815 \h </w:instrText>
        </w:r>
        <w:r>
          <w:rPr>
            <w:rFonts w:ascii="仿宋_GB2312"/>
            <w:noProof/>
            <w:sz w:val="28"/>
          </w:rPr>
        </w:r>
        <w:r>
          <w:rPr>
            <w:rFonts w:ascii="仿宋_GB2312"/>
            <w:noProof/>
            <w:webHidden/>
            <w:sz w:val="28"/>
          </w:rPr>
          <w:fldChar w:fldCharType="separate"/>
        </w:r>
        <w:r>
          <w:rPr>
            <w:rFonts w:ascii="仿宋_GB2312"/>
            <w:noProof/>
            <w:webHidden/>
            <w:sz w:val="28"/>
          </w:rPr>
          <w:t>1</w:t>
        </w:r>
        <w:r>
          <w:rPr>
            <w:rFonts w:ascii="仿宋_GB2312"/>
            <w:noProof/>
            <w:webHidden/>
            <w:sz w:val="28"/>
          </w:rPr>
          <w:fldChar w:fldCharType="end"/>
        </w:r>
      </w:hyperlink>
    </w:p>
    <w:p w:rsidR="000F5B7C" w:rsidRDefault="000F5B7C" w:rsidP="000F5B7C">
      <w:pPr>
        <w:pStyle w:val="40"/>
        <w:tabs>
          <w:tab w:val="right" w:leader="dot" w:pos="8810"/>
        </w:tabs>
        <w:rPr>
          <w:rFonts w:ascii="仿宋_GB2312"/>
          <w:noProof/>
          <w:sz w:val="28"/>
        </w:rPr>
      </w:pPr>
      <w:hyperlink w:anchor="_Toc123546816" w:history="1">
        <w:r>
          <w:rPr>
            <w:rStyle w:val="a9"/>
            <w:rFonts w:ascii="仿宋_GB2312" w:hint="eastAsia"/>
            <w:noProof/>
            <w:sz w:val="28"/>
          </w:rPr>
          <w:t>（一）木杆墙基层处理</w:t>
        </w:r>
        <w:r>
          <w:rPr>
            <w:rFonts w:ascii="仿宋_GB2312"/>
            <w:noProof/>
            <w:webHidden/>
            <w:sz w:val="28"/>
          </w:rPr>
          <w:tab/>
        </w:r>
        <w:r>
          <w:rPr>
            <w:rFonts w:ascii="仿宋_GB2312"/>
            <w:noProof/>
            <w:webHidden/>
            <w:sz w:val="28"/>
          </w:rPr>
          <w:fldChar w:fldCharType="begin"/>
        </w:r>
        <w:r>
          <w:rPr>
            <w:rFonts w:ascii="仿宋_GB2312"/>
            <w:noProof/>
            <w:webHidden/>
            <w:sz w:val="28"/>
          </w:rPr>
          <w:instrText xml:space="preserve"> PAGEREF _Toc123546816 \h </w:instrText>
        </w:r>
        <w:r>
          <w:rPr>
            <w:rFonts w:ascii="仿宋_GB2312"/>
            <w:noProof/>
            <w:sz w:val="28"/>
          </w:rPr>
        </w:r>
        <w:r>
          <w:rPr>
            <w:rFonts w:ascii="仿宋_GB2312"/>
            <w:noProof/>
            <w:webHidden/>
            <w:sz w:val="28"/>
          </w:rPr>
          <w:fldChar w:fldCharType="separate"/>
        </w:r>
        <w:r>
          <w:rPr>
            <w:rFonts w:ascii="仿宋_GB2312"/>
            <w:noProof/>
            <w:webHidden/>
            <w:sz w:val="28"/>
          </w:rPr>
          <w:t>1</w:t>
        </w:r>
        <w:r>
          <w:rPr>
            <w:rFonts w:ascii="仿宋_GB2312"/>
            <w:noProof/>
            <w:webHidden/>
            <w:sz w:val="28"/>
          </w:rPr>
          <w:fldChar w:fldCharType="end"/>
        </w:r>
      </w:hyperlink>
    </w:p>
    <w:p w:rsidR="000F5B7C" w:rsidRDefault="000F5B7C" w:rsidP="000F5B7C">
      <w:pPr>
        <w:pStyle w:val="40"/>
        <w:tabs>
          <w:tab w:val="right" w:leader="dot" w:pos="8810"/>
        </w:tabs>
        <w:rPr>
          <w:rFonts w:ascii="仿宋_GB2312"/>
          <w:noProof/>
          <w:sz w:val="28"/>
        </w:rPr>
      </w:pPr>
      <w:hyperlink w:anchor="_Toc123546817" w:history="1">
        <w:r>
          <w:rPr>
            <w:rStyle w:val="a9"/>
            <w:rFonts w:ascii="仿宋_GB2312" w:hint="eastAsia"/>
            <w:noProof/>
            <w:sz w:val="28"/>
          </w:rPr>
          <w:t>（二）屏蔽墙基层处理</w:t>
        </w:r>
        <w:r>
          <w:rPr>
            <w:rFonts w:ascii="仿宋_GB2312"/>
            <w:noProof/>
            <w:webHidden/>
            <w:sz w:val="28"/>
          </w:rPr>
          <w:tab/>
        </w:r>
        <w:r>
          <w:rPr>
            <w:rFonts w:ascii="仿宋_GB2312"/>
            <w:noProof/>
            <w:webHidden/>
            <w:sz w:val="28"/>
          </w:rPr>
          <w:fldChar w:fldCharType="begin"/>
        </w:r>
        <w:r>
          <w:rPr>
            <w:rFonts w:ascii="仿宋_GB2312"/>
            <w:noProof/>
            <w:webHidden/>
            <w:sz w:val="28"/>
          </w:rPr>
          <w:instrText xml:space="preserve"> PAGEREF _Toc123546817 \h </w:instrText>
        </w:r>
        <w:r>
          <w:rPr>
            <w:rFonts w:ascii="仿宋_GB2312"/>
            <w:noProof/>
            <w:sz w:val="28"/>
          </w:rPr>
        </w:r>
        <w:r>
          <w:rPr>
            <w:rFonts w:ascii="仿宋_GB2312"/>
            <w:noProof/>
            <w:webHidden/>
            <w:sz w:val="28"/>
          </w:rPr>
          <w:fldChar w:fldCharType="separate"/>
        </w:r>
        <w:r>
          <w:rPr>
            <w:rFonts w:ascii="仿宋_GB2312"/>
            <w:noProof/>
            <w:webHidden/>
            <w:sz w:val="28"/>
          </w:rPr>
          <w:t>1</w:t>
        </w:r>
        <w:r>
          <w:rPr>
            <w:rFonts w:ascii="仿宋_GB2312"/>
            <w:noProof/>
            <w:webHidden/>
            <w:sz w:val="28"/>
          </w:rPr>
          <w:fldChar w:fldCharType="end"/>
        </w:r>
      </w:hyperlink>
    </w:p>
    <w:p w:rsidR="000F5B7C" w:rsidRDefault="000F5B7C" w:rsidP="000F5B7C">
      <w:pPr>
        <w:pStyle w:val="40"/>
        <w:tabs>
          <w:tab w:val="right" w:leader="dot" w:pos="8810"/>
        </w:tabs>
        <w:rPr>
          <w:rFonts w:ascii="仿宋_GB2312"/>
          <w:noProof/>
          <w:sz w:val="28"/>
        </w:rPr>
      </w:pPr>
      <w:hyperlink w:anchor="_Toc123546818" w:history="1">
        <w:r>
          <w:rPr>
            <w:rStyle w:val="a9"/>
            <w:rFonts w:ascii="仿宋_GB2312" w:hint="eastAsia"/>
            <w:noProof/>
            <w:sz w:val="28"/>
          </w:rPr>
          <w:t>（三）墙面抹灰工程施工工艺</w:t>
        </w:r>
        <w:r>
          <w:rPr>
            <w:rFonts w:ascii="仿宋_GB2312"/>
            <w:noProof/>
            <w:webHidden/>
            <w:sz w:val="28"/>
          </w:rPr>
          <w:tab/>
        </w:r>
        <w:r>
          <w:rPr>
            <w:rFonts w:ascii="仿宋_GB2312"/>
            <w:noProof/>
            <w:webHidden/>
            <w:sz w:val="28"/>
          </w:rPr>
          <w:fldChar w:fldCharType="begin"/>
        </w:r>
        <w:r>
          <w:rPr>
            <w:rFonts w:ascii="仿宋_GB2312"/>
            <w:noProof/>
            <w:webHidden/>
            <w:sz w:val="28"/>
          </w:rPr>
          <w:instrText xml:space="preserve"> PAGEREF _Toc123546818 \h </w:instrText>
        </w:r>
        <w:r>
          <w:rPr>
            <w:rFonts w:ascii="仿宋_GB2312"/>
            <w:noProof/>
            <w:sz w:val="28"/>
          </w:rPr>
        </w:r>
        <w:r>
          <w:rPr>
            <w:rFonts w:ascii="仿宋_GB2312"/>
            <w:noProof/>
            <w:webHidden/>
            <w:sz w:val="28"/>
          </w:rPr>
          <w:fldChar w:fldCharType="separate"/>
        </w:r>
        <w:r>
          <w:rPr>
            <w:rFonts w:ascii="仿宋_GB2312"/>
            <w:noProof/>
            <w:webHidden/>
            <w:sz w:val="28"/>
          </w:rPr>
          <w:t>1</w:t>
        </w:r>
        <w:r>
          <w:rPr>
            <w:rFonts w:ascii="仿宋_GB2312"/>
            <w:noProof/>
            <w:webHidden/>
            <w:sz w:val="28"/>
          </w:rPr>
          <w:fldChar w:fldCharType="end"/>
        </w:r>
      </w:hyperlink>
    </w:p>
    <w:p w:rsidR="000F5B7C" w:rsidRDefault="000F5B7C" w:rsidP="000F5B7C">
      <w:pPr>
        <w:pStyle w:val="40"/>
        <w:tabs>
          <w:tab w:val="right" w:leader="dot" w:pos="8810"/>
        </w:tabs>
        <w:rPr>
          <w:rFonts w:ascii="仿宋_GB2312"/>
          <w:noProof/>
          <w:sz w:val="28"/>
        </w:rPr>
      </w:pPr>
      <w:hyperlink w:anchor="_Toc123546819" w:history="1">
        <w:r>
          <w:rPr>
            <w:rStyle w:val="a9"/>
            <w:rFonts w:ascii="仿宋_GB2312" w:hint="eastAsia"/>
            <w:noProof/>
            <w:sz w:val="28"/>
          </w:rPr>
          <w:t>（四）</w:t>
        </w:r>
        <w:r>
          <w:rPr>
            <w:rStyle w:val="a9"/>
            <w:rFonts w:ascii="仿宋_GB2312" w:hAnsi="Tahoma" w:cs="Tahoma" w:hint="eastAsia"/>
            <w:noProof/>
            <w:sz w:val="28"/>
          </w:rPr>
          <w:t>铝塑复合板施工工艺</w:t>
        </w:r>
        <w:r>
          <w:rPr>
            <w:rFonts w:ascii="仿宋_GB2312"/>
            <w:noProof/>
            <w:webHidden/>
            <w:sz w:val="28"/>
          </w:rPr>
          <w:tab/>
        </w:r>
        <w:r>
          <w:rPr>
            <w:rFonts w:ascii="仿宋_GB2312"/>
            <w:noProof/>
            <w:webHidden/>
            <w:sz w:val="28"/>
          </w:rPr>
          <w:fldChar w:fldCharType="begin"/>
        </w:r>
        <w:r>
          <w:rPr>
            <w:rFonts w:ascii="仿宋_GB2312"/>
            <w:noProof/>
            <w:webHidden/>
            <w:sz w:val="28"/>
          </w:rPr>
          <w:instrText xml:space="preserve"> PAGEREF _Toc123546819 \h </w:instrText>
        </w:r>
        <w:r>
          <w:rPr>
            <w:rFonts w:ascii="仿宋_GB2312"/>
            <w:noProof/>
            <w:sz w:val="28"/>
          </w:rPr>
        </w:r>
        <w:r>
          <w:rPr>
            <w:rFonts w:ascii="仿宋_GB2312"/>
            <w:noProof/>
            <w:webHidden/>
            <w:sz w:val="28"/>
          </w:rPr>
          <w:fldChar w:fldCharType="separate"/>
        </w:r>
        <w:r>
          <w:rPr>
            <w:rFonts w:ascii="仿宋_GB2312"/>
            <w:noProof/>
            <w:webHidden/>
            <w:sz w:val="28"/>
          </w:rPr>
          <w:t>1</w:t>
        </w:r>
        <w:r>
          <w:rPr>
            <w:rFonts w:ascii="仿宋_GB2312"/>
            <w:noProof/>
            <w:webHidden/>
            <w:sz w:val="28"/>
          </w:rPr>
          <w:fldChar w:fldCharType="end"/>
        </w:r>
      </w:hyperlink>
    </w:p>
    <w:p w:rsidR="000F5B7C" w:rsidRDefault="000F5B7C" w:rsidP="000F5B7C">
      <w:pPr>
        <w:pStyle w:val="31"/>
        <w:tabs>
          <w:tab w:val="right" w:leader="dot" w:pos="8810"/>
        </w:tabs>
        <w:rPr>
          <w:rFonts w:ascii="仿宋_GB2312"/>
          <w:noProof/>
          <w:sz w:val="28"/>
        </w:rPr>
      </w:pPr>
      <w:hyperlink w:anchor="_Toc123546820" w:history="1">
        <w:r>
          <w:rPr>
            <w:rStyle w:val="a9"/>
            <w:rFonts w:ascii="仿宋_GB2312" w:hint="eastAsia"/>
            <w:noProof/>
            <w:sz w:val="28"/>
            <w:szCs w:val="28"/>
          </w:rPr>
          <w:t>五、油漆、乳胶漆工程施工工艺</w:t>
        </w:r>
        <w:r>
          <w:rPr>
            <w:rFonts w:ascii="仿宋_GB2312"/>
            <w:noProof/>
            <w:webHidden/>
            <w:sz w:val="28"/>
          </w:rPr>
          <w:tab/>
        </w:r>
        <w:r>
          <w:rPr>
            <w:rFonts w:ascii="仿宋_GB2312"/>
            <w:noProof/>
            <w:webHidden/>
            <w:sz w:val="28"/>
          </w:rPr>
          <w:fldChar w:fldCharType="begin"/>
        </w:r>
        <w:r>
          <w:rPr>
            <w:rFonts w:ascii="仿宋_GB2312"/>
            <w:noProof/>
            <w:webHidden/>
            <w:sz w:val="28"/>
          </w:rPr>
          <w:instrText xml:space="preserve"> PAGEREF _Toc123546820 \h </w:instrText>
        </w:r>
        <w:r>
          <w:rPr>
            <w:rFonts w:ascii="仿宋_GB2312"/>
            <w:noProof/>
            <w:sz w:val="28"/>
          </w:rPr>
        </w:r>
        <w:r>
          <w:rPr>
            <w:rFonts w:ascii="仿宋_GB2312"/>
            <w:noProof/>
            <w:webHidden/>
            <w:sz w:val="28"/>
          </w:rPr>
          <w:fldChar w:fldCharType="separate"/>
        </w:r>
        <w:r>
          <w:rPr>
            <w:rFonts w:ascii="仿宋_GB2312"/>
            <w:noProof/>
            <w:webHidden/>
            <w:sz w:val="28"/>
          </w:rPr>
          <w:t>1</w:t>
        </w:r>
        <w:r>
          <w:rPr>
            <w:rFonts w:ascii="仿宋_GB2312"/>
            <w:noProof/>
            <w:webHidden/>
            <w:sz w:val="28"/>
          </w:rPr>
          <w:fldChar w:fldCharType="end"/>
        </w:r>
      </w:hyperlink>
    </w:p>
    <w:p w:rsidR="000F5B7C" w:rsidRDefault="000F5B7C" w:rsidP="000F5B7C">
      <w:pPr>
        <w:pStyle w:val="40"/>
        <w:tabs>
          <w:tab w:val="right" w:leader="dot" w:pos="8810"/>
        </w:tabs>
        <w:rPr>
          <w:rFonts w:ascii="仿宋_GB2312"/>
          <w:noProof/>
          <w:sz w:val="28"/>
        </w:rPr>
      </w:pPr>
      <w:hyperlink w:anchor="_Toc123546821" w:history="1">
        <w:r>
          <w:rPr>
            <w:rStyle w:val="a9"/>
            <w:rFonts w:ascii="仿宋_GB2312" w:hint="eastAsia"/>
            <w:noProof/>
            <w:sz w:val="28"/>
          </w:rPr>
          <w:t>（一）清漆（主楼梯扶手翻新）工艺</w:t>
        </w:r>
        <w:r>
          <w:rPr>
            <w:rFonts w:ascii="仿宋_GB2312"/>
            <w:noProof/>
            <w:webHidden/>
            <w:sz w:val="28"/>
          </w:rPr>
          <w:tab/>
        </w:r>
        <w:r>
          <w:rPr>
            <w:rFonts w:ascii="仿宋_GB2312"/>
            <w:noProof/>
            <w:webHidden/>
            <w:sz w:val="28"/>
          </w:rPr>
          <w:fldChar w:fldCharType="begin"/>
        </w:r>
        <w:r>
          <w:rPr>
            <w:rFonts w:ascii="仿宋_GB2312"/>
            <w:noProof/>
            <w:webHidden/>
            <w:sz w:val="28"/>
          </w:rPr>
          <w:instrText xml:space="preserve"> PAGEREF _Toc123546821 \h </w:instrText>
        </w:r>
        <w:r>
          <w:rPr>
            <w:rFonts w:ascii="仿宋_GB2312"/>
            <w:noProof/>
            <w:sz w:val="28"/>
          </w:rPr>
        </w:r>
        <w:r>
          <w:rPr>
            <w:rFonts w:ascii="仿宋_GB2312"/>
            <w:noProof/>
            <w:webHidden/>
            <w:sz w:val="28"/>
          </w:rPr>
          <w:fldChar w:fldCharType="separate"/>
        </w:r>
        <w:r>
          <w:rPr>
            <w:rFonts w:ascii="仿宋_GB2312"/>
            <w:noProof/>
            <w:webHidden/>
            <w:sz w:val="28"/>
          </w:rPr>
          <w:t>1</w:t>
        </w:r>
        <w:r>
          <w:rPr>
            <w:rFonts w:ascii="仿宋_GB2312"/>
            <w:noProof/>
            <w:webHidden/>
            <w:sz w:val="28"/>
          </w:rPr>
          <w:fldChar w:fldCharType="end"/>
        </w:r>
      </w:hyperlink>
    </w:p>
    <w:p w:rsidR="000F5B7C" w:rsidRDefault="000F5B7C" w:rsidP="000F5B7C">
      <w:pPr>
        <w:pStyle w:val="40"/>
        <w:tabs>
          <w:tab w:val="right" w:leader="dot" w:pos="8810"/>
        </w:tabs>
        <w:rPr>
          <w:rFonts w:ascii="仿宋_GB2312"/>
          <w:noProof/>
          <w:sz w:val="28"/>
        </w:rPr>
      </w:pPr>
      <w:hyperlink w:anchor="_Toc123546822" w:history="1">
        <w:r>
          <w:rPr>
            <w:rStyle w:val="a9"/>
            <w:rFonts w:ascii="仿宋_GB2312" w:hint="eastAsia"/>
            <w:noProof/>
            <w:sz w:val="28"/>
          </w:rPr>
          <w:t>（二）墙面及天花乳胶漆施工工艺</w:t>
        </w:r>
        <w:r>
          <w:rPr>
            <w:rFonts w:ascii="仿宋_GB2312"/>
            <w:noProof/>
            <w:webHidden/>
            <w:sz w:val="28"/>
          </w:rPr>
          <w:tab/>
        </w:r>
        <w:r>
          <w:rPr>
            <w:rFonts w:ascii="仿宋_GB2312"/>
            <w:noProof/>
            <w:webHidden/>
            <w:sz w:val="28"/>
          </w:rPr>
          <w:fldChar w:fldCharType="begin"/>
        </w:r>
        <w:r>
          <w:rPr>
            <w:rFonts w:ascii="仿宋_GB2312"/>
            <w:noProof/>
            <w:webHidden/>
            <w:sz w:val="28"/>
          </w:rPr>
          <w:instrText xml:space="preserve"> PAGEREF _Toc123546822 \h </w:instrText>
        </w:r>
        <w:r>
          <w:rPr>
            <w:rFonts w:ascii="仿宋_GB2312"/>
            <w:noProof/>
            <w:sz w:val="28"/>
          </w:rPr>
        </w:r>
        <w:r>
          <w:rPr>
            <w:rFonts w:ascii="仿宋_GB2312"/>
            <w:noProof/>
            <w:webHidden/>
            <w:sz w:val="28"/>
          </w:rPr>
          <w:fldChar w:fldCharType="separate"/>
        </w:r>
        <w:r>
          <w:rPr>
            <w:rFonts w:ascii="仿宋_GB2312"/>
            <w:noProof/>
            <w:webHidden/>
            <w:sz w:val="28"/>
          </w:rPr>
          <w:t>1</w:t>
        </w:r>
        <w:r>
          <w:rPr>
            <w:rFonts w:ascii="仿宋_GB2312"/>
            <w:noProof/>
            <w:webHidden/>
            <w:sz w:val="28"/>
          </w:rPr>
          <w:fldChar w:fldCharType="end"/>
        </w:r>
      </w:hyperlink>
    </w:p>
    <w:p w:rsidR="000F5B7C" w:rsidRDefault="000F5B7C" w:rsidP="000F5B7C">
      <w:pPr>
        <w:pStyle w:val="31"/>
        <w:tabs>
          <w:tab w:val="right" w:leader="dot" w:pos="8810"/>
        </w:tabs>
        <w:rPr>
          <w:rFonts w:ascii="仿宋_GB2312"/>
          <w:noProof/>
          <w:sz w:val="28"/>
        </w:rPr>
      </w:pPr>
      <w:hyperlink w:anchor="_Toc123546823" w:history="1">
        <w:r>
          <w:rPr>
            <w:rStyle w:val="a9"/>
            <w:rFonts w:ascii="仿宋_GB2312" w:hint="eastAsia"/>
            <w:noProof/>
            <w:sz w:val="28"/>
            <w:szCs w:val="28"/>
          </w:rPr>
          <w:t>六、地面工程</w:t>
        </w:r>
        <w:r>
          <w:rPr>
            <w:rFonts w:ascii="仿宋_GB2312"/>
            <w:noProof/>
            <w:webHidden/>
            <w:sz w:val="28"/>
          </w:rPr>
          <w:tab/>
        </w:r>
        <w:r>
          <w:rPr>
            <w:rFonts w:ascii="仿宋_GB2312"/>
            <w:noProof/>
            <w:webHidden/>
            <w:sz w:val="28"/>
          </w:rPr>
          <w:fldChar w:fldCharType="begin"/>
        </w:r>
        <w:r>
          <w:rPr>
            <w:rFonts w:ascii="仿宋_GB2312"/>
            <w:noProof/>
            <w:webHidden/>
            <w:sz w:val="28"/>
          </w:rPr>
          <w:instrText xml:space="preserve"> PAGEREF _Toc123546823 \h </w:instrText>
        </w:r>
        <w:r>
          <w:rPr>
            <w:rFonts w:ascii="仿宋_GB2312"/>
            <w:noProof/>
            <w:sz w:val="28"/>
          </w:rPr>
        </w:r>
        <w:r>
          <w:rPr>
            <w:rFonts w:ascii="仿宋_GB2312"/>
            <w:noProof/>
            <w:webHidden/>
            <w:sz w:val="28"/>
          </w:rPr>
          <w:fldChar w:fldCharType="separate"/>
        </w:r>
        <w:r>
          <w:rPr>
            <w:rFonts w:ascii="仿宋_GB2312"/>
            <w:noProof/>
            <w:webHidden/>
            <w:sz w:val="28"/>
          </w:rPr>
          <w:t>1</w:t>
        </w:r>
        <w:r>
          <w:rPr>
            <w:rFonts w:ascii="仿宋_GB2312"/>
            <w:noProof/>
            <w:webHidden/>
            <w:sz w:val="28"/>
          </w:rPr>
          <w:fldChar w:fldCharType="end"/>
        </w:r>
      </w:hyperlink>
    </w:p>
    <w:p w:rsidR="000F5B7C" w:rsidRDefault="000F5B7C" w:rsidP="000F5B7C">
      <w:pPr>
        <w:pStyle w:val="40"/>
        <w:tabs>
          <w:tab w:val="right" w:leader="dot" w:pos="8810"/>
        </w:tabs>
        <w:rPr>
          <w:rFonts w:ascii="仿宋_GB2312"/>
          <w:noProof/>
          <w:sz w:val="28"/>
        </w:rPr>
      </w:pPr>
      <w:hyperlink w:anchor="_Toc123546824" w:history="1">
        <w:r>
          <w:rPr>
            <w:rStyle w:val="a9"/>
            <w:rFonts w:ascii="仿宋_GB2312" w:hint="eastAsia"/>
            <w:noProof/>
            <w:kern w:val="0"/>
            <w:sz w:val="28"/>
            <w:lang w:val="zh-CN"/>
          </w:rPr>
          <w:t>（一）地面水泥砂浆工程施工工艺</w:t>
        </w:r>
        <w:r>
          <w:rPr>
            <w:rFonts w:ascii="仿宋_GB2312"/>
            <w:noProof/>
            <w:webHidden/>
            <w:sz w:val="28"/>
          </w:rPr>
          <w:tab/>
        </w:r>
        <w:r>
          <w:rPr>
            <w:rFonts w:ascii="仿宋_GB2312"/>
            <w:noProof/>
            <w:webHidden/>
            <w:sz w:val="28"/>
          </w:rPr>
          <w:fldChar w:fldCharType="begin"/>
        </w:r>
        <w:r>
          <w:rPr>
            <w:rFonts w:ascii="仿宋_GB2312"/>
            <w:noProof/>
            <w:webHidden/>
            <w:sz w:val="28"/>
          </w:rPr>
          <w:instrText xml:space="preserve"> PAGEREF _Toc123546824 \h </w:instrText>
        </w:r>
        <w:r>
          <w:rPr>
            <w:rFonts w:ascii="仿宋_GB2312"/>
            <w:noProof/>
            <w:sz w:val="28"/>
          </w:rPr>
        </w:r>
        <w:r>
          <w:rPr>
            <w:rFonts w:ascii="仿宋_GB2312"/>
            <w:noProof/>
            <w:webHidden/>
            <w:sz w:val="28"/>
          </w:rPr>
          <w:fldChar w:fldCharType="separate"/>
        </w:r>
        <w:r>
          <w:rPr>
            <w:rFonts w:ascii="仿宋_GB2312"/>
            <w:noProof/>
            <w:webHidden/>
            <w:sz w:val="28"/>
          </w:rPr>
          <w:t>1</w:t>
        </w:r>
        <w:r>
          <w:rPr>
            <w:rFonts w:ascii="仿宋_GB2312"/>
            <w:noProof/>
            <w:webHidden/>
            <w:sz w:val="28"/>
          </w:rPr>
          <w:fldChar w:fldCharType="end"/>
        </w:r>
      </w:hyperlink>
    </w:p>
    <w:p w:rsidR="000F5B7C" w:rsidRDefault="000F5B7C" w:rsidP="000F5B7C">
      <w:pPr>
        <w:pStyle w:val="40"/>
        <w:tabs>
          <w:tab w:val="right" w:leader="dot" w:pos="8810"/>
        </w:tabs>
        <w:rPr>
          <w:rFonts w:ascii="仿宋_GB2312"/>
          <w:noProof/>
          <w:sz w:val="28"/>
        </w:rPr>
      </w:pPr>
      <w:hyperlink w:anchor="_Toc123546825" w:history="1">
        <w:r>
          <w:rPr>
            <w:rStyle w:val="a9"/>
            <w:rFonts w:ascii="仿宋_GB2312" w:hint="eastAsia"/>
            <w:noProof/>
            <w:kern w:val="0"/>
            <w:sz w:val="28"/>
            <w:lang w:val="zh-CN"/>
          </w:rPr>
          <w:t>（</w:t>
        </w:r>
        <w:r>
          <w:rPr>
            <w:rStyle w:val="a9"/>
            <w:rFonts w:ascii="仿宋_GB2312" w:hint="eastAsia"/>
            <w:noProof/>
            <w:kern w:val="0"/>
            <w:sz w:val="28"/>
          </w:rPr>
          <w:t>二</w:t>
        </w:r>
        <w:r>
          <w:rPr>
            <w:rStyle w:val="a9"/>
            <w:rFonts w:ascii="仿宋_GB2312" w:hint="eastAsia"/>
            <w:noProof/>
            <w:kern w:val="0"/>
            <w:sz w:val="28"/>
            <w:lang w:val="zh-CN"/>
          </w:rPr>
          <w:t>）防静电地板施工工艺</w:t>
        </w:r>
        <w:r>
          <w:rPr>
            <w:rFonts w:ascii="仿宋_GB2312"/>
            <w:noProof/>
            <w:webHidden/>
            <w:sz w:val="28"/>
          </w:rPr>
          <w:tab/>
        </w:r>
        <w:r>
          <w:rPr>
            <w:rFonts w:ascii="仿宋_GB2312"/>
            <w:noProof/>
            <w:webHidden/>
            <w:sz w:val="28"/>
          </w:rPr>
          <w:fldChar w:fldCharType="begin"/>
        </w:r>
        <w:r>
          <w:rPr>
            <w:rFonts w:ascii="仿宋_GB2312"/>
            <w:noProof/>
            <w:webHidden/>
            <w:sz w:val="28"/>
          </w:rPr>
          <w:instrText xml:space="preserve"> PAGEREF _Toc123546825 \h </w:instrText>
        </w:r>
        <w:r>
          <w:rPr>
            <w:rFonts w:ascii="仿宋_GB2312"/>
            <w:noProof/>
            <w:sz w:val="28"/>
          </w:rPr>
        </w:r>
        <w:r>
          <w:rPr>
            <w:rFonts w:ascii="仿宋_GB2312"/>
            <w:noProof/>
            <w:webHidden/>
            <w:sz w:val="28"/>
          </w:rPr>
          <w:fldChar w:fldCharType="separate"/>
        </w:r>
        <w:r>
          <w:rPr>
            <w:rFonts w:ascii="仿宋_GB2312"/>
            <w:noProof/>
            <w:webHidden/>
            <w:sz w:val="28"/>
          </w:rPr>
          <w:t>1</w:t>
        </w:r>
        <w:r>
          <w:rPr>
            <w:rFonts w:ascii="仿宋_GB2312"/>
            <w:noProof/>
            <w:webHidden/>
            <w:sz w:val="28"/>
          </w:rPr>
          <w:fldChar w:fldCharType="end"/>
        </w:r>
      </w:hyperlink>
    </w:p>
    <w:p w:rsidR="000F5B7C" w:rsidRDefault="000F5B7C" w:rsidP="000F5B7C">
      <w:pPr>
        <w:pStyle w:val="40"/>
        <w:tabs>
          <w:tab w:val="right" w:leader="dot" w:pos="8810"/>
        </w:tabs>
        <w:rPr>
          <w:rFonts w:ascii="仿宋_GB2312"/>
          <w:noProof/>
          <w:sz w:val="28"/>
        </w:rPr>
      </w:pPr>
      <w:hyperlink w:anchor="_Toc123546826" w:history="1">
        <w:r>
          <w:rPr>
            <w:rStyle w:val="a9"/>
            <w:rFonts w:ascii="仿宋_GB2312" w:hint="eastAsia"/>
            <w:noProof/>
            <w:kern w:val="0"/>
            <w:sz w:val="28"/>
            <w:lang w:val="zh-CN"/>
          </w:rPr>
          <w:t>（三）石材地面工程施工工艺</w:t>
        </w:r>
        <w:r>
          <w:rPr>
            <w:rFonts w:ascii="仿宋_GB2312"/>
            <w:noProof/>
            <w:webHidden/>
            <w:sz w:val="28"/>
          </w:rPr>
          <w:tab/>
        </w:r>
        <w:r>
          <w:rPr>
            <w:rFonts w:ascii="仿宋_GB2312"/>
            <w:noProof/>
            <w:webHidden/>
            <w:sz w:val="28"/>
          </w:rPr>
          <w:fldChar w:fldCharType="begin"/>
        </w:r>
        <w:r>
          <w:rPr>
            <w:rFonts w:ascii="仿宋_GB2312"/>
            <w:noProof/>
            <w:webHidden/>
            <w:sz w:val="28"/>
          </w:rPr>
          <w:instrText xml:space="preserve"> PAGEREF _Toc123546826 \h </w:instrText>
        </w:r>
        <w:r>
          <w:rPr>
            <w:rFonts w:ascii="仿宋_GB2312"/>
            <w:noProof/>
            <w:sz w:val="28"/>
          </w:rPr>
        </w:r>
        <w:r>
          <w:rPr>
            <w:rFonts w:ascii="仿宋_GB2312"/>
            <w:noProof/>
            <w:webHidden/>
            <w:sz w:val="28"/>
          </w:rPr>
          <w:fldChar w:fldCharType="separate"/>
        </w:r>
        <w:r>
          <w:rPr>
            <w:rFonts w:ascii="仿宋_GB2312"/>
            <w:noProof/>
            <w:webHidden/>
            <w:sz w:val="28"/>
          </w:rPr>
          <w:t>1</w:t>
        </w:r>
        <w:r>
          <w:rPr>
            <w:rFonts w:ascii="仿宋_GB2312"/>
            <w:noProof/>
            <w:webHidden/>
            <w:sz w:val="28"/>
          </w:rPr>
          <w:fldChar w:fldCharType="end"/>
        </w:r>
      </w:hyperlink>
    </w:p>
    <w:p w:rsidR="000F5B7C" w:rsidRDefault="000F5B7C" w:rsidP="000F5B7C">
      <w:pPr>
        <w:pStyle w:val="40"/>
        <w:tabs>
          <w:tab w:val="right" w:leader="dot" w:pos="8810"/>
        </w:tabs>
        <w:rPr>
          <w:rFonts w:ascii="仿宋_GB2312"/>
          <w:noProof/>
          <w:sz w:val="28"/>
        </w:rPr>
      </w:pPr>
      <w:hyperlink w:anchor="_Toc123546827" w:history="1">
        <w:r>
          <w:rPr>
            <w:rStyle w:val="a9"/>
            <w:rFonts w:ascii="仿宋_GB2312"/>
            <w:noProof/>
            <w:kern w:val="0"/>
            <w:sz w:val="28"/>
            <w:lang w:val="zh-CN"/>
          </w:rPr>
          <w:t>(</w:t>
        </w:r>
        <w:r>
          <w:rPr>
            <w:rStyle w:val="a9"/>
            <w:rFonts w:ascii="仿宋_GB2312" w:hint="eastAsia"/>
            <w:noProof/>
            <w:kern w:val="0"/>
            <w:sz w:val="28"/>
            <w:lang w:val="zh-CN"/>
          </w:rPr>
          <w:t>四</w:t>
        </w:r>
        <w:r>
          <w:rPr>
            <w:rStyle w:val="a9"/>
            <w:rFonts w:ascii="仿宋_GB2312"/>
            <w:noProof/>
            <w:kern w:val="0"/>
            <w:sz w:val="28"/>
            <w:lang w:val="zh-CN"/>
          </w:rPr>
          <w:t>)</w:t>
        </w:r>
        <w:r>
          <w:rPr>
            <w:rStyle w:val="a9"/>
            <w:rFonts w:ascii="仿宋_GB2312" w:hint="eastAsia"/>
            <w:noProof/>
            <w:kern w:val="0"/>
            <w:sz w:val="28"/>
            <w:lang w:val="zh-CN"/>
          </w:rPr>
          <w:t>、伸缩缝施工工艺</w:t>
        </w:r>
        <w:r>
          <w:rPr>
            <w:rFonts w:ascii="仿宋_GB2312"/>
            <w:noProof/>
            <w:webHidden/>
            <w:sz w:val="28"/>
          </w:rPr>
          <w:tab/>
        </w:r>
        <w:r>
          <w:rPr>
            <w:rFonts w:ascii="仿宋_GB2312"/>
            <w:noProof/>
            <w:webHidden/>
            <w:sz w:val="28"/>
          </w:rPr>
          <w:fldChar w:fldCharType="begin"/>
        </w:r>
        <w:r>
          <w:rPr>
            <w:rFonts w:ascii="仿宋_GB2312"/>
            <w:noProof/>
            <w:webHidden/>
            <w:sz w:val="28"/>
          </w:rPr>
          <w:instrText xml:space="preserve"> PAGEREF _Toc123546827 \h </w:instrText>
        </w:r>
        <w:r>
          <w:rPr>
            <w:rFonts w:ascii="仿宋_GB2312"/>
            <w:noProof/>
            <w:sz w:val="28"/>
          </w:rPr>
        </w:r>
        <w:r>
          <w:rPr>
            <w:rFonts w:ascii="仿宋_GB2312"/>
            <w:noProof/>
            <w:webHidden/>
            <w:sz w:val="28"/>
          </w:rPr>
          <w:fldChar w:fldCharType="separate"/>
        </w:r>
        <w:r>
          <w:rPr>
            <w:rFonts w:ascii="仿宋_GB2312"/>
            <w:noProof/>
            <w:webHidden/>
            <w:sz w:val="28"/>
          </w:rPr>
          <w:t>1</w:t>
        </w:r>
        <w:r>
          <w:rPr>
            <w:rFonts w:ascii="仿宋_GB2312"/>
            <w:noProof/>
            <w:webHidden/>
            <w:sz w:val="28"/>
          </w:rPr>
          <w:fldChar w:fldCharType="end"/>
        </w:r>
      </w:hyperlink>
    </w:p>
    <w:p w:rsidR="000F5B7C" w:rsidRDefault="000F5B7C" w:rsidP="000F5B7C">
      <w:pPr>
        <w:pStyle w:val="31"/>
        <w:tabs>
          <w:tab w:val="right" w:leader="dot" w:pos="8810"/>
        </w:tabs>
        <w:rPr>
          <w:rFonts w:ascii="仿宋_GB2312"/>
          <w:noProof/>
          <w:sz w:val="28"/>
        </w:rPr>
      </w:pPr>
      <w:hyperlink w:anchor="_Toc123546828" w:history="1">
        <w:r>
          <w:rPr>
            <w:rStyle w:val="a9"/>
            <w:rFonts w:ascii="仿宋_GB2312" w:hint="eastAsia"/>
            <w:noProof/>
            <w:sz w:val="28"/>
            <w:szCs w:val="28"/>
          </w:rPr>
          <w:t>七、不锈钢扶手工程施工工艺</w:t>
        </w:r>
        <w:r>
          <w:rPr>
            <w:rFonts w:ascii="仿宋_GB2312"/>
            <w:noProof/>
            <w:webHidden/>
            <w:sz w:val="28"/>
          </w:rPr>
          <w:tab/>
        </w:r>
        <w:r>
          <w:rPr>
            <w:rFonts w:ascii="仿宋_GB2312"/>
            <w:noProof/>
            <w:webHidden/>
            <w:sz w:val="28"/>
          </w:rPr>
          <w:fldChar w:fldCharType="begin"/>
        </w:r>
        <w:r>
          <w:rPr>
            <w:rFonts w:ascii="仿宋_GB2312"/>
            <w:noProof/>
            <w:webHidden/>
            <w:sz w:val="28"/>
          </w:rPr>
          <w:instrText xml:space="preserve"> PAGEREF _Toc123546828 \h </w:instrText>
        </w:r>
        <w:r>
          <w:rPr>
            <w:rFonts w:ascii="仿宋_GB2312"/>
            <w:noProof/>
            <w:sz w:val="28"/>
          </w:rPr>
        </w:r>
        <w:r>
          <w:rPr>
            <w:rFonts w:ascii="仿宋_GB2312"/>
            <w:noProof/>
            <w:webHidden/>
            <w:sz w:val="28"/>
          </w:rPr>
          <w:fldChar w:fldCharType="separate"/>
        </w:r>
        <w:r>
          <w:rPr>
            <w:rFonts w:ascii="仿宋_GB2312"/>
            <w:noProof/>
            <w:webHidden/>
            <w:sz w:val="28"/>
          </w:rPr>
          <w:t>1</w:t>
        </w:r>
        <w:r>
          <w:rPr>
            <w:rFonts w:ascii="仿宋_GB2312"/>
            <w:noProof/>
            <w:webHidden/>
            <w:sz w:val="28"/>
          </w:rPr>
          <w:fldChar w:fldCharType="end"/>
        </w:r>
      </w:hyperlink>
    </w:p>
    <w:p w:rsidR="000F5B7C" w:rsidRDefault="000F5B7C" w:rsidP="000F5B7C">
      <w:pPr>
        <w:pStyle w:val="40"/>
        <w:tabs>
          <w:tab w:val="right" w:leader="dot" w:pos="8810"/>
        </w:tabs>
        <w:rPr>
          <w:rFonts w:ascii="仿宋_GB2312"/>
          <w:noProof/>
          <w:sz w:val="28"/>
        </w:rPr>
      </w:pPr>
      <w:hyperlink w:anchor="_Toc123546829" w:history="1">
        <w:r>
          <w:rPr>
            <w:rStyle w:val="a9"/>
            <w:rFonts w:ascii="仿宋_GB2312" w:hint="eastAsia"/>
            <w:noProof/>
            <w:kern w:val="0"/>
            <w:sz w:val="28"/>
            <w:lang w:val="zh-CN"/>
          </w:rPr>
          <w:t>（一）、不锈钢扶手安装、基层处理应符合下列规定</w:t>
        </w:r>
        <w:r>
          <w:rPr>
            <w:rFonts w:ascii="仿宋_GB2312"/>
            <w:noProof/>
            <w:webHidden/>
            <w:sz w:val="28"/>
          </w:rPr>
          <w:tab/>
        </w:r>
        <w:r>
          <w:rPr>
            <w:rFonts w:ascii="仿宋_GB2312"/>
            <w:noProof/>
            <w:webHidden/>
            <w:sz w:val="28"/>
          </w:rPr>
          <w:fldChar w:fldCharType="begin"/>
        </w:r>
        <w:r>
          <w:rPr>
            <w:rFonts w:ascii="仿宋_GB2312"/>
            <w:noProof/>
            <w:webHidden/>
            <w:sz w:val="28"/>
          </w:rPr>
          <w:instrText xml:space="preserve"> PAGEREF _Toc123546829 \h </w:instrText>
        </w:r>
        <w:r>
          <w:rPr>
            <w:rFonts w:ascii="仿宋_GB2312"/>
            <w:noProof/>
            <w:sz w:val="28"/>
          </w:rPr>
        </w:r>
        <w:r>
          <w:rPr>
            <w:rFonts w:ascii="仿宋_GB2312"/>
            <w:noProof/>
            <w:webHidden/>
            <w:sz w:val="28"/>
          </w:rPr>
          <w:fldChar w:fldCharType="separate"/>
        </w:r>
        <w:r>
          <w:rPr>
            <w:rFonts w:ascii="仿宋_GB2312"/>
            <w:noProof/>
            <w:webHidden/>
            <w:sz w:val="28"/>
          </w:rPr>
          <w:t>1</w:t>
        </w:r>
        <w:r>
          <w:rPr>
            <w:rFonts w:ascii="仿宋_GB2312"/>
            <w:noProof/>
            <w:webHidden/>
            <w:sz w:val="28"/>
          </w:rPr>
          <w:fldChar w:fldCharType="end"/>
        </w:r>
      </w:hyperlink>
    </w:p>
    <w:p w:rsidR="000F5B7C" w:rsidRDefault="000F5B7C" w:rsidP="000F5B7C">
      <w:pPr>
        <w:pStyle w:val="40"/>
        <w:tabs>
          <w:tab w:val="right" w:leader="dot" w:pos="8810"/>
        </w:tabs>
        <w:rPr>
          <w:rFonts w:ascii="仿宋_GB2312"/>
          <w:noProof/>
          <w:sz w:val="28"/>
        </w:rPr>
      </w:pPr>
      <w:hyperlink w:anchor="_Toc123546830" w:history="1">
        <w:r>
          <w:rPr>
            <w:rStyle w:val="a9"/>
            <w:rFonts w:ascii="仿宋_GB2312" w:hint="eastAsia"/>
            <w:noProof/>
            <w:kern w:val="0"/>
            <w:sz w:val="28"/>
            <w:lang w:val="zh-CN"/>
          </w:rPr>
          <w:t>（二）、不锈钢楼梯扶手安装操作要点</w:t>
        </w:r>
        <w:r>
          <w:rPr>
            <w:rFonts w:ascii="仿宋_GB2312"/>
            <w:noProof/>
            <w:webHidden/>
            <w:sz w:val="28"/>
          </w:rPr>
          <w:tab/>
        </w:r>
        <w:r>
          <w:rPr>
            <w:rFonts w:ascii="仿宋_GB2312"/>
            <w:noProof/>
            <w:webHidden/>
            <w:sz w:val="28"/>
          </w:rPr>
          <w:fldChar w:fldCharType="begin"/>
        </w:r>
        <w:r>
          <w:rPr>
            <w:rFonts w:ascii="仿宋_GB2312"/>
            <w:noProof/>
            <w:webHidden/>
            <w:sz w:val="28"/>
          </w:rPr>
          <w:instrText xml:space="preserve"> PAGEREF _Toc123546830 \h </w:instrText>
        </w:r>
        <w:r>
          <w:rPr>
            <w:rFonts w:ascii="仿宋_GB2312"/>
            <w:noProof/>
            <w:sz w:val="28"/>
          </w:rPr>
        </w:r>
        <w:r>
          <w:rPr>
            <w:rFonts w:ascii="仿宋_GB2312"/>
            <w:noProof/>
            <w:webHidden/>
            <w:sz w:val="28"/>
          </w:rPr>
          <w:fldChar w:fldCharType="separate"/>
        </w:r>
        <w:r>
          <w:rPr>
            <w:rFonts w:ascii="仿宋_GB2312"/>
            <w:noProof/>
            <w:webHidden/>
            <w:sz w:val="28"/>
          </w:rPr>
          <w:t>1</w:t>
        </w:r>
        <w:r>
          <w:rPr>
            <w:rFonts w:ascii="仿宋_GB2312"/>
            <w:noProof/>
            <w:webHidden/>
            <w:sz w:val="28"/>
          </w:rPr>
          <w:fldChar w:fldCharType="end"/>
        </w:r>
      </w:hyperlink>
    </w:p>
    <w:p w:rsidR="000F5B7C" w:rsidRDefault="000F5B7C" w:rsidP="000F5B7C">
      <w:pPr>
        <w:pStyle w:val="40"/>
        <w:tabs>
          <w:tab w:val="right" w:leader="dot" w:pos="8810"/>
        </w:tabs>
        <w:rPr>
          <w:rFonts w:ascii="仿宋_GB2312"/>
          <w:noProof/>
          <w:sz w:val="28"/>
        </w:rPr>
      </w:pPr>
      <w:hyperlink w:anchor="_Toc123546831" w:history="1">
        <w:r>
          <w:rPr>
            <w:rStyle w:val="a9"/>
            <w:rFonts w:ascii="仿宋_GB2312" w:hint="eastAsia"/>
            <w:noProof/>
            <w:sz w:val="28"/>
          </w:rPr>
          <w:t>（三）、验收标准</w:t>
        </w:r>
        <w:r>
          <w:rPr>
            <w:rFonts w:ascii="仿宋_GB2312"/>
            <w:noProof/>
            <w:webHidden/>
            <w:sz w:val="28"/>
          </w:rPr>
          <w:tab/>
        </w:r>
        <w:r>
          <w:rPr>
            <w:rFonts w:ascii="仿宋_GB2312"/>
            <w:noProof/>
            <w:webHidden/>
            <w:sz w:val="28"/>
          </w:rPr>
          <w:fldChar w:fldCharType="begin"/>
        </w:r>
        <w:r>
          <w:rPr>
            <w:rFonts w:ascii="仿宋_GB2312"/>
            <w:noProof/>
            <w:webHidden/>
            <w:sz w:val="28"/>
          </w:rPr>
          <w:instrText xml:space="preserve"> PAGEREF _Toc123546831 \h </w:instrText>
        </w:r>
        <w:r>
          <w:rPr>
            <w:rFonts w:ascii="仿宋_GB2312"/>
            <w:noProof/>
            <w:sz w:val="28"/>
          </w:rPr>
        </w:r>
        <w:r>
          <w:rPr>
            <w:rFonts w:ascii="仿宋_GB2312"/>
            <w:noProof/>
            <w:webHidden/>
            <w:sz w:val="28"/>
          </w:rPr>
          <w:fldChar w:fldCharType="separate"/>
        </w:r>
        <w:r>
          <w:rPr>
            <w:rFonts w:ascii="仿宋_GB2312"/>
            <w:noProof/>
            <w:webHidden/>
            <w:sz w:val="28"/>
          </w:rPr>
          <w:t>1</w:t>
        </w:r>
        <w:r>
          <w:rPr>
            <w:rFonts w:ascii="仿宋_GB2312"/>
            <w:noProof/>
            <w:webHidden/>
            <w:sz w:val="28"/>
          </w:rPr>
          <w:fldChar w:fldCharType="end"/>
        </w:r>
      </w:hyperlink>
    </w:p>
    <w:p w:rsidR="000F5B7C" w:rsidRDefault="000F5B7C" w:rsidP="000F5B7C">
      <w:pPr>
        <w:pStyle w:val="31"/>
        <w:tabs>
          <w:tab w:val="right" w:leader="dot" w:pos="8810"/>
        </w:tabs>
        <w:rPr>
          <w:rFonts w:ascii="仿宋_GB2312"/>
          <w:noProof/>
          <w:sz w:val="28"/>
        </w:rPr>
      </w:pPr>
      <w:hyperlink w:anchor="_Toc123546832" w:history="1">
        <w:r>
          <w:rPr>
            <w:rStyle w:val="a9"/>
            <w:rFonts w:ascii="仿宋_GB2312" w:hint="eastAsia"/>
            <w:noProof/>
            <w:sz w:val="28"/>
            <w:szCs w:val="28"/>
          </w:rPr>
          <w:t>八、电气、灯具施工方法</w:t>
        </w:r>
        <w:r>
          <w:rPr>
            <w:rFonts w:ascii="仿宋_GB2312"/>
            <w:noProof/>
            <w:webHidden/>
            <w:sz w:val="28"/>
          </w:rPr>
          <w:tab/>
        </w:r>
        <w:r>
          <w:rPr>
            <w:rFonts w:ascii="仿宋_GB2312"/>
            <w:noProof/>
            <w:webHidden/>
            <w:sz w:val="28"/>
          </w:rPr>
          <w:fldChar w:fldCharType="begin"/>
        </w:r>
        <w:r>
          <w:rPr>
            <w:rFonts w:ascii="仿宋_GB2312"/>
            <w:noProof/>
            <w:webHidden/>
            <w:sz w:val="28"/>
          </w:rPr>
          <w:instrText xml:space="preserve"> PAGEREF _Toc123546832 \h </w:instrText>
        </w:r>
        <w:r>
          <w:rPr>
            <w:rFonts w:ascii="仿宋_GB2312"/>
            <w:noProof/>
            <w:sz w:val="28"/>
          </w:rPr>
        </w:r>
        <w:r>
          <w:rPr>
            <w:rFonts w:ascii="仿宋_GB2312"/>
            <w:noProof/>
            <w:webHidden/>
            <w:sz w:val="28"/>
          </w:rPr>
          <w:fldChar w:fldCharType="separate"/>
        </w:r>
        <w:r>
          <w:rPr>
            <w:rFonts w:ascii="仿宋_GB2312"/>
            <w:noProof/>
            <w:webHidden/>
            <w:sz w:val="28"/>
          </w:rPr>
          <w:t>1</w:t>
        </w:r>
        <w:r>
          <w:rPr>
            <w:rFonts w:ascii="仿宋_GB2312"/>
            <w:noProof/>
            <w:webHidden/>
            <w:sz w:val="28"/>
          </w:rPr>
          <w:fldChar w:fldCharType="end"/>
        </w:r>
      </w:hyperlink>
    </w:p>
    <w:p w:rsidR="000F5B7C" w:rsidRDefault="000F5B7C" w:rsidP="000F5B7C">
      <w:pPr>
        <w:pStyle w:val="40"/>
        <w:tabs>
          <w:tab w:val="right" w:leader="dot" w:pos="8810"/>
        </w:tabs>
        <w:rPr>
          <w:rFonts w:ascii="仿宋_GB2312"/>
          <w:noProof/>
          <w:sz w:val="28"/>
        </w:rPr>
      </w:pPr>
      <w:hyperlink w:anchor="_Toc123546833" w:history="1">
        <w:r>
          <w:rPr>
            <w:rStyle w:val="a9"/>
            <w:rFonts w:ascii="仿宋_GB2312" w:hint="eastAsia"/>
            <w:noProof/>
            <w:sz w:val="28"/>
          </w:rPr>
          <w:t>（一）、电气安装工程</w:t>
        </w:r>
        <w:r>
          <w:rPr>
            <w:rFonts w:ascii="仿宋_GB2312"/>
            <w:noProof/>
            <w:webHidden/>
            <w:sz w:val="28"/>
          </w:rPr>
          <w:tab/>
        </w:r>
        <w:r>
          <w:rPr>
            <w:rFonts w:ascii="仿宋_GB2312"/>
            <w:noProof/>
            <w:webHidden/>
            <w:sz w:val="28"/>
          </w:rPr>
          <w:fldChar w:fldCharType="begin"/>
        </w:r>
        <w:r>
          <w:rPr>
            <w:rFonts w:ascii="仿宋_GB2312"/>
            <w:noProof/>
            <w:webHidden/>
            <w:sz w:val="28"/>
          </w:rPr>
          <w:instrText xml:space="preserve"> PAGEREF _Toc123546833 \h </w:instrText>
        </w:r>
        <w:r>
          <w:rPr>
            <w:rFonts w:ascii="仿宋_GB2312"/>
            <w:noProof/>
            <w:sz w:val="28"/>
          </w:rPr>
        </w:r>
        <w:r>
          <w:rPr>
            <w:rFonts w:ascii="仿宋_GB2312"/>
            <w:noProof/>
            <w:webHidden/>
            <w:sz w:val="28"/>
          </w:rPr>
          <w:fldChar w:fldCharType="separate"/>
        </w:r>
        <w:r>
          <w:rPr>
            <w:rFonts w:ascii="仿宋_GB2312"/>
            <w:noProof/>
            <w:webHidden/>
            <w:sz w:val="28"/>
          </w:rPr>
          <w:t>1</w:t>
        </w:r>
        <w:r>
          <w:rPr>
            <w:rFonts w:ascii="仿宋_GB2312"/>
            <w:noProof/>
            <w:webHidden/>
            <w:sz w:val="28"/>
          </w:rPr>
          <w:fldChar w:fldCharType="end"/>
        </w:r>
      </w:hyperlink>
    </w:p>
    <w:p w:rsidR="000F5B7C" w:rsidRDefault="000F5B7C" w:rsidP="000F5B7C">
      <w:pPr>
        <w:pStyle w:val="40"/>
        <w:tabs>
          <w:tab w:val="right" w:leader="dot" w:pos="8810"/>
        </w:tabs>
        <w:rPr>
          <w:rFonts w:ascii="仿宋_GB2312"/>
          <w:noProof/>
          <w:sz w:val="28"/>
        </w:rPr>
      </w:pPr>
      <w:hyperlink w:anchor="_Toc123546834" w:history="1">
        <w:r>
          <w:rPr>
            <w:rStyle w:val="a9"/>
            <w:rFonts w:ascii="仿宋_GB2312" w:hint="eastAsia"/>
            <w:noProof/>
            <w:sz w:val="28"/>
          </w:rPr>
          <w:t>（二）、照明电路施工</w:t>
        </w:r>
        <w:r>
          <w:rPr>
            <w:rFonts w:ascii="仿宋_GB2312"/>
            <w:noProof/>
            <w:webHidden/>
            <w:sz w:val="28"/>
          </w:rPr>
          <w:tab/>
        </w:r>
        <w:r>
          <w:rPr>
            <w:rFonts w:ascii="仿宋_GB2312"/>
            <w:noProof/>
            <w:webHidden/>
            <w:sz w:val="28"/>
          </w:rPr>
          <w:fldChar w:fldCharType="begin"/>
        </w:r>
        <w:r>
          <w:rPr>
            <w:rFonts w:ascii="仿宋_GB2312"/>
            <w:noProof/>
            <w:webHidden/>
            <w:sz w:val="28"/>
          </w:rPr>
          <w:instrText xml:space="preserve"> PAGEREF _Toc123546834 \h </w:instrText>
        </w:r>
        <w:r>
          <w:rPr>
            <w:rFonts w:ascii="仿宋_GB2312"/>
            <w:noProof/>
            <w:sz w:val="28"/>
          </w:rPr>
        </w:r>
        <w:r>
          <w:rPr>
            <w:rFonts w:ascii="仿宋_GB2312"/>
            <w:noProof/>
            <w:webHidden/>
            <w:sz w:val="28"/>
          </w:rPr>
          <w:fldChar w:fldCharType="separate"/>
        </w:r>
        <w:r>
          <w:rPr>
            <w:rFonts w:ascii="仿宋_GB2312"/>
            <w:noProof/>
            <w:webHidden/>
            <w:sz w:val="28"/>
          </w:rPr>
          <w:t>1</w:t>
        </w:r>
        <w:r>
          <w:rPr>
            <w:rFonts w:ascii="仿宋_GB2312"/>
            <w:noProof/>
            <w:webHidden/>
            <w:sz w:val="28"/>
          </w:rPr>
          <w:fldChar w:fldCharType="end"/>
        </w:r>
      </w:hyperlink>
    </w:p>
    <w:p w:rsidR="000F5B7C" w:rsidRDefault="000F5B7C" w:rsidP="000F5B7C">
      <w:pPr>
        <w:pStyle w:val="40"/>
        <w:tabs>
          <w:tab w:val="right" w:leader="dot" w:pos="8810"/>
        </w:tabs>
        <w:rPr>
          <w:rFonts w:ascii="仿宋_GB2312"/>
          <w:noProof/>
          <w:sz w:val="28"/>
        </w:rPr>
      </w:pPr>
      <w:hyperlink w:anchor="_Toc123546835" w:history="1">
        <w:r>
          <w:rPr>
            <w:rStyle w:val="a9"/>
            <w:rFonts w:ascii="仿宋_GB2312" w:hint="eastAsia"/>
            <w:noProof/>
            <w:sz w:val="28"/>
          </w:rPr>
          <w:t>（三）、灯具安装</w:t>
        </w:r>
        <w:r>
          <w:rPr>
            <w:rFonts w:ascii="仿宋_GB2312"/>
            <w:noProof/>
            <w:webHidden/>
            <w:sz w:val="28"/>
          </w:rPr>
          <w:tab/>
        </w:r>
        <w:r>
          <w:rPr>
            <w:rFonts w:ascii="仿宋_GB2312"/>
            <w:noProof/>
            <w:webHidden/>
            <w:sz w:val="28"/>
          </w:rPr>
          <w:fldChar w:fldCharType="begin"/>
        </w:r>
        <w:r>
          <w:rPr>
            <w:rFonts w:ascii="仿宋_GB2312"/>
            <w:noProof/>
            <w:webHidden/>
            <w:sz w:val="28"/>
          </w:rPr>
          <w:instrText xml:space="preserve"> PAGEREF _Toc123546835 \h </w:instrText>
        </w:r>
        <w:r>
          <w:rPr>
            <w:rFonts w:ascii="仿宋_GB2312"/>
            <w:noProof/>
            <w:sz w:val="28"/>
          </w:rPr>
        </w:r>
        <w:r>
          <w:rPr>
            <w:rFonts w:ascii="仿宋_GB2312"/>
            <w:noProof/>
            <w:webHidden/>
            <w:sz w:val="28"/>
          </w:rPr>
          <w:fldChar w:fldCharType="separate"/>
        </w:r>
        <w:r>
          <w:rPr>
            <w:rFonts w:ascii="仿宋_GB2312"/>
            <w:noProof/>
            <w:webHidden/>
            <w:sz w:val="28"/>
          </w:rPr>
          <w:t>1</w:t>
        </w:r>
        <w:r>
          <w:rPr>
            <w:rFonts w:ascii="仿宋_GB2312"/>
            <w:noProof/>
            <w:webHidden/>
            <w:sz w:val="28"/>
          </w:rPr>
          <w:fldChar w:fldCharType="end"/>
        </w:r>
      </w:hyperlink>
    </w:p>
    <w:p w:rsidR="000F5B7C" w:rsidRDefault="000F5B7C" w:rsidP="000F5B7C">
      <w:pPr>
        <w:pStyle w:val="40"/>
        <w:tabs>
          <w:tab w:val="right" w:leader="dot" w:pos="8810"/>
        </w:tabs>
        <w:rPr>
          <w:rFonts w:ascii="仿宋_GB2312"/>
          <w:noProof/>
          <w:sz w:val="28"/>
        </w:rPr>
      </w:pPr>
      <w:hyperlink w:anchor="_Toc123546836" w:history="1">
        <w:r>
          <w:rPr>
            <w:rStyle w:val="a9"/>
            <w:rFonts w:ascii="仿宋_GB2312" w:hint="eastAsia"/>
            <w:noProof/>
            <w:sz w:val="28"/>
          </w:rPr>
          <w:t>（四）、开关、插座安装</w:t>
        </w:r>
        <w:r>
          <w:rPr>
            <w:rFonts w:ascii="仿宋_GB2312"/>
            <w:noProof/>
            <w:webHidden/>
            <w:sz w:val="28"/>
          </w:rPr>
          <w:tab/>
        </w:r>
        <w:r>
          <w:rPr>
            <w:rFonts w:ascii="仿宋_GB2312"/>
            <w:noProof/>
            <w:webHidden/>
            <w:sz w:val="28"/>
          </w:rPr>
          <w:fldChar w:fldCharType="begin"/>
        </w:r>
        <w:r>
          <w:rPr>
            <w:rFonts w:ascii="仿宋_GB2312"/>
            <w:noProof/>
            <w:webHidden/>
            <w:sz w:val="28"/>
          </w:rPr>
          <w:instrText xml:space="preserve"> PAGEREF _Toc123546836 \h </w:instrText>
        </w:r>
        <w:r>
          <w:rPr>
            <w:rFonts w:ascii="仿宋_GB2312"/>
            <w:noProof/>
            <w:sz w:val="28"/>
          </w:rPr>
        </w:r>
        <w:r>
          <w:rPr>
            <w:rFonts w:ascii="仿宋_GB2312"/>
            <w:noProof/>
            <w:webHidden/>
            <w:sz w:val="28"/>
          </w:rPr>
          <w:fldChar w:fldCharType="separate"/>
        </w:r>
        <w:r>
          <w:rPr>
            <w:rFonts w:ascii="仿宋_GB2312"/>
            <w:noProof/>
            <w:webHidden/>
            <w:sz w:val="28"/>
          </w:rPr>
          <w:t>1</w:t>
        </w:r>
        <w:r>
          <w:rPr>
            <w:rFonts w:ascii="仿宋_GB2312"/>
            <w:noProof/>
            <w:webHidden/>
            <w:sz w:val="28"/>
          </w:rPr>
          <w:fldChar w:fldCharType="end"/>
        </w:r>
      </w:hyperlink>
    </w:p>
    <w:p w:rsidR="000F5B7C" w:rsidRDefault="000F5B7C" w:rsidP="000F5B7C">
      <w:pPr>
        <w:pStyle w:val="31"/>
        <w:tabs>
          <w:tab w:val="right" w:leader="dot" w:pos="8810"/>
        </w:tabs>
        <w:rPr>
          <w:rFonts w:ascii="仿宋_GB2312"/>
          <w:noProof/>
          <w:sz w:val="28"/>
        </w:rPr>
      </w:pPr>
      <w:hyperlink w:anchor="_Toc123546837" w:history="1">
        <w:r>
          <w:rPr>
            <w:rStyle w:val="a9"/>
            <w:rFonts w:ascii="仿宋_GB2312" w:hint="eastAsia"/>
            <w:noProof/>
            <w:sz w:val="28"/>
            <w:szCs w:val="28"/>
          </w:rPr>
          <w:t>九、暖通给水安装工程</w:t>
        </w:r>
        <w:r>
          <w:rPr>
            <w:rFonts w:ascii="仿宋_GB2312"/>
            <w:noProof/>
            <w:webHidden/>
            <w:sz w:val="28"/>
          </w:rPr>
          <w:tab/>
        </w:r>
        <w:r>
          <w:rPr>
            <w:rFonts w:ascii="仿宋_GB2312"/>
            <w:noProof/>
            <w:webHidden/>
            <w:sz w:val="28"/>
          </w:rPr>
          <w:fldChar w:fldCharType="begin"/>
        </w:r>
        <w:r>
          <w:rPr>
            <w:rFonts w:ascii="仿宋_GB2312"/>
            <w:noProof/>
            <w:webHidden/>
            <w:sz w:val="28"/>
          </w:rPr>
          <w:instrText xml:space="preserve"> PAGEREF _Toc123546837 \h </w:instrText>
        </w:r>
        <w:r>
          <w:rPr>
            <w:rFonts w:ascii="仿宋_GB2312"/>
            <w:noProof/>
            <w:sz w:val="28"/>
          </w:rPr>
        </w:r>
        <w:r>
          <w:rPr>
            <w:rFonts w:ascii="仿宋_GB2312"/>
            <w:noProof/>
            <w:webHidden/>
            <w:sz w:val="28"/>
          </w:rPr>
          <w:fldChar w:fldCharType="separate"/>
        </w:r>
        <w:r>
          <w:rPr>
            <w:rFonts w:ascii="仿宋_GB2312"/>
            <w:noProof/>
            <w:webHidden/>
            <w:sz w:val="28"/>
          </w:rPr>
          <w:t>1</w:t>
        </w:r>
        <w:r>
          <w:rPr>
            <w:rFonts w:ascii="仿宋_GB2312"/>
            <w:noProof/>
            <w:webHidden/>
            <w:sz w:val="28"/>
          </w:rPr>
          <w:fldChar w:fldCharType="end"/>
        </w:r>
      </w:hyperlink>
    </w:p>
    <w:p w:rsidR="000F5B7C" w:rsidRDefault="000F5B7C" w:rsidP="000F5B7C">
      <w:pPr>
        <w:pStyle w:val="40"/>
        <w:tabs>
          <w:tab w:val="right" w:leader="dot" w:pos="8810"/>
        </w:tabs>
        <w:rPr>
          <w:rFonts w:ascii="仿宋_GB2312"/>
          <w:noProof/>
          <w:sz w:val="28"/>
        </w:rPr>
      </w:pPr>
      <w:hyperlink w:anchor="_Toc123546838" w:history="1">
        <w:r>
          <w:rPr>
            <w:rStyle w:val="a9"/>
            <w:rFonts w:ascii="仿宋_GB2312"/>
            <w:noProof/>
            <w:sz w:val="28"/>
          </w:rPr>
          <w:t>(</w:t>
        </w:r>
        <w:r>
          <w:rPr>
            <w:rStyle w:val="a9"/>
            <w:rFonts w:ascii="仿宋_GB2312" w:hint="eastAsia"/>
            <w:noProof/>
            <w:sz w:val="28"/>
          </w:rPr>
          <w:t>一</w:t>
        </w:r>
        <w:r>
          <w:rPr>
            <w:rStyle w:val="a9"/>
            <w:rFonts w:ascii="仿宋_GB2312"/>
            <w:noProof/>
            <w:sz w:val="28"/>
          </w:rPr>
          <w:t>)</w:t>
        </w:r>
        <w:r>
          <w:rPr>
            <w:rStyle w:val="a9"/>
            <w:rFonts w:ascii="仿宋_GB2312" w:hint="eastAsia"/>
            <w:noProof/>
            <w:sz w:val="28"/>
          </w:rPr>
          <w:t>、工程基本概况</w:t>
        </w:r>
        <w:r>
          <w:rPr>
            <w:rFonts w:ascii="仿宋_GB2312"/>
            <w:noProof/>
            <w:webHidden/>
            <w:sz w:val="28"/>
          </w:rPr>
          <w:tab/>
        </w:r>
        <w:r>
          <w:rPr>
            <w:rFonts w:ascii="仿宋_GB2312"/>
            <w:noProof/>
            <w:webHidden/>
            <w:sz w:val="28"/>
          </w:rPr>
          <w:fldChar w:fldCharType="begin"/>
        </w:r>
        <w:r>
          <w:rPr>
            <w:rFonts w:ascii="仿宋_GB2312"/>
            <w:noProof/>
            <w:webHidden/>
            <w:sz w:val="28"/>
          </w:rPr>
          <w:instrText xml:space="preserve"> PAGEREF _Toc123546838 \h </w:instrText>
        </w:r>
        <w:r>
          <w:rPr>
            <w:rFonts w:ascii="仿宋_GB2312"/>
            <w:noProof/>
            <w:sz w:val="28"/>
          </w:rPr>
        </w:r>
        <w:r>
          <w:rPr>
            <w:rFonts w:ascii="仿宋_GB2312"/>
            <w:noProof/>
            <w:webHidden/>
            <w:sz w:val="28"/>
          </w:rPr>
          <w:fldChar w:fldCharType="separate"/>
        </w:r>
        <w:r>
          <w:rPr>
            <w:rFonts w:ascii="仿宋_GB2312"/>
            <w:noProof/>
            <w:webHidden/>
            <w:sz w:val="28"/>
          </w:rPr>
          <w:t>1</w:t>
        </w:r>
        <w:r>
          <w:rPr>
            <w:rFonts w:ascii="仿宋_GB2312"/>
            <w:noProof/>
            <w:webHidden/>
            <w:sz w:val="28"/>
          </w:rPr>
          <w:fldChar w:fldCharType="end"/>
        </w:r>
      </w:hyperlink>
    </w:p>
    <w:p w:rsidR="000F5B7C" w:rsidRDefault="000F5B7C" w:rsidP="000F5B7C">
      <w:pPr>
        <w:pStyle w:val="40"/>
        <w:tabs>
          <w:tab w:val="right" w:leader="dot" w:pos="8810"/>
        </w:tabs>
        <w:rPr>
          <w:rFonts w:ascii="仿宋_GB2312"/>
          <w:noProof/>
          <w:sz w:val="28"/>
        </w:rPr>
      </w:pPr>
      <w:hyperlink w:anchor="_Toc123546839" w:history="1">
        <w:r>
          <w:rPr>
            <w:rStyle w:val="a9"/>
            <w:rFonts w:ascii="仿宋_GB2312" w:hint="eastAsia"/>
            <w:noProof/>
            <w:sz w:val="28"/>
          </w:rPr>
          <w:t>（二）、施工方法</w:t>
        </w:r>
        <w:r>
          <w:rPr>
            <w:rFonts w:ascii="仿宋_GB2312"/>
            <w:noProof/>
            <w:webHidden/>
            <w:sz w:val="28"/>
          </w:rPr>
          <w:tab/>
        </w:r>
        <w:r>
          <w:rPr>
            <w:rFonts w:ascii="仿宋_GB2312"/>
            <w:noProof/>
            <w:webHidden/>
            <w:sz w:val="28"/>
          </w:rPr>
          <w:fldChar w:fldCharType="begin"/>
        </w:r>
        <w:r>
          <w:rPr>
            <w:rFonts w:ascii="仿宋_GB2312"/>
            <w:noProof/>
            <w:webHidden/>
            <w:sz w:val="28"/>
          </w:rPr>
          <w:instrText xml:space="preserve"> PAGEREF _Toc123546839 \h </w:instrText>
        </w:r>
        <w:r>
          <w:rPr>
            <w:rFonts w:ascii="仿宋_GB2312"/>
            <w:noProof/>
            <w:sz w:val="28"/>
          </w:rPr>
        </w:r>
        <w:r>
          <w:rPr>
            <w:rFonts w:ascii="仿宋_GB2312"/>
            <w:noProof/>
            <w:webHidden/>
            <w:sz w:val="28"/>
          </w:rPr>
          <w:fldChar w:fldCharType="separate"/>
        </w:r>
        <w:r>
          <w:rPr>
            <w:rFonts w:ascii="仿宋_GB2312"/>
            <w:noProof/>
            <w:webHidden/>
            <w:sz w:val="28"/>
          </w:rPr>
          <w:t>1</w:t>
        </w:r>
        <w:r>
          <w:rPr>
            <w:rFonts w:ascii="仿宋_GB2312"/>
            <w:noProof/>
            <w:webHidden/>
            <w:sz w:val="28"/>
          </w:rPr>
          <w:fldChar w:fldCharType="end"/>
        </w:r>
      </w:hyperlink>
    </w:p>
    <w:p w:rsidR="000F5B7C" w:rsidRDefault="000F5B7C" w:rsidP="000F5B7C">
      <w:pPr>
        <w:pStyle w:val="40"/>
        <w:tabs>
          <w:tab w:val="right" w:leader="dot" w:pos="8810"/>
        </w:tabs>
        <w:rPr>
          <w:rFonts w:ascii="仿宋_GB2312"/>
          <w:noProof/>
          <w:sz w:val="28"/>
        </w:rPr>
      </w:pPr>
      <w:hyperlink w:anchor="_Toc123546840" w:history="1">
        <w:r>
          <w:rPr>
            <w:rStyle w:val="a9"/>
            <w:rFonts w:ascii="仿宋_GB2312" w:hint="eastAsia"/>
            <w:noProof/>
            <w:sz w:val="28"/>
          </w:rPr>
          <w:t>（三）、基本操作方法</w:t>
        </w:r>
        <w:r>
          <w:rPr>
            <w:rFonts w:ascii="仿宋_GB2312"/>
            <w:noProof/>
            <w:webHidden/>
            <w:sz w:val="28"/>
          </w:rPr>
          <w:tab/>
        </w:r>
        <w:r>
          <w:rPr>
            <w:rFonts w:ascii="仿宋_GB2312"/>
            <w:noProof/>
            <w:webHidden/>
            <w:sz w:val="28"/>
          </w:rPr>
          <w:fldChar w:fldCharType="begin"/>
        </w:r>
        <w:r>
          <w:rPr>
            <w:rFonts w:ascii="仿宋_GB2312"/>
            <w:noProof/>
            <w:webHidden/>
            <w:sz w:val="28"/>
          </w:rPr>
          <w:instrText xml:space="preserve"> PAGEREF _Toc123546840 \h </w:instrText>
        </w:r>
        <w:r>
          <w:rPr>
            <w:rFonts w:ascii="仿宋_GB2312"/>
            <w:noProof/>
            <w:sz w:val="28"/>
          </w:rPr>
        </w:r>
        <w:r>
          <w:rPr>
            <w:rFonts w:ascii="仿宋_GB2312"/>
            <w:noProof/>
            <w:webHidden/>
            <w:sz w:val="28"/>
          </w:rPr>
          <w:fldChar w:fldCharType="separate"/>
        </w:r>
        <w:r>
          <w:rPr>
            <w:rFonts w:ascii="仿宋_GB2312"/>
            <w:noProof/>
            <w:webHidden/>
            <w:sz w:val="28"/>
          </w:rPr>
          <w:t>1</w:t>
        </w:r>
        <w:r>
          <w:rPr>
            <w:rFonts w:ascii="仿宋_GB2312"/>
            <w:noProof/>
            <w:webHidden/>
            <w:sz w:val="28"/>
          </w:rPr>
          <w:fldChar w:fldCharType="end"/>
        </w:r>
      </w:hyperlink>
    </w:p>
    <w:p w:rsidR="000F5B7C" w:rsidRDefault="000F5B7C" w:rsidP="000F5B7C">
      <w:pPr>
        <w:pStyle w:val="40"/>
        <w:tabs>
          <w:tab w:val="right" w:leader="dot" w:pos="8810"/>
        </w:tabs>
        <w:rPr>
          <w:rFonts w:ascii="仿宋_GB2312"/>
          <w:noProof/>
          <w:sz w:val="28"/>
        </w:rPr>
      </w:pPr>
      <w:hyperlink w:anchor="_Toc123546841" w:history="1">
        <w:r>
          <w:rPr>
            <w:rStyle w:val="a9"/>
            <w:rFonts w:ascii="仿宋_GB2312" w:hint="eastAsia"/>
            <w:noProof/>
            <w:sz w:val="28"/>
          </w:rPr>
          <w:t>（四）、施工技术措施</w:t>
        </w:r>
        <w:r>
          <w:rPr>
            <w:rFonts w:ascii="仿宋_GB2312"/>
            <w:noProof/>
            <w:webHidden/>
            <w:sz w:val="28"/>
          </w:rPr>
          <w:tab/>
        </w:r>
        <w:r>
          <w:rPr>
            <w:rFonts w:ascii="仿宋_GB2312"/>
            <w:noProof/>
            <w:webHidden/>
            <w:sz w:val="28"/>
          </w:rPr>
          <w:fldChar w:fldCharType="begin"/>
        </w:r>
        <w:r>
          <w:rPr>
            <w:rFonts w:ascii="仿宋_GB2312"/>
            <w:noProof/>
            <w:webHidden/>
            <w:sz w:val="28"/>
          </w:rPr>
          <w:instrText xml:space="preserve"> PAGEREF _Toc123546841 \h </w:instrText>
        </w:r>
        <w:r>
          <w:rPr>
            <w:rFonts w:ascii="仿宋_GB2312"/>
            <w:noProof/>
            <w:sz w:val="28"/>
          </w:rPr>
        </w:r>
        <w:r>
          <w:rPr>
            <w:rFonts w:ascii="仿宋_GB2312"/>
            <w:noProof/>
            <w:webHidden/>
            <w:sz w:val="28"/>
          </w:rPr>
          <w:fldChar w:fldCharType="separate"/>
        </w:r>
        <w:r>
          <w:rPr>
            <w:rFonts w:ascii="仿宋_GB2312"/>
            <w:noProof/>
            <w:webHidden/>
            <w:sz w:val="28"/>
          </w:rPr>
          <w:t>1</w:t>
        </w:r>
        <w:r>
          <w:rPr>
            <w:rFonts w:ascii="仿宋_GB2312"/>
            <w:noProof/>
            <w:webHidden/>
            <w:sz w:val="28"/>
          </w:rPr>
          <w:fldChar w:fldCharType="end"/>
        </w:r>
      </w:hyperlink>
    </w:p>
    <w:p w:rsidR="000F5B7C" w:rsidRDefault="000F5B7C" w:rsidP="000F5B7C">
      <w:pPr>
        <w:pStyle w:val="40"/>
        <w:tabs>
          <w:tab w:val="right" w:leader="dot" w:pos="8810"/>
        </w:tabs>
        <w:rPr>
          <w:noProof/>
        </w:rPr>
      </w:pPr>
      <w:hyperlink w:anchor="_Toc123546842" w:history="1">
        <w:r>
          <w:rPr>
            <w:rStyle w:val="a9"/>
            <w:rFonts w:ascii="仿宋_GB2312" w:hint="eastAsia"/>
            <w:noProof/>
            <w:sz w:val="28"/>
          </w:rPr>
          <w:t>（五）、施工要点</w:t>
        </w:r>
        <w:r>
          <w:rPr>
            <w:rFonts w:ascii="仿宋_GB2312"/>
            <w:noProof/>
            <w:webHidden/>
            <w:sz w:val="28"/>
          </w:rPr>
          <w:tab/>
        </w:r>
        <w:r>
          <w:rPr>
            <w:rFonts w:ascii="仿宋_GB2312"/>
            <w:noProof/>
            <w:webHidden/>
            <w:sz w:val="28"/>
          </w:rPr>
          <w:fldChar w:fldCharType="begin"/>
        </w:r>
        <w:r>
          <w:rPr>
            <w:rFonts w:ascii="仿宋_GB2312"/>
            <w:noProof/>
            <w:webHidden/>
            <w:sz w:val="28"/>
          </w:rPr>
          <w:instrText xml:space="preserve"> PAGEREF _Toc123546842 \h </w:instrText>
        </w:r>
        <w:r>
          <w:rPr>
            <w:rFonts w:ascii="仿宋_GB2312"/>
            <w:noProof/>
            <w:sz w:val="28"/>
          </w:rPr>
        </w:r>
        <w:r>
          <w:rPr>
            <w:rFonts w:ascii="仿宋_GB2312"/>
            <w:noProof/>
            <w:webHidden/>
            <w:sz w:val="28"/>
          </w:rPr>
          <w:fldChar w:fldCharType="separate"/>
        </w:r>
        <w:r>
          <w:rPr>
            <w:rFonts w:ascii="仿宋_GB2312"/>
            <w:noProof/>
            <w:webHidden/>
            <w:sz w:val="28"/>
          </w:rPr>
          <w:t>1</w:t>
        </w:r>
        <w:r>
          <w:rPr>
            <w:rFonts w:ascii="仿宋_GB2312"/>
            <w:noProof/>
            <w:webHidden/>
            <w:sz w:val="28"/>
          </w:rPr>
          <w:fldChar w:fldCharType="end"/>
        </w:r>
      </w:hyperlink>
    </w:p>
    <w:p w:rsidR="000F5B7C" w:rsidRDefault="000F5B7C" w:rsidP="000F5B7C">
      <w:pPr>
        <w:pStyle w:val="11"/>
        <w:rPr>
          <w:rFonts w:ascii="Times New Roman" w:hAnsi="Times New Roman"/>
        </w:rPr>
      </w:pPr>
      <w:hyperlink w:anchor="_Toc123546843" w:history="1">
        <w:r>
          <w:rPr>
            <w:rStyle w:val="a9"/>
            <w:rFonts w:hint="eastAsia"/>
          </w:rPr>
          <w:t>第四章</w:t>
        </w:r>
        <w:r>
          <w:rPr>
            <w:rStyle w:val="a9"/>
          </w:rPr>
          <w:t xml:space="preserve"> </w:t>
        </w:r>
        <w:r>
          <w:rPr>
            <w:rStyle w:val="a9"/>
            <w:rFonts w:hint="eastAsia"/>
          </w:rPr>
          <w:t>项目部的组成和管理</w:t>
        </w:r>
        <w:r>
          <w:rPr>
            <w:webHidden/>
          </w:rPr>
          <w:tab/>
        </w:r>
        <w:r>
          <w:rPr>
            <w:webHidden/>
          </w:rPr>
          <w:fldChar w:fldCharType="begin"/>
        </w:r>
        <w:r>
          <w:rPr>
            <w:webHidden/>
          </w:rPr>
          <w:instrText xml:space="preserve"> PAGEREF _Toc123546843 \h </w:instrText>
        </w:r>
        <w:r>
          <w:rPr>
            <w:webHidden/>
          </w:rPr>
          <w:fldChar w:fldCharType="separate"/>
        </w:r>
        <w:r>
          <w:rPr>
            <w:webHidden/>
          </w:rPr>
          <w:t>1</w:t>
        </w:r>
        <w:r>
          <w:rPr>
            <w:webHidden/>
          </w:rPr>
          <w:fldChar w:fldCharType="end"/>
        </w:r>
      </w:hyperlink>
    </w:p>
    <w:p w:rsidR="000F5B7C" w:rsidRDefault="000F5B7C" w:rsidP="000F5B7C">
      <w:pPr>
        <w:pStyle w:val="21"/>
      </w:pPr>
      <w:hyperlink w:anchor="_Toc123546844" w:history="1">
        <w:r>
          <w:rPr>
            <w:rStyle w:val="a9"/>
            <w:rFonts w:hint="eastAsia"/>
          </w:rPr>
          <w:t>第一节、项目经理部的设置原则</w:t>
        </w:r>
        <w:r>
          <w:rPr>
            <w:webHidden/>
          </w:rPr>
          <w:tab/>
        </w:r>
        <w:r>
          <w:rPr>
            <w:webHidden/>
          </w:rPr>
          <w:fldChar w:fldCharType="begin"/>
        </w:r>
        <w:r>
          <w:rPr>
            <w:webHidden/>
          </w:rPr>
          <w:instrText xml:space="preserve"> PAGEREF _Toc123546844 \h </w:instrText>
        </w:r>
        <w:r>
          <w:rPr>
            <w:webHidden/>
          </w:rPr>
          <w:fldChar w:fldCharType="separate"/>
        </w:r>
        <w:r>
          <w:rPr>
            <w:webHidden/>
          </w:rPr>
          <w:t>1</w:t>
        </w:r>
        <w:r>
          <w:rPr>
            <w:webHidden/>
          </w:rPr>
          <w:fldChar w:fldCharType="end"/>
        </w:r>
      </w:hyperlink>
    </w:p>
    <w:p w:rsidR="000F5B7C" w:rsidRDefault="000F5B7C" w:rsidP="000F5B7C">
      <w:pPr>
        <w:pStyle w:val="21"/>
      </w:pPr>
      <w:hyperlink w:anchor="_Toc123546845" w:history="1">
        <w:r>
          <w:rPr>
            <w:rStyle w:val="a9"/>
            <w:rFonts w:hint="eastAsia"/>
          </w:rPr>
          <w:t>第二节、项目经理部组织机构</w:t>
        </w:r>
        <w:r>
          <w:rPr>
            <w:webHidden/>
          </w:rPr>
          <w:tab/>
        </w:r>
        <w:r>
          <w:rPr>
            <w:webHidden/>
          </w:rPr>
          <w:fldChar w:fldCharType="begin"/>
        </w:r>
        <w:r>
          <w:rPr>
            <w:webHidden/>
          </w:rPr>
          <w:instrText xml:space="preserve"> PAGEREF _Toc123546845 \h </w:instrText>
        </w:r>
        <w:r>
          <w:rPr>
            <w:webHidden/>
          </w:rPr>
          <w:fldChar w:fldCharType="separate"/>
        </w:r>
        <w:r>
          <w:rPr>
            <w:webHidden/>
          </w:rPr>
          <w:t>1</w:t>
        </w:r>
        <w:r>
          <w:rPr>
            <w:webHidden/>
          </w:rPr>
          <w:fldChar w:fldCharType="end"/>
        </w:r>
      </w:hyperlink>
    </w:p>
    <w:p w:rsidR="000F5B7C" w:rsidRDefault="000F5B7C" w:rsidP="000F5B7C">
      <w:pPr>
        <w:pStyle w:val="21"/>
      </w:pPr>
      <w:hyperlink w:anchor="_Toc123546846" w:history="1">
        <w:r>
          <w:rPr>
            <w:rStyle w:val="a9"/>
            <w:rFonts w:hint="eastAsia"/>
          </w:rPr>
          <w:t>第三节、项目部经理部主要人员名单</w:t>
        </w:r>
        <w:r>
          <w:rPr>
            <w:webHidden/>
          </w:rPr>
          <w:tab/>
        </w:r>
        <w:r>
          <w:rPr>
            <w:webHidden/>
          </w:rPr>
          <w:fldChar w:fldCharType="begin"/>
        </w:r>
        <w:r>
          <w:rPr>
            <w:webHidden/>
          </w:rPr>
          <w:instrText xml:space="preserve"> PAGEREF _Toc123546846 \h </w:instrText>
        </w:r>
        <w:r>
          <w:rPr>
            <w:webHidden/>
          </w:rPr>
          <w:fldChar w:fldCharType="separate"/>
        </w:r>
        <w:r>
          <w:rPr>
            <w:webHidden/>
          </w:rPr>
          <w:t>1</w:t>
        </w:r>
        <w:r>
          <w:rPr>
            <w:webHidden/>
          </w:rPr>
          <w:fldChar w:fldCharType="end"/>
        </w:r>
      </w:hyperlink>
    </w:p>
    <w:p w:rsidR="000F5B7C" w:rsidRDefault="000F5B7C" w:rsidP="000F5B7C">
      <w:pPr>
        <w:pStyle w:val="21"/>
      </w:pPr>
      <w:hyperlink w:anchor="_Toc123546847" w:history="1">
        <w:r>
          <w:rPr>
            <w:rStyle w:val="a9"/>
            <w:rFonts w:hint="eastAsia"/>
          </w:rPr>
          <w:t>第四节、项目经理部职责分工</w:t>
        </w:r>
        <w:r>
          <w:rPr>
            <w:webHidden/>
          </w:rPr>
          <w:tab/>
        </w:r>
        <w:r>
          <w:rPr>
            <w:webHidden/>
          </w:rPr>
          <w:fldChar w:fldCharType="begin"/>
        </w:r>
        <w:r>
          <w:rPr>
            <w:webHidden/>
          </w:rPr>
          <w:instrText xml:space="preserve"> PAGEREF _Toc123546847 \h </w:instrText>
        </w:r>
        <w:r>
          <w:rPr>
            <w:webHidden/>
          </w:rPr>
          <w:fldChar w:fldCharType="separate"/>
        </w:r>
        <w:r>
          <w:rPr>
            <w:webHidden/>
          </w:rPr>
          <w:t>1</w:t>
        </w:r>
        <w:r>
          <w:rPr>
            <w:webHidden/>
          </w:rPr>
          <w:fldChar w:fldCharType="end"/>
        </w:r>
      </w:hyperlink>
    </w:p>
    <w:p w:rsidR="000F5B7C" w:rsidRDefault="000F5B7C" w:rsidP="000F5B7C">
      <w:pPr>
        <w:pStyle w:val="21"/>
      </w:pPr>
      <w:hyperlink w:anchor="_Toc123546848" w:history="1">
        <w:r>
          <w:rPr>
            <w:rStyle w:val="a9"/>
            <w:rFonts w:hint="eastAsia"/>
          </w:rPr>
          <w:t>第五节、主要成员岗位责任制</w:t>
        </w:r>
        <w:r>
          <w:rPr>
            <w:webHidden/>
          </w:rPr>
          <w:tab/>
        </w:r>
        <w:r>
          <w:rPr>
            <w:webHidden/>
          </w:rPr>
          <w:fldChar w:fldCharType="begin"/>
        </w:r>
        <w:r>
          <w:rPr>
            <w:webHidden/>
          </w:rPr>
          <w:instrText xml:space="preserve"> PAGEREF _Toc123546848 \h </w:instrText>
        </w:r>
        <w:r>
          <w:rPr>
            <w:webHidden/>
          </w:rPr>
          <w:fldChar w:fldCharType="separate"/>
        </w:r>
        <w:r>
          <w:rPr>
            <w:webHidden/>
          </w:rPr>
          <w:t>1</w:t>
        </w:r>
        <w:r>
          <w:rPr>
            <w:webHidden/>
          </w:rPr>
          <w:fldChar w:fldCharType="end"/>
        </w:r>
      </w:hyperlink>
    </w:p>
    <w:p w:rsidR="000F5B7C" w:rsidRDefault="000F5B7C" w:rsidP="000F5B7C">
      <w:pPr>
        <w:pStyle w:val="21"/>
      </w:pPr>
      <w:hyperlink w:anchor="_Toc123546849" w:history="1">
        <w:r>
          <w:rPr>
            <w:rStyle w:val="a9"/>
            <w:rFonts w:hint="eastAsia"/>
          </w:rPr>
          <w:t>第六节、项目经理部的协调管理</w:t>
        </w:r>
        <w:r>
          <w:rPr>
            <w:webHidden/>
          </w:rPr>
          <w:tab/>
        </w:r>
        <w:r>
          <w:rPr>
            <w:webHidden/>
          </w:rPr>
          <w:fldChar w:fldCharType="begin"/>
        </w:r>
        <w:r>
          <w:rPr>
            <w:webHidden/>
          </w:rPr>
          <w:instrText xml:space="preserve"> PAGEREF _Toc123546849 \h </w:instrText>
        </w:r>
        <w:r>
          <w:rPr>
            <w:webHidden/>
          </w:rPr>
          <w:fldChar w:fldCharType="separate"/>
        </w:r>
        <w:r>
          <w:rPr>
            <w:webHidden/>
          </w:rPr>
          <w:t>1</w:t>
        </w:r>
        <w:r>
          <w:rPr>
            <w:webHidden/>
          </w:rPr>
          <w:fldChar w:fldCharType="end"/>
        </w:r>
      </w:hyperlink>
    </w:p>
    <w:p w:rsidR="000F5B7C" w:rsidRDefault="000F5B7C" w:rsidP="000F5B7C">
      <w:pPr>
        <w:pStyle w:val="31"/>
        <w:tabs>
          <w:tab w:val="right" w:leader="dot" w:pos="8810"/>
        </w:tabs>
        <w:rPr>
          <w:rFonts w:ascii="仿宋_GB2312"/>
          <w:noProof/>
          <w:sz w:val="28"/>
        </w:rPr>
      </w:pPr>
      <w:hyperlink w:anchor="_Toc123546850" w:history="1">
        <w:r>
          <w:rPr>
            <w:rStyle w:val="a9"/>
            <w:rFonts w:ascii="仿宋_GB2312" w:hint="eastAsia"/>
            <w:noProof/>
            <w:sz w:val="28"/>
            <w:szCs w:val="28"/>
          </w:rPr>
          <w:t>一、与业主的协调</w:t>
        </w:r>
        <w:r>
          <w:rPr>
            <w:rFonts w:ascii="仿宋_GB2312"/>
            <w:noProof/>
            <w:webHidden/>
            <w:sz w:val="28"/>
          </w:rPr>
          <w:tab/>
        </w:r>
        <w:r>
          <w:rPr>
            <w:rFonts w:ascii="仿宋_GB2312"/>
            <w:noProof/>
            <w:webHidden/>
            <w:sz w:val="28"/>
          </w:rPr>
          <w:fldChar w:fldCharType="begin"/>
        </w:r>
        <w:r>
          <w:rPr>
            <w:rFonts w:ascii="仿宋_GB2312"/>
            <w:noProof/>
            <w:webHidden/>
            <w:sz w:val="28"/>
          </w:rPr>
          <w:instrText xml:space="preserve"> PAGEREF _Toc123546850 \h </w:instrText>
        </w:r>
        <w:r>
          <w:rPr>
            <w:rFonts w:ascii="仿宋_GB2312"/>
            <w:noProof/>
            <w:sz w:val="28"/>
          </w:rPr>
        </w:r>
        <w:r>
          <w:rPr>
            <w:rFonts w:ascii="仿宋_GB2312"/>
            <w:noProof/>
            <w:webHidden/>
            <w:sz w:val="28"/>
          </w:rPr>
          <w:fldChar w:fldCharType="separate"/>
        </w:r>
        <w:r>
          <w:rPr>
            <w:rFonts w:ascii="仿宋_GB2312"/>
            <w:noProof/>
            <w:webHidden/>
            <w:sz w:val="28"/>
          </w:rPr>
          <w:t>1</w:t>
        </w:r>
        <w:r>
          <w:rPr>
            <w:rFonts w:ascii="仿宋_GB2312"/>
            <w:noProof/>
            <w:webHidden/>
            <w:sz w:val="28"/>
          </w:rPr>
          <w:fldChar w:fldCharType="end"/>
        </w:r>
      </w:hyperlink>
    </w:p>
    <w:p w:rsidR="000F5B7C" w:rsidRDefault="000F5B7C" w:rsidP="000F5B7C">
      <w:pPr>
        <w:pStyle w:val="31"/>
        <w:tabs>
          <w:tab w:val="right" w:leader="dot" w:pos="8810"/>
        </w:tabs>
        <w:rPr>
          <w:rFonts w:ascii="仿宋_GB2312"/>
          <w:noProof/>
          <w:sz w:val="28"/>
        </w:rPr>
      </w:pPr>
      <w:hyperlink w:anchor="_Toc123546851" w:history="1">
        <w:r>
          <w:rPr>
            <w:rStyle w:val="a9"/>
            <w:rFonts w:ascii="仿宋_GB2312" w:hint="eastAsia"/>
            <w:noProof/>
            <w:sz w:val="28"/>
            <w:szCs w:val="28"/>
          </w:rPr>
          <w:t>二、与监理工程师的协调</w:t>
        </w:r>
        <w:r>
          <w:rPr>
            <w:rFonts w:ascii="仿宋_GB2312"/>
            <w:noProof/>
            <w:webHidden/>
            <w:sz w:val="28"/>
          </w:rPr>
          <w:tab/>
        </w:r>
        <w:r>
          <w:rPr>
            <w:rFonts w:ascii="仿宋_GB2312"/>
            <w:noProof/>
            <w:webHidden/>
            <w:sz w:val="28"/>
          </w:rPr>
          <w:fldChar w:fldCharType="begin"/>
        </w:r>
        <w:r>
          <w:rPr>
            <w:rFonts w:ascii="仿宋_GB2312"/>
            <w:noProof/>
            <w:webHidden/>
            <w:sz w:val="28"/>
          </w:rPr>
          <w:instrText xml:space="preserve"> PAGEREF _Toc123546851 \h </w:instrText>
        </w:r>
        <w:r>
          <w:rPr>
            <w:rFonts w:ascii="仿宋_GB2312"/>
            <w:noProof/>
            <w:sz w:val="28"/>
          </w:rPr>
        </w:r>
        <w:r>
          <w:rPr>
            <w:rFonts w:ascii="仿宋_GB2312"/>
            <w:noProof/>
            <w:webHidden/>
            <w:sz w:val="28"/>
          </w:rPr>
          <w:fldChar w:fldCharType="separate"/>
        </w:r>
        <w:r>
          <w:rPr>
            <w:rFonts w:ascii="仿宋_GB2312"/>
            <w:noProof/>
            <w:webHidden/>
            <w:sz w:val="28"/>
          </w:rPr>
          <w:t>1</w:t>
        </w:r>
        <w:r>
          <w:rPr>
            <w:rFonts w:ascii="仿宋_GB2312"/>
            <w:noProof/>
            <w:webHidden/>
            <w:sz w:val="28"/>
          </w:rPr>
          <w:fldChar w:fldCharType="end"/>
        </w:r>
      </w:hyperlink>
    </w:p>
    <w:p w:rsidR="000F5B7C" w:rsidRDefault="000F5B7C" w:rsidP="000F5B7C">
      <w:pPr>
        <w:pStyle w:val="31"/>
        <w:tabs>
          <w:tab w:val="right" w:leader="dot" w:pos="8810"/>
        </w:tabs>
        <w:rPr>
          <w:rFonts w:ascii="仿宋_GB2312"/>
          <w:noProof/>
          <w:sz w:val="28"/>
        </w:rPr>
      </w:pPr>
      <w:hyperlink w:anchor="_Toc123546852" w:history="1">
        <w:r>
          <w:rPr>
            <w:rStyle w:val="a9"/>
            <w:rFonts w:ascii="仿宋_GB2312" w:hint="eastAsia"/>
            <w:noProof/>
            <w:sz w:val="28"/>
            <w:szCs w:val="28"/>
          </w:rPr>
          <w:t>三、与设计部门的协调</w:t>
        </w:r>
        <w:r>
          <w:rPr>
            <w:rFonts w:ascii="仿宋_GB2312"/>
            <w:noProof/>
            <w:webHidden/>
            <w:sz w:val="28"/>
          </w:rPr>
          <w:tab/>
        </w:r>
        <w:r>
          <w:rPr>
            <w:rFonts w:ascii="仿宋_GB2312"/>
            <w:noProof/>
            <w:webHidden/>
            <w:sz w:val="28"/>
          </w:rPr>
          <w:fldChar w:fldCharType="begin"/>
        </w:r>
        <w:r>
          <w:rPr>
            <w:rFonts w:ascii="仿宋_GB2312"/>
            <w:noProof/>
            <w:webHidden/>
            <w:sz w:val="28"/>
          </w:rPr>
          <w:instrText xml:space="preserve"> PAGEREF _Toc123546852 \h </w:instrText>
        </w:r>
        <w:r>
          <w:rPr>
            <w:rFonts w:ascii="仿宋_GB2312"/>
            <w:noProof/>
            <w:sz w:val="28"/>
          </w:rPr>
        </w:r>
        <w:r>
          <w:rPr>
            <w:rFonts w:ascii="仿宋_GB2312"/>
            <w:noProof/>
            <w:webHidden/>
            <w:sz w:val="28"/>
          </w:rPr>
          <w:fldChar w:fldCharType="separate"/>
        </w:r>
        <w:r>
          <w:rPr>
            <w:rFonts w:ascii="仿宋_GB2312"/>
            <w:noProof/>
            <w:webHidden/>
            <w:sz w:val="28"/>
          </w:rPr>
          <w:t>1</w:t>
        </w:r>
        <w:r>
          <w:rPr>
            <w:rFonts w:ascii="仿宋_GB2312"/>
            <w:noProof/>
            <w:webHidden/>
            <w:sz w:val="28"/>
          </w:rPr>
          <w:fldChar w:fldCharType="end"/>
        </w:r>
      </w:hyperlink>
    </w:p>
    <w:p w:rsidR="000F5B7C" w:rsidRDefault="000F5B7C" w:rsidP="000F5B7C">
      <w:pPr>
        <w:pStyle w:val="31"/>
        <w:tabs>
          <w:tab w:val="right" w:leader="dot" w:pos="8810"/>
        </w:tabs>
        <w:rPr>
          <w:rFonts w:ascii="仿宋_GB2312"/>
          <w:noProof/>
          <w:sz w:val="28"/>
        </w:rPr>
      </w:pPr>
      <w:hyperlink w:anchor="_Toc123546853" w:history="1">
        <w:r>
          <w:rPr>
            <w:rStyle w:val="a9"/>
            <w:rFonts w:ascii="仿宋_GB2312" w:hint="eastAsia"/>
            <w:noProof/>
            <w:sz w:val="28"/>
            <w:szCs w:val="28"/>
          </w:rPr>
          <w:t>四、与业主指定的分包单位协调</w:t>
        </w:r>
        <w:r>
          <w:rPr>
            <w:rFonts w:ascii="仿宋_GB2312"/>
            <w:noProof/>
            <w:webHidden/>
            <w:sz w:val="28"/>
          </w:rPr>
          <w:tab/>
        </w:r>
        <w:r>
          <w:rPr>
            <w:rFonts w:ascii="仿宋_GB2312"/>
            <w:noProof/>
            <w:webHidden/>
            <w:sz w:val="28"/>
          </w:rPr>
          <w:fldChar w:fldCharType="begin"/>
        </w:r>
        <w:r>
          <w:rPr>
            <w:rFonts w:ascii="仿宋_GB2312"/>
            <w:noProof/>
            <w:webHidden/>
            <w:sz w:val="28"/>
          </w:rPr>
          <w:instrText xml:space="preserve"> PAGEREF _Toc123546853 \h </w:instrText>
        </w:r>
        <w:r>
          <w:rPr>
            <w:rFonts w:ascii="仿宋_GB2312"/>
            <w:noProof/>
            <w:sz w:val="28"/>
          </w:rPr>
        </w:r>
        <w:r>
          <w:rPr>
            <w:rFonts w:ascii="仿宋_GB2312"/>
            <w:noProof/>
            <w:webHidden/>
            <w:sz w:val="28"/>
          </w:rPr>
          <w:fldChar w:fldCharType="separate"/>
        </w:r>
        <w:r>
          <w:rPr>
            <w:rFonts w:ascii="仿宋_GB2312"/>
            <w:noProof/>
            <w:webHidden/>
            <w:sz w:val="28"/>
          </w:rPr>
          <w:t>1</w:t>
        </w:r>
        <w:r>
          <w:rPr>
            <w:rFonts w:ascii="仿宋_GB2312"/>
            <w:noProof/>
            <w:webHidden/>
            <w:sz w:val="28"/>
          </w:rPr>
          <w:fldChar w:fldCharType="end"/>
        </w:r>
      </w:hyperlink>
    </w:p>
    <w:p w:rsidR="000F5B7C" w:rsidRDefault="000F5B7C" w:rsidP="000F5B7C">
      <w:pPr>
        <w:pStyle w:val="31"/>
        <w:tabs>
          <w:tab w:val="right" w:leader="dot" w:pos="8810"/>
        </w:tabs>
        <w:rPr>
          <w:rFonts w:ascii="仿宋_GB2312"/>
          <w:noProof/>
          <w:sz w:val="28"/>
        </w:rPr>
      </w:pPr>
      <w:hyperlink w:anchor="_Toc123546854" w:history="1">
        <w:r>
          <w:rPr>
            <w:rStyle w:val="a9"/>
            <w:rFonts w:ascii="仿宋_GB2312" w:hint="eastAsia"/>
            <w:noProof/>
            <w:sz w:val="28"/>
            <w:szCs w:val="28"/>
          </w:rPr>
          <w:t>五、施工管理中的协调</w:t>
        </w:r>
        <w:r>
          <w:rPr>
            <w:rFonts w:ascii="仿宋_GB2312"/>
            <w:noProof/>
            <w:webHidden/>
            <w:sz w:val="28"/>
          </w:rPr>
          <w:tab/>
        </w:r>
        <w:r>
          <w:rPr>
            <w:rFonts w:ascii="仿宋_GB2312"/>
            <w:noProof/>
            <w:webHidden/>
            <w:sz w:val="28"/>
          </w:rPr>
          <w:fldChar w:fldCharType="begin"/>
        </w:r>
        <w:r>
          <w:rPr>
            <w:rFonts w:ascii="仿宋_GB2312"/>
            <w:noProof/>
            <w:webHidden/>
            <w:sz w:val="28"/>
          </w:rPr>
          <w:instrText xml:space="preserve"> PAGEREF _Toc123546854 \h </w:instrText>
        </w:r>
        <w:r>
          <w:rPr>
            <w:rFonts w:ascii="仿宋_GB2312"/>
            <w:noProof/>
            <w:sz w:val="28"/>
          </w:rPr>
        </w:r>
        <w:r>
          <w:rPr>
            <w:rFonts w:ascii="仿宋_GB2312"/>
            <w:noProof/>
            <w:webHidden/>
            <w:sz w:val="28"/>
          </w:rPr>
          <w:fldChar w:fldCharType="separate"/>
        </w:r>
        <w:r>
          <w:rPr>
            <w:rFonts w:ascii="仿宋_GB2312"/>
            <w:noProof/>
            <w:webHidden/>
            <w:sz w:val="28"/>
          </w:rPr>
          <w:t>1</w:t>
        </w:r>
        <w:r>
          <w:rPr>
            <w:rFonts w:ascii="仿宋_GB2312"/>
            <w:noProof/>
            <w:webHidden/>
            <w:sz w:val="28"/>
          </w:rPr>
          <w:fldChar w:fldCharType="end"/>
        </w:r>
      </w:hyperlink>
    </w:p>
    <w:p w:rsidR="000F5B7C" w:rsidRDefault="000F5B7C" w:rsidP="000F5B7C">
      <w:pPr>
        <w:pStyle w:val="31"/>
        <w:tabs>
          <w:tab w:val="right" w:leader="dot" w:pos="8810"/>
        </w:tabs>
        <w:rPr>
          <w:noProof/>
        </w:rPr>
      </w:pPr>
      <w:hyperlink w:anchor="_Toc123546855" w:history="1">
        <w:r>
          <w:rPr>
            <w:rStyle w:val="a9"/>
            <w:rFonts w:ascii="仿宋_GB2312" w:hint="eastAsia"/>
            <w:noProof/>
            <w:sz w:val="28"/>
            <w:szCs w:val="28"/>
          </w:rPr>
          <w:t>六、与其他部门的协调</w:t>
        </w:r>
        <w:r>
          <w:rPr>
            <w:rFonts w:ascii="仿宋_GB2312"/>
            <w:noProof/>
            <w:webHidden/>
            <w:sz w:val="28"/>
          </w:rPr>
          <w:tab/>
        </w:r>
        <w:r>
          <w:rPr>
            <w:rFonts w:ascii="仿宋_GB2312"/>
            <w:noProof/>
            <w:webHidden/>
            <w:sz w:val="28"/>
          </w:rPr>
          <w:fldChar w:fldCharType="begin"/>
        </w:r>
        <w:r>
          <w:rPr>
            <w:rFonts w:ascii="仿宋_GB2312"/>
            <w:noProof/>
            <w:webHidden/>
            <w:sz w:val="28"/>
          </w:rPr>
          <w:instrText xml:space="preserve"> PAGEREF _Toc123546855 \h </w:instrText>
        </w:r>
        <w:r>
          <w:rPr>
            <w:rFonts w:ascii="仿宋_GB2312"/>
            <w:noProof/>
            <w:sz w:val="28"/>
          </w:rPr>
        </w:r>
        <w:r>
          <w:rPr>
            <w:rFonts w:ascii="仿宋_GB2312"/>
            <w:noProof/>
            <w:webHidden/>
            <w:sz w:val="28"/>
          </w:rPr>
          <w:fldChar w:fldCharType="separate"/>
        </w:r>
        <w:r>
          <w:rPr>
            <w:rFonts w:ascii="仿宋_GB2312"/>
            <w:noProof/>
            <w:webHidden/>
            <w:sz w:val="28"/>
          </w:rPr>
          <w:t>1</w:t>
        </w:r>
        <w:r>
          <w:rPr>
            <w:rFonts w:ascii="仿宋_GB2312"/>
            <w:noProof/>
            <w:webHidden/>
            <w:sz w:val="28"/>
          </w:rPr>
          <w:fldChar w:fldCharType="end"/>
        </w:r>
      </w:hyperlink>
    </w:p>
    <w:p w:rsidR="000F5B7C" w:rsidRDefault="000F5B7C" w:rsidP="000F5B7C">
      <w:pPr>
        <w:pStyle w:val="11"/>
        <w:rPr>
          <w:rFonts w:ascii="Times New Roman" w:hAnsi="Times New Roman"/>
        </w:rPr>
      </w:pPr>
      <w:hyperlink w:anchor="_Toc123546856" w:history="1">
        <w:r>
          <w:rPr>
            <w:rStyle w:val="a9"/>
            <w:rFonts w:hint="eastAsia"/>
          </w:rPr>
          <w:t>第五章</w:t>
        </w:r>
        <w:r>
          <w:rPr>
            <w:rStyle w:val="a9"/>
          </w:rPr>
          <w:t xml:space="preserve"> </w:t>
        </w:r>
        <w:r>
          <w:rPr>
            <w:rStyle w:val="a9"/>
            <w:rFonts w:hint="eastAsia"/>
          </w:rPr>
          <w:t>施工进度计划</w:t>
        </w:r>
        <w:r>
          <w:rPr>
            <w:webHidden/>
          </w:rPr>
          <w:tab/>
        </w:r>
        <w:r>
          <w:rPr>
            <w:webHidden/>
          </w:rPr>
          <w:fldChar w:fldCharType="begin"/>
        </w:r>
        <w:r>
          <w:rPr>
            <w:webHidden/>
          </w:rPr>
          <w:instrText xml:space="preserve"> PAGEREF _Toc123546856 \h </w:instrText>
        </w:r>
        <w:r>
          <w:rPr>
            <w:webHidden/>
          </w:rPr>
          <w:fldChar w:fldCharType="separate"/>
        </w:r>
        <w:r>
          <w:rPr>
            <w:webHidden/>
          </w:rPr>
          <w:t>1</w:t>
        </w:r>
        <w:r>
          <w:rPr>
            <w:webHidden/>
          </w:rPr>
          <w:fldChar w:fldCharType="end"/>
        </w:r>
      </w:hyperlink>
    </w:p>
    <w:p w:rsidR="000F5B7C" w:rsidRDefault="000F5B7C" w:rsidP="000F5B7C">
      <w:pPr>
        <w:pStyle w:val="21"/>
      </w:pPr>
      <w:hyperlink w:anchor="_Toc123546857" w:history="1">
        <w:r>
          <w:rPr>
            <w:rStyle w:val="a9"/>
            <w:rFonts w:hint="eastAsia"/>
          </w:rPr>
          <w:t>第一节、工期进度计划</w:t>
        </w:r>
        <w:r>
          <w:rPr>
            <w:webHidden/>
          </w:rPr>
          <w:tab/>
        </w:r>
        <w:r>
          <w:rPr>
            <w:webHidden/>
          </w:rPr>
          <w:fldChar w:fldCharType="begin"/>
        </w:r>
        <w:r>
          <w:rPr>
            <w:webHidden/>
          </w:rPr>
          <w:instrText xml:space="preserve"> PAGEREF _Toc123546857 \h </w:instrText>
        </w:r>
        <w:r>
          <w:rPr>
            <w:webHidden/>
          </w:rPr>
          <w:fldChar w:fldCharType="separate"/>
        </w:r>
        <w:r>
          <w:rPr>
            <w:webHidden/>
          </w:rPr>
          <w:t>1</w:t>
        </w:r>
        <w:r>
          <w:rPr>
            <w:webHidden/>
          </w:rPr>
          <w:fldChar w:fldCharType="end"/>
        </w:r>
      </w:hyperlink>
    </w:p>
    <w:p w:rsidR="000F5B7C" w:rsidRDefault="000F5B7C" w:rsidP="000F5B7C">
      <w:pPr>
        <w:pStyle w:val="31"/>
        <w:tabs>
          <w:tab w:val="right" w:leader="dot" w:pos="8810"/>
        </w:tabs>
        <w:rPr>
          <w:rFonts w:ascii="仿宋_GB2312"/>
          <w:noProof/>
          <w:sz w:val="28"/>
        </w:rPr>
      </w:pPr>
      <w:hyperlink w:anchor="_Toc123546858" w:history="1">
        <w:r>
          <w:rPr>
            <w:rStyle w:val="a9"/>
            <w:rFonts w:ascii="仿宋_GB2312" w:hint="eastAsia"/>
            <w:noProof/>
            <w:sz w:val="28"/>
            <w:szCs w:val="28"/>
          </w:rPr>
          <w:t>一、施工进度计划</w:t>
        </w:r>
        <w:r>
          <w:rPr>
            <w:rFonts w:ascii="仿宋_GB2312"/>
            <w:noProof/>
            <w:webHidden/>
            <w:sz w:val="28"/>
          </w:rPr>
          <w:tab/>
        </w:r>
        <w:r>
          <w:rPr>
            <w:rFonts w:ascii="仿宋_GB2312"/>
            <w:noProof/>
            <w:webHidden/>
            <w:sz w:val="28"/>
          </w:rPr>
          <w:fldChar w:fldCharType="begin"/>
        </w:r>
        <w:r>
          <w:rPr>
            <w:rFonts w:ascii="仿宋_GB2312"/>
            <w:noProof/>
            <w:webHidden/>
            <w:sz w:val="28"/>
          </w:rPr>
          <w:instrText xml:space="preserve"> PAGEREF _Toc123546858 \h </w:instrText>
        </w:r>
        <w:r>
          <w:rPr>
            <w:rFonts w:ascii="仿宋_GB2312"/>
            <w:noProof/>
            <w:sz w:val="28"/>
          </w:rPr>
        </w:r>
        <w:r>
          <w:rPr>
            <w:rFonts w:ascii="仿宋_GB2312"/>
            <w:noProof/>
            <w:webHidden/>
            <w:sz w:val="28"/>
          </w:rPr>
          <w:fldChar w:fldCharType="separate"/>
        </w:r>
        <w:r>
          <w:rPr>
            <w:rFonts w:ascii="仿宋_GB2312"/>
            <w:noProof/>
            <w:webHidden/>
            <w:sz w:val="28"/>
          </w:rPr>
          <w:t>1</w:t>
        </w:r>
        <w:r>
          <w:rPr>
            <w:rFonts w:ascii="仿宋_GB2312"/>
            <w:noProof/>
            <w:webHidden/>
            <w:sz w:val="28"/>
          </w:rPr>
          <w:fldChar w:fldCharType="end"/>
        </w:r>
      </w:hyperlink>
    </w:p>
    <w:p w:rsidR="000F5B7C" w:rsidRDefault="000F5B7C" w:rsidP="000F5B7C">
      <w:pPr>
        <w:pStyle w:val="31"/>
        <w:tabs>
          <w:tab w:val="right" w:leader="dot" w:pos="8810"/>
        </w:tabs>
        <w:rPr>
          <w:noProof/>
        </w:rPr>
      </w:pPr>
      <w:hyperlink w:anchor="_Toc123546859" w:history="1">
        <w:r>
          <w:rPr>
            <w:rStyle w:val="a9"/>
            <w:rFonts w:ascii="仿宋_GB2312" w:hint="eastAsia"/>
            <w:noProof/>
            <w:sz w:val="28"/>
            <w:szCs w:val="28"/>
          </w:rPr>
          <w:t>二</w:t>
        </w:r>
        <w:r>
          <w:rPr>
            <w:rStyle w:val="a9"/>
            <w:rFonts w:ascii="仿宋_GB2312"/>
            <w:noProof/>
            <w:sz w:val="28"/>
            <w:szCs w:val="28"/>
          </w:rPr>
          <w:t xml:space="preserve"> </w:t>
        </w:r>
        <w:r>
          <w:rPr>
            <w:rStyle w:val="a9"/>
            <w:rFonts w:ascii="仿宋_GB2312" w:hint="eastAsia"/>
            <w:noProof/>
            <w:sz w:val="28"/>
            <w:szCs w:val="28"/>
          </w:rPr>
          <w:t>、施工进度网络图（见附图一）</w:t>
        </w:r>
        <w:r>
          <w:rPr>
            <w:rFonts w:ascii="仿宋_GB2312"/>
            <w:noProof/>
            <w:webHidden/>
            <w:sz w:val="28"/>
          </w:rPr>
          <w:tab/>
        </w:r>
        <w:r>
          <w:rPr>
            <w:rFonts w:ascii="仿宋_GB2312"/>
            <w:noProof/>
            <w:webHidden/>
            <w:sz w:val="28"/>
          </w:rPr>
          <w:fldChar w:fldCharType="begin"/>
        </w:r>
        <w:r>
          <w:rPr>
            <w:rFonts w:ascii="仿宋_GB2312"/>
            <w:noProof/>
            <w:webHidden/>
            <w:sz w:val="28"/>
          </w:rPr>
          <w:instrText xml:space="preserve"> PAGEREF _Toc123546859 \h </w:instrText>
        </w:r>
        <w:r>
          <w:rPr>
            <w:rFonts w:ascii="仿宋_GB2312"/>
            <w:noProof/>
            <w:sz w:val="28"/>
          </w:rPr>
        </w:r>
        <w:r>
          <w:rPr>
            <w:rFonts w:ascii="仿宋_GB2312"/>
            <w:noProof/>
            <w:webHidden/>
            <w:sz w:val="28"/>
          </w:rPr>
          <w:fldChar w:fldCharType="separate"/>
        </w:r>
        <w:r>
          <w:rPr>
            <w:rFonts w:ascii="仿宋_GB2312"/>
            <w:noProof/>
            <w:webHidden/>
            <w:sz w:val="28"/>
          </w:rPr>
          <w:t>1</w:t>
        </w:r>
        <w:r>
          <w:rPr>
            <w:rFonts w:ascii="仿宋_GB2312"/>
            <w:noProof/>
            <w:webHidden/>
            <w:sz w:val="28"/>
          </w:rPr>
          <w:fldChar w:fldCharType="end"/>
        </w:r>
      </w:hyperlink>
    </w:p>
    <w:p w:rsidR="000F5B7C" w:rsidRDefault="000F5B7C" w:rsidP="000F5B7C">
      <w:pPr>
        <w:pStyle w:val="21"/>
      </w:pPr>
      <w:hyperlink w:anchor="_Toc123546860" w:history="1">
        <w:r>
          <w:rPr>
            <w:rStyle w:val="a9"/>
            <w:rFonts w:hint="eastAsia"/>
          </w:rPr>
          <w:t>第二节、进度控制目标</w:t>
        </w:r>
        <w:r>
          <w:rPr>
            <w:webHidden/>
          </w:rPr>
          <w:tab/>
        </w:r>
        <w:r>
          <w:rPr>
            <w:webHidden/>
          </w:rPr>
          <w:fldChar w:fldCharType="begin"/>
        </w:r>
        <w:r>
          <w:rPr>
            <w:webHidden/>
          </w:rPr>
          <w:instrText xml:space="preserve"> PAGEREF _Toc123546860 \h </w:instrText>
        </w:r>
        <w:r>
          <w:rPr>
            <w:webHidden/>
          </w:rPr>
          <w:fldChar w:fldCharType="separate"/>
        </w:r>
        <w:r>
          <w:rPr>
            <w:webHidden/>
          </w:rPr>
          <w:t>1</w:t>
        </w:r>
        <w:r>
          <w:rPr>
            <w:webHidden/>
          </w:rPr>
          <w:fldChar w:fldCharType="end"/>
        </w:r>
      </w:hyperlink>
    </w:p>
    <w:p w:rsidR="000F5B7C" w:rsidRDefault="000F5B7C" w:rsidP="000F5B7C">
      <w:pPr>
        <w:pStyle w:val="21"/>
      </w:pPr>
      <w:hyperlink w:anchor="_Toc123546861" w:history="1">
        <w:r>
          <w:rPr>
            <w:rStyle w:val="a9"/>
            <w:rFonts w:hint="eastAsia"/>
          </w:rPr>
          <w:t>第三节、进度保证措施</w:t>
        </w:r>
        <w:r>
          <w:rPr>
            <w:webHidden/>
          </w:rPr>
          <w:tab/>
        </w:r>
        <w:r>
          <w:rPr>
            <w:webHidden/>
          </w:rPr>
          <w:fldChar w:fldCharType="begin"/>
        </w:r>
        <w:r>
          <w:rPr>
            <w:webHidden/>
          </w:rPr>
          <w:instrText xml:space="preserve"> PAGEREF _Toc123546861 \h </w:instrText>
        </w:r>
        <w:r>
          <w:rPr>
            <w:webHidden/>
          </w:rPr>
          <w:fldChar w:fldCharType="separate"/>
        </w:r>
        <w:r>
          <w:rPr>
            <w:webHidden/>
          </w:rPr>
          <w:t>1</w:t>
        </w:r>
        <w:r>
          <w:rPr>
            <w:webHidden/>
          </w:rPr>
          <w:fldChar w:fldCharType="end"/>
        </w:r>
      </w:hyperlink>
    </w:p>
    <w:p w:rsidR="000F5B7C" w:rsidRDefault="000F5B7C" w:rsidP="000F5B7C">
      <w:pPr>
        <w:pStyle w:val="21"/>
      </w:pPr>
      <w:hyperlink w:anchor="_Toc123546862" w:history="1">
        <w:r>
          <w:rPr>
            <w:rStyle w:val="a9"/>
            <w:rFonts w:hint="eastAsia"/>
          </w:rPr>
          <w:t>第四节、进度控制措施</w:t>
        </w:r>
        <w:r>
          <w:rPr>
            <w:webHidden/>
          </w:rPr>
          <w:tab/>
        </w:r>
        <w:r>
          <w:rPr>
            <w:webHidden/>
          </w:rPr>
          <w:fldChar w:fldCharType="begin"/>
        </w:r>
        <w:r>
          <w:rPr>
            <w:webHidden/>
          </w:rPr>
          <w:instrText xml:space="preserve"> PAGEREF _Toc123546862 \h </w:instrText>
        </w:r>
        <w:r>
          <w:rPr>
            <w:webHidden/>
          </w:rPr>
          <w:fldChar w:fldCharType="separate"/>
        </w:r>
        <w:r>
          <w:rPr>
            <w:webHidden/>
          </w:rPr>
          <w:t>1</w:t>
        </w:r>
        <w:r>
          <w:rPr>
            <w:webHidden/>
          </w:rPr>
          <w:fldChar w:fldCharType="end"/>
        </w:r>
      </w:hyperlink>
    </w:p>
    <w:p w:rsidR="000F5B7C" w:rsidRDefault="000F5B7C" w:rsidP="000F5B7C">
      <w:pPr>
        <w:pStyle w:val="31"/>
        <w:tabs>
          <w:tab w:val="right" w:leader="dot" w:pos="8810"/>
        </w:tabs>
        <w:rPr>
          <w:rFonts w:ascii="仿宋_GB2312"/>
          <w:noProof/>
          <w:sz w:val="28"/>
        </w:rPr>
      </w:pPr>
      <w:hyperlink w:anchor="_Toc123546863" w:history="1">
        <w:r>
          <w:rPr>
            <w:rStyle w:val="a9"/>
            <w:rFonts w:ascii="仿宋_GB2312" w:hint="eastAsia"/>
            <w:noProof/>
            <w:sz w:val="28"/>
            <w:szCs w:val="28"/>
          </w:rPr>
          <w:t>一、总施工进度计划的分解和细划</w:t>
        </w:r>
        <w:r>
          <w:rPr>
            <w:rFonts w:ascii="仿宋_GB2312"/>
            <w:noProof/>
            <w:webHidden/>
            <w:sz w:val="28"/>
          </w:rPr>
          <w:tab/>
        </w:r>
        <w:r>
          <w:rPr>
            <w:rFonts w:ascii="仿宋_GB2312"/>
            <w:noProof/>
            <w:webHidden/>
            <w:sz w:val="28"/>
          </w:rPr>
          <w:fldChar w:fldCharType="begin"/>
        </w:r>
        <w:r>
          <w:rPr>
            <w:rFonts w:ascii="仿宋_GB2312"/>
            <w:noProof/>
            <w:webHidden/>
            <w:sz w:val="28"/>
          </w:rPr>
          <w:instrText xml:space="preserve"> PAGEREF _Toc123546863 \h </w:instrText>
        </w:r>
        <w:r>
          <w:rPr>
            <w:rFonts w:ascii="仿宋_GB2312"/>
            <w:noProof/>
            <w:sz w:val="28"/>
          </w:rPr>
        </w:r>
        <w:r>
          <w:rPr>
            <w:rFonts w:ascii="仿宋_GB2312"/>
            <w:noProof/>
            <w:webHidden/>
            <w:sz w:val="28"/>
          </w:rPr>
          <w:fldChar w:fldCharType="separate"/>
        </w:r>
        <w:r>
          <w:rPr>
            <w:rFonts w:ascii="仿宋_GB2312"/>
            <w:noProof/>
            <w:webHidden/>
            <w:sz w:val="28"/>
          </w:rPr>
          <w:t>1</w:t>
        </w:r>
        <w:r>
          <w:rPr>
            <w:rFonts w:ascii="仿宋_GB2312"/>
            <w:noProof/>
            <w:webHidden/>
            <w:sz w:val="28"/>
          </w:rPr>
          <w:fldChar w:fldCharType="end"/>
        </w:r>
      </w:hyperlink>
    </w:p>
    <w:p w:rsidR="000F5B7C" w:rsidRDefault="000F5B7C" w:rsidP="000F5B7C">
      <w:pPr>
        <w:pStyle w:val="31"/>
        <w:tabs>
          <w:tab w:val="right" w:leader="dot" w:pos="8810"/>
        </w:tabs>
        <w:rPr>
          <w:rFonts w:ascii="仿宋_GB2312"/>
          <w:noProof/>
          <w:sz w:val="28"/>
        </w:rPr>
      </w:pPr>
      <w:hyperlink w:anchor="_Toc123546864" w:history="1">
        <w:r>
          <w:rPr>
            <w:rStyle w:val="a9"/>
            <w:rFonts w:ascii="仿宋_GB2312" w:hint="eastAsia"/>
            <w:noProof/>
            <w:sz w:val="28"/>
            <w:szCs w:val="28"/>
          </w:rPr>
          <w:t>二、施工进度计划的跟踪检查、分析和调整措施</w:t>
        </w:r>
        <w:r>
          <w:rPr>
            <w:rFonts w:ascii="仿宋_GB2312"/>
            <w:noProof/>
            <w:webHidden/>
            <w:sz w:val="28"/>
          </w:rPr>
          <w:tab/>
        </w:r>
        <w:r>
          <w:rPr>
            <w:rFonts w:ascii="仿宋_GB2312"/>
            <w:noProof/>
            <w:webHidden/>
            <w:sz w:val="28"/>
          </w:rPr>
          <w:fldChar w:fldCharType="begin"/>
        </w:r>
        <w:r>
          <w:rPr>
            <w:rFonts w:ascii="仿宋_GB2312"/>
            <w:noProof/>
            <w:webHidden/>
            <w:sz w:val="28"/>
          </w:rPr>
          <w:instrText xml:space="preserve"> PAGEREF _Toc123546864 \h </w:instrText>
        </w:r>
        <w:r>
          <w:rPr>
            <w:rFonts w:ascii="仿宋_GB2312"/>
            <w:noProof/>
            <w:sz w:val="28"/>
          </w:rPr>
        </w:r>
        <w:r>
          <w:rPr>
            <w:rFonts w:ascii="仿宋_GB2312"/>
            <w:noProof/>
            <w:webHidden/>
            <w:sz w:val="28"/>
          </w:rPr>
          <w:fldChar w:fldCharType="separate"/>
        </w:r>
        <w:r>
          <w:rPr>
            <w:rFonts w:ascii="仿宋_GB2312"/>
            <w:noProof/>
            <w:webHidden/>
            <w:sz w:val="28"/>
          </w:rPr>
          <w:t>1</w:t>
        </w:r>
        <w:r>
          <w:rPr>
            <w:rFonts w:ascii="仿宋_GB2312"/>
            <w:noProof/>
            <w:webHidden/>
            <w:sz w:val="28"/>
          </w:rPr>
          <w:fldChar w:fldCharType="end"/>
        </w:r>
      </w:hyperlink>
    </w:p>
    <w:p w:rsidR="000F5B7C" w:rsidRDefault="000F5B7C" w:rsidP="000F5B7C">
      <w:pPr>
        <w:pStyle w:val="31"/>
        <w:tabs>
          <w:tab w:val="right" w:leader="dot" w:pos="8810"/>
        </w:tabs>
        <w:rPr>
          <w:rFonts w:ascii="仿宋_GB2312"/>
          <w:noProof/>
          <w:sz w:val="28"/>
        </w:rPr>
      </w:pPr>
      <w:hyperlink w:anchor="_Toc123546865" w:history="1">
        <w:r>
          <w:rPr>
            <w:rStyle w:val="a9"/>
            <w:rFonts w:ascii="仿宋_GB2312" w:hint="eastAsia"/>
            <w:noProof/>
            <w:sz w:val="28"/>
            <w:szCs w:val="28"/>
          </w:rPr>
          <w:t>三、图纸变更和技术方案的跟进工作</w:t>
        </w:r>
        <w:r>
          <w:rPr>
            <w:rFonts w:ascii="仿宋_GB2312"/>
            <w:noProof/>
            <w:webHidden/>
            <w:sz w:val="28"/>
          </w:rPr>
          <w:tab/>
        </w:r>
        <w:r>
          <w:rPr>
            <w:rFonts w:ascii="仿宋_GB2312"/>
            <w:noProof/>
            <w:webHidden/>
            <w:sz w:val="28"/>
          </w:rPr>
          <w:fldChar w:fldCharType="begin"/>
        </w:r>
        <w:r>
          <w:rPr>
            <w:rFonts w:ascii="仿宋_GB2312"/>
            <w:noProof/>
            <w:webHidden/>
            <w:sz w:val="28"/>
          </w:rPr>
          <w:instrText xml:space="preserve"> PAGEREF _Toc123546865 \h </w:instrText>
        </w:r>
        <w:r>
          <w:rPr>
            <w:rFonts w:ascii="仿宋_GB2312"/>
            <w:noProof/>
            <w:sz w:val="28"/>
          </w:rPr>
        </w:r>
        <w:r>
          <w:rPr>
            <w:rFonts w:ascii="仿宋_GB2312"/>
            <w:noProof/>
            <w:webHidden/>
            <w:sz w:val="28"/>
          </w:rPr>
          <w:fldChar w:fldCharType="separate"/>
        </w:r>
        <w:r>
          <w:rPr>
            <w:rFonts w:ascii="仿宋_GB2312"/>
            <w:noProof/>
            <w:webHidden/>
            <w:sz w:val="28"/>
          </w:rPr>
          <w:t>1</w:t>
        </w:r>
        <w:r>
          <w:rPr>
            <w:rFonts w:ascii="仿宋_GB2312"/>
            <w:noProof/>
            <w:webHidden/>
            <w:sz w:val="28"/>
          </w:rPr>
          <w:fldChar w:fldCharType="end"/>
        </w:r>
      </w:hyperlink>
    </w:p>
    <w:p w:rsidR="000F5B7C" w:rsidRDefault="000F5B7C" w:rsidP="000F5B7C">
      <w:pPr>
        <w:pStyle w:val="31"/>
        <w:tabs>
          <w:tab w:val="right" w:leader="dot" w:pos="8810"/>
        </w:tabs>
        <w:rPr>
          <w:rFonts w:ascii="仿宋_GB2312"/>
          <w:noProof/>
          <w:sz w:val="28"/>
        </w:rPr>
      </w:pPr>
      <w:hyperlink w:anchor="_Toc123546866" w:history="1">
        <w:r>
          <w:rPr>
            <w:rStyle w:val="a9"/>
            <w:rFonts w:ascii="仿宋_GB2312" w:hint="eastAsia"/>
            <w:noProof/>
            <w:sz w:val="28"/>
            <w:szCs w:val="28"/>
          </w:rPr>
          <w:t>四、保证现场足够的劳动力投入</w:t>
        </w:r>
        <w:r>
          <w:rPr>
            <w:rFonts w:ascii="仿宋_GB2312"/>
            <w:noProof/>
            <w:webHidden/>
            <w:sz w:val="28"/>
          </w:rPr>
          <w:tab/>
        </w:r>
        <w:r>
          <w:rPr>
            <w:rFonts w:ascii="仿宋_GB2312"/>
            <w:noProof/>
            <w:webHidden/>
            <w:sz w:val="28"/>
          </w:rPr>
          <w:fldChar w:fldCharType="begin"/>
        </w:r>
        <w:r>
          <w:rPr>
            <w:rFonts w:ascii="仿宋_GB2312"/>
            <w:noProof/>
            <w:webHidden/>
            <w:sz w:val="28"/>
          </w:rPr>
          <w:instrText xml:space="preserve"> PAGEREF _Toc123546866 \h </w:instrText>
        </w:r>
        <w:r>
          <w:rPr>
            <w:rFonts w:ascii="仿宋_GB2312"/>
            <w:noProof/>
            <w:sz w:val="28"/>
          </w:rPr>
        </w:r>
        <w:r>
          <w:rPr>
            <w:rFonts w:ascii="仿宋_GB2312"/>
            <w:noProof/>
            <w:webHidden/>
            <w:sz w:val="28"/>
          </w:rPr>
          <w:fldChar w:fldCharType="separate"/>
        </w:r>
        <w:r>
          <w:rPr>
            <w:rFonts w:ascii="仿宋_GB2312"/>
            <w:noProof/>
            <w:webHidden/>
            <w:sz w:val="28"/>
          </w:rPr>
          <w:t>1</w:t>
        </w:r>
        <w:r>
          <w:rPr>
            <w:rFonts w:ascii="仿宋_GB2312"/>
            <w:noProof/>
            <w:webHidden/>
            <w:sz w:val="28"/>
          </w:rPr>
          <w:fldChar w:fldCharType="end"/>
        </w:r>
      </w:hyperlink>
    </w:p>
    <w:p w:rsidR="000F5B7C" w:rsidRDefault="000F5B7C" w:rsidP="000F5B7C">
      <w:pPr>
        <w:pStyle w:val="31"/>
        <w:tabs>
          <w:tab w:val="right" w:leader="dot" w:pos="8810"/>
        </w:tabs>
        <w:rPr>
          <w:rFonts w:ascii="仿宋_GB2312"/>
          <w:noProof/>
          <w:sz w:val="28"/>
        </w:rPr>
      </w:pPr>
      <w:hyperlink w:anchor="_Toc123546867" w:history="1">
        <w:r>
          <w:rPr>
            <w:rStyle w:val="a9"/>
            <w:rFonts w:ascii="仿宋_GB2312" w:hint="eastAsia"/>
            <w:noProof/>
            <w:sz w:val="28"/>
            <w:szCs w:val="28"/>
          </w:rPr>
          <w:t>五、保证材料的及时供应</w:t>
        </w:r>
        <w:r>
          <w:rPr>
            <w:rFonts w:ascii="仿宋_GB2312"/>
            <w:noProof/>
            <w:webHidden/>
            <w:sz w:val="28"/>
          </w:rPr>
          <w:tab/>
        </w:r>
        <w:r>
          <w:rPr>
            <w:rFonts w:ascii="仿宋_GB2312"/>
            <w:noProof/>
            <w:webHidden/>
            <w:sz w:val="28"/>
          </w:rPr>
          <w:fldChar w:fldCharType="begin"/>
        </w:r>
        <w:r>
          <w:rPr>
            <w:rFonts w:ascii="仿宋_GB2312"/>
            <w:noProof/>
            <w:webHidden/>
            <w:sz w:val="28"/>
          </w:rPr>
          <w:instrText xml:space="preserve"> PAGEREF _Toc123546867 \h </w:instrText>
        </w:r>
        <w:r>
          <w:rPr>
            <w:rFonts w:ascii="仿宋_GB2312"/>
            <w:noProof/>
            <w:sz w:val="28"/>
          </w:rPr>
        </w:r>
        <w:r>
          <w:rPr>
            <w:rFonts w:ascii="仿宋_GB2312"/>
            <w:noProof/>
            <w:webHidden/>
            <w:sz w:val="28"/>
          </w:rPr>
          <w:fldChar w:fldCharType="separate"/>
        </w:r>
        <w:r>
          <w:rPr>
            <w:rFonts w:ascii="仿宋_GB2312"/>
            <w:noProof/>
            <w:webHidden/>
            <w:sz w:val="28"/>
          </w:rPr>
          <w:t>1</w:t>
        </w:r>
        <w:r>
          <w:rPr>
            <w:rFonts w:ascii="仿宋_GB2312"/>
            <w:noProof/>
            <w:webHidden/>
            <w:sz w:val="28"/>
          </w:rPr>
          <w:fldChar w:fldCharType="end"/>
        </w:r>
      </w:hyperlink>
    </w:p>
    <w:p w:rsidR="000F5B7C" w:rsidRDefault="000F5B7C" w:rsidP="000F5B7C">
      <w:pPr>
        <w:pStyle w:val="31"/>
        <w:tabs>
          <w:tab w:val="right" w:leader="dot" w:pos="8810"/>
        </w:tabs>
        <w:rPr>
          <w:noProof/>
        </w:rPr>
      </w:pPr>
      <w:hyperlink w:anchor="_Toc123546868" w:history="1">
        <w:r>
          <w:rPr>
            <w:rStyle w:val="a9"/>
            <w:rFonts w:ascii="仿宋_GB2312" w:hint="eastAsia"/>
            <w:noProof/>
            <w:sz w:val="28"/>
            <w:szCs w:val="28"/>
          </w:rPr>
          <w:t>六、保证工序搭接的及时性</w:t>
        </w:r>
        <w:r>
          <w:rPr>
            <w:rFonts w:ascii="仿宋_GB2312"/>
            <w:noProof/>
            <w:webHidden/>
            <w:sz w:val="28"/>
          </w:rPr>
          <w:tab/>
        </w:r>
        <w:r>
          <w:rPr>
            <w:rFonts w:ascii="仿宋_GB2312"/>
            <w:noProof/>
            <w:webHidden/>
            <w:sz w:val="28"/>
          </w:rPr>
          <w:fldChar w:fldCharType="begin"/>
        </w:r>
        <w:r>
          <w:rPr>
            <w:rFonts w:ascii="仿宋_GB2312"/>
            <w:noProof/>
            <w:webHidden/>
            <w:sz w:val="28"/>
          </w:rPr>
          <w:instrText xml:space="preserve"> PAGEREF _Toc123546868 \h </w:instrText>
        </w:r>
        <w:r>
          <w:rPr>
            <w:rFonts w:ascii="仿宋_GB2312"/>
            <w:noProof/>
            <w:sz w:val="28"/>
          </w:rPr>
        </w:r>
        <w:r>
          <w:rPr>
            <w:rFonts w:ascii="仿宋_GB2312"/>
            <w:noProof/>
            <w:webHidden/>
            <w:sz w:val="28"/>
          </w:rPr>
          <w:fldChar w:fldCharType="separate"/>
        </w:r>
        <w:r>
          <w:rPr>
            <w:rFonts w:ascii="仿宋_GB2312"/>
            <w:noProof/>
            <w:webHidden/>
            <w:sz w:val="28"/>
          </w:rPr>
          <w:t>1</w:t>
        </w:r>
        <w:r>
          <w:rPr>
            <w:rFonts w:ascii="仿宋_GB2312"/>
            <w:noProof/>
            <w:webHidden/>
            <w:sz w:val="28"/>
          </w:rPr>
          <w:fldChar w:fldCharType="end"/>
        </w:r>
      </w:hyperlink>
    </w:p>
    <w:p w:rsidR="000F5B7C" w:rsidRDefault="000F5B7C" w:rsidP="000F5B7C">
      <w:pPr>
        <w:pStyle w:val="11"/>
        <w:rPr>
          <w:rFonts w:ascii="Times New Roman" w:hAnsi="Times New Roman"/>
        </w:rPr>
      </w:pPr>
      <w:hyperlink w:anchor="_Toc123546869" w:history="1">
        <w:r>
          <w:rPr>
            <w:rStyle w:val="a9"/>
            <w:rFonts w:hint="eastAsia"/>
          </w:rPr>
          <w:t>第六章</w:t>
        </w:r>
        <w:r>
          <w:rPr>
            <w:rStyle w:val="a9"/>
          </w:rPr>
          <w:t xml:space="preserve">  </w:t>
        </w:r>
        <w:r>
          <w:rPr>
            <w:rStyle w:val="a9"/>
            <w:rFonts w:hint="eastAsia"/>
          </w:rPr>
          <w:t>质量保证措施</w:t>
        </w:r>
        <w:r>
          <w:rPr>
            <w:webHidden/>
          </w:rPr>
          <w:tab/>
        </w:r>
        <w:r>
          <w:rPr>
            <w:webHidden/>
          </w:rPr>
          <w:fldChar w:fldCharType="begin"/>
        </w:r>
        <w:r>
          <w:rPr>
            <w:webHidden/>
          </w:rPr>
          <w:instrText xml:space="preserve"> PAGEREF _Toc123546869 \h </w:instrText>
        </w:r>
        <w:r>
          <w:rPr>
            <w:webHidden/>
          </w:rPr>
          <w:fldChar w:fldCharType="separate"/>
        </w:r>
        <w:r>
          <w:rPr>
            <w:webHidden/>
          </w:rPr>
          <w:t>1</w:t>
        </w:r>
        <w:r>
          <w:rPr>
            <w:webHidden/>
          </w:rPr>
          <w:fldChar w:fldCharType="end"/>
        </w:r>
      </w:hyperlink>
    </w:p>
    <w:p w:rsidR="000F5B7C" w:rsidRDefault="000F5B7C" w:rsidP="000F5B7C">
      <w:pPr>
        <w:pStyle w:val="21"/>
      </w:pPr>
      <w:hyperlink w:anchor="_Toc123546870" w:history="1">
        <w:r>
          <w:rPr>
            <w:rStyle w:val="a9"/>
            <w:rFonts w:hint="eastAsia"/>
          </w:rPr>
          <w:t>第一节、工程质量目标</w:t>
        </w:r>
        <w:r>
          <w:rPr>
            <w:webHidden/>
          </w:rPr>
          <w:tab/>
        </w:r>
        <w:r>
          <w:rPr>
            <w:webHidden/>
          </w:rPr>
          <w:fldChar w:fldCharType="begin"/>
        </w:r>
        <w:r>
          <w:rPr>
            <w:webHidden/>
          </w:rPr>
          <w:instrText xml:space="preserve"> PAGEREF _Toc123546870 \h </w:instrText>
        </w:r>
        <w:r>
          <w:rPr>
            <w:webHidden/>
          </w:rPr>
          <w:fldChar w:fldCharType="separate"/>
        </w:r>
        <w:r>
          <w:rPr>
            <w:webHidden/>
          </w:rPr>
          <w:t>1</w:t>
        </w:r>
        <w:r>
          <w:rPr>
            <w:webHidden/>
          </w:rPr>
          <w:fldChar w:fldCharType="end"/>
        </w:r>
      </w:hyperlink>
    </w:p>
    <w:p w:rsidR="000F5B7C" w:rsidRDefault="000F5B7C" w:rsidP="000F5B7C">
      <w:pPr>
        <w:pStyle w:val="31"/>
        <w:tabs>
          <w:tab w:val="right" w:leader="dot" w:pos="8810"/>
        </w:tabs>
        <w:rPr>
          <w:rFonts w:ascii="仿宋_GB2312"/>
          <w:noProof/>
          <w:sz w:val="28"/>
        </w:rPr>
      </w:pPr>
      <w:hyperlink w:anchor="_Toc123546871" w:history="1">
        <w:r>
          <w:rPr>
            <w:rStyle w:val="a9"/>
            <w:rFonts w:ascii="仿宋_GB2312" w:hint="eastAsia"/>
            <w:noProof/>
            <w:sz w:val="28"/>
            <w:szCs w:val="28"/>
          </w:rPr>
          <w:t>一、确立创优工程的质量目标</w:t>
        </w:r>
        <w:r>
          <w:rPr>
            <w:rFonts w:ascii="仿宋_GB2312"/>
            <w:noProof/>
            <w:webHidden/>
            <w:sz w:val="28"/>
          </w:rPr>
          <w:tab/>
        </w:r>
        <w:r>
          <w:rPr>
            <w:rFonts w:ascii="仿宋_GB2312"/>
            <w:noProof/>
            <w:webHidden/>
            <w:sz w:val="28"/>
          </w:rPr>
          <w:fldChar w:fldCharType="begin"/>
        </w:r>
        <w:r>
          <w:rPr>
            <w:rFonts w:ascii="仿宋_GB2312"/>
            <w:noProof/>
            <w:webHidden/>
            <w:sz w:val="28"/>
          </w:rPr>
          <w:instrText xml:space="preserve"> PAGEREF _Toc123546871 \h </w:instrText>
        </w:r>
        <w:r>
          <w:rPr>
            <w:rFonts w:ascii="仿宋_GB2312"/>
            <w:noProof/>
            <w:sz w:val="28"/>
          </w:rPr>
        </w:r>
        <w:r>
          <w:rPr>
            <w:rFonts w:ascii="仿宋_GB2312"/>
            <w:noProof/>
            <w:webHidden/>
            <w:sz w:val="28"/>
          </w:rPr>
          <w:fldChar w:fldCharType="separate"/>
        </w:r>
        <w:r>
          <w:rPr>
            <w:rFonts w:ascii="仿宋_GB2312"/>
            <w:noProof/>
            <w:webHidden/>
            <w:sz w:val="28"/>
          </w:rPr>
          <w:t>1</w:t>
        </w:r>
        <w:r>
          <w:rPr>
            <w:rFonts w:ascii="仿宋_GB2312"/>
            <w:noProof/>
            <w:webHidden/>
            <w:sz w:val="28"/>
          </w:rPr>
          <w:fldChar w:fldCharType="end"/>
        </w:r>
      </w:hyperlink>
    </w:p>
    <w:p w:rsidR="000F5B7C" w:rsidRDefault="000F5B7C" w:rsidP="000F5B7C">
      <w:pPr>
        <w:pStyle w:val="31"/>
        <w:tabs>
          <w:tab w:val="right" w:leader="dot" w:pos="8810"/>
        </w:tabs>
        <w:rPr>
          <w:rFonts w:ascii="仿宋_GB2312"/>
          <w:noProof/>
          <w:sz w:val="28"/>
        </w:rPr>
      </w:pPr>
      <w:hyperlink w:anchor="_Toc123546872" w:history="1">
        <w:r>
          <w:rPr>
            <w:rStyle w:val="a9"/>
            <w:rFonts w:ascii="仿宋_GB2312" w:hint="eastAsia"/>
            <w:noProof/>
            <w:sz w:val="28"/>
            <w:szCs w:val="28"/>
          </w:rPr>
          <w:t>二、建立本工程协调领导小组</w:t>
        </w:r>
        <w:r>
          <w:rPr>
            <w:rFonts w:ascii="仿宋_GB2312"/>
            <w:noProof/>
            <w:webHidden/>
            <w:sz w:val="28"/>
          </w:rPr>
          <w:tab/>
        </w:r>
        <w:r>
          <w:rPr>
            <w:rFonts w:ascii="仿宋_GB2312"/>
            <w:noProof/>
            <w:webHidden/>
            <w:sz w:val="28"/>
          </w:rPr>
          <w:fldChar w:fldCharType="begin"/>
        </w:r>
        <w:r>
          <w:rPr>
            <w:rFonts w:ascii="仿宋_GB2312"/>
            <w:noProof/>
            <w:webHidden/>
            <w:sz w:val="28"/>
          </w:rPr>
          <w:instrText xml:space="preserve"> PAGEREF _Toc123546872 \h </w:instrText>
        </w:r>
        <w:r>
          <w:rPr>
            <w:rFonts w:ascii="仿宋_GB2312"/>
            <w:noProof/>
            <w:sz w:val="28"/>
          </w:rPr>
        </w:r>
        <w:r>
          <w:rPr>
            <w:rFonts w:ascii="仿宋_GB2312"/>
            <w:noProof/>
            <w:webHidden/>
            <w:sz w:val="28"/>
          </w:rPr>
          <w:fldChar w:fldCharType="separate"/>
        </w:r>
        <w:r>
          <w:rPr>
            <w:rFonts w:ascii="仿宋_GB2312"/>
            <w:noProof/>
            <w:webHidden/>
            <w:sz w:val="28"/>
          </w:rPr>
          <w:t>1</w:t>
        </w:r>
        <w:r>
          <w:rPr>
            <w:rFonts w:ascii="仿宋_GB2312"/>
            <w:noProof/>
            <w:webHidden/>
            <w:sz w:val="28"/>
          </w:rPr>
          <w:fldChar w:fldCharType="end"/>
        </w:r>
      </w:hyperlink>
    </w:p>
    <w:p w:rsidR="000F5B7C" w:rsidRDefault="000F5B7C" w:rsidP="000F5B7C">
      <w:pPr>
        <w:pStyle w:val="31"/>
        <w:tabs>
          <w:tab w:val="right" w:leader="dot" w:pos="8810"/>
        </w:tabs>
        <w:rPr>
          <w:noProof/>
        </w:rPr>
      </w:pPr>
      <w:hyperlink w:anchor="_Toc123546873" w:history="1">
        <w:r>
          <w:rPr>
            <w:rStyle w:val="a9"/>
            <w:rFonts w:ascii="仿宋_GB2312" w:hint="eastAsia"/>
            <w:noProof/>
            <w:sz w:val="28"/>
            <w:szCs w:val="28"/>
          </w:rPr>
          <w:t>三、分解工程质量目标</w:t>
        </w:r>
        <w:r>
          <w:rPr>
            <w:rFonts w:ascii="仿宋_GB2312"/>
            <w:noProof/>
            <w:webHidden/>
            <w:sz w:val="28"/>
          </w:rPr>
          <w:tab/>
        </w:r>
        <w:r>
          <w:rPr>
            <w:rFonts w:ascii="仿宋_GB2312"/>
            <w:noProof/>
            <w:webHidden/>
            <w:sz w:val="28"/>
          </w:rPr>
          <w:fldChar w:fldCharType="begin"/>
        </w:r>
        <w:r>
          <w:rPr>
            <w:rFonts w:ascii="仿宋_GB2312"/>
            <w:noProof/>
            <w:webHidden/>
            <w:sz w:val="28"/>
          </w:rPr>
          <w:instrText xml:space="preserve"> PAGEREF _Toc123546873 \h </w:instrText>
        </w:r>
        <w:r>
          <w:rPr>
            <w:rFonts w:ascii="仿宋_GB2312"/>
            <w:noProof/>
            <w:sz w:val="28"/>
          </w:rPr>
        </w:r>
        <w:r>
          <w:rPr>
            <w:rFonts w:ascii="仿宋_GB2312"/>
            <w:noProof/>
            <w:webHidden/>
            <w:sz w:val="28"/>
          </w:rPr>
          <w:fldChar w:fldCharType="separate"/>
        </w:r>
        <w:r>
          <w:rPr>
            <w:rFonts w:ascii="仿宋_GB2312"/>
            <w:noProof/>
            <w:webHidden/>
            <w:sz w:val="28"/>
          </w:rPr>
          <w:t>1</w:t>
        </w:r>
        <w:r>
          <w:rPr>
            <w:rFonts w:ascii="仿宋_GB2312"/>
            <w:noProof/>
            <w:webHidden/>
            <w:sz w:val="28"/>
          </w:rPr>
          <w:fldChar w:fldCharType="end"/>
        </w:r>
      </w:hyperlink>
    </w:p>
    <w:p w:rsidR="000F5B7C" w:rsidRDefault="000F5B7C" w:rsidP="000F5B7C">
      <w:pPr>
        <w:pStyle w:val="21"/>
      </w:pPr>
      <w:hyperlink w:anchor="_Toc123546874" w:history="1">
        <w:r>
          <w:rPr>
            <w:rStyle w:val="a9"/>
            <w:rFonts w:hAnsi="宋体" w:hint="eastAsia"/>
          </w:rPr>
          <w:t>第二节、</w:t>
        </w:r>
        <w:r>
          <w:rPr>
            <w:rStyle w:val="a9"/>
            <w:rFonts w:hint="eastAsia"/>
          </w:rPr>
          <w:t>质量保证体系及措施</w:t>
        </w:r>
        <w:r>
          <w:rPr>
            <w:webHidden/>
          </w:rPr>
          <w:tab/>
        </w:r>
        <w:r>
          <w:rPr>
            <w:webHidden/>
          </w:rPr>
          <w:fldChar w:fldCharType="begin"/>
        </w:r>
        <w:r>
          <w:rPr>
            <w:webHidden/>
          </w:rPr>
          <w:instrText xml:space="preserve"> PAGEREF _Toc123546874 \h </w:instrText>
        </w:r>
        <w:r>
          <w:rPr>
            <w:webHidden/>
          </w:rPr>
          <w:fldChar w:fldCharType="separate"/>
        </w:r>
        <w:r>
          <w:rPr>
            <w:webHidden/>
          </w:rPr>
          <w:t>1</w:t>
        </w:r>
        <w:r>
          <w:rPr>
            <w:webHidden/>
          </w:rPr>
          <w:fldChar w:fldCharType="end"/>
        </w:r>
      </w:hyperlink>
    </w:p>
    <w:p w:rsidR="000F5B7C" w:rsidRDefault="000F5B7C" w:rsidP="000F5B7C">
      <w:pPr>
        <w:pStyle w:val="21"/>
      </w:pPr>
      <w:hyperlink w:anchor="_Toc123546875" w:history="1">
        <w:r>
          <w:rPr>
            <w:rStyle w:val="a9"/>
            <w:rFonts w:hint="eastAsia"/>
          </w:rPr>
          <w:t>第三节、质量计划和保证质量的控制方法</w:t>
        </w:r>
        <w:r>
          <w:rPr>
            <w:webHidden/>
          </w:rPr>
          <w:tab/>
        </w:r>
        <w:r>
          <w:rPr>
            <w:webHidden/>
          </w:rPr>
          <w:fldChar w:fldCharType="begin"/>
        </w:r>
        <w:r>
          <w:rPr>
            <w:webHidden/>
          </w:rPr>
          <w:instrText xml:space="preserve"> PAGEREF _Toc123546875 \h </w:instrText>
        </w:r>
        <w:r>
          <w:rPr>
            <w:webHidden/>
          </w:rPr>
          <w:fldChar w:fldCharType="separate"/>
        </w:r>
        <w:r>
          <w:rPr>
            <w:webHidden/>
          </w:rPr>
          <w:t>1</w:t>
        </w:r>
        <w:r>
          <w:rPr>
            <w:webHidden/>
          </w:rPr>
          <w:fldChar w:fldCharType="end"/>
        </w:r>
      </w:hyperlink>
    </w:p>
    <w:p w:rsidR="000F5B7C" w:rsidRDefault="000F5B7C" w:rsidP="000F5B7C">
      <w:pPr>
        <w:pStyle w:val="31"/>
        <w:tabs>
          <w:tab w:val="right" w:leader="dot" w:pos="8810"/>
        </w:tabs>
        <w:rPr>
          <w:rFonts w:ascii="仿宋_GB2312"/>
          <w:noProof/>
          <w:sz w:val="28"/>
        </w:rPr>
      </w:pPr>
      <w:hyperlink w:anchor="_Toc123546876" w:history="1">
        <w:r>
          <w:rPr>
            <w:rStyle w:val="a9"/>
            <w:rFonts w:ascii="仿宋_GB2312" w:hint="eastAsia"/>
            <w:noProof/>
            <w:sz w:val="28"/>
            <w:szCs w:val="28"/>
          </w:rPr>
          <w:t>一、质量目标的承诺</w:t>
        </w:r>
        <w:r>
          <w:rPr>
            <w:rFonts w:ascii="仿宋_GB2312"/>
            <w:noProof/>
            <w:webHidden/>
            <w:sz w:val="28"/>
          </w:rPr>
          <w:tab/>
        </w:r>
        <w:r>
          <w:rPr>
            <w:rFonts w:ascii="仿宋_GB2312"/>
            <w:noProof/>
            <w:webHidden/>
            <w:sz w:val="28"/>
          </w:rPr>
          <w:fldChar w:fldCharType="begin"/>
        </w:r>
        <w:r>
          <w:rPr>
            <w:rFonts w:ascii="仿宋_GB2312"/>
            <w:noProof/>
            <w:webHidden/>
            <w:sz w:val="28"/>
          </w:rPr>
          <w:instrText xml:space="preserve"> PAGEREF _Toc123546876 \h </w:instrText>
        </w:r>
        <w:r>
          <w:rPr>
            <w:rFonts w:ascii="仿宋_GB2312"/>
            <w:noProof/>
            <w:sz w:val="28"/>
          </w:rPr>
        </w:r>
        <w:r>
          <w:rPr>
            <w:rFonts w:ascii="仿宋_GB2312"/>
            <w:noProof/>
            <w:webHidden/>
            <w:sz w:val="28"/>
          </w:rPr>
          <w:fldChar w:fldCharType="separate"/>
        </w:r>
        <w:r>
          <w:rPr>
            <w:rFonts w:ascii="仿宋_GB2312"/>
            <w:noProof/>
            <w:webHidden/>
            <w:sz w:val="28"/>
          </w:rPr>
          <w:t>1</w:t>
        </w:r>
        <w:r>
          <w:rPr>
            <w:rFonts w:ascii="仿宋_GB2312"/>
            <w:noProof/>
            <w:webHidden/>
            <w:sz w:val="28"/>
          </w:rPr>
          <w:fldChar w:fldCharType="end"/>
        </w:r>
      </w:hyperlink>
    </w:p>
    <w:p w:rsidR="000F5B7C" w:rsidRDefault="000F5B7C" w:rsidP="000F5B7C">
      <w:pPr>
        <w:pStyle w:val="31"/>
        <w:tabs>
          <w:tab w:val="right" w:leader="dot" w:pos="8810"/>
        </w:tabs>
        <w:rPr>
          <w:rFonts w:ascii="仿宋_GB2312"/>
          <w:noProof/>
          <w:sz w:val="28"/>
        </w:rPr>
      </w:pPr>
      <w:hyperlink w:anchor="_Toc123546877" w:history="1">
        <w:r>
          <w:rPr>
            <w:rStyle w:val="a9"/>
            <w:rFonts w:ascii="仿宋_GB2312" w:hint="eastAsia"/>
            <w:noProof/>
            <w:sz w:val="28"/>
            <w:szCs w:val="28"/>
          </w:rPr>
          <w:t>二、项目质量管理小组架构图</w:t>
        </w:r>
        <w:r>
          <w:rPr>
            <w:rFonts w:ascii="仿宋_GB2312"/>
            <w:noProof/>
            <w:webHidden/>
            <w:sz w:val="28"/>
          </w:rPr>
          <w:tab/>
        </w:r>
        <w:r>
          <w:rPr>
            <w:rFonts w:ascii="仿宋_GB2312"/>
            <w:noProof/>
            <w:webHidden/>
            <w:sz w:val="28"/>
          </w:rPr>
          <w:fldChar w:fldCharType="begin"/>
        </w:r>
        <w:r>
          <w:rPr>
            <w:rFonts w:ascii="仿宋_GB2312"/>
            <w:noProof/>
            <w:webHidden/>
            <w:sz w:val="28"/>
          </w:rPr>
          <w:instrText xml:space="preserve"> PAGEREF _Toc123546877 \h </w:instrText>
        </w:r>
        <w:r>
          <w:rPr>
            <w:rFonts w:ascii="仿宋_GB2312"/>
            <w:noProof/>
            <w:sz w:val="28"/>
          </w:rPr>
        </w:r>
        <w:r>
          <w:rPr>
            <w:rFonts w:ascii="仿宋_GB2312"/>
            <w:noProof/>
            <w:webHidden/>
            <w:sz w:val="28"/>
          </w:rPr>
          <w:fldChar w:fldCharType="separate"/>
        </w:r>
        <w:r>
          <w:rPr>
            <w:rFonts w:ascii="仿宋_GB2312"/>
            <w:noProof/>
            <w:webHidden/>
            <w:sz w:val="28"/>
          </w:rPr>
          <w:t>1</w:t>
        </w:r>
        <w:r>
          <w:rPr>
            <w:rFonts w:ascii="仿宋_GB2312"/>
            <w:noProof/>
            <w:webHidden/>
            <w:sz w:val="28"/>
          </w:rPr>
          <w:fldChar w:fldCharType="end"/>
        </w:r>
      </w:hyperlink>
    </w:p>
    <w:p w:rsidR="000F5B7C" w:rsidRDefault="000F5B7C" w:rsidP="000F5B7C">
      <w:pPr>
        <w:pStyle w:val="31"/>
        <w:tabs>
          <w:tab w:val="right" w:leader="dot" w:pos="8810"/>
        </w:tabs>
        <w:rPr>
          <w:rFonts w:ascii="仿宋_GB2312"/>
          <w:noProof/>
          <w:sz w:val="28"/>
        </w:rPr>
      </w:pPr>
      <w:hyperlink w:anchor="_Toc123546878" w:history="1">
        <w:r>
          <w:rPr>
            <w:rStyle w:val="a9"/>
            <w:rFonts w:ascii="仿宋_GB2312" w:hint="eastAsia"/>
            <w:noProof/>
            <w:sz w:val="28"/>
            <w:szCs w:val="28"/>
          </w:rPr>
          <w:t>三、工程质量预控程序</w:t>
        </w:r>
        <w:r>
          <w:rPr>
            <w:rFonts w:ascii="仿宋_GB2312"/>
            <w:noProof/>
            <w:webHidden/>
            <w:sz w:val="28"/>
          </w:rPr>
          <w:tab/>
        </w:r>
        <w:r>
          <w:rPr>
            <w:rFonts w:ascii="仿宋_GB2312"/>
            <w:noProof/>
            <w:webHidden/>
            <w:sz w:val="28"/>
          </w:rPr>
          <w:fldChar w:fldCharType="begin"/>
        </w:r>
        <w:r>
          <w:rPr>
            <w:rFonts w:ascii="仿宋_GB2312"/>
            <w:noProof/>
            <w:webHidden/>
            <w:sz w:val="28"/>
          </w:rPr>
          <w:instrText xml:space="preserve"> PAGEREF _Toc123546878 \h </w:instrText>
        </w:r>
        <w:r>
          <w:rPr>
            <w:rFonts w:ascii="仿宋_GB2312"/>
            <w:noProof/>
            <w:sz w:val="28"/>
          </w:rPr>
        </w:r>
        <w:r>
          <w:rPr>
            <w:rFonts w:ascii="仿宋_GB2312"/>
            <w:noProof/>
            <w:webHidden/>
            <w:sz w:val="28"/>
          </w:rPr>
          <w:fldChar w:fldCharType="separate"/>
        </w:r>
        <w:r>
          <w:rPr>
            <w:rFonts w:ascii="仿宋_GB2312"/>
            <w:noProof/>
            <w:webHidden/>
            <w:sz w:val="28"/>
          </w:rPr>
          <w:t>1</w:t>
        </w:r>
        <w:r>
          <w:rPr>
            <w:rFonts w:ascii="仿宋_GB2312"/>
            <w:noProof/>
            <w:webHidden/>
            <w:sz w:val="28"/>
          </w:rPr>
          <w:fldChar w:fldCharType="end"/>
        </w:r>
      </w:hyperlink>
    </w:p>
    <w:p w:rsidR="000F5B7C" w:rsidRDefault="000F5B7C" w:rsidP="000F5B7C">
      <w:pPr>
        <w:pStyle w:val="31"/>
        <w:tabs>
          <w:tab w:val="right" w:leader="dot" w:pos="8810"/>
        </w:tabs>
        <w:rPr>
          <w:noProof/>
        </w:rPr>
      </w:pPr>
      <w:hyperlink w:anchor="_Toc123546879" w:history="1">
        <w:r>
          <w:rPr>
            <w:rStyle w:val="a9"/>
            <w:rFonts w:ascii="仿宋_GB2312" w:hint="eastAsia"/>
            <w:noProof/>
            <w:sz w:val="28"/>
            <w:szCs w:val="28"/>
          </w:rPr>
          <w:t>四、质量管理的控制方法</w:t>
        </w:r>
        <w:r>
          <w:rPr>
            <w:rStyle w:val="a9"/>
            <w:rFonts w:ascii="仿宋_GB2312"/>
            <w:noProof/>
            <w:sz w:val="28"/>
            <w:szCs w:val="28"/>
          </w:rPr>
          <w:t>___PDCA</w:t>
        </w:r>
        <w:r>
          <w:rPr>
            <w:rStyle w:val="a9"/>
            <w:rFonts w:ascii="仿宋_GB2312" w:hint="eastAsia"/>
            <w:noProof/>
            <w:sz w:val="28"/>
            <w:szCs w:val="28"/>
          </w:rPr>
          <w:t>循环法</w:t>
        </w:r>
        <w:r>
          <w:rPr>
            <w:rFonts w:ascii="仿宋_GB2312"/>
            <w:noProof/>
            <w:webHidden/>
            <w:sz w:val="28"/>
          </w:rPr>
          <w:tab/>
        </w:r>
        <w:r>
          <w:rPr>
            <w:rFonts w:ascii="仿宋_GB2312"/>
            <w:noProof/>
            <w:webHidden/>
            <w:sz w:val="28"/>
          </w:rPr>
          <w:fldChar w:fldCharType="begin"/>
        </w:r>
        <w:r>
          <w:rPr>
            <w:rFonts w:ascii="仿宋_GB2312"/>
            <w:noProof/>
            <w:webHidden/>
            <w:sz w:val="28"/>
          </w:rPr>
          <w:instrText xml:space="preserve"> PAGEREF _Toc123546879 \h </w:instrText>
        </w:r>
        <w:r>
          <w:rPr>
            <w:rFonts w:ascii="仿宋_GB2312"/>
            <w:noProof/>
            <w:sz w:val="28"/>
          </w:rPr>
        </w:r>
        <w:r>
          <w:rPr>
            <w:rFonts w:ascii="仿宋_GB2312"/>
            <w:noProof/>
            <w:webHidden/>
            <w:sz w:val="28"/>
          </w:rPr>
          <w:fldChar w:fldCharType="separate"/>
        </w:r>
        <w:r>
          <w:rPr>
            <w:rFonts w:ascii="仿宋_GB2312"/>
            <w:noProof/>
            <w:webHidden/>
            <w:sz w:val="28"/>
          </w:rPr>
          <w:t>1</w:t>
        </w:r>
        <w:r>
          <w:rPr>
            <w:rFonts w:ascii="仿宋_GB2312"/>
            <w:noProof/>
            <w:webHidden/>
            <w:sz w:val="28"/>
          </w:rPr>
          <w:fldChar w:fldCharType="end"/>
        </w:r>
      </w:hyperlink>
    </w:p>
    <w:p w:rsidR="000F5B7C" w:rsidRDefault="000F5B7C" w:rsidP="000F5B7C">
      <w:pPr>
        <w:pStyle w:val="21"/>
      </w:pPr>
      <w:hyperlink w:anchor="_Toc123546880" w:history="1">
        <w:r>
          <w:rPr>
            <w:rStyle w:val="a9"/>
            <w:rFonts w:hint="eastAsia"/>
          </w:rPr>
          <w:t>第四节、保证质量的具体措施</w:t>
        </w:r>
        <w:r>
          <w:rPr>
            <w:webHidden/>
          </w:rPr>
          <w:tab/>
        </w:r>
        <w:r>
          <w:rPr>
            <w:webHidden/>
          </w:rPr>
          <w:fldChar w:fldCharType="begin"/>
        </w:r>
        <w:r>
          <w:rPr>
            <w:webHidden/>
          </w:rPr>
          <w:instrText xml:space="preserve"> PAGEREF _Toc123546880 \h </w:instrText>
        </w:r>
        <w:r>
          <w:rPr>
            <w:webHidden/>
          </w:rPr>
          <w:fldChar w:fldCharType="separate"/>
        </w:r>
        <w:r>
          <w:rPr>
            <w:webHidden/>
          </w:rPr>
          <w:t>1</w:t>
        </w:r>
        <w:r>
          <w:rPr>
            <w:webHidden/>
          </w:rPr>
          <w:fldChar w:fldCharType="end"/>
        </w:r>
      </w:hyperlink>
    </w:p>
    <w:p w:rsidR="000F5B7C" w:rsidRDefault="000F5B7C" w:rsidP="000F5B7C">
      <w:pPr>
        <w:pStyle w:val="11"/>
        <w:rPr>
          <w:rFonts w:ascii="Times New Roman" w:hAnsi="Times New Roman"/>
        </w:rPr>
      </w:pPr>
      <w:hyperlink w:anchor="_Toc123546881" w:history="1">
        <w:r>
          <w:rPr>
            <w:rStyle w:val="a9"/>
            <w:rFonts w:hint="eastAsia"/>
          </w:rPr>
          <w:t>第七章</w:t>
        </w:r>
        <w:r>
          <w:rPr>
            <w:rStyle w:val="a9"/>
          </w:rPr>
          <w:t xml:space="preserve">  </w:t>
        </w:r>
        <w:r>
          <w:rPr>
            <w:rStyle w:val="a9"/>
            <w:rFonts w:hint="eastAsia"/>
          </w:rPr>
          <w:t>工期保证措施</w:t>
        </w:r>
        <w:r>
          <w:rPr>
            <w:webHidden/>
          </w:rPr>
          <w:tab/>
        </w:r>
        <w:r>
          <w:rPr>
            <w:webHidden/>
          </w:rPr>
          <w:fldChar w:fldCharType="begin"/>
        </w:r>
        <w:r>
          <w:rPr>
            <w:webHidden/>
          </w:rPr>
          <w:instrText xml:space="preserve"> PAGEREF _Toc123546881 \h </w:instrText>
        </w:r>
        <w:r>
          <w:rPr>
            <w:webHidden/>
          </w:rPr>
          <w:fldChar w:fldCharType="separate"/>
        </w:r>
        <w:r>
          <w:rPr>
            <w:webHidden/>
          </w:rPr>
          <w:t>1</w:t>
        </w:r>
        <w:r>
          <w:rPr>
            <w:webHidden/>
          </w:rPr>
          <w:fldChar w:fldCharType="end"/>
        </w:r>
      </w:hyperlink>
    </w:p>
    <w:p w:rsidR="000F5B7C" w:rsidRDefault="000F5B7C" w:rsidP="000F5B7C">
      <w:pPr>
        <w:pStyle w:val="21"/>
      </w:pPr>
      <w:hyperlink w:anchor="_Toc123546882" w:history="1">
        <w:r>
          <w:rPr>
            <w:rStyle w:val="a9"/>
            <w:rFonts w:hint="eastAsia"/>
          </w:rPr>
          <w:t>第一节、技术措施（附施工进度网络图）</w:t>
        </w:r>
        <w:r>
          <w:rPr>
            <w:webHidden/>
          </w:rPr>
          <w:tab/>
        </w:r>
        <w:r>
          <w:rPr>
            <w:webHidden/>
          </w:rPr>
          <w:fldChar w:fldCharType="begin"/>
        </w:r>
        <w:r>
          <w:rPr>
            <w:webHidden/>
          </w:rPr>
          <w:instrText xml:space="preserve"> PAGEREF _Toc123546882 \h </w:instrText>
        </w:r>
        <w:r>
          <w:rPr>
            <w:webHidden/>
          </w:rPr>
          <w:fldChar w:fldCharType="separate"/>
        </w:r>
        <w:r>
          <w:rPr>
            <w:webHidden/>
          </w:rPr>
          <w:t>1</w:t>
        </w:r>
        <w:r>
          <w:rPr>
            <w:webHidden/>
          </w:rPr>
          <w:fldChar w:fldCharType="end"/>
        </w:r>
      </w:hyperlink>
    </w:p>
    <w:p w:rsidR="000F5B7C" w:rsidRDefault="000F5B7C" w:rsidP="000F5B7C">
      <w:pPr>
        <w:pStyle w:val="21"/>
      </w:pPr>
      <w:hyperlink w:anchor="_Toc123546883" w:history="1">
        <w:r>
          <w:rPr>
            <w:rStyle w:val="a9"/>
            <w:rFonts w:hint="eastAsia"/>
          </w:rPr>
          <w:t>第二节、组织措施</w:t>
        </w:r>
        <w:r>
          <w:rPr>
            <w:webHidden/>
          </w:rPr>
          <w:tab/>
        </w:r>
        <w:r>
          <w:rPr>
            <w:webHidden/>
          </w:rPr>
          <w:fldChar w:fldCharType="begin"/>
        </w:r>
        <w:r>
          <w:rPr>
            <w:webHidden/>
          </w:rPr>
          <w:instrText xml:space="preserve"> PAGEREF _Toc123546883 \h </w:instrText>
        </w:r>
        <w:r>
          <w:rPr>
            <w:webHidden/>
          </w:rPr>
          <w:fldChar w:fldCharType="separate"/>
        </w:r>
        <w:r>
          <w:rPr>
            <w:webHidden/>
          </w:rPr>
          <w:t>1</w:t>
        </w:r>
        <w:r>
          <w:rPr>
            <w:webHidden/>
          </w:rPr>
          <w:fldChar w:fldCharType="end"/>
        </w:r>
      </w:hyperlink>
    </w:p>
    <w:p w:rsidR="000F5B7C" w:rsidRDefault="000F5B7C" w:rsidP="000F5B7C">
      <w:pPr>
        <w:pStyle w:val="21"/>
      </w:pPr>
      <w:hyperlink w:anchor="_Toc123546884" w:history="1">
        <w:r>
          <w:rPr>
            <w:rStyle w:val="a9"/>
            <w:rFonts w:hint="eastAsia"/>
          </w:rPr>
          <w:t>第三节、管理措施</w:t>
        </w:r>
        <w:r>
          <w:rPr>
            <w:webHidden/>
          </w:rPr>
          <w:tab/>
        </w:r>
        <w:r>
          <w:rPr>
            <w:webHidden/>
          </w:rPr>
          <w:fldChar w:fldCharType="begin"/>
        </w:r>
        <w:r>
          <w:rPr>
            <w:webHidden/>
          </w:rPr>
          <w:instrText xml:space="preserve"> PAGEREF _Toc123546884 \h </w:instrText>
        </w:r>
        <w:r>
          <w:rPr>
            <w:webHidden/>
          </w:rPr>
          <w:fldChar w:fldCharType="separate"/>
        </w:r>
        <w:r>
          <w:rPr>
            <w:webHidden/>
          </w:rPr>
          <w:t>1</w:t>
        </w:r>
        <w:r>
          <w:rPr>
            <w:webHidden/>
          </w:rPr>
          <w:fldChar w:fldCharType="end"/>
        </w:r>
      </w:hyperlink>
    </w:p>
    <w:p w:rsidR="000F5B7C" w:rsidRDefault="000F5B7C" w:rsidP="000F5B7C">
      <w:pPr>
        <w:pStyle w:val="21"/>
      </w:pPr>
      <w:hyperlink w:anchor="_Toc123546885" w:history="1">
        <w:r>
          <w:rPr>
            <w:rStyle w:val="a9"/>
            <w:rFonts w:hint="eastAsia"/>
          </w:rPr>
          <w:t>第四节、后勤保障措施</w:t>
        </w:r>
        <w:r>
          <w:rPr>
            <w:webHidden/>
          </w:rPr>
          <w:tab/>
        </w:r>
        <w:r>
          <w:rPr>
            <w:webHidden/>
          </w:rPr>
          <w:fldChar w:fldCharType="begin"/>
        </w:r>
        <w:r>
          <w:rPr>
            <w:webHidden/>
          </w:rPr>
          <w:instrText xml:space="preserve"> PAGEREF _Toc123546885 \h </w:instrText>
        </w:r>
        <w:r>
          <w:rPr>
            <w:webHidden/>
          </w:rPr>
          <w:fldChar w:fldCharType="separate"/>
        </w:r>
        <w:r>
          <w:rPr>
            <w:webHidden/>
          </w:rPr>
          <w:t>1</w:t>
        </w:r>
        <w:r>
          <w:rPr>
            <w:webHidden/>
          </w:rPr>
          <w:fldChar w:fldCharType="end"/>
        </w:r>
      </w:hyperlink>
    </w:p>
    <w:p w:rsidR="000F5B7C" w:rsidRDefault="000F5B7C" w:rsidP="000F5B7C">
      <w:pPr>
        <w:pStyle w:val="11"/>
        <w:rPr>
          <w:rFonts w:ascii="Times New Roman" w:hAnsi="Times New Roman"/>
        </w:rPr>
      </w:pPr>
      <w:hyperlink w:anchor="_Toc123546886" w:history="1">
        <w:r>
          <w:rPr>
            <w:rStyle w:val="a9"/>
            <w:rFonts w:hint="eastAsia"/>
          </w:rPr>
          <w:t>第八章</w:t>
        </w:r>
        <w:r>
          <w:rPr>
            <w:rStyle w:val="a9"/>
          </w:rPr>
          <w:t xml:space="preserve">  </w:t>
        </w:r>
        <w:r>
          <w:rPr>
            <w:rStyle w:val="a9"/>
            <w:rFonts w:hint="eastAsia"/>
          </w:rPr>
          <w:t>施工部署</w:t>
        </w:r>
        <w:r>
          <w:rPr>
            <w:webHidden/>
          </w:rPr>
          <w:tab/>
        </w:r>
        <w:r>
          <w:rPr>
            <w:webHidden/>
          </w:rPr>
          <w:fldChar w:fldCharType="begin"/>
        </w:r>
        <w:r>
          <w:rPr>
            <w:webHidden/>
          </w:rPr>
          <w:instrText xml:space="preserve"> PAGEREF _Toc123546886 \h </w:instrText>
        </w:r>
        <w:r>
          <w:rPr>
            <w:webHidden/>
          </w:rPr>
          <w:fldChar w:fldCharType="separate"/>
        </w:r>
        <w:r>
          <w:rPr>
            <w:webHidden/>
          </w:rPr>
          <w:t>1</w:t>
        </w:r>
        <w:r>
          <w:rPr>
            <w:webHidden/>
          </w:rPr>
          <w:fldChar w:fldCharType="end"/>
        </w:r>
      </w:hyperlink>
    </w:p>
    <w:p w:rsidR="000F5B7C" w:rsidRDefault="000F5B7C" w:rsidP="000F5B7C">
      <w:pPr>
        <w:pStyle w:val="21"/>
      </w:pPr>
      <w:hyperlink w:anchor="_Toc123546887" w:history="1">
        <w:r>
          <w:rPr>
            <w:rStyle w:val="a9"/>
            <w:rFonts w:hint="eastAsia"/>
          </w:rPr>
          <w:t>第一节、施工总体部署</w:t>
        </w:r>
        <w:r>
          <w:rPr>
            <w:webHidden/>
          </w:rPr>
          <w:tab/>
        </w:r>
        <w:r>
          <w:rPr>
            <w:webHidden/>
          </w:rPr>
          <w:fldChar w:fldCharType="begin"/>
        </w:r>
        <w:r>
          <w:rPr>
            <w:webHidden/>
          </w:rPr>
          <w:instrText xml:space="preserve"> PAGEREF _Toc123546887 \h </w:instrText>
        </w:r>
        <w:r>
          <w:rPr>
            <w:webHidden/>
          </w:rPr>
          <w:fldChar w:fldCharType="separate"/>
        </w:r>
        <w:r>
          <w:rPr>
            <w:webHidden/>
          </w:rPr>
          <w:t>1</w:t>
        </w:r>
        <w:r>
          <w:rPr>
            <w:webHidden/>
          </w:rPr>
          <w:fldChar w:fldCharType="end"/>
        </w:r>
      </w:hyperlink>
    </w:p>
    <w:p w:rsidR="000F5B7C" w:rsidRDefault="000F5B7C" w:rsidP="000F5B7C">
      <w:pPr>
        <w:pStyle w:val="21"/>
      </w:pPr>
      <w:hyperlink w:anchor="_Toc123546888" w:history="1">
        <w:r>
          <w:rPr>
            <w:rStyle w:val="a9"/>
            <w:rFonts w:hint="eastAsia"/>
          </w:rPr>
          <w:t>第二节、施工前技术准备</w:t>
        </w:r>
        <w:r>
          <w:rPr>
            <w:webHidden/>
          </w:rPr>
          <w:tab/>
        </w:r>
        <w:r>
          <w:rPr>
            <w:webHidden/>
          </w:rPr>
          <w:fldChar w:fldCharType="begin"/>
        </w:r>
        <w:r>
          <w:rPr>
            <w:webHidden/>
          </w:rPr>
          <w:instrText xml:space="preserve"> PAGEREF _Toc123546888 \h </w:instrText>
        </w:r>
        <w:r>
          <w:rPr>
            <w:webHidden/>
          </w:rPr>
          <w:fldChar w:fldCharType="separate"/>
        </w:r>
        <w:r>
          <w:rPr>
            <w:webHidden/>
          </w:rPr>
          <w:t>1</w:t>
        </w:r>
        <w:r>
          <w:rPr>
            <w:webHidden/>
          </w:rPr>
          <w:fldChar w:fldCharType="end"/>
        </w:r>
      </w:hyperlink>
    </w:p>
    <w:p w:rsidR="000F5B7C" w:rsidRDefault="000F5B7C" w:rsidP="000F5B7C">
      <w:pPr>
        <w:pStyle w:val="21"/>
      </w:pPr>
      <w:hyperlink w:anchor="_Toc123546889" w:history="1">
        <w:r>
          <w:rPr>
            <w:rStyle w:val="a9"/>
            <w:rFonts w:hint="eastAsia"/>
          </w:rPr>
          <w:t>第三节、施工现场准备及施工现场平面布置</w:t>
        </w:r>
        <w:r>
          <w:rPr>
            <w:webHidden/>
          </w:rPr>
          <w:tab/>
        </w:r>
        <w:r>
          <w:rPr>
            <w:webHidden/>
          </w:rPr>
          <w:fldChar w:fldCharType="begin"/>
        </w:r>
        <w:r>
          <w:rPr>
            <w:webHidden/>
          </w:rPr>
          <w:instrText xml:space="preserve"> PAGEREF _Toc123546889 \h </w:instrText>
        </w:r>
        <w:r>
          <w:rPr>
            <w:webHidden/>
          </w:rPr>
          <w:fldChar w:fldCharType="separate"/>
        </w:r>
        <w:r>
          <w:rPr>
            <w:webHidden/>
          </w:rPr>
          <w:t>1</w:t>
        </w:r>
        <w:r>
          <w:rPr>
            <w:webHidden/>
          </w:rPr>
          <w:fldChar w:fldCharType="end"/>
        </w:r>
      </w:hyperlink>
    </w:p>
    <w:p w:rsidR="000F5B7C" w:rsidRDefault="000F5B7C" w:rsidP="000F5B7C">
      <w:pPr>
        <w:pStyle w:val="31"/>
        <w:tabs>
          <w:tab w:val="right" w:leader="dot" w:pos="8810"/>
        </w:tabs>
        <w:rPr>
          <w:rFonts w:ascii="仿宋_GB2312"/>
          <w:noProof/>
          <w:sz w:val="28"/>
        </w:rPr>
      </w:pPr>
      <w:hyperlink w:anchor="_Toc123546890" w:history="1">
        <w:r>
          <w:rPr>
            <w:rStyle w:val="a9"/>
            <w:rFonts w:ascii="仿宋_GB2312" w:hint="eastAsia"/>
            <w:noProof/>
            <w:sz w:val="28"/>
            <w:szCs w:val="28"/>
          </w:rPr>
          <w:t>一、施工现场准备</w:t>
        </w:r>
        <w:r>
          <w:rPr>
            <w:rFonts w:ascii="仿宋_GB2312"/>
            <w:noProof/>
            <w:webHidden/>
            <w:sz w:val="28"/>
          </w:rPr>
          <w:tab/>
        </w:r>
        <w:r>
          <w:rPr>
            <w:rFonts w:ascii="仿宋_GB2312"/>
            <w:noProof/>
            <w:webHidden/>
            <w:sz w:val="28"/>
          </w:rPr>
          <w:fldChar w:fldCharType="begin"/>
        </w:r>
        <w:r>
          <w:rPr>
            <w:rFonts w:ascii="仿宋_GB2312"/>
            <w:noProof/>
            <w:webHidden/>
            <w:sz w:val="28"/>
          </w:rPr>
          <w:instrText xml:space="preserve"> PAGEREF _Toc123546890 \h </w:instrText>
        </w:r>
        <w:r>
          <w:rPr>
            <w:rFonts w:ascii="仿宋_GB2312"/>
            <w:noProof/>
            <w:sz w:val="28"/>
          </w:rPr>
        </w:r>
        <w:r>
          <w:rPr>
            <w:rFonts w:ascii="仿宋_GB2312"/>
            <w:noProof/>
            <w:webHidden/>
            <w:sz w:val="28"/>
          </w:rPr>
          <w:fldChar w:fldCharType="separate"/>
        </w:r>
        <w:r>
          <w:rPr>
            <w:rFonts w:ascii="仿宋_GB2312"/>
            <w:noProof/>
            <w:webHidden/>
            <w:sz w:val="28"/>
          </w:rPr>
          <w:t>1</w:t>
        </w:r>
        <w:r>
          <w:rPr>
            <w:rFonts w:ascii="仿宋_GB2312"/>
            <w:noProof/>
            <w:webHidden/>
            <w:sz w:val="28"/>
          </w:rPr>
          <w:fldChar w:fldCharType="end"/>
        </w:r>
      </w:hyperlink>
    </w:p>
    <w:p w:rsidR="000F5B7C" w:rsidRDefault="000F5B7C" w:rsidP="000F5B7C">
      <w:pPr>
        <w:pStyle w:val="31"/>
        <w:tabs>
          <w:tab w:val="right" w:leader="dot" w:pos="8810"/>
        </w:tabs>
        <w:rPr>
          <w:noProof/>
        </w:rPr>
      </w:pPr>
      <w:hyperlink w:anchor="_Toc123546891" w:history="1">
        <w:r>
          <w:rPr>
            <w:rStyle w:val="a9"/>
            <w:rFonts w:ascii="仿宋_GB2312" w:hint="eastAsia"/>
            <w:noProof/>
            <w:sz w:val="28"/>
            <w:szCs w:val="28"/>
          </w:rPr>
          <w:t>二、施工现场平面布置（平面布置图见附图二）</w:t>
        </w:r>
        <w:r>
          <w:rPr>
            <w:rFonts w:ascii="仿宋_GB2312"/>
            <w:noProof/>
            <w:webHidden/>
            <w:sz w:val="28"/>
          </w:rPr>
          <w:tab/>
        </w:r>
        <w:r>
          <w:rPr>
            <w:rFonts w:ascii="仿宋_GB2312"/>
            <w:noProof/>
            <w:webHidden/>
            <w:sz w:val="28"/>
          </w:rPr>
          <w:fldChar w:fldCharType="begin"/>
        </w:r>
        <w:r>
          <w:rPr>
            <w:rFonts w:ascii="仿宋_GB2312"/>
            <w:noProof/>
            <w:webHidden/>
            <w:sz w:val="28"/>
          </w:rPr>
          <w:instrText xml:space="preserve"> PAGEREF _Toc123546891 \h </w:instrText>
        </w:r>
        <w:r>
          <w:rPr>
            <w:rFonts w:ascii="仿宋_GB2312"/>
            <w:noProof/>
            <w:sz w:val="28"/>
          </w:rPr>
        </w:r>
        <w:r>
          <w:rPr>
            <w:rFonts w:ascii="仿宋_GB2312"/>
            <w:noProof/>
            <w:webHidden/>
            <w:sz w:val="28"/>
          </w:rPr>
          <w:fldChar w:fldCharType="separate"/>
        </w:r>
        <w:r>
          <w:rPr>
            <w:rFonts w:ascii="仿宋_GB2312"/>
            <w:noProof/>
            <w:webHidden/>
            <w:sz w:val="28"/>
          </w:rPr>
          <w:t>1</w:t>
        </w:r>
        <w:r>
          <w:rPr>
            <w:rFonts w:ascii="仿宋_GB2312"/>
            <w:noProof/>
            <w:webHidden/>
            <w:sz w:val="28"/>
          </w:rPr>
          <w:fldChar w:fldCharType="end"/>
        </w:r>
      </w:hyperlink>
    </w:p>
    <w:p w:rsidR="000F5B7C" w:rsidRDefault="000F5B7C" w:rsidP="000F5B7C">
      <w:pPr>
        <w:pStyle w:val="21"/>
      </w:pPr>
      <w:hyperlink w:anchor="_Toc123546892" w:history="1">
        <w:r>
          <w:rPr>
            <w:rStyle w:val="a9"/>
            <w:rFonts w:hint="eastAsia"/>
          </w:rPr>
          <w:t>第四节、材料设备的准备</w:t>
        </w:r>
        <w:r>
          <w:rPr>
            <w:webHidden/>
          </w:rPr>
          <w:tab/>
        </w:r>
        <w:r>
          <w:rPr>
            <w:webHidden/>
          </w:rPr>
          <w:fldChar w:fldCharType="begin"/>
        </w:r>
        <w:r>
          <w:rPr>
            <w:webHidden/>
          </w:rPr>
          <w:instrText xml:space="preserve"> PAGEREF _Toc123546892 \h </w:instrText>
        </w:r>
        <w:r>
          <w:rPr>
            <w:webHidden/>
          </w:rPr>
          <w:fldChar w:fldCharType="separate"/>
        </w:r>
        <w:r>
          <w:rPr>
            <w:webHidden/>
          </w:rPr>
          <w:t>1</w:t>
        </w:r>
        <w:r>
          <w:rPr>
            <w:webHidden/>
          </w:rPr>
          <w:fldChar w:fldCharType="end"/>
        </w:r>
      </w:hyperlink>
    </w:p>
    <w:p w:rsidR="000F5B7C" w:rsidRDefault="000F5B7C" w:rsidP="000F5B7C">
      <w:pPr>
        <w:pStyle w:val="21"/>
      </w:pPr>
      <w:hyperlink w:anchor="_Toc123546893" w:history="1">
        <w:r>
          <w:rPr>
            <w:rStyle w:val="a9"/>
            <w:rFonts w:hint="eastAsia"/>
          </w:rPr>
          <w:t>第五节、施工过程的管理</w:t>
        </w:r>
        <w:r>
          <w:rPr>
            <w:webHidden/>
          </w:rPr>
          <w:tab/>
        </w:r>
        <w:r>
          <w:rPr>
            <w:webHidden/>
          </w:rPr>
          <w:fldChar w:fldCharType="begin"/>
        </w:r>
        <w:r>
          <w:rPr>
            <w:webHidden/>
          </w:rPr>
          <w:instrText xml:space="preserve"> PAGEREF _Toc123546893 \h </w:instrText>
        </w:r>
        <w:r>
          <w:rPr>
            <w:webHidden/>
          </w:rPr>
          <w:fldChar w:fldCharType="separate"/>
        </w:r>
        <w:r>
          <w:rPr>
            <w:webHidden/>
          </w:rPr>
          <w:t>1</w:t>
        </w:r>
        <w:r>
          <w:rPr>
            <w:webHidden/>
          </w:rPr>
          <w:fldChar w:fldCharType="end"/>
        </w:r>
      </w:hyperlink>
    </w:p>
    <w:p w:rsidR="000F5B7C" w:rsidRDefault="000F5B7C" w:rsidP="000F5B7C">
      <w:pPr>
        <w:pStyle w:val="11"/>
        <w:rPr>
          <w:rFonts w:ascii="Times New Roman" w:hAnsi="Times New Roman"/>
        </w:rPr>
      </w:pPr>
      <w:hyperlink w:anchor="_Toc123546894" w:history="1">
        <w:r>
          <w:rPr>
            <w:rStyle w:val="a9"/>
            <w:rFonts w:hint="eastAsia"/>
          </w:rPr>
          <w:t>第九章</w:t>
        </w:r>
        <w:r>
          <w:rPr>
            <w:rStyle w:val="a9"/>
          </w:rPr>
          <w:t xml:space="preserve">  </w:t>
        </w:r>
        <w:r>
          <w:rPr>
            <w:rStyle w:val="a9"/>
            <w:rFonts w:hint="eastAsia"/>
          </w:rPr>
          <w:t>施工技术措施</w:t>
        </w:r>
        <w:r>
          <w:rPr>
            <w:webHidden/>
          </w:rPr>
          <w:tab/>
        </w:r>
        <w:r>
          <w:rPr>
            <w:webHidden/>
          </w:rPr>
          <w:fldChar w:fldCharType="begin"/>
        </w:r>
        <w:r>
          <w:rPr>
            <w:webHidden/>
          </w:rPr>
          <w:instrText xml:space="preserve"> PAGEREF _Toc123546894 \h </w:instrText>
        </w:r>
        <w:r>
          <w:rPr>
            <w:webHidden/>
          </w:rPr>
          <w:fldChar w:fldCharType="separate"/>
        </w:r>
        <w:r>
          <w:rPr>
            <w:webHidden/>
          </w:rPr>
          <w:t>1</w:t>
        </w:r>
        <w:r>
          <w:rPr>
            <w:webHidden/>
          </w:rPr>
          <w:fldChar w:fldCharType="end"/>
        </w:r>
      </w:hyperlink>
    </w:p>
    <w:p w:rsidR="000F5B7C" w:rsidRDefault="000F5B7C" w:rsidP="000F5B7C">
      <w:pPr>
        <w:pStyle w:val="21"/>
      </w:pPr>
      <w:hyperlink w:anchor="_Toc123546895" w:history="1">
        <w:r>
          <w:rPr>
            <w:rStyle w:val="a9"/>
            <w:rFonts w:hint="eastAsia"/>
          </w:rPr>
          <w:t>第一节、内容</w:t>
        </w:r>
        <w:r>
          <w:rPr>
            <w:webHidden/>
          </w:rPr>
          <w:tab/>
        </w:r>
        <w:r>
          <w:rPr>
            <w:webHidden/>
          </w:rPr>
          <w:fldChar w:fldCharType="begin"/>
        </w:r>
        <w:r>
          <w:rPr>
            <w:webHidden/>
          </w:rPr>
          <w:instrText xml:space="preserve"> PAGEREF _Toc123546895 \h </w:instrText>
        </w:r>
        <w:r>
          <w:rPr>
            <w:webHidden/>
          </w:rPr>
          <w:fldChar w:fldCharType="separate"/>
        </w:r>
        <w:r>
          <w:rPr>
            <w:webHidden/>
          </w:rPr>
          <w:t>1</w:t>
        </w:r>
        <w:r>
          <w:rPr>
            <w:webHidden/>
          </w:rPr>
          <w:fldChar w:fldCharType="end"/>
        </w:r>
      </w:hyperlink>
    </w:p>
    <w:p w:rsidR="000F5B7C" w:rsidRDefault="000F5B7C" w:rsidP="000F5B7C">
      <w:pPr>
        <w:pStyle w:val="21"/>
      </w:pPr>
      <w:hyperlink w:anchor="_Toc123546896" w:history="1">
        <w:r>
          <w:rPr>
            <w:rStyle w:val="a9"/>
            <w:rFonts w:hint="eastAsia"/>
          </w:rPr>
          <w:t>第二节、图纸会审</w:t>
        </w:r>
        <w:r>
          <w:rPr>
            <w:webHidden/>
          </w:rPr>
          <w:tab/>
        </w:r>
        <w:r>
          <w:rPr>
            <w:webHidden/>
          </w:rPr>
          <w:fldChar w:fldCharType="begin"/>
        </w:r>
        <w:r>
          <w:rPr>
            <w:webHidden/>
          </w:rPr>
          <w:instrText xml:space="preserve"> PAGEREF _Toc123546896 \h </w:instrText>
        </w:r>
        <w:r>
          <w:rPr>
            <w:webHidden/>
          </w:rPr>
          <w:fldChar w:fldCharType="separate"/>
        </w:r>
        <w:r>
          <w:rPr>
            <w:webHidden/>
          </w:rPr>
          <w:t>1</w:t>
        </w:r>
        <w:r>
          <w:rPr>
            <w:webHidden/>
          </w:rPr>
          <w:fldChar w:fldCharType="end"/>
        </w:r>
      </w:hyperlink>
    </w:p>
    <w:p w:rsidR="000F5B7C" w:rsidRDefault="000F5B7C" w:rsidP="000F5B7C">
      <w:pPr>
        <w:pStyle w:val="21"/>
      </w:pPr>
      <w:hyperlink w:anchor="_Toc123546897" w:history="1">
        <w:r>
          <w:rPr>
            <w:rStyle w:val="a9"/>
            <w:rFonts w:hint="eastAsia"/>
          </w:rPr>
          <w:t>第三节、施工作业设计的编制</w:t>
        </w:r>
        <w:r>
          <w:rPr>
            <w:webHidden/>
          </w:rPr>
          <w:tab/>
        </w:r>
        <w:r>
          <w:rPr>
            <w:webHidden/>
          </w:rPr>
          <w:fldChar w:fldCharType="begin"/>
        </w:r>
        <w:r>
          <w:rPr>
            <w:webHidden/>
          </w:rPr>
          <w:instrText xml:space="preserve"> PAGEREF _Toc123546897 \h </w:instrText>
        </w:r>
        <w:r>
          <w:rPr>
            <w:webHidden/>
          </w:rPr>
          <w:fldChar w:fldCharType="separate"/>
        </w:r>
        <w:r>
          <w:rPr>
            <w:webHidden/>
          </w:rPr>
          <w:t>1</w:t>
        </w:r>
        <w:r>
          <w:rPr>
            <w:webHidden/>
          </w:rPr>
          <w:fldChar w:fldCharType="end"/>
        </w:r>
      </w:hyperlink>
    </w:p>
    <w:p w:rsidR="000F5B7C" w:rsidRDefault="000F5B7C" w:rsidP="000F5B7C">
      <w:pPr>
        <w:pStyle w:val="21"/>
      </w:pPr>
      <w:hyperlink w:anchor="_Toc123546898" w:history="1">
        <w:r>
          <w:rPr>
            <w:rStyle w:val="a9"/>
            <w:rFonts w:hint="eastAsia"/>
          </w:rPr>
          <w:t>第四节、技术核定和设计变更</w:t>
        </w:r>
        <w:r>
          <w:rPr>
            <w:webHidden/>
          </w:rPr>
          <w:tab/>
        </w:r>
        <w:r>
          <w:rPr>
            <w:webHidden/>
          </w:rPr>
          <w:fldChar w:fldCharType="begin"/>
        </w:r>
        <w:r>
          <w:rPr>
            <w:webHidden/>
          </w:rPr>
          <w:instrText xml:space="preserve"> PAGEREF _Toc123546898 \h </w:instrText>
        </w:r>
        <w:r>
          <w:rPr>
            <w:webHidden/>
          </w:rPr>
          <w:fldChar w:fldCharType="separate"/>
        </w:r>
        <w:r>
          <w:rPr>
            <w:webHidden/>
          </w:rPr>
          <w:t>1</w:t>
        </w:r>
        <w:r>
          <w:rPr>
            <w:webHidden/>
          </w:rPr>
          <w:fldChar w:fldCharType="end"/>
        </w:r>
      </w:hyperlink>
    </w:p>
    <w:p w:rsidR="000F5B7C" w:rsidRDefault="000F5B7C" w:rsidP="000F5B7C">
      <w:pPr>
        <w:pStyle w:val="21"/>
      </w:pPr>
      <w:hyperlink w:anchor="_Toc123546899" w:history="1">
        <w:r>
          <w:rPr>
            <w:rStyle w:val="a9"/>
            <w:rFonts w:hint="eastAsia"/>
          </w:rPr>
          <w:t>第五节、技术交底</w:t>
        </w:r>
        <w:r>
          <w:rPr>
            <w:webHidden/>
          </w:rPr>
          <w:tab/>
        </w:r>
        <w:r>
          <w:rPr>
            <w:webHidden/>
          </w:rPr>
          <w:fldChar w:fldCharType="begin"/>
        </w:r>
        <w:r>
          <w:rPr>
            <w:webHidden/>
          </w:rPr>
          <w:instrText xml:space="preserve"> PAGEREF _Toc123546899 \h </w:instrText>
        </w:r>
        <w:r>
          <w:rPr>
            <w:webHidden/>
          </w:rPr>
          <w:fldChar w:fldCharType="separate"/>
        </w:r>
        <w:r>
          <w:rPr>
            <w:webHidden/>
          </w:rPr>
          <w:t>1</w:t>
        </w:r>
        <w:r>
          <w:rPr>
            <w:webHidden/>
          </w:rPr>
          <w:fldChar w:fldCharType="end"/>
        </w:r>
      </w:hyperlink>
    </w:p>
    <w:p w:rsidR="000F5B7C" w:rsidRDefault="000F5B7C" w:rsidP="000F5B7C">
      <w:pPr>
        <w:pStyle w:val="21"/>
      </w:pPr>
      <w:hyperlink w:anchor="_Toc123546900" w:history="1">
        <w:r>
          <w:rPr>
            <w:rStyle w:val="a9"/>
            <w:rFonts w:hint="eastAsia"/>
          </w:rPr>
          <w:t>第六节、技术复核</w:t>
        </w:r>
        <w:r>
          <w:rPr>
            <w:webHidden/>
          </w:rPr>
          <w:tab/>
        </w:r>
        <w:r>
          <w:rPr>
            <w:webHidden/>
          </w:rPr>
          <w:fldChar w:fldCharType="begin"/>
        </w:r>
        <w:r>
          <w:rPr>
            <w:webHidden/>
          </w:rPr>
          <w:instrText xml:space="preserve"> PAGEREF _Toc123546900 \h </w:instrText>
        </w:r>
        <w:r>
          <w:rPr>
            <w:webHidden/>
          </w:rPr>
          <w:fldChar w:fldCharType="separate"/>
        </w:r>
        <w:r>
          <w:rPr>
            <w:webHidden/>
          </w:rPr>
          <w:t>1</w:t>
        </w:r>
        <w:r>
          <w:rPr>
            <w:webHidden/>
          </w:rPr>
          <w:fldChar w:fldCharType="end"/>
        </w:r>
      </w:hyperlink>
    </w:p>
    <w:p w:rsidR="000F5B7C" w:rsidRDefault="000F5B7C" w:rsidP="000F5B7C">
      <w:pPr>
        <w:pStyle w:val="21"/>
      </w:pPr>
      <w:hyperlink w:anchor="_Toc123546901" w:history="1">
        <w:r>
          <w:rPr>
            <w:rStyle w:val="a9"/>
            <w:rFonts w:hint="eastAsia"/>
          </w:rPr>
          <w:t>第七节、施工技术总结</w:t>
        </w:r>
        <w:r>
          <w:rPr>
            <w:webHidden/>
          </w:rPr>
          <w:tab/>
        </w:r>
        <w:r>
          <w:rPr>
            <w:webHidden/>
          </w:rPr>
          <w:fldChar w:fldCharType="begin"/>
        </w:r>
        <w:r>
          <w:rPr>
            <w:webHidden/>
          </w:rPr>
          <w:instrText xml:space="preserve"> PAGEREF _Toc123546901 \h </w:instrText>
        </w:r>
        <w:r>
          <w:rPr>
            <w:webHidden/>
          </w:rPr>
          <w:fldChar w:fldCharType="separate"/>
        </w:r>
        <w:r>
          <w:rPr>
            <w:webHidden/>
          </w:rPr>
          <w:t>1</w:t>
        </w:r>
        <w:r>
          <w:rPr>
            <w:webHidden/>
          </w:rPr>
          <w:fldChar w:fldCharType="end"/>
        </w:r>
      </w:hyperlink>
    </w:p>
    <w:p w:rsidR="000F5B7C" w:rsidRDefault="000F5B7C" w:rsidP="000F5B7C">
      <w:pPr>
        <w:pStyle w:val="21"/>
      </w:pPr>
      <w:hyperlink w:anchor="_Toc123546902" w:history="1">
        <w:r>
          <w:rPr>
            <w:rStyle w:val="a9"/>
            <w:rFonts w:hint="eastAsia"/>
          </w:rPr>
          <w:t>第八节、技术标准管理制度</w:t>
        </w:r>
        <w:r>
          <w:rPr>
            <w:webHidden/>
          </w:rPr>
          <w:tab/>
        </w:r>
        <w:r>
          <w:rPr>
            <w:webHidden/>
          </w:rPr>
          <w:fldChar w:fldCharType="begin"/>
        </w:r>
        <w:r>
          <w:rPr>
            <w:webHidden/>
          </w:rPr>
          <w:instrText xml:space="preserve"> PAGEREF _Toc123546902 \h </w:instrText>
        </w:r>
        <w:r>
          <w:rPr>
            <w:webHidden/>
          </w:rPr>
          <w:fldChar w:fldCharType="separate"/>
        </w:r>
        <w:r>
          <w:rPr>
            <w:webHidden/>
          </w:rPr>
          <w:t>1</w:t>
        </w:r>
        <w:r>
          <w:rPr>
            <w:webHidden/>
          </w:rPr>
          <w:fldChar w:fldCharType="end"/>
        </w:r>
      </w:hyperlink>
    </w:p>
    <w:p w:rsidR="000F5B7C" w:rsidRDefault="000F5B7C" w:rsidP="000F5B7C">
      <w:pPr>
        <w:pStyle w:val="11"/>
        <w:rPr>
          <w:rFonts w:ascii="Times New Roman" w:hAnsi="Times New Roman"/>
        </w:rPr>
      </w:pPr>
      <w:hyperlink w:anchor="_Toc123546903" w:history="1">
        <w:r>
          <w:rPr>
            <w:rStyle w:val="a9"/>
            <w:rFonts w:hint="eastAsia"/>
          </w:rPr>
          <w:t>第十章</w:t>
        </w:r>
        <w:r>
          <w:rPr>
            <w:rStyle w:val="a9"/>
          </w:rPr>
          <w:t xml:space="preserve"> </w:t>
        </w:r>
        <w:r>
          <w:rPr>
            <w:rStyle w:val="a9"/>
            <w:rFonts w:hint="eastAsia"/>
          </w:rPr>
          <w:t>劳动生产力计划</w:t>
        </w:r>
        <w:r>
          <w:rPr>
            <w:webHidden/>
          </w:rPr>
          <w:tab/>
        </w:r>
        <w:r>
          <w:rPr>
            <w:webHidden/>
          </w:rPr>
          <w:fldChar w:fldCharType="begin"/>
        </w:r>
        <w:r>
          <w:rPr>
            <w:webHidden/>
          </w:rPr>
          <w:instrText xml:space="preserve"> PAGEREF _Toc123546903 \h </w:instrText>
        </w:r>
        <w:r>
          <w:rPr>
            <w:webHidden/>
          </w:rPr>
          <w:fldChar w:fldCharType="separate"/>
        </w:r>
        <w:r>
          <w:rPr>
            <w:webHidden/>
          </w:rPr>
          <w:t>1</w:t>
        </w:r>
        <w:r>
          <w:rPr>
            <w:webHidden/>
          </w:rPr>
          <w:fldChar w:fldCharType="end"/>
        </w:r>
      </w:hyperlink>
    </w:p>
    <w:p w:rsidR="000F5B7C" w:rsidRDefault="000F5B7C" w:rsidP="000F5B7C">
      <w:pPr>
        <w:pStyle w:val="21"/>
      </w:pPr>
      <w:hyperlink w:anchor="_Toc123546904" w:history="1">
        <w:r>
          <w:rPr>
            <w:rStyle w:val="a9"/>
            <w:rFonts w:hint="eastAsia"/>
          </w:rPr>
          <w:t>第一节、劳动力生产计划图</w:t>
        </w:r>
        <w:r>
          <w:rPr>
            <w:webHidden/>
          </w:rPr>
          <w:tab/>
        </w:r>
        <w:r>
          <w:rPr>
            <w:webHidden/>
          </w:rPr>
          <w:fldChar w:fldCharType="begin"/>
        </w:r>
        <w:r>
          <w:rPr>
            <w:webHidden/>
          </w:rPr>
          <w:instrText xml:space="preserve"> PAGEREF _Toc123546904 \h </w:instrText>
        </w:r>
        <w:r>
          <w:rPr>
            <w:webHidden/>
          </w:rPr>
          <w:fldChar w:fldCharType="separate"/>
        </w:r>
        <w:r>
          <w:rPr>
            <w:webHidden/>
          </w:rPr>
          <w:t>1</w:t>
        </w:r>
        <w:r>
          <w:rPr>
            <w:webHidden/>
          </w:rPr>
          <w:fldChar w:fldCharType="end"/>
        </w:r>
      </w:hyperlink>
    </w:p>
    <w:p w:rsidR="000F5B7C" w:rsidRDefault="000F5B7C" w:rsidP="000F5B7C">
      <w:pPr>
        <w:pStyle w:val="21"/>
      </w:pPr>
      <w:hyperlink w:anchor="_Toc123546905" w:history="1">
        <w:r>
          <w:rPr>
            <w:rStyle w:val="a9"/>
            <w:rFonts w:hint="eastAsia"/>
          </w:rPr>
          <w:t>第二节、劳动生产力计划说明</w:t>
        </w:r>
        <w:r>
          <w:rPr>
            <w:webHidden/>
          </w:rPr>
          <w:tab/>
        </w:r>
        <w:r>
          <w:rPr>
            <w:webHidden/>
          </w:rPr>
          <w:fldChar w:fldCharType="begin"/>
        </w:r>
        <w:r>
          <w:rPr>
            <w:webHidden/>
          </w:rPr>
          <w:instrText xml:space="preserve"> PAGEREF _Toc123546905 \h </w:instrText>
        </w:r>
        <w:r>
          <w:rPr>
            <w:webHidden/>
          </w:rPr>
          <w:fldChar w:fldCharType="separate"/>
        </w:r>
        <w:r>
          <w:rPr>
            <w:webHidden/>
          </w:rPr>
          <w:t>1</w:t>
        </w:r>
        <w:r>
          <w:rPr>
            <w:webHidden/>
          </w:rPr>
          <w:fldChar w:fldCharType="end"/>
        </w:r>
      </w:hyperlink>
    </w:p>
    <w:p w:rsidR="000F5B7C" w:rsidRDefault="000F5B7C" w:rsidP="000F5B7C">
      <w:pPr>
        <w:pStyle w:val="21"/>
      </w:pPr>
      <w:hyperlink w:anchor="_Toc123546906" w:history="1">
        <w:r>
          <w:rPr>
            <w:rStyle w:val="a9"/>
            <w:rFonts w:hint="eastAsia"/>
          </w:rPr>
          <w:t>第三节、劳动力供应及管理</w:t>
        </w:r>
        <w:r>
          <w:rPr>
            <w:webHidden/>
          </w:rPr>
          <w:tab/>
        </w:r>
        <w:r>
          <w:rPr>
            <w:webHidden/>
          </w:rPr>
          <w:fldChar w:fldCharType="begin"/>
        </w:r>
        <w:r>
          <w:rPr>
            <w:webHidden/>
          </w:rPr>
          <w:instrText xml:space="preserve"> PAGEREF _Toc123546906 \h </w:instrText>
        </w:r>
        <w:r>
          <w:rPr>
            <w:webHidden/>
          </w:rPr>
          <w:fldChar w:fldCharType="separate"/>
        </w:r>
        <w:r>
          <w:rPr>
            <w:webHidden/>
          </w:rPr>
          <w:t>1</w:t>
        </w:r>
        <w:r>
          <w:rPr>
            <w:webHidden/>
          </w:rPr>
          <w:fldChar w:fldCharType="end"/>
        </w:r>
      </w:hyperlink>
    </w:p>
    <w:p w:rsidR="000F5B7C" w:rsidRDefault="000F5B7C" w:rsidP="000F5B7C">
      <w:pPr>
        <w:pStyle w:val="21"/>
      </w:pPr>
      <w:hyperlink w:anchor="_Toc123546907" w:history="1">
        <w:r>
          <w:rPr>
            <w:rStyle w:val="a9"/>
            <w:rFonts w:hint="eastAsia"/>
          </w:rPr>
          <w:t>第四节、劳动力安排计划的保证措施</w:t>
        </w:r>
        <w:r>
          <w:rPr>
            <w:webHidden/>
          </w:rPr>
          <w:tab/>
        </w:r>
        <w:r>
          <w:rPr>
            <w:webHidden/>
          </w:rPr>
          <w:fldChar w:fldCharType="begin"/>
        </w:r>
        <w:r>
          <w:rPr>
            <w:webHidden/>
          </w:rPr>
          <w:instrText xml:space="preserve"> PAGEREF _Toc123546907 \h </w:instrText>
        </w:r>
        <w:r>
          <w:rPr>
            <w:webHidden/>
          </w:rPr>
          <w:fldChar w:fldCharType="separate"/>
        </w:r>
        <w:r>
          <w:rPr>
            <w:webHidden/>
          </w:rPr>
          <w:t>1</w:t>
        </w:r>
        <w:r>
          <w:rPr>
            <w:webHidden/>
          </w:rPr>
          <w:fldChar w:fldCharType="end"/>
        </w:r>
      </w:hyperlink>
    </w:p>
    <w:p w:rsidR="000F5B7C" w:rsidRDefault="000F5B7C" w:rsidP="000F5B7C">
      <w:pPr>
        <w:pStyle w:val="11"/>
        <w:rPr>
          <w:rFonts w:ascii="Times New Roman" w:hAnsi="Times New Roman"/>
        </w:rPr>
      </w:pPr>
      <w:hyperlink w:anchor="_Toc123546908" w:history="1">
        <w:r>
          <w:rPr>
            <w:rStyle w:val="a9"/>
            <w:rFonts w:hint="eastAsia"/>
          </w:rPr>
          <w:t>第十一章</w:t>
        </w:r>
        <w:r>
          <w:rPr>
            <w:rStyle w:val="a9"/>
          </w:rPr>
          <w:t xml:space="preserve"> </w:t>
        </w:r>
        <w:r>
          <w:rPr>
            <w:rStyle w:val="a9"/>
            <w:rFonts w:hint="eastAsia"/>
          </w:rPr>
          <w:t>主要施工机械设备计划</w:t>
        </w:r>
        <w:r>
          <w:rPr>
            <w:webHidden/>
          </w:rPr>
          <w:tab/>
        </w:r>
        <w:r>
          <w:rPr>
            <w:webHidden/>
          </w:rPr>
          <w:fldChar w:fldCharType="begin"/>
        </w:r>
        <w:r>
          <w:rPr>
            <w:webHidden/>
          </w:rPr>
          <w:instrText xml:space="preserve"> PAGEREF _Toc123546908 \h </w:instrText>
        </w:r>
        <w:r>
          <w:rPr>
            <w:webHidden/>
          </w:rPr>
          <w:fldChar w:fldCharType="separate"/>
        </w:r>
        <w:r>
          <w:rPr>
            <w:webHidden/>
          </w:rPr>
          <w:t>1</w:t>
        </w:r>
        <w:r>
          <w:rPr>
            <w:webHidden/>
          </w:rPr>
          <w:fldChar w:fldCharType="end"/>
        </w:r>
      </w:hyperlink>
    </w:p>
    <w:p w:rsidR="000F5B7C" w:rsidRDefault="000F5B7C" w:rsidP="000F5B7C">
      <w:pPr>
        <w:pStyle w:val="21"/>
      </w:pPr>
      <w:hyperlink w:anchor="_Toc123546909" w:history="1">
        <w:r>
          <w:rPr>
            <w:rStyle w:val="a9"/>
            <w:rFonts w:hint="eastAsia"/>
          </w:rPr>
          <w:t>第一节、配置说明</w:t>
        </w:r>
        <w:r>
          <w:rPr>
            <w:webHidden/>
          </w:rPr>
          <w:tab/>
        </w:r>
        <w:r>
          <w:rPr>
            <w:webHidden/>
          </w:rPr>
          <w:fldChar w:fldCharType="begin"/>
        </w:r>
        <w:r>
          <w:rPr>
            <w:webHidden/>
          </w:rPr>
          <w:instrText xml:space="preserve"> PAGEREF _Toc123546909 \h </w:instrText>
        </w:r>
        <w:r>
          <w:rPr>
            <w:webHidden/>
          </w:rPr>
          <w:fldChar w:fldCharType="separate"/>
        </w:r>
        <w:r>
          <w:rPr>
            <w:webHidden/>
          </w:rPr>
          <w:t>1</w:t>
        </w:r>
        <w:r>
          <w:rPr>
            <w:webHidden/>
          </w:rPr>
          <w:fldChar w:fldCharType="end"/>
        </w:r>
      </w:hyperlink>
    </w:p>
    <w:p w:rsidR="000F5B7C" w:rsidRDefault="000F5B7C" w:rsidP="000F5B7C">
      <w:pPr>
        <w:pStyle w:val="21"/>
      </w:pPr>
      <w:hyperlink w:anchor="_Toc123546910" w:history="1">
        <w:r>
          <w:rPr>
            <w:rStyle w:val="a9"/>
            <w:rFonts w:hint="eastAsia"/>
          </w:rPr>
          <w:t>第二节、机械设备一览表及进场计划</w:t>
        </w:r>
        <w:r>
          <w:rPr>
            <w:webHidden/>
          </w:rPr>
          <w:tab/>
        </w:r>
        <w:r>
          <w:rPr>
            <w:webHidden/>
          </w:rPr>
          <w:fldChar w:fldCharType="begin"/>
        </w:r>
        <w:r>
          <w:rPr>
            <w:webHidden/>
          </w:rPr>
          <w:instrText xml:space="preserve"> PAGEREF _Toc123546910 \h </w:instrText>
        </w:r>
        <w:r>
          <w:rPr>
            <w:webHidden/>
          </w:rPr>
          <w:fldChar w:fldCharType="separate"/>
        </w:r>
        <w:r>
          <w:rPr>
            <w:webHidden/>
          </w:rPr>
          <w:t>1</w:t>
        </w:r>
        <w:r>
          <w:rPr>
            <w:webHidden/>
          </w:rPr>
          <w:fldChar w:fldCharType="end"/>
        </w:r>
      </w:hyperlink>
    </w:p>
    <w:p w:rsidR="000F5B7C" w:rsidRDefault="000F5B7C" w:rsidP="000F5B7C">
      <w:pPr>
        <w:pStyle w:val="21"/>
      </w:pPr>
      <w:hyperlink w:anchor="_Toc123546911" w:history="1">
        <w:r>
          <w:rPr>
            <w:rStyle w:val="a9"/>
            <w:rFonts w:hint="eastAsia"/>
          </w:rPr>
          <w:t>第三节、机械设备管理</w:t>
        </w:r>
        <w:r>
          <w:rPr>
            <w:webHidden/>
          </w:rPr>
          <w:tab/>
        </w:r>
        <w:r>
          <w:rPr>
            <w:webHidden/>
          </w:rPr>
          <w:fldChar w:fldCharType="begin"/>
        </w:r>
        <w:r>
          <w:rPr>
            <w:webHidden/>
          </w:rPr>
          <w:instrText xml:space="preserve"> PAGEREF _Toc123546911 \h </w:instrText>
        </w:r>
        <w:r>
          <w:rPr>
            <w:webHidden/>
          </w:rPr>
          <w:fldChar w:fldCharType="separate"/>
        </w:r>
        <w:r>
          <w:rPr>
            <w:webHidden/>
          </w:rPr>
          <w:t>1</w:t>
        </w:r>
        <w:r>
          <w:rPr>
            <w:webHidden/>
          </w:rPr>
          <w:fldChar w:fldCharType="end"/>
        </w:r>
      </w:hyperlink>
    </w:p>
    <w:p w:rsidR="000F5B7C" w:rsidRDefault="000F5B7C" w:rsidP="000F5B7C">
      <w:pPr>
        <w:pStyle w:val="31"/>
        <w:tabs>
          <w:tab w:val="right" w:leader="dot" w:pos="8810"/>
        </w:tabs>
        <w:rPr>
          <w:rFonts w:ascii="仿宋_GB2312"/>
          <w:noProof/>
          <w:sz w:val="28"/>
        </w:rPr>
      </w:pPr>
      <w:hyperlink w:anchor="_Toc123546912" w:history="1">
        <w:r>
          <w:rPr>
            <w:rStyle w:val="a9"/>
            <w:rFonts w:ascii="仿宋_GB2312" w:hint="eastAsia"/>
            <w:noProof/>
            <w:sz w:val="28"/>
            <w:szCs w:val="28"/>
          </w:rPr>
          <w:t>一、职责</w:t>
        </w:r>
        <w:r>
          <w:rPr>
            <w:rFonts w:ascii="仿宋_GB2312"/>
            <w:noProof/>
            <w:webHidden/>
            <w:sz w:val="28"/>
          </w:rPr>
          <w:tab/>
        </w:r>
        <w:r>
          <w:rPr>
            <w:rFonts w:ascii="仿宋_GB2312"/>
            <w:noProof/>
            <w:webHidden/>
            <w:sz w:val="28"/>
          </w:rPr>
          <w:fldChar w:fldCharType="begin"/>
        </w:r>
        <w:r>
          <w:rPr>
            <w:rFonts w:ascii="仿宋_GB2312"/>
            <w:noProof/>
            <w:webHidden/>
            <w:sz w:val="28"/>
          </w:rPr>
          <w:instrText xml:space="preserve"> PAGEREF _Toc123546912 \h </w:instrText>
        </w:r>
        <w:r>
          <w:rPr>
            <w:rFonts w:ascii="仿宋_GB2312"/>
            <w:noProof/>
            <w:sz w:val="28"/>
          </w:rPr>
        </w:r>
        <w:r>
          <w:rPr>
            <w:rFonts w:ascii="仿宋_GB2312"/>
            <w:noProof/>
            <w:webHidden/>
            <w:sz w:val="28"/>
          </w:rPr>
          <w:fldChar w:fldCharType="separate"/>
        </w:r>
        <w:r>
          <w:rPr>
            <w:rFonts w:ascii="仿宋_GB2312"/>
            <w:noProof/>
            <w:webHidden/>
            <w:sz w:val="28"/>
          </w:rPr>
          <w:t>1</w:t>
        </w:r>
        <w:r>
          <w:rPr>
            <w:rFonts w:ascii="仿宋_GB2312"/>
            <w:noProof/>
            <w:webHidden/>
            <w:sz w:val="28"/>
          </w:rPr>
          <w:fldChar w:fldCharType="end"/>
        </w:r>
      </w:hyperlink>
    </w:p>
    <w:p w:rsidR="000F5B7C" w:rsidRDefault="000F5B7C" w:rsidP="000F5B7C">
      <w:pPr>
        <w:pStyle w:val="31"/>
        <w:tabs>
          <w:tab w:val="right" w:leader="dot" w:pos="8810"/>
        </w:tabs>
        <w:rPr>
          <w:noProof/>
        </w:rPr>
      </w:pPr>
      <w:hyperlink w:anchor="_Toc123546913" w:history="1">
        <w:r>
          <w:rPr>
            <w:rStyle w:val="a9"/>
            <w:rFonts w:ascii="仿宋_GB2312" w:hint="eastAsia"/>
            <w:noProof/>
            <w:sz w:val="28"/>
            <w:szCs w:val="28"/>
          </w:rPr>
          <w:t>二、机械管理</w:t>
        </w:r>
        <w:r>
          <w:rPr>
            <w:rFonts w:ascii="仿宋_GB2312"/>
            <w:noProof/>
            <w:webHidden/>
            <w:sz w:val="28"/>
          </w:rPr>
          <w:tab/>
        </w:r>
        <w:r>
          <w:rPr>
            <w:rFonts w:ascii="仿宋_GB2312"/>
            <w:noProof/>
            <w:webHidden/>
            <w:sz w:val="28"/>
          </w:rPr>
          <w:fldChar w:fldCharType="begin"/>
        </w:r>
        <w:r>
          <w:rPr>
            <w:rFonts w:ascii="仿宋_GB2312"/>
            <w:noProof/>
            <w:webHidden/>
            <w:sz w:val="28"/>
          </w:rPr>
          <w:instrText xml:space="preserve"> PAGEREF _Toc123546913 \h </w:instrText>
        </w:r>
        <w:r>
          <w:rPr>
            <w:rFonts w:ascii="仿宋_GB2312"/>
            <w:noProof/>
            <w:sz w:val="28"/>
          </w:rPr>
        </w:r>
        <w:r>
          <w:rPr>
            <w:rFonts w:ascii="仿宋_GB2312"/>
            <w:noProof/>
            <w:webHidden/>
            <w:sz w:val="28"/>
          </w:rPr>
          <w:fldChar w:fldCharType="separate"/>
        </w:r>
        <w:r>
          <w:rPr>
            <w:rFonts w:ascii="仿宋_GB2312"/>
            <w:noProof/>
            <w:webHidden/>
            <w:sz w:val="28"/>
          </w:rPr>
          <w:t>1</w:t>
        </w:r>
        <w:r>
          <w:rPr>
            <w:rFonts w:ascii="仿宋_GB2312"/>
            <w:noProof/>
            <w:webHidden/>
            <w:sz w:val="28"/>
          </w:rPr>
          <w:fldChar w:fldCharType="end"/>
        </w:r>
      </w:hyperlink>
    </w:p>
    <w:p w:rsidR="000F5B7C" w:rsidRDefault="000F5B7C" w:rsidP="000F5B7C">
      <w:pPr>
        <w:pStyle w:val="11"/>
        <w:rPr>
          <w:rFonts w:ascii="Times New Roman" w:hAnsi="Times New Roman"/>
        </w:rPr>
      </w:pPr>
      <w:hyperlink w:anchor="_Toc123546914" w:history="1">
        <w:r>
          <w:rPr>
            <w:rStyle w:val="a9"/>
            <w:rFonts w:hint="eastAsia"/>
          </w:rPr>
          <w:t>第十二章</w:t>
        </w:r>
        <w:r>
          <w:rPr>
            <w:rStyle w:val="a9"/>
          </w:rPr>
          <w:t xml:space="preserve"> </w:t>
        </w:r>
        <w:r>
          <w:rPr>
            <w:rStyle w:val="a9"/>
            <w:rFonts w:hint="eastAsia"/>
          </w:rPr>
          <w:t>安全施工措施</w:t>
        </w:r>
        <w:r>
          <w:rPr>
            <w:webHidden/>
          </w:rPr>
          <w:tab/>
        </w:r>
        <w:r>
          <w:rPr>
            <w:webHidden/>
          </w:rPr>
          <w:fldChar w:fldCharType="begin"/>
        </w:r>
        <w:r>
          <w:rPr>
            <w:webHidden/>
          </w:rPr>
          <w:instrText xml:space="preserve"> PAGEREF _Toc123546914 \h </w:instrText>
        </w:r>
        <w:r>
          <w:rPr>
            <w:webHidden/>
          </w:rPr>
          <w:fldChar w:fldCharType="separate"/>
        </w:r>
        <w:r>
          <w:rPr>
            <w:webHidden/>
          </w:rPr>
          <w:t>1</w:t>
        </w:r>
        <w:r>
          <w:rPr>
            <w:webHidden/>
          </w:rPr>
          <w:fldChar w:fldCharType="end"/>
        </w:r>
      </w:hyperlink>
    </w:p>
    <w:p w:rsidR="000F5B7C" w:rsidRDefault="000F5B7C" w:rsidP="000F5B7C">
      <w:pPr>
        <w:pStyle w:val="21"/>
      </w:pPr>
      <w:hyperlink w:anchor="_Toc123546915" w:history="1">
        <w:r>
          <w:rPr>
            <w:rStyle w:val="a9"/>
            <w:rFonts w:hint="eastAsia"/>
          </w:rPr>
          <w:t>第一节、安全生产目标</w:t>
        </w:r>
        <w:r>
          <w:rPr>
            <w:webHidden/>
          </w:rPr>
          <w:tab/>
        </w:r>
        <w:r>
          <w:rPr>
            <w:webHidden/>
          </w:rPr>
          <w:fldChar w:fldCharType="begin"/>
        </w:r>
        <w:r>
          <w:rPr>
            <w:webHidden/>
          </w:rPr>
          <w:instrText xml:space="preserve"> PAGEREF _Toc123546915 \h </w:instrText>
        </w:r>
        <w:r>
          <w:rPr>
            <w:webHidden/>
          </w:rPr>
          <w:fldChar w:fldCharType="separate"/>
        </w:r>
        <w:r>
          <w:rPr>
            <w:webHidden/>
          </w:rPr>
          <w:t>1</w:t>
        </w:r>
        <w:r>
          <w:rPr>
            <w:webHidden/>
          </w:rPr>
          <w:fldChar w:fldCharType="end"/>
        </w:r>
      </w:hyperlink>
    </w:p>
    <w:p w:rsidR="000F5B7C" w:rsidRDefault="000F5B7C" w:rsidP="000F5B7C">
      <w:pPr>
        <w:pStyle w:val="21"/>
      </w:pPr>
      <w:hyperlink w:anchor="_Toc123546916" w:history="1">
        <w:r>
          <w:rPr>
            <w:rStyle w:val="a9"/>
            <w:rFonts w:hint="eastAsia"/>
          </w:rPr>
          <w:t>第二节、安全施工保证体系</w:t>
        </w:r>
        <w:r>
          <w:rPr>
            <w:webHidden/>
          </w:rPr>
          <w:tab/>
        </w:r>
        <w:r>
          <w:rPr>
            <w:webHidden/>
          </w:rPr>
          <w:fldChar w:fldCharType="begin"/>
        </w:r>
        <w:r>
          <w:rPr>
            <w:webHidden/>
          </w:rPr>
          <w:instrText xml:space="preserve"> PAGEREF _Toc123546916 \h </w:instrText>
        </w:r>
        <w:r>
          <w:rPr>
            <w:webHidden/>
          </w:rPr>
          <w:fldChar w:fldCharType="separate"/>
        </w:r>
        <w:r>
          <w:rPr>
            <w:webHidden/>
          </w:rPr>
          <w:t>1</w:t>
        </w:r>
        <w:r>
          <w:rPr>
            <w:webHidden/>
          </w:rPr>
          <w:fldChar w:fldCharType="end"/>
        </w:r>
      </w:hyperlink>
    </w:p>
    <w:p w:rsidR="000F5B7C" w:rsidRDefault="000F5B7C" w:rsidP="000F5B7C">
      <w:pPr>
        <w:pStyle w:val="21"/>
      </w:pPr>
      <w:hyperlink w:anchor="_Toc123546917" w:history="1">
        <w:r>
          <w:rPr>
            <w:rStyle w:val="a9"/>
            <w:rFonts w:hint="eastAsia"/>
          </w:rPr>
          <w:t>第三节、安全生产制度</w:t>
        </w:r>
        <w:r>
          <w:rPr>
            <w:webHidden/>
          </w:rPr>
          <w:tab/>
        </w:r>
        <w:r>
          <w:rPr>
            <w:webHidden/>
          </w:rPr>
          <w:fldChar w:fldCharType="begin"/>
        </w:r>
        <w:r>
          <w:rPr>
            <w:webHidden/>
          </w:rPr>
          <w:instrText xml:space="preserve"> PAGEREF _Toc123546917 \h </w:instrText>
        </w:r>
        <w:r>
          <w:rPr>
            <w:webHidden/>
          </w:rPr>
          <w:fldChar w:fldCharType="separate"/>
        </w:r>
        <w:r>
          <w:rPr>
            <w:webHidden/>
          </w:rPr>
          <w:t>1</w:t>
        </w:r>
        <w:r>
          <w:rPr>
            <w:webHidden/>
          </w:rPr>
          <w:fldChar w:fldCharType="end"/>
        </w:r>
      </w:hyperlink>
    </w:p>
    <w:p w:rsidR="000F5B7C" w:rsidRDefault="000F5B7C" w:rsidP="000F5B7C">
      <w:pPr>
        <w:pStyle w:val="31"/>
        <w:tabs>
          <w:tab w:val="right" w:leader="dot" w:pos="8810"/>
        </w:tabs>
        <w:rPr>
          <w:rFonts w:ascii="仿宋_GB2312"/>
          <w:noProof/>
          <w:sz w:val="28"/>
        </w:rPr>
      </w:pPr>
      <w:hyperlink w:anchor="_Toc123546918" w:history="1">
        <w:r>
          <w:rPr>
            <w:rStyle w:val="a9"/>
            <w:rFonts w:ascii="仿宋_GB2312" w:hint="eastAsia"/>
            <w:noProof/>
            <w:sz w:val="28"/>
            <w:szCs w:val="28"/>
          </w:rPr>
          <w:t>一、安全管理规定</w:t>
        </w:r>
        <w:r>
          <w:rPr>
            <w:rFonts w:ascii="仿宋_GB2312"/>
            <w:noProof/>
            <w:webHidden/>
            <w:sz w:val="28"/>
          </w:rPr>
          <w:tab/>
        </w:r>
        <w:r>
          <w:rPr>
            <w:rFonts w:ascii="仿宋_GB2312"/>
            <w:noProof/>
            <w:webHidden/>
            <w:sz w:val="28"/>
          </w:rPr>
          <w:fldChar w:fldCharType="begin"/>
        </w:r>
        <w:r>
          <w:rPr>
            <w:rFonts w:ascii="仿宋_GB2312"/>
            <w:noProof/>
            <w:webHidden/>
            <w:sz w:val="28"/>
          </w:rPr>
          <w:instrText xml:space="preserve"> PAGEREF _Toc123546918 \h </w:instrText>
        </w:r>
        <w:r>
          <w:rPr>
            <w:rFonts w:ascii="仿宋_GB2312"/>
            <w:noProof/>
            <w:sz w:val="28"/>
          </w:rPr>
        </w:r>
        <w:r>
          <w:rPr>
            <w:rFonts w:ascii="仿宋_GB2312"/>
            <w:noProof/>
            <w:webHidden/>
            <w:sz w:val="28"/>
          </w:rPr>
          <w:fldChar w:fldCharType="separate"/>
        </w:r>
        <w:r>
          <w:rPr>
            <w:rFonts w:ascii="仿宋_GB2312"/>
            <w:noProof/>
            <w:webHidden/>
            <w:sz w:val="28"/>
          </w:rPr>
          <w:t>1</w:t>
        </w:r>
        <w:r>
          <w:rPr>
            <w:rFonts w:ascii="仿宋_GB2312"/>
            <w:noProof/>
            <w:webHidden/>
            <w:sz w:val="28"/>
          </w:rPr>
          <w:fldChar w:fldCharType="end"/>
        </w:r>
      </w:hyperlink>
    </w:p>
    <w:p w:rsidR="000F5B7C" w:rsidRDefault="000F5B7C" w:rsidP="000F5B7C">
      <w:pPr>
        <w:pStyle w:val="31"/>
        <w:tabs>
          <w:tab w:val="right" w:leader="dot" w:pos="8810"/>
        </w:tabs>
        <w:rPr>
          <w:rFonts w:ascii="仿宋_GB2312"/>
          <w:noProof/>
          <w:sz w:val="28"/>
        </w:rPr>
      </w:pPr>
      <w:hyperlink w:anchor="_Toc123546919" w:history="1">
        <w:r>
          <w:rPr>
            <w:rStyle w:val="a9"/>
            <w:rFonts w:ascii="仿宋_GB2312" w:hint="eastAsia"/>
            <w:noProof/>
            <w:sz w:val="28"/>
            <w:szCs w:val="28"/>
          </w:rPr>
          <w:t>二、临电管理制度</w:t>
        </w:r>
        <w:r>
          <w:rPr>
            <w:rFonts w:ascii="仿宋_GB2312"/>
            <w:noProof/>
            <w:webHidden/>
            <w:sz w:val="28"/>
          </w:rPr>
          <w:tab/>
        </w:r>
        <w:r>
          <w:rPr>
            <w:rFonts w:ascii="仿宋_GB2312"/>
            <w:noProof/>
            <w:webHidden/>
            <w:sz w:val="28"/>
          </w:rPr>
          <w:fldChar w:fldCharType="begin"/>
        </w:r>
        <w:r>
          <w:rPr>
            <w:rFonts w:ascii="仿宋_GB2312"/>
            <w:noProof/>
            <w:webHidden/>
            <w:sz w:val="28"/>
          </w:rPr>
          <w:instrText xml:space="preserve"> PAGEREF _Toc123546919 \h </w:instrText>
        </w:r>
        <w:r>
          <w:rPr>
            <w:rFonts w:ascii="仿宋_GB2312"/>
            <w:noProof/>
            <w:sz w:val="28"/>
          </w:rPr>
        </w:r>
        <w:r>
          <w:rPr>
            <w:rFonts w:ascii="仿宋_GB2312"/>
            <w:noProof/>
            <w:webHidden/>
            <w:sz w:val="28"/>
          </w:rPr>
          <w:fldChar w:fldCharType="separate"/>
        </w:r>
        <w:r>
          <w:rPr>
            <w:rFonts w:ascii="仿宋_GB2312"/>
            <w:noProof/>
            <w:webHidden/>
            <w:sz w:val="28"/>
          </w:rPr>
          <w:t>1</w:t>
        </w:r>
        <w:r>
          <w:rPr>
            <w:rFonts w:ascii="仿宋_GB2312"/>
            <w:noProof/>
            <w:webHidden/>
            <w:sz w:val="28"/>
          </w:rPr>
          <w:fldChar w:fldCharType="end"/>
        </w:r>
      </w:hyperlink>
    </w:p>
    <w:p w:rsidR="000F5B7C" w:rsidRDefault="000F5B7C" w:rsidP="000F5B7C">
      <w:pPr>
        <w:pStyle w:val="31"/>
        <w:tabs>
          <w:tab w:val="right" w:leader="dot" w:pos="8810"/>
        </w:tabs>
        <w:rPr>
          <w:noProof/>
        </w:rPr>
      </w:pPr>
      <w:hyperlink w:anchor="_Toc123546920" w:history="1">
        <w:r>
          <w:rPr>
            <w:rStyle w:val="a9"/>
            <w:rFonts w:ascii="仿宋_GB2312" w:hint="eastAsia"/>
            <w:noProof/>
            <w:sz w:val="28"/>
            <w:szCs w:val="28"/>
          </w:rPr>
          <w:t>三、高空作业管理规定</w:t>
        </w:r>
        <w:r>
          <w:rPr>
            <w:rFonts w:ascii="仿宋_GB2312"/>
            <w:noProof/>
            <w:webHidden/>
            <w:sz w:val="28"/>
          </w:rPr>
          <w:tab/>
        </w:r>
        <w:r>
          <w:rPr>
            <w:rFonts w:ascii="仿宋_GB2312"/>
            <w:noProof/>
            <w:webHidden/>
            <w:sz w:val="28"/>
          </w:rPr>
          <w:fldChar w:fldCharType="begin"/>
        </w:r>
        <w:r>
          <w:rPr>
            <w:rFonts w:ascii="仿宋_GB2312"/>
            <w:noProof/>
            <w:webHidden/>
            <w:sz w:val="28"/>
          </w:rPr>
          <w:instrText xml:space="preserve"> PAGEREF _Toc123546920 \h </w:instrText>
        </w:r>
        <w:r>
          <w:rPr>
            <w:rFonts w:ascii="仿宋_GB2312"/>
            <w:noProof/>
            <w:sz w:val="28"/>
          </w:rPr>
        </w:r>
        <w:r>
          <w:rPr>
            <w:rFonts w:ascii="仿宋_GB2312"/>
            <w:noProof/>
            <w:webHidden/>
            <w:sz w:val="28"/>
          </w:rPr>
          <w:fldChar w:fldCharType="separate"/>
        </w:r>
        <w:r>
          <w:rPr>
            <w:rFonts w:ascii="仿宋_GB2312"/>
            <w:noProof/>
            <w:webHidden/>
            <w:sz w:val="28"/>
          </w:rPr>
          <w:t>1</w:t>
        </w:r>
        <w:r>
          <w:rPr>
            <w:rFonts w:ascii="仿宋_GB2312"/>
            <w:noProof/>
            <w:webHidden/>
            <w:sz w:val="28"/>
          </w:rPr>
          <w:fldChar w:fldCharType="end"/>
        </w:r>
      </w:hyperlink>
    </w:p>
    <w:p w:rsidR="000F5B7C" w:rsidRDefault="000F5B7C" w:rsidP="000F5B7C">
      <w:pPr>
        <w:pStyle w:val="21"/>
      </w:pPr>
      <w:hyperlink w:anchor="_Toc123546921" w:history="1">
        <w:r>
          <w:rPr>
            <w:rStyle w:val="a9"/>
            <w:rFonts w:hint="eastAsia"/>
          </w:rPr>
          <w:t>第四节、保证措施</w:t>
        </w:r>
        <w:r>
          <w:rPr>
            <w:webHidden/>
          </w:rPr>
          <w:tab/>
        </w:r>
        <w:r>
          <w:rPr>
            <w:webHidden/>
          </w:rPr>
          <w:fldChar w:fldCharType="begin"/>
        </w:r>
        <w:r>
          <w:rPr>
            <w:webHidden/>
          </w:rPr>
          <w:instrText xml:space="preserve"> PAGEREF _Toc123546921 \h </w:instrText>
        </w:r>
        <w:r>
          <w:rPr>
            <w:webHidden/>
          </w:rPr>
          <w:fldChar w:fldCharType="separate"/>
        </w:r>
        <w:r>
          <w:rPr>
            <w:webHidden/>
          </w:rPr>
          <w:t>1</w:t>
        </w:r>
        <w:r>
          <w:rPr>
            <w:webHidden/>
          </w:rPr>
          <w:fldChar w:fldCharType="end"/>
        </w:r>
      </w:hyperlink>
    </w:p>
    <w:p w:rsidR="000F5B7C" w:rsidRDefault="000F5B7C" w:rsidP="000F5B7C">
      <w:pPr>
        <w:pStyle w:val="31"/>
        <w:tabs>
          <w:tab w:val="right" w:leader="dot" w:pos="8810"/>
        </w:tabs>
        <w:rPr>
          <w:rFonts w:ascii="仿宋_GB2312"/>
          <w:noProof/>
          <w:sz w:val="28"/>
        </w:rPr>
      </w:pPr>
      <w:hyperlink w:anchor="_Toc123546922" w:history="1">
        <w:r>
          <w:rPr>
            <w:rStyle w:val="a9"/>
            <w:rFonts w:ascii="仿宋_GB2312" w:hint="eastAsia"/>
            <w:noProof/>
            <w:sz w:val="28"/>
            <w:szCs w:val="28"/>
          </w:rPr>
          <w:t>一、落实安全生产制度，实施责任管理</w:t>
        </w:r>
        <w:r>
          <w:rPr>
            <w:rFonts w:ascii="仿宋_GB2312"/>
            <w:noProof/>
            <w:webHidden/>
            <w:sz w:val="28"/>
          </w:rPr>
          <w:tab/>
        </w:r>
        <w:r>
          <w:rPr>
            <w:rFonts w:ascii="仿宋_GB2312"/>
            <w:noProof/>
            <w:webHidden/>
            <w:sz w:val="28"/>
          </w:rPr>
          <w:fldChar w:fldCharType="begin"/>
        </w:r>
        <w:r>
          <w:rPr>
            <w:rFonts w:ascii="仿宋_GB2312"/>
            <w:noProof/>
            <w:webHidden/>
            <w:sz w:val="28"/>
          </w:rPr>
          <w:instrText xml:space="preserve"> PAGEREF _Toc123546922 \h </w:instrText>
        </w:r>
        <w:r>
          <w:rPr>
            <w:rFonts w:ascii="仿宋_GB2312"/>
            <w:noProof/>
            <w:sz w:val="28"/>
          </w:rPr>
        </w:r>
        <w:r>
          <w:rPr>
            <w:rFonts w:ascii="仿宋_GB2312"/>
            <w:noProof/>
            <w:webHidden/>
            <w:sz w:val="28"/>
          </w:rPr>
          <w:fldChar w:fldCharType="separate"/>
        </w:r>
        <w:r>
          <w:rPr>
            <w:rFonts w:ascii="仿宋_GB2312"/>
            <w:noProof/>
            <w:webHidden/>
            <w:sz w:val="28"/>
          </w:rPr>
          <w:t>1</w:t>
        </w:r>
        <w:r>
          <w:rPr>
            <w:rFonts w:ascii="仿宋_GB2312"/>
            <w:noProof/>
            <w:webHidden/>
            <w:sz w:val="28"/>
          </w:rPr>
          <w:fldChar w:fldCharType="end"/>
        </w:r>
      </w:hyperlink>
    </w:p>
    <w:p w:rsidR="000F5B7C" w:rsidRDefault="000F5B7C" w:rsidP="000F5B7C">
      <w:pPr>
        <w:pStyle w:val="31"/>
        <w:tabs>
          <w:tab w:val="right" w:leader="dot" w:pos="8810"/>
        </w:tabs>
        <w:rPr>
          <w:rFonts w:ascii="仿宋_GB2312"/>
          <w:noProof/>
          <w:sz w:val="28"/>
        </w:rPr>
      </w:pPr>
      <w:hyperlink w:anchor="_Toc123546923" w:history="1">
        <w:r>
          <w:rPr>
            <w:rStyle w:val="a9"/>
            <w:rFonts w:ascii="仿宋_GB2312" w:hint="eastAsia"/>
            <w:noProof/>
            <w:sz w:val="28"/>
            <w:szCs w:val="28"/>
          </w:rPr>
          <w:t>二、项目安全教育与训练</w:t>
        </w:r>
        <w:r>
          <w:rPr>
            <w:rFonts w:ascii="仿宋_GB2312"/>
            <w:noProof/>
            <w:webHidden/>
            <w:sz w:val="28"/>
          </w:rPr>
          <w:tab/>
        </w:r>
        <w:r>
          <w:rPr>
            <w:rFonts w:ascii="仿宋_GB2312"/>
            <w:noProof/>
            <w:webHidden/>
            <w:sz w:val="28"/>
          </w:rPr>
          <w:fldChar w:fldCharType="begin"/>
        </w:r>
        <w:r>
          <w:rPr>
            <w:rFonts w:ascii="仿宋_GB2312"/>
            <w:noProof/>
            <w:webHidden/>
            <w:sz w:val="28"/>
          </w:rPr>
          <w:instrText xml:space="preserve"> PAGEREF _Toc123546923 \h </w:instrText>
        </w:r>
        <w:r>
          <w:rPr>
            <w:rFonts w:ascii="仿宋_GB2312"/>
            <w:noProof/>
            <w:sz w:val="28"/>
          </w:rPr>
        </w:r>
        <w:r>
          <w:rPr>
            <w:rFonts w:ascii="仿宋_GB2312"/>
            <w:noProof/>
            <w:webHidden/>
            <w:sz w:val="28"/>
          </w:rPr>
          <w:fldChar w:fldCharType="separate"/>
        </w:r>
        <w:r>
          <w:rPr>
            <w:rFonts w:ascii="仿宋_GB2312"/>
            <w:noProof/>
            <w:webHidden/>
            <w:sz w:val="28"/>
          </w:rPr>
          <w:t>1</w:t>
        </w:r>
        <w:r>
          <w:rPr>
            <w:rFonts w:ascii="仿宋_GB2312"/>
            <w:noProof/>
            <w:webHidden/>
            <w:sz w:val="28"/>
          </w:rPr>
          <w:fldChar w:fldCharType="end"/>
        </w:r>
      </w:hyperlink>
    </w:p>
    <w:p w:rsidR="000F5B7C" w:rsidRDefault="000F5B7C" w:rsidP="000F5B7C">
      <w:pPr>
        <w:pStyle w:val="31"/>
        <w:tabs>
          <w:tab w:val="right" w:leader="dot" w:pos="8810"/>
        </w:tabs>
        <w:rPr>
          <w:noProof/>
        </w:rPr>
      </w:pPr>
      <w:hyperlink w:anchor="_Toc123546924" w:history="1">
        <w:r>
          <w:rPr>
            <w:rStyle w:val="a9"/>
            <w:rFonts w:ascii="仿宋_GB2312" w:hint="eastAsia"/>
            <w:noProof/>
            <w:sz w:val="28"/>
            <w:szCs w:val="28"/>
          </w:rPr>
          <w:t>三、安全检查</w:t>
        </w:r>
        <w:r>
          <w:rPr>
            <w:rFonts w:ascii="仿宋_GB2312"/>
            <w:noProof/>
            <w:webHidden/>
            <w:sz w:val="28"/>
          </w:rPr>
          <w:tab/>
        </w:r>
        <w:r>
          <w:rPr>
            <w:rFonts w:ascii="仿宋_GB2312"/>
            <w:noProof/>
            <w:webHidden/>
            <w:sz w:val="28"/>
          </w:rPr>
          <w:fldChar w:fldCharType="begin"/>
        </w:r>
        <w:r>
          <w:rPr>
            <w:rFonts w:ascii="仿宋_GB2312"/>
            <w:noProof/>
            <w:webHidden/>
            <w:sz w:val="28"/>
          </w:rPr>
          <w:instrText xml:space="preserve"> PAGEREF _Toc123546924 \h </w:instrText>
        </w:r>
        <w:r>
          <w:rPr>
            <w:rFonts w:ascii="仿宋_GB2312"/>
            <w:noProof/>
            <w:sz w:val="28"/>
          </w:rPr>
        </w:r>
        <w:r>
          <w:rPr>
            <w:rFonts w:ascii="仿宋_GB2312"/>
            <w:noProof/>
            <w:webHidden/>
            <w:sz w:val="28"/>
          </w:rPr>
          <w:fldChar w:fldCharType="separate"/>
        </w:r>
        <w:r>
          <w:rPr>
            <w:rFonts w:ascii="仿宋_GB2312"/>
            <w:noProof/>
            <w:webHidden/>
            <w:sz w:val="28"/>
          </w:rPr>
          <w:t>1</w:t>
        </w:r>
        <w:r>
          <w:rPr>
            <w:rFonts w:ascii="仿宋_GB2312"/>
            <w:noProof/>
            <w:webHidden/>
            <w:sz w:val="28"/>
          </w:rPr>
          <w:fldChar w:fldCharType="end"/>
        </w:r>
      </w:hyperlink>
    </w:p>
    <w:p w:rsidR="000F5B7C" w:rsidRDefault="000F5B7C" w:rsidP="000F5B7C">
      <w:pPr>
        <w:pStyle w:val="11"/>
        <w:rPr>
          <w:rFonts w:ascii="Times New Roman" w:hAnsi="Times New Roman"/>
        </w:rPr>
      </w:pPr>
      <w:hyperlink w:anchor="_Toc123546925" w:history="1">
        <w:r>
          <w:rPr>
            <w:rStyle w:val="a9"/>
            <w:rFonts w:hint="eastAsia"/>
          </w:rPr>
          <w:t>第十三章</w:t>
        </w:r>
        <w:r>
          <w:rPr>
            <w:rStyle w:val="a9"/>
          </w:rPr>
          <w:t xml:space="preserve"> </w:t>
        </w:r>
        <w:r>
          <w:rPr>
            <w:rStyle w:val="a9"/>
            <w:rFonts w:hint="eastAsia"/>
          </w:rPr>
          <w:t>文明施工环境保护措施</w:t>
        </w:r>
        <w:r>
          <w:rPr>
            <w:webHidden/>
          </w:rPr>
          <w:tab/>
        </w:r>
        <w:r>
          <w:rPr>
            <w:webHidden/>
          </w:rPr>
          <w:fldChar w:fldCharType="begin"/>
        </w:r>
        <w:r>
          <w:rPr>
            <w:webHidden/>
          </w:rPr>
          <w:instrText xml:space="preserve"> PAGEREF _Toc123546925 \h </w:instrText>
        </w:r>
        <w:r>
          <w:rPr>
            <w:webHidden/>
          </w:rPr>
          <w:fldChar w:fldCharType="separate"/>
        </w:r>
        <w:r>
          <w:rPr>
            <w:webHidden/>
          </w:rPr>
          <w:t>1</w:t>
        </w:r>
        <w:r>
          <w:rPr>
            <w:webHidden/>
          </w:rPr>
          <w:fldChar w:fldCharType="end"/>
        </w:r>
      </w:hyperlink>
    </w:p>
    <w:p w:rsidR="000F5B7C" w:rsidRDefault="000F5B7C" w:rsidP="000F5B7C">
      <w:pPr>
        <w:pStyle w:val="21"/>
      </w:pPr>
      <w:hyperlink w:anchor="_Toc123546926" w:history="1">
        <w:r>
          <w:rPr>
            <w:rStyle w:val="a9"/>
            <w:rFonts w:hint="eastAsia"/>
          </w:rPr>
          <w:t>第一节、管理目标</w:t>
        </w:r>
        <w:r>
          <w:rPr>
            <w:webHidden/>
          </w:rPr>
          <w:tab/>
        </w:r>
        <w:r>
          <w:rPr>
            <w:webHidden/>
          </w:rPr>
          <w:fldChar w:fldCharType="begin"/>
        </w:r>
        <w:r>
          <w:rPr>
            <w:webHidden/>
          </w:rPr>
          <w:instrText xml:space="preserve"> PAGEREF _Toc123546926 \h </w:instrText>
        </w:r>
        <w:r>
          <w:rPr>
            <w:webHidden/>
          </w:rPr>
          <w:fldChar w:fldCharType="separate"/>
        </w:r>
        <w:r>
          <w:rPr>
            <w:webHidden/>
          </w:rPr>
          <w:t>1</w:t>
        </w:r>
        <w:r>
          <w:rPr>
            <w:webHidden/>
          </w:rPr>
          <w:fldChar w:fldCharType="end"/>
        </w:r>
      </w:hyperlink>
    </w:p>
    <w:p w:rsidR="000F5B7C" w:rsidRDefault="000F5B7C" w:rsidP="000F5B7C">
      <w:pPr>
        <w:pStyle w:val="31"/>
        <w:tabs>
          <w:tab w:val="right" w:leader="dot" w:pos="8810"/>
        </w:tabs>
        <w:rPr>
          <w:rFonts w:ascii="仿宋_GB2312"/>
          <w:noProof/>
          <w:sz w:val="28"/>
        </w:rPr>
      </w:pPr>
      <w:hyperlink w:anchor="_Toc123546927" w:history="1">
        <w:r>
          <w:rPr>
            <w:rStyle w:val="a9"/>
            <w:rFonts w:ascii="仿宋_GB2312" w:hint="eastAsia"/>
            <w:noProof/>
            <w:sz w:val="28"/>
            <w:szCs w:val="28"/>
          </w:rPr>
          <w:t>一、文明施工目标</w:t>
        </w:r>
        <w:r>
          <w:rPr>
            <w:rFonts w:ascii="仿宋_GB2312"/>
            <w:noProof/>
            <w:webHidden/>
            <w:sz w:val="28"/>
          </w:rPr>
          <w:tab/>
        </w:r>
        <w:r>
          <w:rPr>
            <w:rFonts w:ascii="仿宋_GB2312"/>
            <w:noProof/>
            <w:webHidden/>
            <w:sz w:val="28"/>
          </w:rPr>
          <w:fldChar w:fldCharType="begin"/>
        </w:r>
        <w:r>
          <w:rPr>
            <w:rFonts w:ascii="仿宋_GB2312"/>
            <w:noProof/>
            <w:webHidden/>
            <w:sz w:val="28"/>
          </w:rPr>
          <w:instrText xml:space="preserve"> PAGEREF _Toc123546927 \h </w:instrText>
        </w:r>
        <w:r>
          <w:rPr>
            <w:rFonts w:ascii="仿宋_GB2312"/>
            <w:noProof/>
            <w:sz w:val="28"/>
          </w:rPr>
        </w:r>
        <w:r>
          <w:rPr>
            <w:rFonts w:ascii="仿宋_GB2312"/>
            <w:noProof/>
            <w:webHidden/>
            <w:sz w:val="28"/>
          </w:rPr>
          <w:fldChar w:fldCharType="separate"/>
        </w:r>
        <w:r>
          <w:rPr>
            <w:rFonts w:ascii="仿宋_GB2312"/>
            <w:noProof/>
            <w:webHidden/>
            <w:sz w:val="28"/>
          </w:rPr>
          <w:t>1</w:t>
        </w:r>
        <w:r>
          <w:rPr>
            <w:rFonts w:ascii="仿宋_GB2312"/>
            <w:noProof/>
            <w:webHidden/>
            <w:sz w:val="28"/>
          </w:rPr>
          <w:fldChar w:fldCharType="end"/>
        </w:r>
      </w:hyperlink>
    </w:p>
    <w:p w:rsidR="000F5B7C" w:rsidRDefault="000F5B7C" w:rsidP="000F5B7C">
      <w:pPr>
        <w:pStyle w:val="31"/>
        <w:tabs>
          <w:tab w:val="right" w:leader="dot" w:pos="8810"/>
        </w:tabs>
        <w:rPr>
          <w:noProof/>
        </w:rPr>
      </w:pPr>
      <w:hyperlink w:anchor="_Toc123546928" w:history="1">
        <w:r>
          <w:rPr>
            <w:rStyle w:val="a9"/>
            <w:rFonts w:ascii="仿宋_GB2312" w:hint="eastAsia"/>
            <w:noProof/>
            <w:sz w:val="28"/>
            <w:szCs w:val="28"/>
          </w:rPr>
          <w:t>二、环境保护目标</w:t>
        </w:r>
        <w:r>
          <w:rPr>
            <w:rFonts w:ascii="仿宋_GB2312"/>
            <w:noProof/>
            <w:webHidden/>
            <w:sz w:val="28"/>
          </w:rPr>
          <w:tab/>
        </w:r>
        <w:r>
          <w:rPr>
            <w:rFonts w:ascii="仿宋_GB2312"/>
            <w:noProof/>
            <w:webHidden/>
            <w:sz w:val="28"/>
          </w:rPr>
          <w:fldChar w:fldCharType="begin"/>
        </w:r>
        <w:r>
          <w:rPr>
            <w:rFonts w:ascii="仿宋_GB2312"/>
            <w:noProof/>
            <w:webHidden/>
            <w:sz w:val="28"/>
          </w:rPr>
          <w:instrText xml:space="preserve"> PAGEREF _Toc123546928 \h </w:instrText>
        </w:r>
        <w:r>
          <w:rPr>
            <w:rFonts w:ascii="仿宋_GB2312"/>
            <w:noProof/>
            <w:sz w:val="28"/>
          </w:rPr>
        </w:r>
        <w:r>
          <w:rPr>
            <w:rFonts w:ascii="仿宋_GB2312"/>
            <w:noProof/>
            <w:webHidden/>
            <w:sz w:val="28"/>
          </w:rPr>
          <w:fldChar w:fldCharType="separate"/>
        </w:r>
        <w:r>
          <w:rPr>
            <w:rFonts w:ascii="仿宋_GB2312"/>
            <w:noProof/>
            <w:webHidden/>
            <w:sz w:val="28"/>
          </w:rPr>
          <w:t>1</w:t>
        </w:r>
        <w:r>
          <w:rPr>
            <w:rFonts w:ascii="仿宋_GB2312"/>
            <w:noProof/>
            <w:webHidden/>
            <w:sz w:val="28"/>
          </w:rPr>
          <w:fldChar w:fldCharType="end"/>
        </w:r>
      </w:hyperlink>
    </w:p>
    <w:p w:rsidR="000F5B7C" w:rsidRDefault="000F5B7C" w:rsidP="000F5B7C">
      <w:pPr>
        <w:pStyle w:val="21"/>
      </w:pPr>
      <w:hyperlink w:anchor="_Toc123546929" w:history="1">
        <w:r>
          <w:rPr>
            <w:rStyle w:val="a9"/>
            <w:rFonts w:hint="eastAsia"/>
          </w:rPr>
          <w:t>第二节、文明施工措施</w:t>
        </w:r>
        <w:r>
          <w:rPr>
            <w:webHidden/>
          </w:rPr>
          <w:tab/>
        </w:r>
        <w:r>
          <w:rPr>
            <w:webHidden/>
          </w:rPr>
          <w:fldChar w:fldCharType="begin"/>
        </w:r>
        <w:r>
          <w:rPr>
            <w:webHidden/>
          </w:rPr>
          <w:instrText xml:space="preserve"> PAGEREF _Toc123546929 \h </w:instrText>
        </w:r>
        <w:r>
          <w:rPr>
            <w:webHidden/>
          </w:rPr>
          <w:fldChar w:fldCharType="separate"/>
        </w:r>
        <w:r>
          <w:rPr>
            <w:webHidden/>
          </w:rPr>
          <w:t>1</w:t>
        </w:r>
        <w:r>
          <w:rPr>
            <w:webHidden/>
          </w:rPr>
          <w:fldChar w:fldCharType="end"/>
        </w:r>
      </w:hyperlink>
    </w:p>
    <w:p w:rsidR="000F5B7C" w:rsidRDefault="000F5B7C" w:rsidP="000F5B7C">
      <w:pPr>
        <w:pStyle w:val="31"/>
        <w:tabs>
          <w:tab w:val="right" w:leader="dot" w:pos="8810"/>
        </w:tabs>
        <w:rPr>
          <w:rFonts w:ascii="仿宋_GB2312"/>
          <w:noProof/>
          <w:sz w:val="28"/>
        </w:rPr>
      </w:pPr>
      <w:hyperlink w:anchor="_Toc123546930" w:history="1">
        <w:r>
          <w:rPr>
            <w:rStyle w:val="a9"/>
            <w:rFonts w:ascii="仿宋_GB2312" w:hint="eastAsia"/>
            <w:noProof/>
            <w:sz w:val="28"/>
            <w:szCs w:val="28"/>
          </w:rPr>
          <w:t>一、组织体系</w:t>
        </w:r>
        <w:r>
          <w:rPr>
            <w:rFonts w:ascii="仿宋_GB2312"/>
            <w:noProof/>
            <w:webHidden/>
            <w:sz w:val="28"/>
          </w:rPr>
          <w:tab/>
        </w:r>
        <w:r>
          <w:rPr>
            <w:rFonts w:ascii="仿宋_GB2312"/>
            <w:noProof/>
            <w:webHidden/>
            <w:sz w:val="28"/>
          </w:rPr>
          <w:fldChar w:fldCharType="begin"/>
        </w:r>
        <w:r>
          <w:rPr>
            <w:rFonts w:ascii="仿宋_GB2312"/>
            <w:noProof/>
            <w:webHidden/>
            <w:sz w:val="28"/>
          </w:rPr>
          <w:instrText xml:space="preserve"> PAGEREF _Toc123546930 \h </w:instrText>
        </w:r>
        <w:r>
          <w:rPr>
            <w:rFonts w:ascii="仿宋_GB2312"/>
            <w:noProof/>
            <w:sz w:val="28"/>
          </w:rPr>
        </w:r>
        <w:r>
          <w:rPr>
            <w:rFonts w:ascii="仿宋_GB2312"/>
            <w:noProof/>
            <w:webHidden/>
            <w:sz w:val="28"/>
          </w:rPr>
          <w:fldChar w:fldCharType="separate"/>
        </w:r>
        <w:r>
          <w:rPr>
            <w:rFonts w:ascii="仿宋_GB2312"/>
            <w:noProof/>
            <w:webHidden/>
            <w:sz w:val="28"/>
          </w:rPr>
          <w:t>1</w:t>
        </w:r>
        <w:r>
          <w:rPr>
            <w:rFonts w:ascii="仿宋_GB2312"/>
            <w:noProof/>
            <w:webHidden/>
            <w:sz w:val="28"/>
          </w:rPr>
          <w:fldChar w:fldCharType="end"/>
        </w:r>
      </w:hyperlink>
    </w:p>
    <w:p w:rsidR="000F5B7C" w:rsidRDefault="000F5B7C" w:rsidP="000F5B7C">
      <w:pPr>
        <w:pStyle w:val="31"/>
        <w:tabs>
          <w:tab w:val="right" w:leader="dot" w:pos="8810"/>
        </w:tabs>
        <w:rPr>
          <w:rFonts w:ascii="仿宋_GB2312"/>
          <w:noProof/>
          <w:sz w:val="28"/>
        </w:rPr>
      </w:pPr>
      <w:hyperlink w:anchor="_Toc123546931" w:history="1">
        <w:r>
          <w:rPr>
            <w:rStyle w:val="a9"/>
            <w:rFonts w:ascii="仿宋_GB2312" w:hint="eastAsia"/>
            <w:noProof/>
            <w:sz w:val="28"/>
            <w:szCs w:val="28"/>
          </w:rPr>
          <w:t>二、文明施工检查</w:t>
        </w:r>
        <w:r>
          <w:rPr>
            <w:rFonts w:ascii="仿宋_GB2312"/>
            <w:noProof/>
            <w:webHidden/>
            <w:sz w:val="28"/>
          </w:rPr>
          <w:tab/>
        </w:r>
        <w:r>
          <w:rPr>
            <w:rFonts w:ascii="仿宋_GB2312"/>
            <w:noProof/>
            <w:webHidden/>
            <w:sz w:val="28"/>
          </w:rPr>
          <w:fldChar w:fldCharType="begin"/>
        </w:r>
        <w:r>
          <w:rPr>
            <w:rFonts w:ascii="仿宋_GB2312"/>
            <w:noProof/>
            <w:webHidden/>
            <w:sz w:val="28"/>
          </w:rPr>
          <w:instrText xml:space="preserve"> PAGEREF _Toc123546931 \h </w:instrText>
        </w:r>
        <w:r>
          <w:rPr>
            <w:rFonts w:ascii="仿宋_GB2312"/>
            <w:noProof/>
            <w:sz w:val="28"/>
          </w:rPr>
        </w:r>
        <w:r>
          <w:rPr>
            <w:rFonts w:ascii="仿宋_GB2312"/>
            <w:noProof/>
            <w:webHidden/>
            <w:sz w:val="28"/>
          </w:rPr>
          <w:fldChar w:fldCharType="separate"/>
        </w:r>
        <w:r>
          <w:rPr>
            <w:rFonts w:ascii="仿宋_GB2312"/>
            <w:noProof/>
            <w:webHidden/>
            <w:sz w:val="28"/>
          </w:rPr>
          <w:t>1</w:t>
        </w:r>
        <w:r>
          <w:rPr>
            <w:rFonts w:ascii="仿宋_GB2312"/>
            <w:noProof/>
            <w:webHidden/>
            <w:sz w:val="28"/>
          </w:rPr>
          <w:fldChar w:fldCharType="end"/>
        </w:r>
      </w:hyperlink>
    </w:p>
    <w:p w:rsidR="000F5B7C" w:rsidRDefault="000F5B7C" w:rsidP="000F5B7C">
      <w:pPr>
        <w:pStyle w:val="31"/>
        <w:tabs>
          <w:tab w:val="right" w:leader="dot" w:pos="8810"/>
        </w:tabs>
        <w:rPr>
          <w:rFonts w:ascii="仿宋_GB2312"/>
          <w:noProof/>
          <w:sz w:val="28"/>
        </w:rPr>
      </w:pPr>
      <w:hyperlink w:anchor="_Toc123546932" w:history="1">
        <w:r>
          <w:rPr>
            <w:rStyle w:val="a9"/>
            <w:rFonts w:ascii="仿宋_GB2312" w:hint="eastAsia"/>
            <w:noProof/>
            <w:sz w:val="28"/>
            <w:szCs w:val="28"/>
          </w:rPr>
          <w:t>三、管理制度</w:t>
        </w:r>
        <w:r>
          <w:rPr>
            <w:rFonts w:ascii="仿宋_GB2312"/>
            <w:noProof/>
            <w:webHidden/>
            <w:sz w:val="28"/>
          </w:rPr>
          <w:tab/>
        </w:r>
        <w:r>
          <w:rPr>
            <w:rFonts w:ascii="仿宋_GB2312"/>
            <w:noProof/>
            <w:webHidden/>
            <w:sz w:val="28"/>
          </w:rPr>
          <w:fldChar w:fldCharType="begin"/>
        </w:r>
        <w:r>
          <w:rPr>
            <w:rFonts w:ascii="仿宋_GB2312"/>
            <w:noProof/>
            <w:webHidden/>
            <w:sz w:val="28"/>
          </w:rPr>
          <w:instrText xml:space="preserve"> PAGEREF _Toc123546932 \h </w:instrText>
        </w:r>
        <w:r>
          <w:rPr>
            <w:rFonts w:ascii="仿宋_GB2312"/>
            <w:noProof/>
            <w:sz w:val="28"/>
          </w:rPr>
        </w:r>
        <w:r>
          <w:rPr>
            <w:rFonts w:ascii="仿宋_GB2312"/>
            <w:noProof/>
            <w:webHidden/>
            <w:sz w:val="28"/>
          </w:rPr>
          <w:fldChar w:fldCharType="separate"/>
        </w:r>
        <w:r>
          <w:rPr>
            <w:rFonts w:ascii="仿宋_GB2312"/>
            <w:noProof/>
            <w:webHidden/>
            <w:sz w:val="28"/>
          </w:rPr>
          <w:t>1</w:t>
        </w:r>
        <w:r>
          <w:rPr>
            <w:rFonts w:ascii="仿宋_GB2312"/>
            <w:noProof/>
            <w:webHidden/>
            <w:sz w:val="28"/>
          </w:rPr>
          <w:fldChar w:fldCharType="end"/>
        </w:r>
      </w:hyperlink>
    </w:p>
    <w:p w:rsidR="000F5B7C" w:rsidRDefault="000F5B7C" w:rsidP="000F5B7C">
      <w:pPr>
        <w:pStyle w:val="31"/>
        <w:tabs>
          <w:tab w:val="right" w:leader="dot" w:pos="8810"/>
        </w:tabs>
        <w:rPr>
          <w:noProof/>
        </w:rPr>
      </w:pPr>
      <w:hyperlink w:anchor="_Toc123546933" w:history="1">
        <w:r>
          <w:rPr>
            <w:rStyle w:val="a9"/>
            <w:rFonts w:ascii="仿宋_GB2312" w:hint="eastAsia"/>
            <w:noProof/>
            <w:sz w:val="28"/>
            <w:szCs w:val="28"/>
          </w:rPr>
          <w:t>四、文明施工措施</w:t>
        </w:r>
        <w:r>
          <w:rPr>
            <w:rFonts w:ascii="仿宋_GB2312"/>
            <w:noProof/>
            <w:webHidden/>
            <w:sz w:val="28"/>
          </w:rPr>
          <w:tab/>
        </w:r>
        <w:r>
          <w:rPr>
            <w:rFonts w:ascii="仿宋_GB2312"/>
            <w:noProof/>
            <w:webHidden/>
            <w:sz w:val="28"/>
          </w:rPr>
          <w:fldChar w:fldCharType="begin"/>
        </w:r>
        <w:r>
          <w:rPr>
            <w:rFonts w:ascii="仿宋_GB2312"/>
            <w:noProof/>
            <w:webHidden/>
            <w:sz w:val="28"/>
          </w:rPr>
          <w:instrText xml:space="preserve"> PAGEREF _Toc123546933 \h </w:instrText>
        </w:r>
        <w:r>
          <w:rPr>
            <w:rFonts w:ascii="仿宋_GB2312"/>
            <w:noProof/>
            <w:sz w:val="28"/>
          </w:rPr>
        </w:r>
        <w:r>
          <w:rPr>
            <w:rFonts w:ascii="仿宋_GB2312"/>
            <w:noProof/>
            <w:webHidden/>
            <w:sz w:val="28"/>
          </w:rPr>
          <w:fldChar w:fldCharType="separate"/>
        </w:r>
        <w:r>
          <w:rPr>
            <w:rFonts w:ascii="仿宋_GB2312"/>
            <w:noProof/>
            <w:webHidden/>
            <w:sz w:val="28"/>
          </w:rPr>
          <w:t>1</w:t>
        </w:r>
        <w:r>
          <w:rPr>
            <w:rFonts w:ascii="仿宋_GB2312"/>
            <w:noProof/>
            <w:webHidden/>
            <w:sz w:val="28"/>
          </w:rPr>
          <w:fldChar w:fldCharType="end"/>
        </w:r>
      </w:hyperlink>
    </w:p>
    <w:p w:rsidR="000F5B7C" w:rsidRDefault="000F5B7C" w:rsidP="000F5B7C">
      <w:pPr>
        <w:pStyle w:val="21"/>
      </w:pPr>
      <w:hyperlink w:anchor="_Toc123546934" w:history="1">
        <w:r>
          <w:rPr>
            <w:rStyle w:val="a9"/>
            <w:rFonts w:hint="eastAsia"/>
          </w:rPr>
          <w:t>第三节、环境保护措施</w:t>
        </w:r>
        <w:r>
          <w:rPr>
            <w:webHidden/>
          </w:rPr>
          <w:tab/>
        </w:r>
        <w:r>
          <w:rPr>
            <w:webHidden/>
          </w:rPr>
          <w:fldChar w:fldCharType="begin"/>
        </w:r>
        <w:r>
          <w:rPr>
            <w:webHidden/>
          </w:rPr>
          <w:instrText xml:space="preserve"> PAGEREF _Toc123546934 \h </w:instrText>
        </w:r>
        <w:r>
          <w:rPr>
            <w:webHidden/>
          </w:rPr>
          <w:fldChar w:fldCharType="separate"/>
        </w:r>
        <w:r>
          <w:rPr>
            <w:webHidden/>
          </w:rPr>
          <w:t>1</w:t>
        </w:r>
        <w:r>
          <w:rPr>
            <w:webHidden/>
          </w:rPr>
          <w:fldChar w:fldCharType="end"/>
        </w:r>
      </w:hyperlink>
    </w:p>
    <w:p w:rsidR="000F5B7C" w:rsidRDefault="000F5B7C" w:rsidP="000F5B7C">
      <w:pPr>
        <w:pStyle w:val="31"/>
        <w:tabs>
          <w:tab w:val="right" w:leader="dot" w:pos="8810"/>
        </w:tabs>
        <w:rPr>
          <w:rFonts w:ascii="仿宋_GB2312"/>
          <w:noProof/>
          <w:sz w:val="28"/>
        </w:rPr>
      </w:pPr>
      <w:hyperlink w:anchor="_Toc123546935" w:history="1">
        <w:r>
          <w:rPr>
            <w:rStyle w:val="a9"/>
            <w:rFonts w:ascii="仿宋_GB2312" w:hint="eastAsia"/>
            <w:noProof/>
            <w:sz w:val="28"/>
            <w:szCs w:val="28"/>
          </w:rPr>
          <w:t>一、止水污染和大气污染措施</w:t>
        </w:r>
        <w:r>
          <w:rPr>
            <w:rFonts w:ascii="仿宋_GB2312"/>
            <w:noProof/>
            <w:webHidden/>
            <w:sz w:val="28"/>
          </w:rPr>
          <w:tab/>
        </w:r>
        <w:r>
          <w:rPr>
            <w:rFonts w:ascii="仿宋_GB2312"/>
            <w:noProof/>
            <w:webHidden/>
            <w:sz w:val="28"/>
          </w:rPr>
          <w:fldChar w:fldCharType="begin"/>
        </w:r>
        <w:r>
          <w:rPr>
            <w:rFonts w:ascii="仿宋_GB2312"/>
            <w:noProof/>
            <w:webHidden/>
            <w:sz w:val="28"/>
          </w:rPr>
          <w:instrText xml:space="preserve"> PAGEREF _Toc123546935 \h </w:instrText>
        </w:r>
        <w:r>
          <w:rPr>
            <w:rFonts w:ascii="仿宋_GB2312"/>
            <w:noProof/>
            <w:sz w:val="28"/>
          </w:rPr>
        </w:r>
        <w:r>
          <w:rPr>
            <w:rFonts w:ascii="仿宋_GB2312"/>
            <w:noProof/>
            <w:webHidden/>
            <w:sz w:val="28"/>
          </w:rPr>
          <w:fldChar w:fldCharType="separate"/>
        </w:r>
        <w:r>
          <w:rPr>
            <w:rFonts w:ascii="仿宋_GB2312"/>
            <w:noProof/>
            <w:webHidden/>
            <w:sz w:val="28"/>
          </w:rPr>
          <w:t>1</w:t>
        </w:r>
        <w:r>
          <w:rPr>
            <w:rFonts w:ascii="仿宋_GB2312"/>
            <w:noProof/>
            <w:webHidden/>
            <w:sz w:val="28"/>
          </w:rPr>
          <w:fldChar w:fldCharType="end"/>
        </w:r>
      </w:hyperlink>
    </w:p>
    <w:p w:rsidR="000F5B7C" w:rsidRDefault="000F5B7C" w:rsidP="000F5B7C">
      <w:pPr>
        <w:pStyle w:val="31"/>
        <w:tabs>
          <w:tab w:val="right" w:leader="dot" w:pos="8810"/>
        </w:tabs>
        <w:rPr>
          <w:noProof/>
        </w:rPr>
      </w:pPr>
      <w:hyperlink w:anchor="_Toc123546936" w:history="1">
        <w:r>
          <w:rPr>
            <w:rStyle w:val="a9"/>
            <w:rFonts w:ascii="仿宋_GB2312" w:hint="eastAsia"/>
            <w:noProof/>
            <w:sz w:val="28"/>
            <w:szCs w:val="28"/>
          </w:rPr>
          <w:t>二、防止施工噪音污染措施</w:t>
        </w:r>
        <w:r>
          <w:rPr>
            <w:rFonts w:ascii="仿宋_GB2312"/>
            <w:noProof/>
            <w:webHidden/>
            <w:sz w:val="28"/>
          </w:rPr>
          <w:tab/>
        </w:r>
        <w:r>
          <w:rPr>
            <w:rFonts w:ascii="仿宋_GB2312"/>
            <w:noProof/>
            <w:webHidden/>
            <w:sz w:val="28"/>
          </w:rPr>
          <w:fldChar w:fldCharType="begin"/>
        </w:r>
        <w:r>
          <w:rPr>
            <w:rFonts w:ascii="仿宋_GB2312"/>
            <w:noProof/>
            <w:webHidden/>
            <w:sz w:val="28"/>
          </w:rPr>
          <w:instrText xml:space="preserve"> PAGEREF _Toc123546936 \h </w:instrText>
        </w:r>
        <w:r>
          <w:rPr>
            <w:rFonts w:ascii="仿宋_GB2312"/>
            <w:noProof/>
            <w:sz w:val="28"/>
          </w:rPr>
        </w:r>
        <w:r>
          <w:rPr>
            <w:rFonts w:ascii="仿宋_GB2312"/>
            <w:noProof/>
            <w:webHidden/>
            <w:sz w:val="28"/>
          </w:rPr>
          <w:fldChar w:fldCharType="separate"/>
        </w:r>
        <w:r>
          <w:rPr>
            <w:rFonts w:ascii="仿宋_GB2312"/>
            <w:noProof/>
            <w:webHidden/>
            <w:sz w:val="28"/>
          </w:rPr>
          <w:t>1</w:t>
        </w:r>
        <w:r>
          <w:rPr>
            <w:rFonts w:ascii="仿宋_GB2312"/>
            <w:noProof/>
            <w:webHidden/>
            <w:sz w:val="28"/>
          </w:rPr>
          <w:fldChar w:fldCharType="end"/>
        </w:r>
      </w:hyperlink>
    </w:p>
    <w:p w:rsidR="000F5B7C" w:rsidRDefault="000F5B7C" w:rsidP="000F5B7C">
      <w:pPr>
        <w:pStyle w:val="11"/>
        <w:rPr>
          <w:rFonts w:ascii="Times New Roman" w:hAnsi="Times New Roman"/>
        </w:rPr>
      </w:pPr>
      <w:hyperlink w:anchor="_Toc123546937" w:history="1">
        <w:r>
          <w:rPr>
            <w:rStyle w:val="a9"/>
            <w:rFonts w:hint="eastAsia"/>
          </w:rPr>
          <w:t>第十四章</w:t>
        </w:r>
        <w:r>
          <w:rPr>
            <w:rStyle w:val="a9"/>
          </w:rPr>
          <w:t xml:space="preserve"> </w:t>
        </w:r>
        <w:r>
          <w:rPr>
            <w:rStyle w:val="a9"/>
            <w:rFonts w:hint="eastAsia"/>
          </w:rPr>
          <w:t>工程质量通病防治及合理化建议</w:t>
        </w:r>
        <w:r>
          <w:rPr>
            <w:webHidden/>
          </w:rPr>
          <w:tab/>
        </w:r>
        <w:r>
          <w:rPr>
            <w:webHidden/>
          </w:rPr>
          <w:fldChar w:fldCharType="begin"/>
        </w:r>
        <w:r>
          <w:rPr>
            <w:webHidden/>
          </w:rPr>
          <w:instrText xml:space="preserve"> PAGEREF _Toc123546937 \h </w:instrText>
        </w:r>
        <w:r>
          <w:rPr>
            <w:webHidden/>
          </w:rPr>
          <w:fldChar w:fldCharType="separate"/>
        </w:r>
        <w:r>
          <w:rPr>
            <w:webHidden/>
          </w:rPr>
          <w:t>1</w:t>
        </w:r>
        <w:r>
          <w:rPr>
            <w:webHidden/>
          </w:rPr>
          <w:fldChar w:fldCharType="end"/>
        </w:r>
      </w:hyperlink>
    </w:p>
    <w:p w:rsidR="000F5B7C" w:rsidRDefault="000F5B7C" w:rsidP="000F5B7C">
      <w:pPr>
        <w:pStyle w:val="21"/>
      </w:pPr>
      <w:hyperlink w:anchor="_Toc123546938" w:history="1">
        <w:r>
          <w:rPr>
            <w:rStyle w:val="a9"/>
            <w:rFonts w:hint="eastAsia"/>
          </w:rPr>
          <w:t>第一节、工程质量通病防治措施</w:t>
        </w:r>
        <w:r>
          <w:rPr>
            <w:webHidden/>
          </w:rPr>
          <w:tab/>
        </w:r>
        <w:r>
          <w:rPr>
            <w:webHidden/>
          </w:rPr>
          <w:fldChar w:fldCharType="begin"/>
        </w:r>
        <w:r>
          <w:rPr>
            <w:webHidden/>
          </w:rPr>
          <w:instrText xml:space="preserve"> PAGEREF _Toc123546938 \h </w:instrText>
        </w:r>
        <w:r>
          <w:rPr>
            <w:webHidden/>
          </w:rPr>
          <w:fldChar w:fldCharType="separate"/>
        </w:r>
        <w:r>
          <w:rPr>
            <w:webHidden/>
          </w:rPr>
          <w:t>1</w:t>
        </w:r>
        <w:r>
          <w:rPr>
            <w:webHidden/>
          </w:rPr>
          <w:fldChar w:fldCharType="end"/>
        </w:r>
      </w:hyperlink>
    </w:p>
    <w:p w:rsidR="000F5B7C" w:rsidRDefault="000F5B7C" w:rsidP="000F5B7C">
      <w:pPr>
        <w:pStyle w:val="21"/>
      </w:pPr>
      <w:hyperlink w:anchor="_Toc123546939" w:history="1">
        <w:r>
          <w:rPr>
            <w:rStyle w:val="a9"/>
            <w:rFonts w:hint="eastAsia"/>
          </w:rPr>
          <w:t>第二节、施工合理化建议和降低成本措施</w:t>
        </w:r>
        <w:r>
          <w:rPr>
            <w:webHidden/>
          </w:rPr>
          <w:tab/>
        </w:r>
        <w:r>
          <w:rPr>
            <w:webHidden/>
          </w:rPr>
          <w:fldChar w:fldCharType="begin"/>
        </w:r>
        <w:r>
          <w:rPr>
            <w:webHidden/>
          </w:rPr>
          <w:instrText xml:space="preserve"> PAGEREF _Toc123546939 \h </w:instrText>
        </w:r>
        <w:r>
          <w:rPr>
            <w:webHidden/>
          </w:rPr>
          <w:fldChar w:fldCharType="separate"/>
        </w:r>
        <w:r>
          <w:rPr>
            <w:webHidden/>
          </w:rPr>
          <w:t>1</w:t>
        </w:r>
        <w:r>
          <w:rPr>
            <w:webHidden/>
          </w:rPr>
          <w:fldChar w:fldCharType="end"/>
        </w:r>
      </w:hyperlink>
    </w:p>
    <w:p w:rsidR="000F5B7C" w:rsidRDefault="000F5B7C" w:rsidP="000F5B7C">
      <w:pPr>
        <w:pStyle w:val="31"/>
        <w:tabs>
          <w:tab w:val="right" w:leader="dot" w:pos="8810"/>
        </w:tabs>
        <w:rPr>
          <w:rFonts w:ascii="仿宋_GB2312"/>
          <w:noProof/>
          <w:sz w:val="28"/>
        </w:rPr>
      </w:pPr>
      <w:hyperlink w:anchor="_Toc123546940" w:history="1">
        <w:r>
          <w:rPr>
            <w:rStyle w:val="a9"/>
            <w:rFonts w:ascii="仿宋_GB2312" w:hint="eastAsia"/>
            <w:noProof/>
            <w:sz w:val="28"/>
            <w:szCs w:val="28"/>
          </w:rPr>
          <w:t>一、施工过程中的合理化建议</w:t>
        </w:r>
        <w:r>
          <w:rPr>
            <w:rFonts w:ascii="仿宋_GB2312"/>
            <w:noProof/>
            <w:webHidden/>
            <w:sz w:val="28"/>
          </w:rPr>
          <w:tab/>
        </w:r>
        <w:r>
          <w:rPr>
            <w:rFonts w:ascii="仿宋_GB2312"/>
            <w:noProof/>
            <w:webHidden/>
            <w:sz w:val="28"/>
          </w:rPr>
          <w:fldChar w:fldCharType="begin"/>
        </w:r>
        <w:r>
          <w:rPr>
            <w:rFonts w:ascii="仿宋_GB2312"/>
            <w:noProof/>
            <w:webHidden/>
            <w:sz w:val="28"/>
          </w:rPr>
          <w:instrText xml:space="preserve"> PAGEREF _Toc123546940 \h </w:instrText>
        </w:r>
        <w:r>
          <w:rPr>
            <w:rFonts w:ascii="仿宋_GB2312"/>
            <w:noProof/>
            <w:sz w:val="28"/>
          </w:rPr>
        </w:r>
        <w:r>
          <w:rPr>
            <w:rFonts w:ascii="仿宋_GB2312"/>
            <w:noProof/>
            <w:webHidden/>
            <w:sz w:val="28"/>
          </w:rPr>
          <w:fldChar w:fldCharType="separate"/>
        </w:r>
        <w:r>
          <w:rPr>
            <w:rFonts w:ascii="仿宋_GB2312"/>
            <w:noProof/>
            <w:webHidden/>
            <w:sz w:val="28"/>
          </w:rPr>
          <w:t>1</w:t>
        </w:r>
        <w:r>
          <w:rPr>
            <w:rFonts w:ascii="仿宋_GB2312"/>
            <w:noProof/>
            <w:webHidden/>
            <w:sz w:val="28"/>
          </w:rPr>
          <w:fldChar w:fldCharType="end"/>
        </w:r>
      </w:hyperlink>
    </w:p>
    <w:p w:rsidR="000F5B7C" w:rsidRDefault="000F5B7C" w:rsidP="000F5B7C">
      <w:pPr>
        <w:pStyle w:val="31"/>
        <w:tabs>
          <w:tab w:val="right" w:leader="dot" w:pos="8810"/>
        </w:tabs>
        <w:rPr>
          <w:noProof/>
        </w:rPr>
      </w:pPr>
      <w:hyperlink w:anchor="_Toc123546941" w:history="1">
        <w:r>
          <w:rPr>
            <w:rStyle w:val="a9"/>
            <w:rFonts w:ascii="仿宋_GB2312" w:hint="eastAsia"/>
            <w:noProof/>
            <w:sz w:val="28"/>
            <w:szCs w:val="28"/>
          </w:rPr>
          <w:t>二、降低成本的措施</w:t>
        </w:r>
        <w:r>
          <w:rPr>
            <w:rFonts w:ascii="仿宋_GB2312"/>
            <w:noProof/>
            <w:webHidden/>
            <w:sz w:val="28"/>
          </w:rPr>
          <w:tab/>
        </w:r>
        <w:r>
          <w:rPr>
            <w:rFonts w:ascii="仿宋_GB2312"/>
            <w:noProof/>
            <w:webHidden/>
            <w:sz w:val="28"/>
          </w:rPr>
          <w:fldChar w:fldCharType="begin"/>
        </w:r>
        <w:r>
          <w:rPr>
            <w:rFonts w:ascii="仿宋_GB2312"/>
            <w:noProof/>
            <w:webHidden/>
            <w:sz w:val="28"/>
          </w:rPr>
          <w:instrText xml:space="preserve"> PAGEREF _Toc123546941 \h </w:instrText>
        </w:r>
        <w:r>
          <w:rPr>
            <w:rFonts w:ascii="仿宋_GB2312"/>
            <w:noProof/>
            <w:sz w:val="28"/>
          </w:rPr>
        </w:r>
        <w:r>
          <w:rPr>
            <w:rFonts w:ascii="仿宋_GB2312"/>
            <w:noProof/>
            <w:webHidden/>
            <w:sz w:val="28"/>
          </w:rPr>
          <w:fldChar w:fldCharType="separate"/>
        </w:r>
        <w:r>
          <w:rPr>
            <w:rFonts w:ascii="仿宋_GB2312"/>
            <w:noProof/>
            <w:webHidden/>
            <w:sz w:val="28"/>
          </w:rPr>
          <w:t>1</w:t>
        </w:r>
        <w:r>
          <w:rPr>
            <w:rFonts w:ascii="仿宋_GB2312"/>
            <w:noProof/>
            <w:webHidden/>
            <w:sz w:val="28"/>
          </w:rPr>
          <w:fldChar w:fldCharType="end"/>
        </w:r>
      </w:hyperlink>
    </w:p>
    <w:p w:rsidR="000F5B7C" w:rsidRDefault="000F5B7C" w:rsidP="000F5B7C">
      <w:pPr>
        <w:pStyle w:val="11"/>
        <w:rPr>
          <w:rFonts w:ascii="Times New Roman" w:hAnsi="Times New Roman"/>
        </w:rPr>
      </w:pPr>
      <w:hyperlink w:anchor="_Toc123546942" w:history="1">
        <w:r>
          <w:rPr>
            <w:rStyle w:val="a9"/>
            <w:rFonts w:hint="eastAsia"/>
          </w:rPr>
          <w:t>第十五章</w:t>
        </w:r>
        <w:r>
          <w:rPr>
            <w:rStyle w:val="a9"/>
          </w:rPr>
          <w:t xml:space="preserve">  </w:t>
        </w:r>
        <w:r>
          <w:rPr>
            <w:rStyle w:val="a9"/>
            <w:rFonts w:hint="eastAsia"/>
          </w:rPr>
          <w:t>工地防火措施</w:t>
        </w:r>
        <w:r>
          <w:rPr>
            <w:webHidden/>
          </w:rPr>
          <w:tab/>
        </w:r>
        <w:r>
          <w:rPr>
            <w:webHidden/>
          </w:rPr>
          <w:fldChar w:fldCharType="begin"/>
        </w:r>
        <w:r>
          <w:rPr>
            <w:webHidden/>
          </w:rPr>
          <w:instrText xml:space="preserve"> PAGEREF _Toc123546942 \h </w:instrText>
        </w:r>
        <w:r>
          <w:rPr>
            <w:webHidden/>
          </w:rPr>
          <w:fldChar w:fldCharType="separate"/>
        </w:r>
        <w:r>
          <w:rPr>
            <w:webHidden/>
          </w:rPr>
          <w:t>1</w:t>
        </w:r>
        <w:r>
          <w:rPr>
            <w:webHidden/>
          </w:rPr>
          <w:fldChar w:fldCharType="end"/>
        </w:r>
      </w:hyperlink>
    </w:p>
    <w:p w:rsidR="000F5B7C" w:rsidRDefault="000F5B7C" w:rsidP="000F5B7C">
      <w:pPr>
        <w:pStyle w:val="21"/>
      </w:pPr>
      <w:hyperlink w:anchor="_Toc123546943" w:history="1">
        <w:r>
          <w:rPr>
            <w:rStyle w:val="a9"/>
            <w:rFonts w:hint="eastAsia"/>
          </w:rPr>
          <w:t>第一节、防火安全检查</w:t>
        </w:r>
        <w:r>
          <w:rPr>
            <w:webHidden/>
          </w:rPr>
          <w:tab/>
        </w:r>
        <w:r>
          <w:rPr>
            <w:webHidden/>
          </w:rPr>
          <w:fldChar w:fldCharType="begin"/>
        </w:r>
        <w:r>
          <w:rPr>
            <w:webHidden/>
          </w:rPr>
          <w:instrText xml:space="preserve"> PAGEREF _Toc123546943 \h </w:instrText>
        </w:r>
        <w:r>
          <w:rPr>
            <w:webHidden/>
          </w:rPr>
          <w:fldChar w:fldCharType="separate"/>
        </w:r>
        <w:r>
          <w:rPr>
            <w:webHidden/>
          </w:rPr>
          <w:t>1</w:t>
        </w:r>
        <w:r>
          <w:rPr>
            <w:webHidden/>
          </w:rPr>
          <w:fldChar w:fldCharType="end"/>
        </w:r>
      </w:hyperlink>
    </w:p>
    <w:p w:rsidR="000F5B7C" w:rsidRDefault="000F5B7C" w:rsidP="000F5B7C">
      <w:pPr>
        <w:pStyle w:val="21"/>
      </w:pPr>
      <w:hyperlink w:anchor="_Toc123546944" w:history="1">
        <w:r>
          <w:rPr>
            <w:rStyle w:val="a9"/>
            <w:rFonts w:hint="eastAsia"/>
          </w:rPr>
          <w:t>第二节、防火安全制度</w:t>
        </w:r>
        <w:r>
          <w:rPr>
            <w:webHidden/>
          </w:rPr>
          <w:tab/>
        </w:r>
        <w:r>
          <w:rPr>
            <w:webHidden/>
          </w:rPr>
          <w:fldChar w:fldCharType="begin"/>
        </w:r>
        <w:r>
          <w:rPr>
            <w:webHidden/>
          </w:rPr>
          <w:instrText xml:space="preserve"> PAGEREF _Toc123546944 \h </w:instrText>
        </w:r>
        <w:r>
          <w:rPr>
            <w:webHidden/>
          </w:rPr>
          <w:fldChar w:fldCharType="separate"/>
        </w:r>
        <w:r>
          <w:rPr>
            <w:webHidden/>
          </w:rPr>
          <w:t>1</w:t>
        </w:r>
        <w:r>
          <w:rPr>
            <w:webHidden/>
          </w:rPr>
          <w:fldChar w:fldCharType="end"/>
        </w:r>
      </w:hyperlink>
    </w:p>
    <w:p w:rsidR="000F5B7C" w:rsidRDefault="000F5B7C" w:rsidP="000F5B7C">
      <w:pPr>
        <w:pStyle w:val="11"/>
        <w:rPr>
          <w:rFonts w:ascii="Times New Roman" w:hAnsi="Times New Roman"/>
        </w:rPr>
      </w:pPr>
      <w:hyperlink w:anchor="_Toc123546945" w:history="1">
        <w:r>
          <w:rPr>
            <w:rStyle w:val="a9"/>
            <w:rFonts w:hint="eastAsia"/>
          </w:rPr>
          <w:t>第十六章</w:t>
        </w:r>
        <w:r>
          <w:rPr>
            <w:rStyle w:val="a9"/>
          </w:rPr>
          <w:t xml:space="preserve"> </w:t>
        </w:r>
        <w:r>
          <w:rPr>
            <w:rStyle w:val="a9"/>
            <w:rFonts w:hint="eastAsia"/>
          </w:rPr>
          <w:t>使用新技术、新工艺可行性</w:t>
        </w:r>
        <w:r>
          <w:rPr>
            <w:webHidden/>
          </w:rPr>
          <w:tab/>
        </w:r>
        <w:r>
          <w:rPr>
            <w:webHidden/>
          </w:rPr>
          <w:fldChar w:fldCharType="begin"/>
        </w:r>
        <w:r>
          <w:rPr>
            <w:webHidden/>
          </w:rPr>
          <w:instrText xml:space="preserve"> PAGEREF _Toc123546945 \h </w:instrText>
        </w:r>
        <w:r>
          <w:rPr>
            <w:webHidden/>
          </w:rPr>
          <w:fldChar w:fldCharType="separate"/>
        </w:r>
        <w:r>
          <w:rPr>
            <w:webHidden/>
          </w:rPr>
          <w:t>1</w:t>
        </w:r>
        <w:r>
          <w:rPr>
            <w:webHidden/>
          </w:rPr>
          <w:fldChar w:fldCharType="end"/>
        </w:r>
      </w:hyperlink>
    </w:p>
    <w:p w:rsidR="000F5B7C" w:rsidRDefault="000F5B7C" w:rsidP="000F5B7C">
      <w:pPr>
        <w:pStyle w:val="21"/>
      </w:pPr>
      <w:hyperlink w:anchor="_Toc123546946" w:history="1">
        <w:r>
          <w:rPr>
            <w:rStyle w:val="a9"/>
            <w:rFonts w:hint="eastAsia"/>
          </w:rPr>
          <w:t>第一节</w:t>
        </w:r>
        <w:r>
          <w:rPr>
            <w:rStyle w:val="a9"/>
          </w:rPr>
          <w:t xml:space="preserve">  </w:t>
        </w:r>
        <w:r>
          <w:rPr>
            <w:rStyle w:val="a9"/>
            <w:rFonts w:hint="eastAsia"/>
          </w:rPr>
          <w:t>工厂化流水装饰施工方法</w:t>
        </w:r>
        <w:r>
          <w:rPr>
            <w:webHidden/>
          </w:rPr>
          <w:tab/>
        </w:r>
        <w:r>
          <w:rPr>
            <w:webHidden/>
          </w:rPr>
          <w:fldChar w:fldCharType="begin"/>
        </w:r>
        <w:r>
          <w:rPr>
            <w:webHidden/>
          </w:rPr>
          <w:instrText xml:space="preserve"> PAGEREF _Toc123546946 \h </w:instrText>
        </w:r>
        <w:r>
          <w:rPr>
            <w:webHidden/>
          </w:rPr>
          <w:fldChar w:fldCharType="separate"/>
        </w:r>
        <w:r>
          <w:rPr>
            <w:webHidden/>
          </w:rPr>
          <w:t>1</w:t>
        </w:r>
        <w:r>
          <w:rPr>
            <w:webHidden/>
          </w:rPr>
          <w:fldChar w:fldCharType="end"/>
        </w:r>
      </w:hyperlink>
    </w:p>
    <w:p w:rsidR="000F5B7C" w:rsidRDefault="000F5B7C" w:rsidP="000F5B7C">
      <w:pPr>
        <w:pStyle w:val="21"/>
      </w:pPr>
      <w:hyperlink w:anchor="_Toc123546947" w:history="1">
        <w:r>
          <w:rPr>
            <w:rStyle w:val="a9"/>
            <w:rFonts w:hint="eastAsia"/>
          </w:rPr>
          <w:t>第二节</w:t>
        </w:r>
        <w:r>
          <w:rPr>
            <w:rStyle w:val="a9"/>
          </w:rPr>
          <w:t xml:space="preserve">  </w:t>
        </w:r>
        <w:r>
          <w:rPr>
            <w:rStyle w:val="a9"/>
            <w:rFonts w:hint="eastAsia"/>
          </w:rPr>
          <w:t>计算机信息化管理</w:t>
        </w:r>
        <w:r>
          <w:rPr>
            <w:webHidden/>
          </w:rPr>
          <w:tab/>
        </w:r>
        <w:r>
          <w:rPr>
            <w:webHidden/>
          </w:rPr>
          <w:fldChar w:fldCharType="begin"/>
        </w:r>
        <w:r>
          <w:rPr>
            <w:webHidden/>
          </w:rPr>
          <w:instrText xml:space="preserve"> PAGEREF _Toc123546947 \h </w:instrText>
        </w:r>
        <w:r>
          <w:rPr>
            <w:webHidden/>
          </w:rPr>
          <w:fldChar w:fldCharType="separate"/>
        </w:r>
        <w:r>
          <w:rPr>
            <w:webHidden/>
          </w:rPr>
          <w:t>1</w:t>
        </w:r>
        <w:r>
          <w:rPr>
            <w:webHidden/>
          </w:rPr>
          <w:fldChar w:fldCharType="end"/>
        </w:r>
      </w:hyperlink>
    </w:p>
    <w:p w:rsidR="000F5B7C" w:rsidRDefault="000F5B7C" w:rsidP="000F5B7C">
      <w:pPr>
        <w:pStyle w:val="31"/>
        <w:tabs>
          <w:tab w:val="right" w:leader="dot" w:pos="8810"/>
        </w:tabs>
        <w:rPr>
          <w:rFonts w:ascii="仿宋_GB2312"/>
          <w:noProof/>
          <w:sz w:val="28"/>
        </w:rPr>
      </w:pPr>
      <w:hyperlink w:anchor="_Toc123546948" w:history="1">
        <w:r>
          <w:rPr>
            <w:rStyle w:val="a9"/>
            <w:rFonts w:ascii="仿宋_GB2312"/>
            <w:noProof/>
            <w:sz w:val="28"/>
            <w:szCs w:val="28"/>
          </w:rPr>
          <w:t>1</w:t>
        </w:r>
        <w:r>
          <w:rPr>
            <w:rStyle w:val="a9"/>
            <w:rFonts w:ascii="仿宋_GB2312" w:hint="eastAsia"/>
            <w:noProof/>
            <w:sz w:val="28"/>
            <w:szCs w:val="28"/>
          </w:rPr>
          <w:t>、信息化施工管理</w:t>
        </w:r>
        <w:r>
          <w:rPr>
            <w:rFonts w:ascii="仿宋_GB2312"/>
            <w:noProof/>
            <w:webHidden/>
            <w:sz w:val="28"/>
          </w:rPr>
          <w:tab/>
        </w:r>
        <w:r>
          <w:rPr>
            <w:rFonts w:ascii="仿宋_GB2312"/>
            <w:noProof/>
            <w:webHidden/>
            <w:sz w:val="28"/>
          </w:rPr>
          <w:fldChar w:fldCharType="begin"/>
        </w:r>
        <w:r>
          <w:rPr>
            <w:rFonts w:ascii="仿宋_GB2312"/>
            <w:noProof/>
            <w:webHidden/>
            <w:sz w:val="28"/>
          </w:rPr>
          <w:instrText xml:space="preserve"> PAGEREF _Toc123546948 \h </w:instrText>
        </w:r>
        <w:r>
          <w:rPr>
            <w:rFonts w:ascii="仿宋_GB2312"/>
            <w:noProof/>
            <w:sz w:val="28"/>
          </w:rPr>
        </w:r>
        <w:r>
          <w:rPr>
            <w:rFonts w:ascii="仿宋_GB2312"/>
            <w:noProof/>
            <w:webHidden/>
            <w:sz w:val="28"/>
          </w:rPr>
          <w:fldChar w:fldCharType="separate"/>
        </w:r>
        <w:r>
          <w:rPr>
            <w:rFonts w:ascii="仿宋_GB2312"/>
            <w:noProof/>
            <w:webHidden/>
            <w:sz w:val="28"/>
          </w:rPr>
          <w:t>1</w:t>
        </w:r>
        <w:r>
          <w:rPr>
            <w:rFonts w:ascii="仿宋_GB2312"/>
            <w:noProof/>
            <w:webHidden/>
            <w:sz w:val="28"/>
          </w:rPr>
          <w:fldChar w:fldCharType="end"/>
        </w:r>
      </w:hyperlink>
    </w:p>
    <w:p w:rsidR="000F5B7C" w:rsidRDefault="000F5B7C" w:rsidP="000F5B7C">
      <w:pPr>
        <w:pStyle w:val="31"/>
        <w:tabs>
          <w:tab w:val="right" w:leader="dot" w:pos="8810"/>
        </w:tabs>
        <w:rPr>
          <w:rFonts w:ascii="仿宋_GB2312"/>
          <w:noProof/>
          <w:sz w:val="28"/>
        </w:rPr>
      </w:pPr>
      <w:hyperlink w:anchor="_Toc123546949" w:history="1">
        <w:r>
          <w:rPr>
            <w:rStyle w:val="a9"/>
            <w:rFonts w:ascii="仿宋_GB2312"/>
            <w:noProof/>
            <w:sz w:val="28"/>
            <w:szCs w:val="28"/>
          </w:rPr>
          <w:t>2</w:t>
        </w:r>
        <w:r>
          <w:rPr>
            <w:rStyle w:val="a9"/>
            <w:rFonts w:ascii="仿宋_GB2312" w:hint="eastAsia"/>
            <w:noProof/>
            <w:sz w:val="28"/>
            <w:szCs w:val="28"/>
          </w:rPr>
          <w:t>、文档和合同管理系统</w:t>
        </w:r>
        <w:r>
          <w:rPr>
            <w:rFonts w:ascii="仿宋_GB2312"/>
            <w:noProof/>
            <w:webHidden/>
            <w:sz w:val="28"/>
          </w:rPr>
          <w:tab/>
        </w:r>
        <w:r>
          <w:rPr>
            <w:rFonts w:ascii="仿宋_GB2312"/>
            <w:noProof/>
            <w:webHidden/>
            <w:sz w:val="28"/>
          </w:rPr>
          <w:fldChar w:fldCharType="begin"/>
        </w:r>
        <w:r>
          <w:rPr>
            <w:rFonts w:ascii="仿宋_GB2312"/>
            <w:noProof/>
            <w:webHidden/>
            <w:sz w:val="28"/>
          </w:rPr>
          <w:instrText xml:space="preserve"> PAGEREF _Toc123546949 \h </w:instrText>
        </w:r>
        <w:r>
          <w:rPr>
            <w:rFonts w:ascii="仿宋_GB2312"/>
            <w:noProof/>
            <w:sz w:val="28"/>
          </w:rPr>
        </w:r>
        <w:r>
          <w:rPr>
            <w:rFonts w:ascii="仿宋_GB2312"/>
            <w:noProof/>
            <w:webHidden/>
            <w:sz w:val="28"/>
          </w:rPr>
          <w:fldChar w:fldCharType="separate"/>
        </w:r>
        <w:r>
          <w:rPr>
            <w:rFonts w:ascii="仿宋_GB2312"/>
            <w:noProof/>
            <w:webHidden/>
            <w:sz w:val="28"/>
          </w:rPr>
          <w:t>1</w:t>
        </w:r>
        <w:r>
          <w:rPr>
            <w:rFonts w:ascii="仿宋_GB2312"/>
            <w:noProof/>
            <w:webHidden/>
            <w:sz w:val="28"/>
          </w:rPr>
          <w:fldChar w:fldCharType="end"/>
        </w:r>
      </w:hyperlink>
    </w:p>
    <w:p w:rsidR="000F5B7C" w:rsidRDefault="000F5B7C" w:rsidP="000F5B7C">
      <w:pPr>
        <w:pStyle w:val="31"/>
        <w:tabs>
          <w:tab w:val="right" w:leader="dot" w:pos="8810"/>
        </w:tabs>
        <w:rPr>
          <w:rFonts w:ascii="仿宋_GB2312"/>
          <w:noProof/>
          <w:sz w:val="28"/>
        </w:rPr>
      </w:pPr>
      <w:hyperlink w:anchor="_Toc123546950" w:history="1">
        <w:r>
          <w:rPr>
            <w:rStyle w:val="a9"/>
            <w:rFonts w:ascii="仿宋_GB2312"/>
            <w:noProof/>
            <w:sz w:val="28"/>
            <w:szCs w:val="28"/>
          </w:rPr>
          <w:t>3</w:t>
        </w:r>
        <w:r>
          <w:rPr>
            <w:rStyle w:val="a9"/>
            <w:rFonts w:ascii="仿宋_GB2312" w:hint="eastAsia"/>
            <w:noProof/>
            <w:sz w:val="28"/>
            <w:szCs w:val="28"/>
          </w:rPr>
          <w:t>、施工管理</w:t>
        </w:r>
        <w:r>
          <w:rPr>
            <w:rFonts w:ascii="仿宋_GB2312"/>
            <w:noProof/>
            <w:webHidden/>
            <w:sz w:val="28"/>
          </w:rPr>
          <w:tab/>
        </w:r>
        <w:r>
          <w:rPr>
            <w:rFonts w:ascii="仿宋_GB2312"/>
            <w:noProof/>
            <w:webHidden/>
            <w:sz w:val="28"/>
          </w:rPr>
          <w:fldChar w:fldCharType="begin"/>
        </w:r>
        <w:r>
          <w:rPr>
            <w:rFonts w:ascii="仿宋_GB2312"/>
            <w:noProof/>
            <w:webHidden/>
            <w:sz w:val="28"/>
          </w:rPr>
          <w:instrText xml:space="preserve"> PAGEREF _Toc123546950 \h </w:instrText>
        </w:r>
        <w:r>
          <w:rPr>
            <w:rFonts w:ascii="仿宋_GB2312"/>
            <w:noProof/>
            <w:sz w:val="28"/>
          </w:rPr>
        </w:r>
        <w:r>
          <w:rPr>
            <w:rFonts w:ascii="仿宋_GB2312"/>
            <w:noProof/>
            <w:webHidden/>
            <w:sz w:val="28"/>
          </w:rPr>
          <w:fldChar w:fldCharType="separate"/>
        </w:r>
        <w:r>
          <w:rPr>
            <w:rFonts w:ascii="仿宋_GB2312"/>
            <w:noProof/>
            <w:webHidden/>
            <w:sz w:val="28"/>
          </w:rPr>
          <w:t>1</w:t>
        </w:r>
        <w:r>
          <w:rPr>
            <w:rFonts w:ascii="仿宋_GB2312"/>
            <w:noProof/>
            <w:webHidden/>
            <w:sz w:val="28"/>
          </w:rPr>
          <w:fldChar w:fldCharType="end"/>
        </w:r>
      </w:hyperlink>
    </w:p>
    <w:p w:rsidR="000F5B7C" w:rsidRDefault="000F5B7C" w:rsidP="000F5B7C">
      <w:pPr>
        <w:pStyle w:val="31"/>
        <w:tabs>
          <w:tab w:val="right" w:leader="dot" w:pos="8810"/>
        </w:tabs>
        <w:rPr>
          <w:noProof/>
        </w:rPr>
      </w:pPr>
      <w:hyperlink w:anchor="_Toc123546951" w:history="1">
        <w:r>
          <w:rPr>
            <w:rStyle w:val="a9"/>
            <w:rFonts w:ascii="仿宋_GB2312"/>
            <w:noProof/>
            <w:sz w:val="28"/>
            <w:szCs w:val="28"/>
          </w:rPr>
          <w:t>4</w:t>
        </w:r>
        <w:r>
          <w:rPr>
            <w:rStyle w:val="a9"/>
            <w:rFonts w:ascii="仿宋_GB2312" w:hint="eastAsia"/>
            <w:noProof/>
            <w:sz w:val="28"/>
            <w:szCs w:val="28"/>
          </w:rPr>
          <w:t>、网络及应用方案</w:t>
        </w:r>
        <w:r>
          <w:rPr>
            <w:rFonts w:ascii="仿宋_GB2312"/>
            <w:noProof/>
            <w:webHidden/>
            <w:sz w:val="28"/>
          </w:rPr>
          <w:tab/>
        </w:r>
        <w:r>
          <w:rPr>
            <w:rFonts w:ascii="仿宋_GB2312"/>
            <w:noProof/>
            <w:webHidden/>
            <w:sz w:val="28"/>
          </w:rPr>
          <w:fldChar w:fldCharType="begin"/>
        </w:r>
        <w:r>
          <w:rPr>
            <w:rFonts w:ascii="仿宋_GB2312"/>
            <w:noProof/>
            <w:webHidden/>
            <w:sz w:val="28"/>
          </w:rPr>
          <w:instrText xml:space="preserve"> PAGEREF _Toc123546951 \h </w:instrText>
        </w:r>
        <w:r>
          <w:rPr>
            <w:rFonts w:ascii="仿宋_GB2312"/>
            <w:noProof/>
            <w:sz w:val="28"/>
          </w:rPr>
        </w:r>
        <w:r>
          <w:rPr>
            <w:rFonts w:ascii="仿宋_GB2312"/>
            <w:noProof/>
            <w:webHidden/>
            <w:sz w:val="28"/>
          </w:rPr>
          <w:fldChar w:fldCharType="separate"/>
        </w:r>
        <w:r>
          <w:rPr>
            <w:rFonts w:ascii="仿宋_GB2312"/>
            <w:noProof/>
            <w:webHidden/>
            <w:sz w:val="28"/>
          </w:rPr>
          <w:t>1</w:t>
        </w:r>
        <w:r>
          <w:rPr>
            <w:rFonts w:ascii="仿宋_GB2312"/>
            <w:noProof/>
            <w:webHidden/>
            <w:sz w:val="28"/>
          </w:rPr>
          <w:fldChar w:fldCharType="end"/>
        </w:r>
      </w:hyperlink>
    </w:p>
    <w:p w:rsidR="000F5B7C" w:rsidRDefault="000F5B7C" w:rsidP="000F5B7C">
      <w:pPr>
        <w:pStyle w:val="11"/>
        <w:rPr>
          <w:rFonts w:ascii="Times New Roman" w:hAnsi="Times New Roman"/>
        </w:rPr>
      </w:pPr>
      <w:hyperlink w:anchor="_Toc123546952" w:history="1">
        <w:r>
          <w:rPr>
            <w:rStyle w:val="a9"/>
            <w:rFonts w:hint="eastAsia"/>
          </w:rPr>
          <w:t>第十七章</w:t>
        </w:r>
        <w:r>
          <w:rPr>
            <w:rStyle w:val="a9"/>
          </w:rPr>
          <w:t xml:space="preserve"> </w:t>
        </w:r>
        <w:r>
          <w:rPr>
            <w:rStyle w:val="a9"/>
            <w:rFonts w:hint="eastAsia"/>
          </w:rPr>
          <w:t>工程保修服务计划</w:t>
        </w:r>
        <w:r>
          <w:rPr>
            <w:webHidden/>
          </w:rPr>
          <w:tab/>
        </w:r>
        <w:r>
          <w:rPr>
            <w:webHidden/>
          </w:rPr>
          <w:fldChar w:fldCharType="begin"/>
        </w:r>
        <w:r>
          <w:rPr>
            <w:webHidden/>
          </w:rPr>
          <w:instrText xml:space="preserve"> PAGEREF _Toc123546952 \h </w:instrText>
        </w:r>
        <w:r>
          <w:rPr>
            <w:webHidden/>
          </w:rPr>
          <w:fldChar w:fldCharType="separate"/>
        </w:r>
        <w:r>
          <w:rPr>
            <w:webHidden/>
          </w:rPr>
          <w:t>1</w:t>
        </w:r>
        <w:r>
          <w:rPr>
            <w:webHidden/>
          </w:rPr>
          <w:fldChar w:fldCharType="end"/>
        </w:r>
      </w:hyperlink>
    </w:p>
    <w:p w:rsidR="000F5B7C" w:rsidRDefault="000F5B7C" w:rsidP="000F5B7C">
      <w:pPr>
        <w:pStyle w:val="11"/>
        <w:rPr>
          <w:rFonts w:ascii="Times New Roman" w:hAnsi="Times New Roman"/>
        </w:rPr>
      </w:pPr>
      <w:hyperlink w:anchor="_Toc123546953" w:history="1">
        <w:r>
          <w:rPr>
            <w:rStyle w:val="a9"/>
            <w:rFonts w:hint="eastAsia"/>
          </w:rPr>
          <w:t>第十八章</w:t>
        </w:r>
        <w:r>
          <w:rPr>
            <w:rStyle w:val="a9"/>
          </w:rPr>
          <w:t xml:space="preserve"> </w:t>
        </w:r>
        <w:r>
          <w:rPr>
            <w:rStyle w:val="a9"/>
            <w:rFonts w:hint="eastAsia"/>
          </w:rPr>
          <w:t>本工程的各项体系图</w:t>
        </w:r>
        <w:r>
          <w:rPr>
            <w:webHidden/>
          </w:rPr>
          <w:tab/>
        </w:r>
        <w:r>
          <w:rPr>
            <w:webHidden/>
          </w:rPr>
          <w:fldChar w:fldCharType="begin"/>
        </w:r>
        <w:r>
          <w:rPr>
            <w:webHidden/>
          </w:rPr>
          <w:instrText xml:space="preserve"> PAGEREF _Toc123546953 \h </w:instrText>
        </w:r>
        <w:r>
          <w:rPr>
            <w:webHidden/>
          </w:rPr>
          <w:fldChar w:fldCharType="separate"/>
        </w:r>
        <w:r>
          <w:rPr>
            <w:webHidden/>
          </w:rPr>
          <w:t>1</w:t>
        </w:r>
        <w:r>
          <w:rPr>
            <w:webHidden/>
          </w:rPr>
          <w:fldChar w:fldCharType="end"/>
        </w:r>
      </w:hyperlink>
    </w:p>
    <w:p w:rsidR="000F5B7C" w:rsidRDefault="000F5B7C" w:rsidP="000F5B7C">
      <w:pPr>
        <w:pStyle w:val="21"/>
        <w:rPr>
          <w:sz w:val="28"/>
        </w:rPr>
      </w:pPr>
      <w:hyperlink w:anchor="_Toc123546954" w:history="1">
        <w:r>
          <w:rPr>
            <w:rStyle w:val="a9"/>
            <w:rFonts w:hint="eastAsia"/>
            <w:sz w:val="28"/>
          </w:rPr>
          <w:t>一、全面质量管理体系图</w:t>
        </w:r>
        <w:r>
          <w:rPr>
            <w:webHidden/>
            <w:sz w:val="28"/>
          </w:rPr>
          <w:tab/>
        </w:r>
        <w:r>
          <w:rPr>
            <w:webHidden/>
            <w:sz w:val="28"/>
          </w:rPr>
          <w:fldChar w:fldCharType="begin"/>
        </w:r>
        <w:r>
          <w:rPr>
            <w:webHidden/>
            <w:sz w:val="28"/>
          </w:rPr>
          <w:instrText xml:space="preserve"> PAGEREF _Toc123546954 \h </w:instrText>
        </w:r>
        <w:r>
          <w:rPr>
            <w:sz w:val="28"/>
          </w:rPr>
        </w:r>
        <w:r>
          <w:rPr>
            <w:webHidden/>
            <w:sz w:val="28"/>
          </w:rPr>
          <w:fldChar w:fldCharType="separate"/>
        </w:r>
        <w:r>
          <w:rPr>
            <w:webHidden/>
            <w:sz w:val="28"/>
          </w:rPr>
          <w:t>1</w:t>
        </w:r>
        <w:r>
          <w:rPr>
            <w:webHidden/>
            <w:sz w:val="28"/>
          </w:rPr>
          <w:fldChar w:fldCharType="end"/>
        </w:r>
      </w:hyperlink>
    </w:p>
    <w:p w:rsidR="000F5B7C" w:rsidRDefault="000F5B7C" w:rsidP="000F5B7C">
      <w:pPr>
        <w:pStyle w:val="21"/>
        <w:rPr>
          <w:sz w:val="28"/>
        </w:rPr>
      </w:pPr>
      <w:hyperlink w:anchor="_Toc123546955" w:history="1">
        <w:r>
          <w:rPr>
            <w:rStyle w:val="a9"/>
            <w:rFonts w:hint="eastAsia"/>
            <w:sz w:val="28"/>
          </w:rPr>
          <w:t>二、协调关系图</w:t>
        </w:r>
        <w:r>
          <w:rPr>
            <w:webHidden/>
            <w:sz w:val="28"/>
          </w:rPr>
          <w:tab/>
        </w:r>
        <w:r>
          <w:rPr>
            <w:webHidden/>
            <w:sz w:val="28"/>
          </w:rPr>
          <w:fldChar w:fldCharType="begin"/>
        </w:r>
        <w:r>
          <w:rPr>
            <w:webHidden/>
            <w:sz w:val="28"/>
          </w:rPr>
          <w:instrText xml:space="preserve"> PAGEREF _Toc123546955 \h </w:instrText>
        </w:r>
        <w:r>
          <w:rPr>
            <w:sz w:val="28"/>
          </w:rPr>
        </w:r>
        <w:r>
          <w:rPr>
            <w:webHidden/>
            <w:sz w:val="28"/>
          </w:rPr>
          <w:fldChar w:fldCharType="separate"/>
        </w:r>
        <w:r>
          <w:rPr>
            <w:webHidden/>
            <w:sz w:val="28"/>
          </w:rPr>
          <w:t>1</w:t>
        </w:r>
        <w:r>
          <w:rPr>
            <w:webHidden/>
            <w:sz w:val="28"/>
          </w:rPr>
          <w:fldChar w:fldCharType="end"/>
        </w:r>
      </w:hyperlink>
    </w:p>
    <w:p w:rsidR="000F5B7C" w:rsidRDefault="000F5B7C" w:rsidP="000F5B7C">
      <w:pPr>
        <w:pStyle w:val="21"/>
        <w:rPr>
          <w:sz w:val="28"/>
        </w:rPr>
      </w:pPr>
      <w:hyperlink w:anchor="_Toc123546956" w:history="1">
        <w:r>
          <w:rPr>
            <w:rStyle w:val="a9"/>
            <w:rFonts w:hint="eastAsia"/>
            <w:sz w:val="28"/>
          </w:rPr>
          <w:t>三、安全保证体系图</w:t>
        </w:r>
        <w:r>
          <w:rPr>
            <w:webHidden/>
            <w:sz w:val="28"/>
          </w:rPr>
          <w:tab/>
        </w:r>
        <w:r>
          <w:rPr>
            <w:webHidden/>
            <w:sz w:val="28"/>
          </w:rPr>
          <w:fldChar w:fldCharType="begin"/>
        </w:r>
        <w:r>
          <w:rPr>
            <w:webHidden/>
            <w:sz w:val="28"/>
          </w:rPr>
          <w:instrText xml:space="preserve"> PAGEREF _Toc123546956 \h </w:instrText>
        </w:r>
        <w:r>
          <w:rPr>
            <w:sz w:val="28"/>
          </w:rPr>
        </w:r>
        <w:r>
          <w:rPr>
            <w:webHidden/>
            <w:sz w:val="28"/>
          </w:rPr>
          <w:fldChar w:fldCharType="separate"/>
        </w:r>
        <w:r>
          <w:rPr>
            <w:webHidden/>
            <w:sz w:val="28"/>
          </w:rPr>
          <w:t>1</w:t>
        </w:r>
        <w:r>
          <w:rPr>
            <w:webHidden/>
            <w:sz w:val="28"/>
          </w:rPr>
          <w:fldChar w:fldCharType="end"/>
        </w:r>
      </w:hyperlink>
    </w:p>
    <w:p w:rsidR="000F5B7C" w:rsidRDefault="000F5B7C" w:rsidP="000F5B7C">
      <w:pPr>
        <w:pStyle w:val="21"/>
        <w:rPr>
          <w:sz w:val="28"/>
        </w:rPr>
      </w:pPr>
      <w:hyperlink w:anchor="_Toc123546957" w:history="1">
        <w:r>
          <w:rPr>
            <w:rStyle w:val="a9"/>
            <w:rFonts w:hint="eastAsia"/>
            <w:sz w:val="28"/>
          </w:rPr>
          <w:t>四、电气安装工程质量控制程序</w:t>
        </w:r>
        <w:r>
          <w:rPr>
            <w:webHidden/>
            <w:sz w:val="28"/>
          </w:rPr>
          <w:tab/>
        </w:r>
        <w:r>
          <w:rPr>
            <w:webHidden/>
            <w:sz w:val="28"/>
          </w:rPr>
          <w:fldChar w:fldCharType="begin"/>
        </w:r>
        <w:r>
          <w:rPr>
            <w:webHidden/>
            <w:sz w:val="28"/>
          </w:rPr>
          <w:instrText xml:space="preserve"> PAGEREF _Toc123546957 \h </w:instrText>
        </w:r>
        <w:r>
          <w:rPr>
            <w:sz w:val="28"/>
          </w:rPr>
        </w:r>
        <w:r>
          <w:rPr>
            <w:webHidden/>
            <w:sz w:val="28"/>
          </w:rPr>
          <w:fldChar w:fldCharType="separate"/>
        </w:r>
        <w:r>
          <w:rPr>
            <w:webHidden/>
            <w:sz w:val="28"/>
          </w:rPr>
          <w:t>1</w:t>
        </w:r>
        <w:r>
          <w:rPr>
            <w:webHidden/>
            <w:sz w:val="28"/>
          </w:rPr>
          <w:fldChar w:fldCharType="end"/>
        </w:r>
      </w:hyperlink>
    </w:p>
    <w:p w:rsidR="000F5B7C" w:rsidRDefault="000F5B7C" w:rsidP="000F5B7C">
      <w:pPr>
        <w:pStyle w:val="21"/>
        <w:rPr>
          <w:sz w:val="28"/>
        </w:rPr>
      </w:pPr>
      <w:hyperlink w:anchor="_Toc123546958" w:history="1">
        <w:r>
          <w:rPr>
            <w:rStyle w:val="a9"/>
            <w:rFonts w:hint="eastAsia"/>
            <w:sz w:val="28"/>
          </w:rPr>
          <w:t>五、顶棚吊顶工程质量程序控制</w:t>
        </w:r>
        <w:r>
          <w:rPr>
            <w:webHidden/>
            <w:sz w:val="28"/>
          </w:rPr>
          <w:tab/>
        </w:r>
        <w:r>
          <w:rPr>
            <w:webHidden/>
            <w:sz w:val="28"/>
          </w:rPr>
          <w:fldChar w:fldCharType="begin"/>
        </w:r>
        <w:r>
          <w:rPr>
            <w:webHidden/>
            <w:sz w:val="28"/>
          </w:rPr>
          <w:instrText xml:space="preserve"> PAGEREF _Toc123546958 \h </w:instrText>
        </w:r>
        <w:r>
          <w:rPr>
            <w:sz w:val="28"/>
          </w:rPr>
        </w:r>
        <w:r>
          <w:rPr>
            <w:webHidden/>
            <w:sz w:val="28"/>
          </w:rPr>
          <w:fldChar w:fldCharType="separate"/>
        </w:r>
        <w:r>
          <w:rPr>
            <w:webHidden/>
            <w:sz w:val="28"/>
          </w:rPr>
          <w:t>1</w:t>
        </w:r>
        <w:r>
          <w:rPr>
            <w:webHidden/>
            <w:sz w:val="28"/>
          </w:rPr>
          <w:fldChar w:fldCharType="end"/>
        </w:r>
      </w:hyperlink>
    </w:p>
    <w:p w:rsidR="000F5B7C" w:rsidRDefault="000F5B7C" w:rsidP="000F5B7C">
      <w:pPr>
        <w:pStyle w:val="21"/>
      </w:pPr>
      <w:hyperlink w:anchor="_Toc123546959" w:history="1">
        <w:r>
          <w:rPr>
            <w:rStyle w:val="a9"/>
            <w:rFonts w:hint="eastAsia"/>
            <w:sz w:val="28"/>
          </w:rPr>
          <w:t>六、墙面抹灰工程工程质量程序控制</w:t>
        </w:r>
        <w:r>
          <w:rPr>
            <w:webHidden/>
            <w:sz w:val="28"/>
          </w:rPr>
          <w:tab/>
        </w:r>
        <w:r>
          <w:rPr>
            <w:webHidden/>
            <w:sz w:val="28"/>
          </w:rPr>
          <w:fldChar w:fldCharType="begin"/>
        </w:r>
        <w:r>
          <w:rPr>
            <w:webHidden/>
            <w:sz w:val="28"/>
          </w:rPr>
          <w:instrText xml:space="preserve"> PAGEREF _Toc123546959 \h </w:instrText>
        </w:r>
        <w:r>
          <w:rPr>
            <w:sz w:val="28"/>
          </w:rPr>
        </w:r>
        <w:r>
          <w:rPr>
            <w:webHidden/>
            <w:sz w:val="28"/>
          </w:rPr>
          <w:fldChar w:fldCharType="separate"/>
        </w:r>
        <w:r>
          <w:rPr>
            <w:webHidden/>
            <w:sz w:val="28"/>
          </w:rPr>
          <w:t>1</w:t>
        </w:r>
        <w:r>
          <w:rPr>
            <w:webHidden/>
            <w:sz w:val="28"/>
          </w:rPr>
          <w:fldChar w:fldCharType="end"/>
        </w:r>
      </w:hyperlink>
    </w:p>
    <w:p w:rsidR="000F5B7C" w:rsidRDefault="000F5B7C" w:rsidP="000F5B7C">
      <w:pPr>
        <w:pStyle w:val="11"/>
        <w:rPr>
          <w:rFonts w:hint="eastAsia"/>
        </w:rPr>
      </w:pPr>
      <w:r>
        <w:fldChar w:fldCharType="end"/>
      </w:r>
    </w:p>
    <w:p w:rsidR="000F5B7C" w:rsidRDefault="000F5B7C" w:rsidP="000F5B7C">
      <w:pPr>
        <w:spacing w:line="360" w:lineRule="auto"/>
        <w:rPr>
          <w:rFonts w:ascii="仿宋_GB2312" w:eastAsia="仿宋_GB2312" w:hint="eastAsia"/>
          <w:sz w:val="28"/>
        </w:rPr>
      </w:pPr>
      <w:r>
        <w:rPr>
          <w:rFonts w:ascii="仿宋_GB2312" w:eastAsia="仿宋_GB2312" w:hint="eastAsia"/>
          <w:sz w:val="28"/>
        </w:rPr>
        <w:t>附图:</w:t>
      </w:r>
    </w:p>
    <w:p w:rsidR="000F5B7C" w:rsidRDefault="000F5B7C" w:rsidP="000F5B7C">
      <w:pPr>
        <w:numPr>
          <w:ilvl w:val="0"/>
          <w:numId w:val="7"/>
        </w:numPr>
        <w:spacing w:line="360" w:lineRule="auto"/>
        <w:rPr>
          <w:rFonts w:ascii="仿宋_GB2312" w:eastAsia="仿宋_GB2312" w:hint="eastAsia"/>
          <w:sz w:val="28"/>
        </w:rPr>
      </w:pPr>
      <w:r>
        <w:rPr>
          <w:rFonts w:ascii="仿宋_GB2312" w:eastAsia="仿宋_GB2312" w:hint="eastAsia"/>
          <w:sz w:val="28"/>
        </w:rPr>
        <w:t>施工进度计划网络图</w:t>
      </w:r>
    </w:p>
    <w:p w:rsidR="000F5B7C" w:rsidRDefault="000F5B7C" w:rsidP="000F5B7C">
      <w:pPr>
        <w:numPr>
          <w:ilvl w:val="0"/>
          <w:numId w:val="7"/>
        </w:numPr>
        <w:spacing w:line="360" w:lineRule="auto"/>
        <w:rPr>
          <w:rFonts w:eastAsia="仿宋_GB2312" w:hint="eastAsia"/>
          <w:sz w:val="28"/>
        </w:rPr>
      </w:pPr>
      <w:r>
        <w:rPr>
          <w:rFonts w:ascii="仿宋_GB2312" w:eastAsia="仿宋_GB2312" w:hint="eastAsia"/>
          <w:sz w:val="28"/>
        </w:rPr>
        <w:t>施工现场平面布置图</w:t>
      </w:r>
    </w:p>
    <w:p w:rsidR="000F5B7C" w:rsidRDefault="000F5B7C" w:rsidP="000F5B7C">
      <w:pPr>
        <w:spacing w:line="360" w:lineRule="auto"/>
        <w:rPr>
          <w:rFonts w:hint="eastAsia"/>
        </w:rPr>
      </w:pPr>
    </w:p>
    <w:p w:rsidR="000F5B7C" w:rsidRDefault="000F5B7C" w:rsidP="000F5B7C">
      <w:pPr>
        <w:spacing w:line="360" w:lineRule="auto"/>
        <w:rPr>
          <w:rFonts w:hint="eastAsia"/>
        </w:rPr>
      </w:pPr>
    </w:p>
    <w:p w:rsidR="000F5B7C" w:rsidRDefault="000F5B7C" w:rsidP="000F5B7C">
      <w:pPr>
        <w:spacing w:line="360" w:lineRule="auto"/>
        <w:rPr>
          <w:rFonts w:hint="eastAsia"/>
        </w:rPr>
      </w:pPr>
    </w:p>
    <w:p w:rsidR="000F5B7C" w:rsidRDefault="000F5B7C" w:rsidP="000F5B7C">
      <w:pPr>
        <w:spacing w:line="360" w:lineRule="auto"/>
        <w:rPr>
          <w:rFonts w:hint="eastAsia"/>
        </w:rPr>
      </w:pPr>
    </w:p>
    <w:p w:rsidR="000F5B7C" w:rsidRDefault="000F5B7C" w:rsidP="000F5B7C">
      <w:pPr>
        <w:spacing w:line="360" w:lineRule="auto"/>
        <w:rPr>
          <w:rFonts w:hint="eastAsia"/>
        </w:rPr>
      </w:pPr>
    </w:p>
    <w:p w:rsidR="000F5B7C" w:rsidRDefault="000F5B7C" w:rsidP="000F5B7C">
      <w:pPr>
        <w:pStyle w:val="1"/>
        <w:spacing w:beforeLines="100" w:afterLines="100" w:line="360" w:lineRule="auto"/>
        <w:jc w:val="center"/>
        <w:rPr>
          <w:rFonts w:eastAsia="仿宋_GB2312" w:hint="eastAsia"/>
          <w:sz w:val="36"/>
        </w:rPr>
      </w:pPr>
      <w:bookmarkStart w:id="0" w:name="_Toc123546785"/>
      <w:r>
        <w:rPr>
          <w:rFonts w:eastAsia="仿宋_GB2312" w:hint="eastAsia"/>
          <w:sz w:val="36"/>
        </w:rPr>
        <w:t>第一章</w:t>
      </w:r>
      <w:r>
        <w:rPr>
          <w:rFonts w:eastAsia="仿宋_GB2312" w:hint="eastAsia"/>
          <w:sz w:val="36"/>
        </w:rPr>
        <w:t xml:space="preserve"> </w:t>
      </w:r>
      <w:r>
        <w:rPr>
          <w:rFonts w:eastAsia="仿宋_GB2312" w:hint="eastAsia"/>
          <w:sz w:val="36"/>
        </w:rPr>
        <w:t>编制说明</w:t>
      </w:r>
      <w:bookmarkEnd w:id="0"/>
    </w:p>
    <w:p w:rsidR="000F5B7C" w:rsidRDefault="000F5B7C" w:rsidP="000F5B7C">
      <w:pPr>
        <w:pStyle w:val="3"/>
        <w:spacing w:beforeLines="50" w:afterLines="50"/>
        <w:ind w:left="108"/>
        <w:rPr>
          <w:rFonts w:ascii="仿宋_GB2312" w:hint="eastAsia"/>
        </w:rPr>
      </w:pPr>
      <w:bookmarkStart w:id="1" w:name="_Toc123546786"/>
      <w:r>
        <w:rPr>
          <w:rFonts w:ascii="仿宋_GB2312" w:hint="eastAsia"/>
        </w:rPr>
        <w:t>一、综合说明</w:t>
      </w:r>
      <w:bookmarkEnd w:id="1"/>
    </w:p>
    <w:p w:rsidR="000F5B7C" w:rsidRDefault="000F5B7C" w:rsidP="000F5B7C">
      <w:pPr>
        <w:spacing w:line="360" w:lineRule="auto"/>
        <w:ind w:firstLineChars="200" w:firstLine="560"/>
        <w:rPr>
          <w:rFonts w:eastAsia="仿宋_GB2312" w:hint="eastAsia"/>
          <w:sz w:val="28"/>
        </w:rPr>
      </w:pPr>
      <w:r>
        <w:rPr>
          <w:rFonts w:eastAsia="仿宋_GB2312" w:hint="eastAsia"/>
          <w:sz w:val="28"/>
        </w:rPr>
        <w:t>我公司经过认真的阅读本工程设计施工图纸、招标文件和专业技术人员现场实际勘察，通过项目经理部的研究分析，对整个工程的施工进行了策划部署，在综合考虑了各方面因素的基础上，选择优化施工方案，编制了本工程的施工组织设计，以使本工程的施工组织设计具有科学性、实施指导性和可操作性，以保证按期、优质、高效、安全地完成本工程的建设任务。</w:t>
      </w:r>
    </w:p>
    <w:p w:rsidR="000F5B7C" w:rsidRDefault="000F5B7C" w:rsidP="000F5B7C">
      <w:pPr>
        <w:pStyle w:val="3"/>
        <w:spacing w:beforeLines="50" w:afterLines="50"/>
        <w:ind w:left="108"/>
        <w:rPr>
          <w:rFonts w:ascii="仿宋_GB2312" w:hint="eastAsia"/>
        </w:rPr>
      </w:pPr>
      <w:bookmarkStart w:id="2" w:name="_Toc123546787"/>
      <w:r>
        <w:rPr>
          <w:rFonts w:ascii="仿宋_GB2312" w:hint="eastAsia"/>
        </w:rPr>
        <w:t>二、编制依据</w:t>
      </w:r>
      <w:bookmarkEnd w:id="2"/>
    </w:p>
    <w:p w:rsidR="000F5B7C" w:rsidRDefault="000F5B7C" w:rsidP="000F5B7C">
      <w:pPr>
        <w:ind w:firstLineChars="200" w:firstLine="560"/>
        <w:rPr>
          <w:rFonts w:eastAsia="仿宋_GB2312" w:hint="eastAsia"/>
          <w:sz w:val="28"/>
        </w:rPr>
      </w:pPr>
      <w:r>
        <w:rPr>
          <w:rFonts w:ascii="仿宋_GB2312" w:eastAsia="仿宋_GB2312" w:hint="eastAsia"/>
          <w:sz w:val="28"/>
        </w:rPr>
        <w:t>本工程施工组织设计编制的依据是：</w:t>
      </w:r>
    </w:p>
    <w:p w:rsidR="000F5B7C" w:rsidRDefault="000F5B7C" w:rsidP="000F5B7C">
      <w:pPr>
        <w:spacing w:line="360" w:lineRule="auto"/>
        <w:ind w:firstLineChars="200" w:firstLine="560"/>
        <w:rPr>
          <w:rFonts w:ascii="仿宋_GB2312" w:eastAsia="仿宋_GB2312" w:hAnsi="宋体" w:hint="eastAsia"/>
          <w:sz w:val="28"/>
        </w:rPr>
      </w:pPr>
      <w:r>
        <w:rPr>
          <w:rFonts w:ascii="仿宋_GB2312" w:eastAsia="仿宋_GB2312" w:hint="eastAsia"/>
          <w:sz w:val="28"/>
        </w:rPr>
        <w:t>1、</w:t>
      </w:r>
      <w:r>
        <w:rPr>
          <w:rFonts w:ascii="仿宋_GB2312" w:eastAsia="仿宋_GB2312" w:hAnsi="宋体" w:hint="eastAsia"/>
          <w:sz w:val="28"/>
        </w:rPr>
        <w:t>建设单位提供的本工程施工图纸设计，本工程所选择使用的国家标准图集。</w:t>
      </w:r>
    </w:p>
    <w:p w:rsidR="000F5B7C" w:rsidRDefault="000F5B7C" w:rsidP="000F5B7C">
      <w:pPr>
        <w:spacing w:line="360" w:lineRule="auto"/>
        <w:ind w:firstLineChars="200" w:firstLine="560"/>
        <w:rPr>
          <w:rFonts w:ascii="仿宋_GB2312" w:eastAsia="仿宋_GB2312" w:hAnsi="宋体" w:hint="eastAsia"/>
          <w:sz w:val="28"/>
        </w:rPr>
      </w:pPr>
      <w:r>
        <w:rPr>
          <w:rFonts w:ascii="仿宋_GB2312" w:eastAsia="仿宋_GB2312" w:hAnsi="宋体" w:hint="eastAsia"/>
          <w:sz w:val="28"/>
        </w:rPr>
        <w:t>2、本工程招标文件的规定及设计答疑会纪要。</w:t>
      </w:r>
    </w:p>
    <w:p w:rsidR="000F5B7C" w:rsidRDefault="000F5B7C" w:rsidP="000F5B7C">
      <w:pPr>
        <w:spacing w:line="360" w:lineRule="auto"/>
        <w:ind w:firstLineChars="200" w:firstLine="560"/>
        <w:rPr>
          <w:rFonts w:ascii="仿宋_GB2312" w:eastAsia="仿宋_GB2312" w:hAnsi="宋体" w:hint="eastAsia"/>
          <w:sz w:val="28"/>
        </w:rPr>
      </w:pPr>
      <w:r>
        <w:rPr>
          <w:rFonts w:ascii="仿宋_GB2312" w:eastAsia="仿宋_GB2312" w:hAnsi="宋体" w:hint="eastAsia"/>
          <w:sz w:val="28"/>
        </w:rPr>
        <w:t>3、国家和上级单位以及公司有关安全生产，文明施工的政策法令性文件和法规、规定。</w:t>
      </w:r>
    </w:p>
    <w:p w:rsidR="000F5B7C" w:rsidRDefault="000F5B7C" w:rsidP="000F5B7C">
      <w:pPr>
        <w:spacing w:line="360" w:lineRule="auto"/>
        <w:ind w:firstLineChars="200" w:firstLine="560"/>
        <w:rPr>
          <w:rFonts w:ascii="仿宋_GB2312" w:eastAsia="仿宋_GB2312" w:hAnsi="宋体" w:hint="eastAsia"/>
          <w:sz w:val="28"/>
        </w:rPr>
      </w:pPr>
      <w:r>
        <w:rPr>
          <w:rFonts w:ascii="仿宋_GB2312" w:eastAsia="仿宋_GB2312" w:hAnsi="宋体" w:hint="eastAsia"/>
          <w:sz w:val="28"/>
        </w:rPr>
        <w:t>4、施工现场的自然条件和具体情况。（现场地理环境、水文地质、气象环境、交通运输、供水供电等）</w:t>
      </w:r>
    </w:p>
    <w:p w:rsidR="000F5B7C" w:rsidRDefault="000F5B7C" w:rsidP="000F5B7C">
      <w:pPr>
        <w:spacing w:line="360" w:lineRule="auto"/>
        <w:ind w:firstLineChars="200" w:firstLine="560"/>
        <w:rPr>
          <w:rFonts w:ascii="仿宋_GB2312" w:eastAsia="仿宋_GB2312" w:hint="eastAsia"/>
          <w:sz w:val="28"/>
        </w:rPr>
      </w:pPr>
      <w:r>
        <w:rPr>
          <w:rFonts w:ascii="仿宋_GB2312" w:eastAsia="仿宋_GB2312" w:hint="eastAsia"/>
          <w:sz w:val="28"/>
        </w:rPr>
        <w:lastRenderedPageBreak/>
        <w:t>5、建设部颁发的《建设工程现场管理规定》。</w:t>
      </w:r>
    </w:p>
    <w:p w:rsidR="000F5B7C" w:rsidRDefault="000F5B7C" w:rsidP="000F5B7C">
      <w:pPr>
        <w:spacing w:line="360" w:lineRule="auto"/>
        <w:ind w:firstLineChars="200" w:firstLine="560"/>
        <w:rPr>
          <w:rFonts w:ascii="仿宋_GB2312" w:eastAsia="仿宋_GB2312" w:hint="eastAsia"/>
          <w:sz w:val="28"/>
        </w:rPr>
      </w:pPr>
      <w:r>
        <w:rPr>
          <w:rFonts w:ascii="仿宋_GB2312" w:eastAsia="仿宋_GB2312" w:hint="eastAsia"/>
          <w:sz w:val="28"/>
        </w:rPr>
        <w:t>6、单位的企业标准及ISO9001质量体系文件标准。</w:t>
      </w:r>
    </w:p>
    <w:p w:rsidR="000F5B7C" w:rsidRDefault="000F5B7C" w:rsidP="000F5B7C">
      <w:pPr>
        <w:spacing w:line="360" w:lineRule="auto"/>
        <w:ind w:firstLineChars="200" w:firstLine="560"/>
        <w:rPr>
          <w:rFonts w:ascii="仿宋_GB2312" w:eastAsia="仿宋_GB2312" w:hint="eastAsia"/>
          <w:sz w:val="28"/>
        </w:rPr>
      </w:pPr>
      <w:r>
        <w:rPr>
          <w:rFonts w:ascii="仿宋_GB2312" w:eastAsia="仿宋_GB2312" w:hint="eastAsia"/>
          <w:sz w:val="28"/>
        </w:rPr>
        <w:t>7、现行建筑装饰、安装工程施工的有关规程、规范、验收标准及中华人民共和国国家行业标准。</w:t>
      </w:r>
    </w:p>
    <w:p w:rsidR="000F5B7C" w:rsidRDefault="000F5B7C" w:rsidP="000F5B7C">
      <w:pPr>
        <w:spacing w:line="360" w:lineRule="auto"/>
        <w:ind w:firstLineChars="200" w:firstLine="560"/>
        <w:rPr>
          <w:rFonts w:ascii="仿宋_GB2312" w:eastAsia="仿宋_GB2312" w:hAnsi="宋体" w:hint="eastAsia"/>
          <w:sz w:val="28"/>
        </w:rPr>
      </w:pPr>
      <w:r>
        <w:rPr>
          <w:rFonts w:ascii="仿宋_GB2312" w:eastAsia="仿宋_GB2312" w:hAnsi="宋体" w:hint="eastAsia"/>
          <w:sz w:val="28"/>
        </w:rPr>
        <w:t>《工程测量规范》GB50026-93</w:t>
      </w:r>
    </w:p>
    <w:p w:rsidR="000F5B7C" w:rsidRDefault="000F5B7C" w:rsidP="000F5B7C">
      <w:pPr>
        <w:spacing w:line="360" w:lineRule="auto"/>
        <w:ind w:firstLineChars="200" w:firstLine="560"/>
        <w:rPr>
          <w:rFonts w:ascii="仿宋_GB2312" w:eastAsia="仿宋_GB2312" w:hAnsi="宋体" w:hint="eastAsia"/>
          <w:sz w:val="28"/>
        </w:rPr>
      </w:pPr>
      <w:r>
        <w:rPr>
          <w:rFonts w:ascii="仿宋_GB2312" w:eastAsia="仿宋_GB2312" w:hAnsi="宋体" w:hint="eastAsia"/>
          <w:sz w:val="28"/>
        </w:rPr>
        <w:t>《建筑地面工程施工及规范规范》GB50209-2002</w:t>
      </w:r>
    </w:p>
    <w:p w:rsidR="000F5B7C" w:rsidRDefault="000F5B7C" w:rsidP="000F5B7C">
      <w:pPr>
        <w:spacing w:line="360" w:lineRule="auto"/>
        <w:ind w:firstLineChars="200" w:firstLine="560"/>
        <w:rPr>
          <w:rFonts w:ascii="仿宋_GB2312" w:eastAsia="仿宋_GB2312" w:hAnsi="宋体" w:hint="eastAsia"/>
          <w:sz w:val="28"/>
        </w:rPr>
      </w:pPr>
      <w:r>
        <w:rPr>
          <w:rFonts w:ascii="仿宋_GB2312" w:eastAsia="仿宋_GB2312" w:hAnsi="宋体" w:hint="eastAsia"/>
          <w:sz w:val="28"/>
        </w:rPr>
        <w:t>《建筑装饰装修工程施工质量验收规范》GB50210-2001</w:t>
      </w:r>
    </w:p>
    <w:p w:rsidR="000F5B7C" w:rsidRDefault="000F5B7C" w:rsidP="000F5B7C">
      <w:pPr>
        <w:spacing w:line="360" w:lineRule="auto"/>
        <w:ind w:firstLineChars="200" w:firstLine="560"/>
        <w:rPr>
          <w:rFonts w:ascii="仿宋_GB2312" w:eastAsia="仿宋_GB2312" w:hAnsi="宋体" w:hint="eastAsia"/>
          <w:sz w:val="28"/>
        </w:rPr>
      </w:pPr>
      <w:r>
        <w:rPr>
          <w:rFonts w:ascii="仿宋_GB2312" w:eastAsia="仿宋_GB2312" w:hAnsi="宋体" w:hint="eastAsia"/>
          <w:sz w:val="28"/>
        </w:rPr>
        <w:t>《建筑给水排水及采暖工程施工质量验收规范》GB50242－2002</w:t>
      </w:r>
    </w:p>
    <w:p w:rsidR="000F5B7C" w:rsidRDefault="000F5B7C" w:rsidP="000F5B7C">
      <w:pPr>
        <w:spacing w:line="360" w:lineRule="auto"/>
        <w:ind w:firstLineChars="200" w:firstLine="560"/>
        <w:rPr>
          <w:rFonts w:ascii="仿宋_GB2312" w:eastAsia="仿宋_GB2312" w:hAnsi="宋体" w:hint="eastAsia"/>
          <w:sz w:val="28"/>
        </w:rPr>
      </w:pPr>
      <w:r>
        <w:rPr>
          <w:rFonts w:ascii="仿宋_GB2312" w:eastAsia="仿宋_GB2312" w:hAnsi="宋体" w:hint="eastAsia"/>
          <w:sz w:val="28"/>
        </w:rPr>
        <w:t>《通风与空调工程施工质量验收规范》GB50243－2002</w:t>
      </w:r>
    </w:p>
    <w:p w:rsidR="000F5B7C" w:rsidRDefault="000F5B7C" w:rsidP="000F5B7C">
      <w:pPr>
        <w:spacing w:line="360" w:lineRule="auto"/>
        <w:ind w:firstLineChars="200" w:firstLine="560"/>
        <w:rPr>
          <w:rFonts w:ascii="仿宋_GB2312" w:eastAsia="仿宋_GB2312" w:hAnsi="宋体" w:hint="eastAsia"/>
          <w:sz w:val="28"/>
        </w:rPr>
      </w:pPr>
      <w:r>
        <w:rPr>
          <w:rFonts w:ascii="仿宋_GB2312" w:eastAsia="仿宋_GB2312" w:hAnsi="宋体" w:hint="eastAsia"/>
          <w:sz w:val="28"/>
        </w:rPr>
        <w:t>《建筑电器工程施工质量验收规范》GB50303－2002</w:t>
      </w:r>
    </w:p>
    <w:p w:rsidR="000F5B7C" w:rsidRDefault="000F5B7C" w:rsidP="000F5B7C">
      <w:pPr>
        <w:spacing w:line="360" w:lineRule="auto"/>
        <w:ind w:firstLineChars="200" w:firstLine="560"/>
        <w:rPr>
          <w:rFonts w:ascii="仿宋_GB2312" w:eastAsia="仿宋_GB2312" w:hAnsi="宋体" w:hint="eastAsia"/>
          <w:sz w:val="28"/>
        </w:rPr>
      </w:pPr>
      <w:r>
        <w:rPr>
          <w:rFonts w:ascii="仿宋_GB2312" w:eastAsia="仿宋_GB2312" w:hAnsi="宋体" w:hint="eastAsia"/>
          <w:sz w:val="28"/>
        </w:rPr>
        <w:t>《建筑工程施工质量验收规范》GB50309－2001</w:t>
      </w:r>
    </w:p>
    <w:p w:rsidR="000F5B7C" w:rsidRDefault="000F5B7C" w:rsidP="000F5B7C">
      <w:pPr>
        <w:spacing w:line="360" w:lineRule="auto"/>
        <w:ind w:firstLineChars="200" w:firstLine="560"/>
        <w:rPr>
          <w:rFonts w:ascii="仿宋_GB2312" w:eastAsia="仿宋_GB2312" w:hAnsi="宋体" w:hint="eastAsia"/>
          <w:sz w:val="28"/>
        </w:rPr>
      </w:pPr>
      <w:r>
        <w:rPr>
          <w:rFonts w:ascii="仿宋_GB2312" w:eastAsia="仿宋_GB2312" w:hint="eastAsia"/>
          <w:sz w:val="28"/>
        </w:rPr>
        <w:t>《建筑施工高处作业安全技术规范》JGJ80-91</w:t>
      </w:r>
    </w:p>
    <w:p w:rsidR="000F5B7C" w:rsidRDefault="000F5B7C" w:rsidP="000F5B7C">
      <w:pPr>
        <w:spacing w:line="360" w:lineRule="auto"/>
        <w:ind w:firstLineChars="200" w:firstLine="560"/>
        <w:rPr>
          <w:rFonts w:ascii="仿宋_GB2312" w:eastAsia="仿宋_GB2312" w:hAnsi="宋体" w:hint="eastAsia"/>
          <w:sz w:val="28"/>
        </w:rPr>
      </w:pPr>
      <w:r>
        <w:rPr>
          <w:rFonts w:ascii="仿宋_GB2312" w:eastAsia="仿宋_GB2312" w:hint="eastAsia"/>
          <w:sz w:val="28"/>
        </w:rPr>
        <w:t>《建筑机械使用安全技术规范 》JGJ33</w:t>
      </w:r>
      <w:r>
        <w:rPr>
          <w:rFonts w:ascii="仿宋_GB2312" w:eastAsia="仿宋_GB2312"/>
          <w:sz w:val="28"/>
        </w:rPr>
        <w:t>—</w:t>
      </w:r>
      <w:r>
        <w:rPr>
          <w:rFonts w:ascii="仿宋_GB2312" w:eastAsia="仿宋_GB2312" w:hint="eastAsia"/>
          <w:sz w:val="28"/>
        </w:rPr>
        <w:t>86</w:t>
      </w:r>
    </w:p>
    <w:p w:rsidR="000F5B7C" w:rsidRDefault="000F5B7C" w:rsidP="000F5B7C">
      <w:pPr>
        <w:spacing w:line="360" w:lineRule="auto"/>
        <w:ind w:firstLineChars="200" w:firstLine="560"/>
        <w:rPr>
          <w:rFonts w:ascii="仿宋_GB2312" w:eastAsia="仿宋_GB2312" w:hint="eastAsia"/>
          <w:sz w:val="28"/>
        </w:rPr>
      </w:pPr>
      <w:r>
        <w:rPr>
          <w:rFonts w:ascii="仿宋_GB2312" w:eastAsia="仿宋_GB2312" w:hint="eastAsia"/>
          <w:sz w:val="28"/>
        </w:rPr>
        <w:t>《施工现场临时用电安全技术规范》JGJ46－88</w:t>
      </w:r>
    </w:p>
    <w:p w:rsidR="000F5B7C" w:rsidRDefault="000F5B7C" w:rsidP="000F5B7C">
      <w:pPr>
        <w:spacing w:line="360" w:lineRule="auto"/>
        <w:ind w:firstLineChars="300" w:firstLine="840"/>
        <w:rPr>
          <w:rFonts w:ascii="仿宋_GB2312" w:eastAsia="仿宋_GB2312" w:hint="eastAsia"/>
          <w:b/>
          <w:bCs/>
          <w:sz w:val="32"/>
        </w:rPr>
      </w:pPr>
      <w:r>
        <w:rPr>
          <w:rFonts w:ascii="仿宋_GB2312" w:eastAsia="仿宋_GB2312" w:hint="eastAsia"/>
          <w:sz w:val="28"/>
        </w:rPr>
        <w:t>及陕西省关于建筑施工现场安全管理的文件及规定。</w:t>
      </w:r>
    </w:p>
    <w:p w:rsidR="000F5B7C" w:rsidRDefault="000F5B7C" w:rsidP="000F5B7C">
      <w:pPr>
        <w:pStyle w:val="3"/>
        <w:spacing w:beforeLines="50" w:afterLines="50"/>
        <w:ind w:left="108"/>
        <w:rPr>
          <w:rFonts w:ascii="仿宋_GB2312" w:hint="eastAsia"/>
        </w:rPr>
      </w:pPr>
      <w:bookmarkStart w:id="3" w:name="_Toc123546788"/>
      <w:r>
        <w:rPr>
          <w:rFonts w:ascii="仿宋_GB2312" w:hint="eastAsia"/>
        </w:rPr>
        <w:t>三、编制原则</w:t>
      </w:r>
      <w:bookmarkEnd w:id="3"/>
    </w:p>
    <w:p w:rsidR="000F5B7C" w:rsidRDefault="000F5B7C" w:rsidP="000F5B7C">
      <w:pPr>
        <w:spacing w:line="360" w:lineRule="auto"/>
        <w:ind w:firstLineChars="200" w:firstLine="560"/>
        <w:rPr>
          <w:rFonts w:ascii="仿宋_GB2312" w:eastAsia="仿宋_GB2312" w:hint="eastAsia"/>
          <w:sz w:val="28"/>
        </w:rPr>
      </w:pPr>
      <w:r>
        <w:rPr>
          <w:rFonts w:ascii="仿宋_GB2312" w:eastAsia="仿宋_GB2312" w:hint="eastAsia"/>
          <w:sz w:val="28"/>
        </w:rPr>
        <w:t>本工程施工组织设计编制遵循以下基本原则：</w:t>
      </w:r>
    </w:p>
    <w:p w:rsidR="000F5B7C" w:rsidRDefault="000F5B7C" w:rsidP="000F5B7C">
      <w:pPr>
        <w:spacing w:line="360" w:lineRule="auto"/>
        <w:ind w:firstLineChars="200" w:firstLine="560"/>
        <w:rPr>
          <w:rFonts w:ascii="仿宋_GB2312" w:eastAsia="仿宋_GB2312" w:hint="eastAsia"/>
          <w:sz w:val="28"/>
        </w:rPr>
      </w:pPr>
      <w:r>
        <w:rPr>
          <w:rFonts w:ascii="仿宋_GB2312" w:eastAsia="仿宋_GB2312" w:hint="eastAsia"/>
          <w:sz w:val="28"/>
        </w:rPr>
        <w:t>1、保证重点，统筹安排，遵守承诺和招标文件规定与相关设计答疑会议纪要。</w:t>
      </w:r>
    </w:p>
    <w:p w:rsidR="000F5B7C" w:rsidRDefault="000F5B7C" w:rsidP="000F5B7C">
      <w:pPr>
        <w:spacing w:line="360" w:lineRule="auto"/>
        <w:ind w:firstLineChars="200" w:firstLine="560"/>
        <w:rPr>
          <w:rFonts w:ascii="仿宋_GB2312" w:eastAsia="仿宋_GB2312" w:hint="eastAsia"/>
          <w:sz w:val="28"/>
        </w:rPr>
      </w:pPr>
      <w:r>
        <w:rPr>
          <w:rFonts w:ascii="仿宋_GB2312" w:eastAsia="仿宋_GB2312" w:hint="eastAsia"/>
          <w:sz w:val="28"/>
        </w:rPr>
        <w:t>2、依据本工程项目的内容，本着“适用、安全、经济、合理、先进”的原则，科学地安排施工程序，合理组织施工，确保各项施工</w:t>
      </w:r>
      <w:r>
        <w:rPr>
          <w:rFonts w:ascii="仿宋_GB2312" w:eastAsia="仿宋_GB2312" w:hint="eastAsia"/>
          <w:sz w:val="28"/>
        </w:rPr>
        <w:lastRenderedPageBreak/>
        <w:t>活动相互促进，紧密衔接，加快施工进度，缩短工期。</w:t>
      </w:r>
    </w:p>
    <w:p w:rsidR="000F5B7C" w:rsidRDefault="000F5B7C" w:rsidP="000F5B7C">
      <w:pPr>
        <w:spacing w:line="360" w:lineRule="auto"/>
        <w:ind w:firstLineChars="200" w:firstLine="560"/>
        <w:rPr>
          <w:rFonts w:ascii="仿宋_GB2312" w:eastAsia="仿宋_GB2312" w:hint="eastAsia"/>
          <w:sz w:val="28"/>
        </w:rPr>
      </w:pPr>
      <w:r>
        <w:rPr>
          <w:rFonts w:ascii="仿宋_GB2312" w:eastAsia="仿宋_GB2312" w:hint="eastAsia"/>
          <w:sz w:val="28"/>
        </w:rPr>
        <w:t>3、采用先进的施工技术，合理选择施工方案，保持公司质量体系并使之有效运行，确保安全生产和提高工程质量。</w:t>
      </w:r>
    </w:p>
    <w:p w:rsidR="000F5B7C" w:rsidRDefault="000F5B7C" w:rsidP="000F5B7C">
      <w:pPr>
        <w:spacing w:line="360" w:lineRule="auto"/>
        <w:ind w:firstLineChars="200" w:firstLine="560"/>
        <w:rPr>
          <w:rFonts w:ascii="仿宋_GB2312" w:eastAsia="仿宋_GB2312" w:hint="eastAsia"/>
          <w:sz w:val="28"/>
        </w:rPr>
      </w:pPr>
      <w:r>
        <w:rPr>
          <w:rFonts w:ascii="仿宋_GB2312" w:eastAsia="仿宋_GB2312" w:hint="eastAsia"/>
          <w:sz w:val="28"/>
        </w:rPr>
        <w:t>4、充分挖掘和利用机械设备潜力，提高机械化程度，减轻劳动强度和提高劳动生产率。</w:t>
      </w:r>
    </w:p>
    <w:p w:rsidR="000F5B7C" w:rsidRDefault="000F5B7C" w:rsidP="000F5B7C">
      <w:pPr>
        <w:pStyle w:val="3"/>
        <w:spacing w:beforeLines="50" w:afterLines="50"/>
        <w:ind w:left="108"/>
        <w:rPr>
          <w:rFonts w:ascii="仿宋_GB2312" w:hint="eastAsia"/>
        </w:rPr>
      </w:pPr>
      <w:bookmarkStart w:id="4" w:name="_Toc123546789"/>
      <w:r>
        <w:rPr>
          <w:rFonts w:ascii="仿宋_GB2312" w:hint="eastAsia"/>
        </w:rPr>
        <w:t>四、适用范围</w:t>
      </w:r>
      <w:bookmarkEnd w:id="4"/>
    </w:p>
    <w:p w:rsidR="000F5B7C" w:rsidRDefault="000F5B7C" w:rsidP="000F5B7C">
      <w:pPr>
        <w:spacing w:line="360" w:lineRule="auto"/>
        <w:ind w:firstLineChars="200" w:firstLine="560"/>
        <w:rPr>
          <w:rFonts w:ascii="仿宋_GB2312" w:eastAsia="仿宋_GB2312" w:hAnsi="宋体"/>
          <w:sz w:val="28"/>
        </w:rPr>
      </w:pPr>
      <w:r>
        <w:rPr>
          <w:rFonts w:ascii="仿宋_GB2312" w:eastAsia="仿宋_GB2312" w:hAnsi="宋体" w:hint="eastAsia"/>
          <w:sz w:val="28"/>
        </w:rPr>
        <w:t>本工程设计施工图、招标文件及设计答疑会议纪要所指定的本次招标范围内全部工程内容。</w:t>
      </w:r>
    </w:p>
    <w:p w:rsidR="000F5B7C" w:rsidRDefault="000F5B7C" w:rsidP="000F5B7C">
      <w:pPr>
        <w:spacing w:line="360" w:lineRule="auto"/>
        <w:ind w:firstLineChars="200" w:firstLine="560"/>
        <w:rPr>
          <w:rFonts w:ascii="仿宋_GB2312" w:eastAsia="仿宋_GB2312" w:hAnsi="宋体"/>
          <w:sz w:val="28"/>
        </w:rPr>
      </w:pPr>
    </w:p>
    <w:p w:rsidR="000F5B7C" w:rsidRDefault="000F5B7C" w:rsidP="000F5B7C">
      <w:pPr>
        <w:pStyle w:val="1"/>
        <w:jc w:val="center"/>
        <w:rPr>
          <w:rFonts w:eastAsia="仿宋_GB2312" w:hint="eastAsia"/>
          <w:sz w:val="36"/>
        </w:rPr>
      </w:pPr>
      <w:bookmarkStart w:id="5" w:name="_Toc123546790"/>
      <w:r>
        <w:rPr>
          <w:rFonts w:eastAsia="仿宋_GB2312" w:hint="eastAsia"/>
          <w:sz w:val="36"/>
        </w:rPr>
        <w:t>第二</w:t>
      </w:r>
      <w:r>
        <w:rPr>
          <w:rFonts w:eastAsia="仿宋_GB2312" w:hint="eastAsia"/>
          <w:sz w:val="36"/>
        </w:rPr>
        <w:t>章</w:t>
      </w:r>
      <w:r>
        <w:rPr>
          <w:rFonts w:eastAsia="仿宋_GB2312" w:hint="eastAsia"/>
          <w:sz w:val="36"/>
        </w:rPr>
        <w:t xml:space="preserve"> </w:t>
      </w:r>
      <w:r>
        <w:rPr>
          <w:rFonts w:eastAsia="仿宋_GB2312" w:hint="eastAsia"/>
          <w:sz w:val="36"/>
        </w:rPr>
        <w:t>工程概况</w:t>
      </w:r>
      <w:bookmarkEnd w:id="5"/>
    </w:p>
    <w:p w:rsidR="000F5B7C" w:rsidRDefault="000F5B7C" w:rsidP="000F5B7C">
      <w:pPr>
        <w:pStyle w:val="2"/>
        <w:spacing w:beforeLines="100" w:afterLines="150"/>
        <w:rPr>
          <w:rFonts w:hint="eastAsia"/>
        </w:rPr>
      </w:pPr>
      <w:bookmarkStart w:id="6" w:name="_Toc123546791"/>
      <w:r>
        <w:rPr>
          <w:rFonts w:hint="eastAsia"/>
        </w:rPr>
        <w:t>第一节、工程概况</w:t>
      </w:r>
      <w:bookmarkEnd w:id="6"/>
    </w:p>
    <w:p w:rsidR="000F5B7C" w:rsidRDefault="000F5B7C" w:rsidP="000F5B7C">
      <w:pPr>
        <w:pStyle w:val="3"/>
        <w:spacing w:beforeLines="50" w:afterLines="50"/>
        <w:ind w:left="108"/>
        <w:rPr>
          <w:rFonts w:hint="eastAsia"/>
        </w:rPr>
      </w:pPr>
      <w:bookmarkStart w:id="7" w:name="_Toc123546792"/>
      <w:r>
        <w:rPr>
          <w:rFonts w:ascii="仿宋_GB2312" w:hint="eastAsia"/>
        </w:rPr>
        <w:t>一、工程名称与现场情况</w:t>
      </w:r>
      <w:bookmarkEnd w:id="7"/>
    </w:p>
    <w:p w:rsidR="000F5B7C" w:rsidRDefault="000F5B7C" w:rsidP="000F5B7C">
      <w:pPr>
        <w:spacing w:line="360" w:lineRule="auto"/>
        <w:ind w:firstLineChars="200" w:firstLine="560"/>
        <w:rPr>
          <w:rFonts w:ascii="仿宋_GB2312" w:eastAsia="仿宋_GB2312" w:hAnsi="宋体" w:hint="eastAsia"/>
          <w:sz w:val="28"/>
        </w:rPr>
      </w:pPr>
      <w:r>
        <w:rPr>
          <w:rFonts w:ascii="仿宋_GB2312" w:eastAsia="仿宋_GB2312" w:hAnsi="宋体" w:hint="eastAsia"/>
          <w:sz w:val="28"/>
        </w:rPr>
        <w:t>××厂××号办公楼室内装饰工程（以下简称本工程），位于西安市××路750号西安××工程有限责任公司厂内，于19××年始建，建筑层数为三层，总建筑面积</w:t>
      </w:r>
      <w:r>
        <w:rPr>
          <w:rFonts w:ascii="仿宋_GB2312" w:eastAsia="仿宋_GB2312" w:hAnsi="宋体"/>
          <w:sz w:val="28"/>
        </w:rPr>
        <w:t>7663</w:t>
      </w:r>
      <w:r>
        <w:rPr>
          <w:rFonts w:ascii="仿宋_GB2312" w:eastAsia="仿宋_GB2312" w:hAnsi="宋体" w:hint="eastAsia"/>
          <w:sz w:val="28"/>
        </w:rPr>
        <w:t>平方米，属于砖混、局部框架结构，苏式建筑。由于是50年前的建筑规范标准，××厂又属于国家重点国防科研单位，在当今社会科技发展日新月异的前提下，难以满足现代化办公的需求。本着投资少，合理使用，实惠大方的原则</w:t>
      </w:r>
      <w:r>
        <w:rPr>
          <w:rFonts w:eastAsia="仿宋_GB2312" w:hint="eastAsia"/>
          <w:sz w:val="28"/>
        </w:rPr>
        <w:t>，对</w:t>
      </w:r>
      <w:r>
        <w:rPr>
          <w:rFonts w:ascii="仿宋_GB2312" w:eastAsia="仿宋_GB2312" w:hAnsi="宋体" w:hint="eastAsia"/>
          <w:sz w:val="28"/>
        </w:rPr>
        <w:t>本工程进行装修改造后可达到现代化多功能办公大楼的标准要求。</w:t>
      </w:r>
      <w:r>
        <w:rPr>
          <w:rFonts w:ascii="仿宋_GB2312" w:eastAsia="仿宋_GB2312" w:hAnsi="宋体" w:hint="eastAsia"/>
          <w:sz w:val="28"/>
        </w:rPr>
        <w:lastRenderedPageBreak/>
        <w:t>为国家重点国防科研人员营造一个舒适、美观的一流办公环境。为国家国防科研事业多</w:t>
      </w:r>
      <w:proofErr w:type="gramStart"/>
      <w:r>
        <w:rPr>
          <w:rFonts w:ascii="仿宋_GB2312" w:eastAsia="仿宋_GB2312" w:hAnsi="宋体" w:hint="eastAsia"/>
          <w:sz w:val="28"/>
        </w:rPr>
        <w:t>作出</w:t>
      </w:r>
      <w:proofErr w:type="gramEnd"/>
      <w:r>
        <w:rPr>
          <w:rFonts w:ascii="仿宋_GB2312" w:eastAsia="仿宋_GB2312" w:hAnsi="宋体" w:hint="eastAsia"/>
          <w:sz w:val="28"/>
        </w:rPr>
        <w:t>贡献。</w:t>
      </w:r>
    </w:p>
    <w:p w:rsidR="000F5B7C" w:rsidRDefault="000F5B7C" w:rsidP="000F5B7C">
      <w:pPr>
        <w:pStyle w:val="3"/>
        <w:spacing w:beforeLines="50" w:afterLines="50"/>
        <w:ind w:left="108"/>
        <w:rPr>
          <w:rFonts w:ascii="仿宋_GB2312" w:hint="eastAsia"/>
        </w:rPr>
      </w:pPr>
      <w:bookmarkStart w:id="8" w:name="_Toc123546793"/>
      <w:r>
        <w:rPr>
          <w:rFonts w:ascii="仿宋_GB2312" w:hint="eastAsia"/>
        </w:rPr>
        <w:t>二、建筑设计概况</w:t>
      </w:r>
      <w:bookmarkEnd w:id="8"/>
    </w:p>
    <w:p w:rsidR="000F5B7C" w:rsidRDefault="000F5B7C" w:rsidP="000F5B7C">
      <w:pPr>
        <w:pStyle w:val="11"/>
        <w:ind w:firstLineChars="200" w:firstLine="560"/>
        <w:rPr>
          <w:rFonts w:hint="eastAsia"/>
          <w:sz w:val="28"/>
        </w:rPr>
      </w:pPr>
      <w:r>
        <w:rPr>
          <w:rFonts w:hint="eastAsia"/>
          <w:sz w:val="28"/>
        </w:rPr>
        <w:t>本工程为旧楼改造工程，需要对原有的部分设施进行拆除，并按照施工图纸做相应的装修。</w:t>
      </w:r>
    </w:p>
    <w:p w:rsidR="000F5B7C" w:rsidRDefault="000F5B7C" w:rsidP="000F5B7C">
      <w:pPr>
        <w:pStyle w:val="11"/>
        <w:ind w:firstLineChars="200" w:firstLine="560"/>
        <w:rPr>
          <w:rFonts w:hint="eastAsia"/>
          <w:sz w:val="28"/>
        </w:rPr>
      </w:pPr>
      <w:r>
        <w:rPr>
          <w:rFonts w:hint="eastAsia"/>
          <w:sz w:val="28"/>
        </w:rPr>
        <w:t>本工程室内主要装饰装修内容概况如下：</w:t>
      </w:r>
    </w:p>
    <w:p w:rsidR="000F5B7C" w:rsidRDefault="000F5B7C" w:rsidP="000F5B7C">
      <w:pPr>
        <w:pStyle w:val="11"/>
        <w:ind w:firstLineChars="200" w:firstLine="560"/>
        <w:rPr>
          <w:rFonts w:hint="eastAsia"/>
        </w:rPr>
      </w:pPr>
      <w:r>
        <w:rPr>
          <w:rFonts w:hint="eastAsia"/>
          <w:sz w:val="28"/>
        </w:rPr>
        <w:t>天花吊顶：信息中心微孔天花，一、二、三层走廊为烤漆龙骨矿棉板，除贵宾室为轻钢龙骨石膏板</w:t>
      </w:r>
      <w:proofErr w:type="gramStart"/>
      <w:r>
        <w:rPr>
          <w:rFonts w:hint="eastAsia"/>
          <w:sz w:val="28"/>
        </w:rPr>
        <w:t>跌级吊顶</w:t>
      </w:r>
      <w:proofErr w:type="gramEnd"/>
      <w:r>
        <w:rPr>
          <w:rFonts w:hint="eastAsia"/>
          <w:sz w:val="28"/>
        </w:rPr>
        <w:t>外其他办公室均保持原有天花不变，刷白乳胶漆翻新。</w:t>
      </w:r>
    </w:p>
    <w:p w:rsidR="000F5B7C" w:rsidRDefault="000F5B7C" w:rsidP="000F5B7C">
      <w:pPr>
        <w:spacing w:line="360" w:lineRule="auto"/>
        <w:ind w:firstLineChars="200" w:firstLine="560"/>
        <w:rPr>
          <w:rFonts w:ascii="仿宋_GB2312" w:eastAsia="仿宋_GB2312" w:hAnsi="宋体" w:hint="eastAsia"/>
          <w:sz w:val="28"/>
        </w:rPr>
      </w:pPr>
      <w:r>
        <w:rPr>
          <w:rFonts w:ascii="仿宋_GB2312" w:eastAsia="仿宋_GB2312" w:hAnsi="宋体" w:hint="eastAsia"/>
          <w:sz w:val="28"/>
        </w:rPr>
        <w:t>墙柱面：墙、柱面刷白乳胶漆翻新处理，部分墙体拆除，砌筑，其中含有木杆墙、屏蔽墙的处理，大理石窗台板的安装。</w:t>
      </w:r>
    </w:p>
    <w:p w:rsidR="000F5B7C" w:rsidRDefault="000F5B7C" w:rsidP="000F5B7C">
      <w:pPr>
        <w:spacing w:line="360" w:lineRule="auto"/>
        <w:ind w:firstLineChars="200" w:firstLine="560"/>
        <w:rPr>
          <w:rFonts w:ascii="仿宋_GB2312" w:eastAsia="仿宋_GB2312" w:hAnsi="宋体" w:hint="eastAsia"/>
          <w:sz w:val="28"/>
        </w:rPr>
      </w:pPr>
      <w:r>
        <w:rPr>
          <w:rFonts w:ascii="仿宋_GB2312" w:eastAsia="仿宋_GB2312" w:hAnsi="宋体" w:hint="eastAsia"/>
          <w:sz w:val="28"/>
        </w:rPr>
        <w:t>门窗：办公室一律安装莫干山牌红樱桃实木工艺</w:t>
      </w:r>
      <w:proofErr w:type="gramStart"/>
      <w:r>
        <w:rPr>
          <w:rFonts w:ascii="仿宋_GB2312" w:eastAsia="仿宋_GB2312" w:hAnsi="宋体" w:hint="eastAsia"/>
          <w:sz w:val="28"/>
        </w:rPr>
        <w:t>成品双</w:t>
      </w:r>
      <w:proofErr w:type="gramEnd"/>
      <w:r>
        <w:rPr>
          <w:rFonts w:ascii="仿宋_GB2312" w:eastAsia="仿宋_GB2312" w:hAnsi="宋体" w:hint="eastAsia"/>
          <w:sz w:val="28"/>
        </w:rPr>
        <w:t>开门、子母门、单开门，</w:t>
      </w:r>
      <w:proofErr w:type="gramStart"/>
      <w:r>
        <w:rPr>
          <w:rFonts w:ascii="仿宋_GB2312" w:eastAsia="仿宋_GB2312" w:hAnsi="宋体" w:hint="eastAsia"/>
          <w:sz w:val="28"/>
        </w:rPr>
        <w:t>亮窗按</w:t>
      </w:r>
      <w:proofErr w:type="gramEnd"/>
      <w:r>
        <w:rPr>
          <w:rFonts w:ascii="仿宋_GB2312" w:eastAsia="仿宋_GB2312" w:hAnsi="宋体" w:hint="eastAsia"/>
          <w:sz w:val="28"/>
        </w:rPr>
        <w:t>施工图设计要求部分封堵。</w:t>
      </w:r>
    </w:p>
    <w:p w:rsidR="000F5B7C" w:rsidRDefault="000F5B7C" w:rsidP="000F5B7C">
      <w:pPr>
        <w:spacing w:line="360" w:lineRule="auto"/>
        <w:ind w:firstLineChars="200" w:firstLine="560"/>
        <w:rPr>
          <w:rFonts w:ascii="仿宋_GB2312" w:eastAsia="仿宋_GB2312" w:hint="eastAsia"/>
          <w:sz w:val="28"/>
        </w:rPr>
      </w:pPr>
      <w:r>
        <w:rPr>
          <w:rFonts w:ascii="仿宋_GB2312" w:eastAsia="仿宋_GB2312" w:hAnsi="宋体" w:hint="eastAsia"/>
          <w:sz w:val="28"/>
        </w:rPr>
        <w:t>地面：</w:t>
      </w:r>
      <w:r>
        <w:rPr>
          <w:rFonts w:ascii="仿宋_GB2312" w:eastAsia="仿宋_GB2312" w:hint="eastAsia"/>
          <w:sz w:val="28"/>
        </w:rPr>
        <w:t>信息中心铺设防静电地板，室外花岗岩铺设。其它</w:t>
      </w:r>
      <w:r>
        <w:rPr>
          <w:rFonts w:ascii="仿宋_GB2312" w:eastAsia="仿宋_GB2312" w:hAnsi="宋体" w:hint="eastAsia"/>
          <w:sz w:val="28"/>
        </w:rPr>
        <w:t>地面水泥砂浆找平处理以伸缩缝为界限分五个</w:t>
      </w:r>
      <w:r>
        <w:rPr>
          <w:rFonts w:ascii="仿宋_GB2312" w:eastAsia="仿宋_GB2312" w:hint="eastAsia"/>
          <w:sz w:val="28"/>
        </w:rPr>
        <w:t>区域完成找平，薄层处理，铺设PVC地板（已外包）。达到实用、美观大方的效果。</w:t>
      </w:r>
    </w:p>
    <w:p w:rsidR="000F5B7C" w:rsidRDefault="000F5B7C" w:rsidP="000F5B7C">
      <w:pPr>
        <w:pStyle w:val="3"/>
        <w:spacing w:beforeLines="50" w:afterLines="50"/>
        <w:ind w:left="108"/>
        <w:rPr>
          <w:rFonts w:ascii="仿宋_GB2312" w:hAnsi="宋体" w:hint="eastAsia"/>
        </w:rPr>
      </w:pPr>
      <w:bookmarkStart w:id="9" w:name="_Toc123546794"/>
      <w:r>
        <w:rPr>
          <w:rFonts w:ascii="仿宋_GB2312" w:hint="eastAsia"/>
        </w:rPr>
        <w:t>三、安装设计概况</w:t>
      </w:r>
      <w:bookmarkEnd w:id="9"/>
    </w:p>
    <w:p w:rsidR="000F5B7C" w:rsidRDefault="000F5B7C" w:rsidP="000F5B7C">
      <w:pPr>
        <w:spacing w:line="360" w:lineRule="auto"/>
        <w:ind w:firstLineChars="200" w:firstLine="560"/>
        <w:rPr>
          <w:rFonts w:ascii="仿宋_GB2312" w:eastAsia="仿宋_GB2312" w:hint="eastAsia"/>
          <w:sz w:val="28"/>
        </w:rPr>
      </w:pPr>
      <w:r>
        <w:rPr>
          <w:rFonts w:ascii="仿宋_GB2312" w:eastAsia="仿宋_GB2312" w:hAnsi="宋体" w:hint="eastAsia"/>
          <w:sz w:val="28"/>
        </w:rPr>
        <w:t>本工程根据施工图纸、招标文件和设计答疑会议纪要，安装工程本次招标范围主要包含暖通管道、电气照明、消防管道、给水工程。另外含少量卫生间室外给排水工程。</w:t>
      </w:r>
    </w:p>
    <w:p w:rsidR="000F5B7C" w:rsidRDefault="000F5B7C" w:rsidP="000F5B7C">
      <w:pPr>
        <w:pStyle w:val="3"/>
        <w:spacing w:beforeLines="50" w:afterLines="50"/>
        <w:ind w:left="108"/>
        <w:rPr>
          <w:rFonts w:ascii="仿宋_GB2312" w:hint="eastAsia"/>
        </w:rPr>
      </w:pPr>
      <w:bookmarkStart w:id="10" w:name="_Toc123546795"/>
      <w:r>
        <w:rPr>
          <w:rFonts w:ascii="仿宋_GB2312" w:hint="eastAsia"/>
        </w:rPr>
        <w:lastRenderedPageBreak/>
        <w:t>四、本工程的设计特点与施工难点</w:t>
      </w:r>
      <w:bookmarkEnd w:id="10"/>
    </w:p>
    <w:p w:rsidR="000F5B7C" w:rsidRDefault="000F5B7C" w:rsidP="000F5B7C">
      <w:pPr>
        <w:spacing w:line="360" w:lineRule="auto"/>
        <w:ind w:firstLineChars="200" w:firstLine="560"/>
        <w:rPr>
          <w:rFonts w:ascii="仿宋_GB2312" w:eastAsia="仿宋_GB2312" w:hAnsi="宋体" w:hint="eastAsia"/>
          <w:sz w:val="28"/>
        </w:rPr>
      </w:pPr>
      <w:r>
        <w:rPr>
          <w:rFonts w:ascii="仿宋_GB2312" w:eastAsia="仿宋_GB2312" w:hAnsi="宋体" w:hint="eastAsia"/>
          <w:sz w:val="28"/>
        </w:rPr>
        <w:t>1、本工程为旧楼改造工程，现场工作量大，作业面分散，包含的分项分部工程较多，而且本工程的办公室装饰装修后属厂内主要领导、技术部门、人员的日常办公场所。因此对施工工期、文明安全施工、环境保护以及组织交通运输和材料设备进出场，均要求十分严格，这将成为我公司本工程重点管理和控制内容；另外施工中如何最大程度地降低施工噪音、保证施工期间建设单位的正常工作环境也是施工管理的重点。</w:t>
      </w:r>
    </w:p>
    <w:p w:rsidR="000F5B7C" w:rsidRDefault="000F5B7C" w:rsidP="000F5B7C">
      <w:pPr>
        <w:ind w:firstLineChars="200" w:firstLine="560"/>
        <w:rPr>
          <w:rFonts w:ascii="仿宋_GB2312" w:eastAsia="仿宋_GB2312" w:hAnsi="宋体" w:hint="eastAsia"/>
          <w:sz w:val="28"/>
        </w:rPr>
      </w:pPr>
      <w:r>
        <w:rPr>
          <w:rFonts w:ascii="仿宋_GB2312" w:eastAsia="仿宋_GB2312" w:hAnsi="宋体" w:hint="eastAsia"/>
          <w:sz w:val="28"/>
        </w:rPr>
        <w:t>2、本工程功能齐全，很多专业工种需要立体交叉、穿插配合施工，因而需要网络计划等先进管理手段对整个工程的施工进行统筹计划，并会同建设单位加强对现场的管理和调度，监理单位加强对材料、工艺的监督。</w:t>
      </w:r>
    </w:p>
    <w:p w:rsidR="000F5B7C" w:rsidRDefault="000F5B7C" w:rsidP="000F5B7C">
      <w:pPr>
        <w:ind w:firstLineChars="200" w:firstLine="560"/>
        <w:rPr>
          <w:rFonts w:ascii="仿宋_GB2312" w:eastAsia="仿宋_GB2312" w:hAnsi="宋体" w:hint="eastAsia"/>
          <w:sz w:val="28"/>
        </w:rPr>
      </w:pPr>
      <w:r>
        <w:rPr>
          <w:rFonts w:ascii="仿宋_GB2312" w:eastAsia="仿宋_GB2312" w:hAnsi="宋体" w:hint="eastAsia"/>
          <w:sz w:val="28"/>
        </w:rPr>
        <w:t>3、本工程其质量的好坏、服务水平的高低、施工进度的快慢都直接影响着我公司施工队伍的形象和声誉，因此，作为施工单位我们将对本工程的施工进行严密的组织和统筹，将对施工的计划、组织、管理进行科学的设计、合理的安排，并对本工程的施工到保修的全过程负责到底，确保为用户提供最佳的服务和一流产品。</w:t>
      </w:r>
    </w:p>
    <w:p w:rsidR="000F5B7C" w:rsidRDefault="000F5B7C" w:rsidP="000F5B7C">
      <w:pPr>
        <w:ind w:firstLineChars="200" w:firstLine="560"/>
        <w:rPr>
          <w:rFonts w:hint="eastAsia"/>
        </w:rPr>
      </w:pPr>
      <w:r>
        <w:rPr>
          <w:rFonts w:ascii="仿宋_GB2312" w:eastAsia="仿宋_GB2312" w:hAnsi="宋体" w:hint="eastAsia"/>
          <w:sz w:val="28"/>
        </w:rPr>
        <w:t>4、本工程如何通过严格的程序和过程控制，实施“过程精品”，把该工程建造成为一流的建筑，实现本工程“合格工程”的质量目标，使业主完全满意，是本工程的核心任务。</w:t>
      </w:r>
    </w:p>
    <w:p w:rsidR="000F5B7C" w:rsidRDefault="000F5B7C" w:rsidP="000F5B7C">
      <w:pPr>
        <w:pStyle w:val="2"/>
        <w:spacing w:beforeLines="100" w:afterLines="150"/>
        <w:rPr>
          <w:rFonts w:hint="eastAsia"/>
          <w:sz w:val="28"/>
        </w:rPr>
      </w:pPr>
      <w:bookmarkStart w:id="11" w:name="_Toc123546796"/>
      <w:r>
        <w:rPr>
          <w:rFonts w:hint="eastAsia"/>
        </w:rPr>
        <w:lastRenderedPageBreak/>
        <w:t>第二节、施工目标</w:t>
      </w:r>
      <w:bookmarkEnd w:id="11"/>
    </w:p>
    <w:p w:rsidR="000F5B7C" w:rsidRDefault="000F5B7C" w:rsidP="000F5B7C">
      <w:pPr>
        <w:pStyle w:val="3"/>
        <w:spacing w:beforeLines="50" w:afterLines="50"/>
        <w:ind w:left="108"/>
        <w:rPr>
          <w:rFonts w:ascii="仿宋_GB2312" w:hint="eastAsia"/>
        </w:rPr>
      </w:pPr>
      <w:bookmarkStart w:id="12" w:name="_Toc123546797"/>
      <w:r>
        <w:rPr>
          <w:rFonts w:ascii="仿宋_GB2312" w:hint="eastAsia"/>
        </w:rPr>
        <w:t>一、质量目标</w:t>
      </w:r>
      <w:bookmarkEnd w:id="12"/>
    </w:p>
    <w:p w:rsidR="000F5B7C" w:rsidRDefault="000F5B7C" w:rsidP="000F5B7C">
      <w:pPr>
        <w:spacing w:line="360" w:lineRule="auto"/>
        <w:ind w:firstLineChars="200" w:firstLine="560"/>
        <w:rPr>
          <w:rFonts w:ascii="仿宋_GB2312" w:eastAsia="仿宋_GB2312" w:hint="eastAsia"/>
          <w:sz w:val="28"/>
        </w:rPr>
      </w:pPr>
      <w:r>
        <w:rPr>
          <w:rFonts w:ascii="仿宋_GB2312" w:eastAsia="仿宋_GB2312" w:hint="eastAsia"/>
          <w:sz w:val="28"/>
        </w:rPr>
        <w:t>该工程的施工将严格按照国家现行的施工规程、操作规程和工程质量检验评定标准的要求执行。严格要求、精心施工，在确保工程按期达到</w:t>
      </w:r>
      <w:r>
        <w:rPr>
          <w:rFonts w:ascii="仿宋_GB2312" w:eastAsia="仿宋_GB2312" w:hint="eastAsia"/>
          <w:color w:val="000000"/>
          <w:sz w:val="28"/>
        </w:rPr>
        <w:t>“合格”的质量标准，力争达到陕西省优良工程标准。</w:t>
      </w:r>
    </w:p>
    <w:p w:rsidR="000F5B7C" w:rsidRDefault="000F5B7C" w:rsidP="000F5B7C">
      <w:pPr>
        <w:pStyle w:val="3"/>
        <w:spacing w:beforeLines="50" w:afterLines="50"/>
        <w:ind w:left="108"/>
        <w:rPr>
          <w:rFonts w:ascii="仿宋_GB2312" w:hint="eastAsia"/>
        </w:rPr>
      </w:pPr>
      <w:bookmarkStart w:id="13" w:name="_Toc123546798"/>
      <w:r>
        <w:rPr>
          <w:rFonts w:ascii="仿宋_GB2312" w:hint="eastAsia"/>
        </w:rPr>
        <w:t>二、施工工期目标</w:t>
      </w:r>
      <w:bookmarkEnd w:id="13"/>
    </w:p>
    <w:p w:rsidR="000F5B7C" w:rsidRDefault="000F5B7C" w:rsidP="000F5B7C">
      <w:pPr>
        <w:spacing w:line="360" w:lineRule="auto"/>
        <w:ind w:firstLineChars="200" w:firstLine="560"/>
        <w:rPr>
          <w:rFonts w:ascii="仿宋_GB2312" w:eastAsia="仿宋_GB2312" w:hint="eastAsia"/>
          <w:sz w:val="28"/>
        </w:rPr>
      </w:pPr>
      <w:r>
        <w:rPr>
          <w:rFonts w:ascii="仿宋_GB2312" w:eastAsia="仿宋_GB2312" w:hint="eastAsia"/>
          <w:sz w:val="28"/>
        </w:rPr>
        <w:t>该工程的总工期目标为68个日历天。计划开工日期时间为：20</w:t>
      </w:r>
      <w:r>
        <w:rPr>
          <w:rFonts w:ascii="仿宋_GB2312" w:eastAsia="仿宋_GB2312" w:hAnsi="宋体" w:hint="eastAsia"/>
          <w:sz w:val="28"/>
        </w:rPr>
        <w:t>××</w:t>
      </w:r>
      <w:r>
        <w:rPr>
          <w:rFonts w:ascii="仿宋_GB2312" w:eastAsia="仿宋_GB2312" w:hint="eastAsia"/>
          <w:sz w:val="28"/>
        </w:rPr>
        <w:t>年1月6日开工，计划竣工时间为20</w:t>
      </w:r>
      <w:r>
        <w:rPr>
          <w:rFonts w:ascii="仿宋_GB2312" w:eastAsia="仿宋_GB2312" w:hAnsi="宋体" w:hint="eastAsia"/>
          <w:sz w:val="28"/>
        </w:rPr>
        <w:t>××</w:t>
      </w:r>
      <w:r>
        <w:rPr>
          <w:rFonts w:ascii="仿宋_GB2312" w:eastAsia="仿宋_GB2312" w:hint="eastAsia"/>
          <w:sz w:val="28"/>
        </w:rPr>
        <w:t>年3月26日。（不含春节假期）</w:t>
      </w:r>
    </w:p>
    <w:p w:rsidR="000F5B7C" w:rsidRDefault="000F5B7C" w:rsidP="000F5B7C">
      <w:pPr>
        <w:pStyle w:val="3"/>
        <w:spacing w:beforeLines="20" w:afterLines="20"/>
        <w:ind w:left="108"/>
        <w:rPr>
          <w:rFonts w:ascii="仿宋_GB2312" w:hint="eastAsia"/>
        </w:rPr>
      </w:pPr>
      <w:bookmarkStart w:id="14" w:name="_Toc123546799"/>
      <w:r>
        <w:rPr>
          <w:rFonts w:ascii="仿宋_GB2312" w:hint="eastAsia"/>
        </w:rPr>
        <w:t>三、安全、文明施工、环境保护目标</w:t>
      </w:r>
      <w:bookmarkEnd w:id="14"/>
    </w:p>
    <w:p w:rsidR="000F5B7C" w:rsidRDefault="000F5B7C" w:rsidP="000F5B7C">
      <w:pPr>
        <w:pStyle w:val="ad"/>
        <w:spacing w:line="360" w:lineRule="auto"/>
        <w:ind w:leftChars="0" w:left="0"/>
        <w:rPr>
          <w:rFonts w:eastAsia="仿宋_GB2312" w:hint="eastAsia"/>
        </w:rPr>
      </w:pPr>
      <w:r>
        <w:rPr>
          <w:rFonts w:eastAsia="仿宋_GB2312" w:hint="eastAsia"/>
        </w:rPr>
        <w:t>本工程严格执行《建筑施工高处作业安全技术规范》</w:t>
      </w:r>
      <w:r>
        <w:rPr>
          <w:rFonts w:eastAsia="仿宋_GB2312" w:hint="eastAsia"/>
        </w:rPr>
        <w:t>JGJ80-91</w:t>
      </w:r>
      <w:r>
        <w:rPr>
          <w:rFonts w:eastAsia="仿宋_GB2312" w:hint="eastAsia"/>
        </w:rPr>
        <w:t>、《建筑机械使用安全技术规范</w:t>
      </w:r>
      <w:r>
        <w:rPr>
          <w:rFonts w:eastAsia="仿宋_GB2312" w:hint="eastAsia"/>
        </w:rPr>
        <w:t xml:space="preserve"> </w:t>
      </w:r>
      <w:r>
        <w:rPr>
          <w:rFonts w:eastAsia="仿宋_GB2312" w:hint="eastAsia"/>
        </w:rPr>
        <w:t>》</w:t>
      </w:r>
      <w:r>
        <w:rPr>
          <w:rFonts w:eastAsia="仿宋_GB2312" w:hint="eastAsia"/>
        </w:rPr>
        <w:t>JGJ33</w:t>
      </w:r>
      <w:r>
        <w:rPr>
          <w:rFonts w:eastAsia="仿宋_GB2312"/>
        </w:rPr>
        <w:t>—</w:t>
      </w:r>
      <w:r>
        <w:rPr>
          <w:rFonts w:eastAsia="仿宋_GB2312" w:hint="eastAsia"/>
        </w:rPr>
        <w:t>86</w:t>
      </w:r>
      <w:r>
        <w:rPr>
          <w:rFonts w:eastAsia="仿宋_GB2312" w:hint="eastAsia"/>
        </w:rPr>
        <w:t>、《施工现场临时用电安全技术规范》</w:t>
      </w:r>
      <w:r>
        <w:rPr>
          <w:rFonts w:eastAsia="仿宋_GB2312" w:hint="eastAsia"/>
        </w:rPr>
        <w:t>JGJ46</w:t>
      </w:r>
      <w:r>
        <w:rPr>
          <w:rFonts w:eastAsia="仿宋_GB2312" w:hint="eastAsia"/>
        </w:rPr>
        <w:t>－</w:t>
      </w:r>
      <w:r>
        <w:rPr>
          <w:rFonts w:eastAsia="仿宋_GB2312" w:hint="eastAsia"/>
        </w:rPr>
        <w:t>88</w:t>
      </w:r>
      <w:r>
        <w:rPr>
          <w:rFonts w:eastAsia="仿宋_GB2312" w:hint="eastAsia"/>
        </w:rPr>
        <w:t>、陕西省关于建筑施工现场安全管理的文件及规范的要求，采取有效措施，做到文明施工、安全施工。杜绝重大伤亡施工事故的发生。</w:t>
      </w:r>
      <w:r>
        <w:rPr>
          <w:rFonts w:eastAsia="仿宋_GB2312" w:hint="eastAsia"/>
        </w:rPr>
        <w:t xml:space="preserve"> </w:t>
      </w:r>
    </w:p>
    <w:p w:rsidR="000F5B7C" w:rsidRDefault="000F5B7C" w:rsidP="000F5B7C">
      <w:pPr>
        <w:pStyle w:val="ad"/>
        <w:spacing w:line="360" w:lineRule="auto"/>
        <w:ind w:leftChars="0" w:left="0"/>
        <w:rPr>
          <w:rFonts w:eastAsia="仿宋_GB2312"/>
        </w:rPr>
      </w:pPr>
      <w:r>
        <w:rPr>
          <w:rFonts w:eastAsia="仿宋_GB2312" w:hint="eastAsia"/>
        </w:rPr>
        <w:t>加强保护措施，分段封闭施工。采用环保材料，将本工程建成一个绿色环保型工程。</w:t>
      </w:r>
    </w:p>
    <w:p w:rsidR="000F5B7C" w:rsidRDefault="000F5B7C" w:rsidP="000F5B7C">
      <w:pPr>
        <w:pStyle w:val="ad"/>
        <w:spacing w:line="360" w:lineRule="auto"/>
        <w:ind w:leftChars="0" w:left="0"/>
        <w:rPr>
          <w:rFonts w:eastAsia="仿宋_GB2312"/>
        </w:rPr>
      </w:pPr>
    </w:p>
    <w:p w:rsidR="000F5B7C" w:rsidRDefault="000F5B7C" w:rsidP="000F5B7C">
      <w:pPr>
        <w:pStyle w:val="1"/>
        <w:spacing w:beforeLines="50" w:afterLines="100" w:line="360" w:lineRule="auto"/>
        <w:jc w:val="center"/>
        <w:rPr>
          <w:rFonts w:eastAsia="仿宋_GB2312" w:hint="eastAsia"/>
          <w:sz w:val="36"/>
        </w:rPr>
      </w:pPr>
      <w:bookmarkStart w:id="15" w:name="_Toc123152348"/>
      <w:bookmarkStart w:id="16" w:name="_Toc123154867"/>
      <w:bookmarkStart w:id="17" w:name="_Toc123546800"/>
      <w:r>
        <w:rPr>
          <w:rFonts w:eastAsia="仿宋_GB2312" w:hint="eastAsia"/>
          <w:sz w:val="36"/>
        </w:rPr>
        <w:t>第三章</w:t>
      </w:r>
      <w:r>
        <w:rPr>
          <w:rFonts w:eastAsia="仿宋_GB2312" w:hint="eastAsia"/>
          <w:sz w:val="36"/>
        </w:rPr>
        <w:t xml:space="preserve"> </w:t>
      </w:r>
      <w:r>
        <w:rPr>
          <w:rFonts w:eastAsia="仿宋_GB2312" w:hint="eastAsia"/>
          <w:sz w:val="36"/>
        </w:rPr>
        <w:t>施工方案</w:t>
      </w:r>
      <w:bookmarkEnd w:id="15"/>
      <w:bookmarkEnd w:id="16"/>
      <w:bookmarkEnd w:id="17"/>
    </w:p>
    <w:p w:rsidR="000F5B7C" w:rsidRDefault="000F5B7C" w:rsidP="000F5B7C">
      <w:pPr>
        <w:pStyle w:val="2"/>
        <w:spacing w:beforeLines="50" w:afterLines="150"/>
        <w:rPr>
          <w:rFonts w:hint="eastAsia"/>
        </w:rPr>
      </w:pPr>
      <w:bookmarkStart w:id="18" w:name="_Toc123152349"/>
      <w:bookmarkStart w:id="19" w:name="_Toc123154868"/>
      <w:bookmarkStart w:id="20" w:name="_Toc123546801"/>
      <w:r>
        <w:rPr>
          <w:rFonts w:hint="eastAsia"/>
        </w:rPr>
        <w:lastRenderedPageBreak/>
        <w:t>第一节、室内装饰工程施工程序</w:t>
      </w:r>
      <w:bookmarkEnd w:id="18"/>
      <w:bookmarkEnd w:id="19"/>
      <w:bookmarkEnd w:id="20"/>
    </w:p>
    <w:p w:rsidR="000F5B7C" w:rsidRDefault="000F5B7C" w:rsidP="000F5B7C">
      <w:pPr>
        <w:pStyle w:val="3"/>
        <w:spacing w:beforeLines="50" w:afterLines="50"/>
        <w:ind w:left="108"/>
        <w:rPr>
          <w:rFonts w:ascii="仿宋_GB2312" w:hint="eastAsia"/>
        </w:rPr>
      </w:pPr>
      <w:bookmarkStart w:id="21" w:name="_Toc123152350"/>
      <w:bookmarkStart w:id="22" w:name="_Toc123154869"/>
      <w:bookmarkStart w:id="23" w:name="_Toc123546802"/>
      <w:r>
        <w:rPr>
          <w:rFonts w:ascii="仿宋_GB2312" w:hAnsi="宋体"/>
          <w:b w:val="0"/>
          <w:bCs/>
          <w:noProof/>
          <w:sz w:val="20"/>
        </w:rPr>
        <w:pict>
          <v:shapetype id="_x0000_t202" coordsize="21600,21600" o:spt="202" path="m,l,21600r21600,l21600,xe">
            <v:stroke joinstyle="miter"/>
            <v:path gradientshapeok="t" o:connecttype="rect"/>
          </v:shapetype>
          <v:shape id="_x0000_s1764" type="#_x0000_t202" style="position:absolute;left:0;text-align:left;margin-left:2in;margin-top:29.8pt;width:126pt;height:21.3pt;z-index:252416000">
            <v:textbox style="mso-next-textbox:#_x0000_s1764">
              <w:txbxContent>
                <w:p w:rsidR="000F5B7C" w:rsidRDefault="000F5B7C" w:rsidP="000F5B7C">
                  <w:pPr>
                    <w:pStyle w:val="a4"/>
                    <w:pBdr>
                      <w:bottom w:val="none" w:sz="0" w:space="0" w:color="auto"/>
                    </w:pBdr>
                    <w:tabs>
                      <w:tab w:val="clear" w:pos="4153"/>
                      <w:tab w:val="clear" w:pos="8306"/>
                    </w:tabs>
                    <w:snapToGrid/>
                    <w:rPr>
                      <w:rFonts w:eastAsia="仿宋_GB2312" w:hint="eastAsia"/>
                      <w:sz w:val="15"/>
                      <w:szCs w:val="24"/>
                    </w:rPr>
                  </w:pPr>
                  <w:r>
                    <w:rPr>
                      <w:rFonts w:eastAsia="仿宋_GB2312" w:hint="eastAsia"/>
                      <w:sz w:val="15"/>
                      <w:szCs w:val="24"/>
                    </w:rPr>
                    <w:t>场地放线脚手架准备</w:t>
                  </w:r>
                </w:p>
              </w:txbxContent>
            </v:textbox>
          </v:shape>
        </w:pict>
      </w:r>
      <w:r>
        <w:rPr>
          <w:rFonts w:ascii="仿宋_GB2312" w:hint="eastAsia"/>
        </w:rPr>
        <w:t>一、室内装饰工程施工程序图</w:t>
      </w:r>
      <w:bookmarkEnd w:id="21"/>
      <w:bookmarkEnd w:id="22"/>
      <w:bookmarkEnd w:id="23"/>
      <w:r>
        <w:rPr>
          <w:rFonts w:ascii="仿宋_GB2312" w:hint="eastAsia"/>
        </w:rPr>
        <w:t xml:space="preserve"> </w:t>
      </w:r>
    </w:p>
    <w:p w:rsidR="000F5B7C" w:rsidRDefault="000F5B7C" w:rsidP="000F5B7C">
      <w:pPr>
        <w:spacing w:line="360" w:lineRule="auto"/>
        <w:rPr>
          <w:rFonts w:ascii="仿宋_GB2312" w:eastAsia="仿宋_GB2312" w:hAnsi="宋体" w:hint="eastAsia"/>
          <w:b/>
          <w:bCs/>
          <w:color w:val="000000"/>
        </w:rPr>
      </w:pPr>
      <w:r>
        <w:rPr>
          <w:rFonts w:ascii="仿宋_GB2312" w:eastAsia="仿宋_GB2312" w:hAnsi="宋体"/>
          <w:b/>
          <w:bCs/>
          <w:noProof/>
          <w:color w:val="000000"/>
          <w:sz w:val="20"/>
        </w:rPr>
        <w:pict>
          <v:line id="_x0000_s1718" style="position:absolute;left:0;text-align:left;z-index:252368896" from="207pt,6.4pt" to="207pt,28.4pt">
            <v:stroke endarrow="block"/>
          </v:line>
        </w:pict>
      </w:r>
    </w:p>
    <w:p w:rsidR="000F5B7C" w:rsidRDefault="000F5B7C" w:rsidP="000F5B7C">
      <w:pPr>
        <w:spacing w:line="360" w:lineRule="auto"/>
        <w:rPr>
          <w:rFonts w:ascii="仿宋_GB2312" w:eastAsia="仿宋_GB2312" w:hAnsi="宋体" w:hint="eastAsia"/>
          <w:b/>
          <w:bCs/>
          <w:color w:val="000000"/>
        </w:rPr>
      </w:pPr>
      <w:r>
        <w:rPr>
          <w:rFonts w:ascii="仿宋_GB2312" w:eastAsia="仿宋_GB2312" w:hAnsi="宋体"/>
          <w:b/>
          <w:bCs/>
          <w:noProof/>
          <w:color w:val="000000"/>
        </w:rPr>
        <w:pict>
          <v:line id="_x0000_s1751" style="position:absolute;left:0;text-align:left;z-index:252402688" from="63pt,14.2pt" to="63pt,53.2pt">
            <v:stroke endarrow="block"/>
          </v:line>
        </w:pict>
      </w:r>
      <w:r>
        <w:rPr>
          <w:rFonts w:ascii="仿宋_GB2312" w:eastAsia="仿宋_GB2312" w:hAnsi="宋体"/>
          <w:b/>
          <w:bCs/>
          <w:noProof/>
          <w:color w:val="000000"/>
        </w:rPr>
        <w:pict>
          <v:line id="_x0000_s1750" style="position:absolute;left:0;text-align:left;flip:x;z-index:252401664" from="63pt,14.2pt" to="2in,14.2pt"/>
        </w:pict>
      </w:r>
      <w:r>
        <w:rPr>
          <w:rFonts w:ascii="仿宋_GB2312" w:eastAsia="仿宋_GB2312" w:hAnsi="宋体"/>
          <w:b/>
          <w:bCs/>
          <w:noProof/>
          <w:color w:val="000000"/>
        </w:rPr>
        <w:pict>
          <v:shape id="_x0000_s1742" type="#_x0000_t202" style="position:absolute;left:0;text-align:left;margin-left:2in;margin-top:6.4pt;width:126pt;height:21.3pt;z-index:252393472">
            <v:textbox style="mso-next-textbox:#_x0000_s1742">
              <w:txbxContent>
                <w:p w:rsidR="000F5B7C" w:rsidRDefault="000F5B7C" w:rsidP="000F5B7C">
                  <w:pPr>
                    <w:pStyle w:val="a4"/>
                    <w:pBdr>
                      <w:bottom w:val="none" w:sz="0" w:space="0" w:color="auto"/>
                    </w:pBdr>
                    <w:tabs>
                      <w:tab w:val="clear" w:pos="4153"/>
                      <w:tab w:val="clear" w:pos="8306"/>
                    </w:tabs>
                    <w:snapToGrid/>
                    <w:rPr>
                      <w:rFonts w:eastAsia="仿宋_GB2312" w:hint="eastAsia"/>
                      <w:sz w:val="15"/>
                      <w:szCs w:val="24"/>
                    </w:rPr>
                  </w:pPr>
                  <w:r>
                    <w:rPr>
                      <w:rFonts w:eastAsia="仿宋_GB2312" w:hint="eastAsia"/>
                      <w:sz w:val="15"/>
                      <w:szCs w:val="24"/>
                    </w:rPr>
                    <w:t>原装饰物拆除及铲除</w:t>
                  </w:r>
                </w:p>
              </w:txbxContent>
            </v:textbox>
          </v:shape>
        </w:pict>
      </w:r>
      <w:r>
        <w:rPr>
          <w:rFonts w:ascii="仿宋_GB2312" w:eastAsia="仿宋_GB2312" w:hAnsi="宋体"/>
          <w:b/>
          <w:bCs/>
          <w:noProof/>
          <w:color w:val="000000"/>
        </w:rPr>
        <w:pict>
          <v:line id="_x0000_s1752" style="position:absolute;left:0;text-align:left;z-index:252403712" from="270pt,14.2pt" to="351pt,14.2pt"/>
        </w:pict>
      </w:r>
      <w:r>
        <w:rPr>
          <w:rFonts w:ascii="仿宋_GB2312" w:eastAsia="仿宋_GB2312" w:hAnsi="宋体"/>
          <w:b/>
          <w:bCs/>
          <w:noProof/>
          <w:color w:val="000000"/>
        </w:rPr>
        <w:pict>
          <v:line id="_x0000_s1753" style="position:absolute;left:0;text-align:left;z-index:252404736" from="351pt,14.2pt" to="351pt,37.6pt">
            <v:stroke endarrow="block"/>
          </v:line>
        </w:pict>
      </w:r>
      <w:r>
        <w:rPr>
          <w:rFonts w:ascii="仿宋_GB2312" w:eastAsia="仿宋_GB2312" w:hAnsi="宋体"/>
          <w:b/>
          <w:bCs/>
          <w:noProof/>
          <w:color w:val="000000"/>
        </w:rPr>
        <w:pict>
          <v:line id="_x0000_s1733" style="position:absolute;left:0;text-align:left;z-index:252384256" from="234pt,22pt" to="234pt,67.4pt">
            <v:stroke endarrow="block"/>
          </v:line>
        </w:pict>
      </w:r>
      <w:r>
        <w:rPr>
          <w:rFonts w:ascii="仿宋_GB2312" w:eastAsia="仿宋_GB2312" w:hAnsi="宋体"/>
          <w:b/>
          <w:bCs/>
          <w:noProof/>
          <w:color w:val="000000"/>
        </w:rPr>
        <w:pict>
          <v:line id="_x0000_s1732" style="position:absolute;left:0;text-align:left;z-index:252383232" from="153pt,22pt" to="153pt,67.4pt">
            <v:stroke endarrow="block"/>
          </v:line>
        </w:pict>
      </w:r>
    </w:p>
    <w:p w:rsidR="000F5B7C" w:rsidRDefault="000F5B7C" w:rsidP="000F5B7C">
      <w:pPr>
        <w:spacing w:line="360" w:lineRule="auto"/>
        <w:rPr>
          <w:rFonts w:ascii="仿宋_GB2312" w:eastAsia="仿宋_GB2312" w:hAnsi="宋体" w:hint="eastAsia"/>
          <w:b/>
          <w:bCs/>
          <w:color w:val="000000"/>
        </w:rPr>
      </w:pPr>
      <w:r>
        <w:rPr>
          <w:rFonts w:ascii="仿宋_GB2312" w:eastAsia="仿宋_GB2312" w:hAnsi="宋体"/>
          <w:b/>
          <w:bCs/>
          <w:noProof/>
          <w:color w:val="000000"/>
        </w:rPr>
        <w:pict>
          <v:line id="_x0000_s1748" style="position:absolute;left:0;text-align:left;flip:x;z-index:252399616" from="234pt,22pt" to="297pt,22pt">
            <v:stroke endarrow="block"/>
          </v:line>
        </w:pict>
      </w:r>
      <w:r>
        <w:rPr>
          <w:rFonts w:ascii="仿宋_GB2312" w:eastAsia="仿宋_GB2312" w:hAnsi="宋体"/>
          <w:b/>
          <w:bCs/>
          <w:noProof/>
          <w:color w:val="000000"/>
        </w:rPr>
        <w:pict>
          <v:shape id="_x0000_s1747" type="#_x0000_t202" style="position:absolute;left:0;text-align:left;margin-left:297pt;margin-top:14.2pt;width:135pt;height:23.4pt;z-index:252398592">
            <v:textbox style="mso-next-textbox:#_x0000_s1747">
              <w:txbxContent>
                <w:p w:rsidR="000F5B7C" w:rsidRDefault="000F5B7C" w:rsidP="000F5B7C">
                  <w:pPr>
                    <w:pStyle w:val="a4"/>
                    <w:pBdr>
                      <w:bottom w:val="none" w:sz="0" w:space="0" w:color="auto"/>
                    </w:pBdr>
                    <w:tabs>
                      <w:tab w:val="clear" w:pos="4153"/>
                      <w:tab w:val="clear" w:pos="8306"/>
                    </w:tabs>
                    <w:snapToGrid/>
                    <w:rPr>
                      <w:rFonts w:eastAsia="仿宋_GB2312" w:hint="eastAsia"/>
                    </w:rPr>
                  </w:pPr>
                  <w:r>
                    <w:rPr>
                      <w:rFonts w:eastAsia="仿宋_GB2312" w:hint="eastAsia"/>
                      <w:sz w:val="15"/>
                      <w:szCs w:val="24"/>
                    </w:rPr>
                    <w:t>砌筑工程</w:t>
                  </w:r>
                </w:p>
              </w:txbxContent>
            </v:textbox>
          </v:shape>
        </w:pict>
      </w:r>
    </w:p>
    <w:p w:rsidR="000F5B7C" w:rsidRDefault="000F5B7C" w:rsidP="000F5B7C">
      <w:pPr>
        <w:spacing w:line="360" w:lineRule="auto"/>
        <w:rPr>
          <w:rFonts w:ascii="仿宋_GB2312" w:eastAsia="仿宋_GB2312" w:hAnsi="宋体" w:hint="eastAsia"/>
          <w:b/>
          <w:bCs/>
          <w:color w:val="000000"/>
        </w:rPr>
      </w:pPr>
      <w:r>
        <w:rPr>
          <w:rFonts w:ascii="仿宋_GB2312" w:eastAsia="仿宋_GB2312" w:hAnsi="宋体"/>
          <w:b/>
          <w:bCs/>
          <w:noProof/>
          <w:color w:val="000000"/>
        </w:rPr>
        <w:pict>
          <v:shape id="_x0000_s1727" type="#_x0000_t202" style="position:absolute;left:0;text-align:left;margin-left:117pt;margin-top:22pt;width:63pt;height:23.4pt;z-index:252378112">
            <v:textbox style="mso-next-textbox:#_x0000_s1727">
              <w:txbxContent>
                <w:p w:rsidR="000F5B7C" w:rsidRDefault="000F5B7C" w:rsidP="000F5B7C">
                  <w:pPr>
                    <w:pStyle w:val="a4"/>
                    <w:pBdr>
                      <w:bottom w:val="none" w:sz="0" w:space="0" w:color="auto"/>
                    </w:pBdr>
                    <w:tabs>
                      <w:tab w:val="clear" w:pos="4153"/>
                      <w:tab w:val="clear" w:pos="8306"/>
                    </w:tabs>
                    <w:snapToGrid/>
                    <w:rPr>
                      <w:rFonts w:eastAsia="仿宋_GB2312" w:hint="eastAsia"/>
                    </w:rPr>
                  </w:pPr>
                  <w:r>
                    <w:rPr>
                      <w:rFonts w:eastAsia="仿宋_GB2312" w:hint="eastAsia"/>
                      <w:sz w:val="15"/>
                      <w:szCs w:val="24"/>
                    </w:rPr>
                    <w:t>天花龙骨</w:t>
                  </w:r>
                </w:p>
              </w:txbxContent>
            </v:textbox>
          </v:shape>
        </w:pict>
      </w:r>
      <w:r>
        <w:rPr>
          <w:rFonts w:ascii="仿宋_GB2312" w:eastAsia="仿宋_GB2312" w:hAnsi="宋体"/>
          <w:b/>
          <w:bCs/>
          <w:noProof/>
          <w:color w:val="000000"/>
        </w:rPr>
        <w:pict>
          <v:shape id="_x0000_s1724" type="#_x0000_t202" style="position:absolute;left:0;text-align:left;margin-left:207pt;margin-top:22pt;width:63pt;height:23.4pt;z-index:252375040">
            <v:textbox style="mso-next-textbox:#_x0000_s1724">
              <w:txbxContent>
                <w:p w:rsidR="000F5B7C" w:rsidRDefault="000F5B7C" w:rsidP="000F5B7C">
                  <w:pPr>
                    <w:pStyle w:val="a4"/>
                    <w:pBdr>
                      <w:bottom w:val="none" w:sz="0" w:space="0" w:color="auto"/>
                    </w:pBdr>
                    <w:tabs>
                      <w:tab w:val="clear" w:pos="4153"/>
                      <w:tab w:val="clear" w:pos="8306"/>
                    </w:tabs>
                    <w:snapToGrid/>
                    <w:rPr>
                      <w:rFonts w:eastAsia="仿宋_GB2312" w:hint="eastAsia"/>
                    </w:rPr>
                  </w:pPr>
                  <w:r>
                    <w:rPr>
                      <w:rFonts w:eastAsia="仿宋_GB2312" w:hint="eastAsia"/>
                      <w:sz w:val="15"/>
                      <w:szCs w:val="24"/>
                    </w:rPr>
                    <w:t>墙面基层</w:t>
                  </w:r>
                </w:p>
              </w:txbxContent>
            </v:textbox>
          </v:shape>
        </w:pict>
      </w:r>
      <w:r>
        <w:rPr>
          <w:rFonts w:ascii="仿宋_GB2312" w:eastAsia="仿宋_GB2312" w:hAnsi="宋体"/>
          <w:b/>
          <w:bCs/>
          <w:noProof/>
          <w:color w:val="000000"/>
        </w:rPr>
        <w:pict>
          <v:shape id="_x0000_s1749" type="#_x0000_t202" style="position:absolute;left:0;text-align:left;margin-left:-9pt;margin-top:7.8pt;width:117pt;height:23.4pt;z-index:252400640">
            <v:textbox style="mso-next-textbox:#_x0000_s1749">
              <w:txbxContent>
                <w:p w:rsidR="000F5B7C" w:rsidRDefault="000F5B7C" w:rsidP="000F5B7C">
                  <w:pPr>
                    <w:pStyle w:val="a4"/>
                    <w:pBdr>
                      <w:bottom w:val="none" w:sz="0" w:space="0" w:color="auto"/>
                    </w:pBdr>
                    <w:tabs>
                      <w:tab w:val="clear" w:pos="4153"/>
                      <w:tab w:val="clear" w:pos="8306"/>
                    </w:tabs>
                    <w:snapToGrid/>
                    <w:rPr>
                      <w:rFonts w:eastAsia="仿宋_GB2312" w:hint="eastAsia"/>
                    </w:rPr>
                  </w:pPr>
                  <w:r>
                    <w:rPr>
                      <w:rFonts w:eastAsia="仿宋_GB2312" w:hint="eastAsia"/>
                      <w:sz w:val="15"/>
                      <w:szCs w:val="24"/>
                    </w:rPr>
                    <w:t>隐蔽管线布设</w:t>
                  </w:r>
                </w:p>
              </w:txbxContent>
            </v:textbox>
          </v:shape>
        </w:pict>
      </w:r>
    </w:p>
    <w:p w:rsidR="000F5B7C" w:rsidRDefault="000F5B7C" w:rsidP="000F5B7C">
      <w:pPr>
        <w:spacing w:line="360" w:lineRule="auto"/>
        <w:rPr>
          <w:rFonts w:ascii="仿宋_GB2312" w:eastAsia="仿宋_GB2312" w:hAnsi="宋体" w:hint="eastAsia"/>
          <w:b/>
          <w:bCs/>
          <w:color w:val="000000"/>
        </w:rPr>
      </w:pPr>
      <w:r>
        <w:rPr>
          <w:rFonts w:ascii="仿宋_GB2312" w:eastAsia="仿宋_GB2312" w:hAnsi="宋体"/>
          <w:b/>
          <w:bCs/>
          <w:noProof/>
          <w:color w:val="000000"/>
        </w:rPr>
        <w:pict>
          <v:line id="_x0000_s1719" style="position:absolute;left:0;text-align:left;z-index:252369920" from="153pt,22pt" to="153pt,44pt">
            <v:stroke endarrow="block"/>
          </v:line>
        </w:pict>
      </w:r>
      <w:r>
        <w:rPr>
          <w:rFonts w:ascii="仿宋_GB2312" w:eastAsia="仿宋_GB2312" w:hAnsi="宋体"/>
          <w:b/>
          <w:bCs/>
          <w:noProof/>
          <w:color w:val="000000"/>
        </w:rPr>
        <w:pict>
          <v:line id="_x0000_s1720" style="position:absolute;left:0;text-align:left;z-index:252370944" from="234pt,22pt" to="234pt,44pt">
            <v:stroke endarrow="block"/>
          </v:line>
        </w:pict>
      </w:r>
      <w:r>
        <w:rPr>
          <w:rFonts w:ascii="仿宋_GB2312" w:eastAsia="仿宋_GB2312" w:hAnsi="宋体"/>
          <w:b/>
          <w:bCs/>
          <w:noProof/>
          <w:color w:val="000000"/>
        </w:rPr>
        <w:pict>
          <v:shape id="_x0000_s1754" type="#_x0000_t202" style="position:absolute;left:0;text-align:left;margin-left:297pt;margin-top:14.2pt;width:135pt;height:23.4pt;z-index:252405760">
            <v:textbox style="mso-next-textbox:#_x0000_s1754">
              <w:txbxContent>
                <w:p w:rsidR="000F5B7C" w:rsidRDefault="000F5B7C" w:rsidP="000F5B7C">
                  <w:pPr>
                    <w:pStyle w:val="a4"/>
                    <w:pBdr>
                      <w:bottom w:val="none" w:sz="0" w:space="0" w:color="auto"/>
                    </w:pBdr>
                    <w:tabs>
                      <w:tab w:val="clear" w:pos="4153"/>
                      <w:tab w:val="clear" w:pos="8306"/>
                    </w:tabs>
                    <w:snapToGrid/>
                    <w:rPr>
                      <w:rFonts w:eastAsia="仿宋_GB2312" w:hint="eastAsia"/>
                    </w:rPr>
                  </w:pPr>
                  <w:r>
                    <w:rPr>
                      <w:rFonts w:eastAsia="仿宋_GB2312" w:hint="eastAsia"/>
                      <w:sz w:val="15"/>
                      <w:szCs w:val="24"/>
                    </w:rPr>
                    <w:t>墙柱面装饰、</w:t>
                  </w:r>
                </w:p>
              </w:txbxContent>
            </v:textbox>
          </v:shape>
        </w:pict>
      </w:r>
      <w:r>
        <w:rPr>
          <w:rFonts w:ascii="仿宋_GB2312" w:eastAsia="仿宋_GB2312" w:hAnsi="宋体"/>
          <w:b/>
          <w:bCs/>
          <w:noProof/>
          <w:color w:val="000000"/>
        </w:rPr>
        <w:pict>
          <v:line id="_x0000_s1743" style="position:absolute;left:0;text-align:left;z-index:252394496" from="18pt,0" to="18pt,201.4pt"/>
        </w:pict>
      </w:r>
    </w:p>
    <w:p w:rsidR="000F5B7C" w:rsidRDefault="000F5B7C" w:rsidP="000F5B7C">
      <w:pPr>
        <w:spacing w:line="360" w:lineRule="auto"/>
        <w:rPr>
          <w:rFonts w:ascii="仿宋_GB2312" w:eastAsia="仿宋_GB2312" w:hAnsi="宋体" w:hint="eastAsia"/>
          <w:b/>
          <w:bCs/>
          <w:color w:val="000000"/>
        </w:rPr>
      </w:pPr>
      <w:r>
        <w:rPr>
          <w:rFonts w:ascii="仿宋_GB2312" w:eastAsia="仿宋_GB2312" w:hAnsi="宋体"/>
          <w:b/>
          <w:bCs/>
          <w:noProof/>
          <w:color w:val="000000"/>
        </w:rPr>
        <w:pict>
          <v:line id="_x0000_s1755" style="position:absolute;left:0;text-align:left;flip:x;z-index:252406784" from="234pt,6.4pt" to="297pt,6.4pt">
            <v:stroke endarrow="block"/>
          </v:line>
        </w:pict>
      </w:r>
      <w:r>
        <w:rPr>
          <w:rFonts w:ascii="仿宋_GB2312" w:eastAsia="仿宋_GB2312" w:hAnsi="宋体"/>
          <w:b/>
          <w:bCs/>
          <w:noProof/>
          <w:color w:val="000000"/>
        </w:rPr>
        <w:pict>
          <v:shape id="_x0000_s1730" type="#_x0000_t202" style="position:absolute;left:0;text-align:left;margin-left:117pt;margin-top:22pt;width:63pt;height:23.4pt;z-index:252381184">
            <v:textbox style="mso-next-textbox:#_x0000_s1730">
              <w:txbxContent>
                <w:p w:rsidR="000F5B7C" w:rsidRDefault="000F5B7C" w:rsidP="000F5B7C">
                  <w:pPr>
                    <w:pStyle w:val="a4"/>
                    <w:pBdr>
                      <w:bottom w:val="none" w:sz="0" w:space="0" w:color="auto"/>
                    </w:pBdr>
                    <w:tabs>
                      <w:tab w:val="clear" w:pos="4153"/>
                      <w:tab w:val="clear" w:pos="8306"/>
                    </w:tabs>
                    <w:snapToGrid/>
                    <w:rPr>
                      <w:rFonts w:eastAsia="仿宋_GB2312" w:hint="eastAsia"/>
                    </w:rPr>
                  </w:pPr>
                  <w:r>
                    <w:rPr>
                      <w:rFonts w:eastAsia="仿宋_GB2312" w:hint="eastAsia"/>
                      <w:sz w:val="15"/>
                      <w:szCs w:val="24"/>
                    </w:rPr>
                    <w:t>天花饰面</w:t>
                  </w:r>
                </w:p>
              </w:txbxContent>
            </v:textbox>
          </v:shape>
        </w:pict>
      </w:r>
      <w:r>
        <w:rPr>
          <w:rFonts w:ascii="仿宋_GB2312" w:eastAsia="仿宋_GB2312" w:hAnsi="宋体"/>
          <w:b/>
          <w:bCs/>
          <w:noProof/>
          <w:color w:val="000000"/>
        </w:rPr>
        <w:pict>
          <v:shape id="_x0000_s1731" type="#_x0000_t202" style="position:absolute;left:0;text-align:left;margin-left:207pt;margin-top:22pt;width:63pt;height:23.4pt;z-index:252382208">
            <v:textbox style="mso-next-textbox:#_x0000_s1731">
              <w:txbxContent>
                <w:p w:rsidR="000F5B7C" w:rsidRDefault="000F5B7C" w:rsidP="000F5B7C">
                  <w:pPr>
                    <w:pStyle w:val="a4"/>
                    <w:pBdr>
                      <w:bottom w:val="none" w:sz="0" w:space="0" w:color="auto"/>
                    </w:pBdr>
                    <w:tabs>
                      <w:tab w:val="clear" w:pos="4153"/>
                      <w:tab w:val="clear" w:pos="8306"/>
                    </w:tabs>
                    <w:snapToGrid/>
                    <w:rPr>
                      <w:rFonts w:eastAsia="仿宋_GB2312"/>
                    </w:rPr>
                  </w:pPr>
                  <w:r>
                    <w:rPr>
                      <w:rFonts w:eastAsia="仿宋_GB2312" w:hint="eastAsia"/>
                      <w:sz w:val="15"/>
                      <w:szCs w:val="24"/>
                    </w:rPr>
                    <w:t>墙面面层</w:t>
                  </w:r>
                </w:p>
              </w:txbxContent>
            </v:textbox>
          </v:shape>
        </w:pict>
      </w:r>
    </w:p>
    <w:p w:rsidR="000F5B7C" w:rsidRDefault="000F5B7C" w:rsidP="000F5B7C">
      <w:pPr>
        <w:spacing w:line="360" w:lineRule="auto"/>
        <w:rPr>
          <w:rFonts w:ascii="仿宋_GB2312" w:eastAsia="仿宋_GB2312" w:hAnsi="宋体" w:hint="eastAsia"/>
          <w:b/>
          <w:bCs/>
          <w:color w:val="000000"/>
        </w:rPr>
      </w:pPr>
      <w:r>
        <w:rPr>
          <w:rFonts w:ascii="仿宋_GB2312" w:eastAsia="仿宋_GB2312" w:hAnsi="宋体"/>
          <w:b/>
          <w:bCs/>
          <w:noProof/>
          <w:color w:val="000000"/>
        </w:rPr>
        <w:pict>
          <v:shape id="_x0000_s1725" type="#_x0000_t202" style="position:absolute;left:0;text-align:left;margin-left:297pt;margin-top:14.2pt;width:135pt;height:23.4pt;z-index:252376064">
            <v:textbox style="mso-next-textbox:#_x0000_s1725">
              <w:txbxContent>
                <w:p w:rsidR="000F5B7C" w:rsidRDefault="000F5B7C" w:rsidP="000F5B7C">
                  <w:pPr>
                    <w:pStyle w:val="a4"/>
                    <w:pBdr>
                      <w:bottom w:val="none" w:sz="0" w:space="0" w:color="auto"/>
                    </w:pBdr>
                    <w:tabs>
                      <w:tab w:val="clear" w:pos="4153"/>
                      <w:tab w:val="clear" w:pos="8306"/>
                    </w:tabs>
                    <w:snapToGrid/>
                    <w:rPr>
                      <w:rFonts w:eastAsia="仿宋_GB2312" w:hint="eastAsia"/>
                    </w:rPr>
                  </w:pPr>
                  <w:r>
                    <w:rPr>
                      <w:rFonts w:eastAsia="仿宋_GB2312" w:hint="eastAsia"/>
                      <w:sz w:val="15"/>
                      <w:szCs w:val="24"/>
                    </w:rPr>
                    <w:t>成品门安装</w:t>
                  </w:r>
                </w:p>
              </w:txbxContent>
            </v:textbox>
          </v:shape>
        </w:pict>
      </w:r>
      <w:r>
        <w:rPr>
          <w:rFonts w:ascii="仿宋_GB2312" w:eastAsia="仿宋_GB2312" w:hAnsi="宋体"/>
          <w:b/>
          <w:bCs/>
          <w:noProof/>
          <w:color w:val="000000"/>
        </w:rPr>
        <w:pict>
          <v:line id="_x0000_s1735" style="position:absolute;left:0;text-align:left;z-index:252386304" from="234pt,22pt" to="234pt,44pt">
            <v:stroke endarrow="block"/>
          </v:line>
        </w:pict>
      </w:r>
      <w:r>
        <w:rPr>
          <w:rFonts w:ascii="仿宋_GB2312" w:eastAsia="仿宋_GB2312" w:hAnsi="宋体"/>
          <w:b/>
          <w:bCs/>
          <w:noProof/>
          <w:color w:val="000000"/>
        </w:rPr>
        <w:pict>
          <v:line id="_x0000_s1734" style="position:absolute;left:0;text-align:left;z-index:252385280" from="153pt,22pt" to="153pt,44pt">
            <v:stroke endarrow="block"/>
          </v:line>
        </w:pict>
      </w:r>
    </w:p>
    <w:p w:rsidR="000F5B7C" w:rsidRDefault="000F5B7C" w:rsidP="000F5B7C">
      <w:pPr>
        <w:spacing w:line="360" w:lineRule="auto"/>
        <w:rPr>
          <w:rFonts w:ascii="仿宋_GB2312" w:eastAsia="仿宋_GB2312" w:hAnsi="宋体" w:hint="eastAsia"/>
          <w:b/>
          <w:bCs/>
          <w:color w:val="000000"/>
        </w:rPr>
      </w:pPr>
      <w:r>
        <w:rPr>
          <w:rFonts w:ascii="仿宋_GB2312" w:eastAsia="仿宋_GB2312" w:hAnsi="宋体"/>
          <w:b/>
          <w:bCs/>
          <w:noProof/>
          <w:color w:val="000000"/>
        </w:rPr>
        <w:pict>
          <v:line id="_x0000_s1741" style="position:absolute;left:0;text-align:left;flip:x;z-index:252392448" from="234pt,6.4pt" to="297pt,6.4pt">
            <v:stroke endarrow="block"/>
          </v:line>
        </w:pict>
      </w:r>
      <w:r>
        <w:rPr>
          <w:rFonts w:ascii="仿宋_GB2312" w:eastAsia="仿宋_GB2312" w:hAnsi="宋体"/>
          <w:b/>
          <w:bCs/>
          <w:noProof/>
          <w:color w:val="000000"/>
        </w:rPr>
        <w:pict>
          <v:shape id="_x0000_s1726" type="#_x0000_t202" style="position:absolute;left:0;text-align:left;margin-left:117pt;margin-top:22pt;width:153pt;height:23.4pt;z-index:252377088">
            <v:textbox style="mso-next-textbox:#_x0000_s1726">
              <w:txbxContent>
                <w:p w:rsidR="000F5B7C" w:rsidRDefault="000F5B7C" w:rsidP="000F5B7C">
                  <w:pPr>
                    <w:pStyle w:val="a4"/>
                    <w:pBdr>
                      <w:bottom w:val="none" w:sz="0" w:space="0" w:color="auto"/>
                    </w:pBdr>
                    <w:tabs>
                      <w:tab w:val="clear" w:pos="4153"/>
                      <w:tab w:val="clear" w:pos="8306"/>
                    </w:tabs>
                    <w:snapToGrid/>
                    <w:rPr>
                      <w:rFonts w:ascii="仿宋_GB2312" w:eastAsia="仿宋_GB2312" w:hint="eastAsia"/>
                    </w:rPr>
                  </w:pPr>
                  <w:r>
                    <w:rPr>
                      <w:rFonts w:eastAsia="仿宋_GB2312" w:hint="eastAsia"/>
                      <w:sz w:val="15"/>
                      <w:szCs w:val="24"/>
                    </w:rPr>
                    <w:t>天花墙面、油漆</w:t>
                  </w:r>
                </w:p>
              </w:txbxContent>
            </v:textbox>
          </v:shape>
        </w:pict>
      </w:r>
    </w:p>
    <w:p w:rsidR="000F5B7C" w:rsidRDefault="000F5B7C" w:rsidP="000F5B7C">
      <w:pPr>
        <w:spacing w:line="360" w:lineRule="auto"/>
        <w:rPr>
          <w:rFonts w:ascii="仿宋_GB2312" w:eastAsia="仿宋_GB2312" w:hAnsi="宋体" w:hint="eastAsia"/>
          <w:b/>
          <w:bCs/>
          <w:color w:val="000000"/>
        </w:rPr>
      </w:pPr>
      <w:r>
        <w:rPr>
          <w:rFonts w:ascii="仿宋_GB2312" w:eastAsia="仿宋_GB2312" w:hAnsi="宋体"/>
          <w:b/>
          <w:bCs/>
          <w:noProof/>
          <w:color w:val="000000"/>
        </w:rPr>
        <w:pict>
          <v:line id="_x0000_s1736" style="position:absolute;left:0;text-align:left;z-index:252387328" from="189pt,22pt" to="189pt,44pt">
            <v:stroke endarrow="block"/>
          </v:line>
        </w:pict>
      </w:r>
    </w:p>
    <w:p w:rsidR="000F5B7C" w:rsidRDefault="000F5B7C" w:rsidP="000F5B7C">
      <w:pPr>
        <w:spacing w:line="360" w:lineRule="auto"/>
        <w:rPr>
          <w:rFonts w:ascii="仿宋_GB2312" w:eastAsia="仿宋_GB2312" w:hAnsi="宋体" w:hint="eastAsia"/>
          <w:b/>
          <w:bCs/>
          <w:color w:val="000000"/>
        </w:rPr>
      </w:pPr>
      <w:r>
        <w:rPr>
          <w:rFonts w:ascii="仿宋_GB2312" w:eastAsia="仿宋_GB2312" w:hAnsi="宋体"/>
          <w:b/>
          <w:bCs/>
          <w:noProof/>
          <w:color w:val="000000"/>
        </w:rPr>
        <w:pict>
          <v:shape id="_x0000_s1723" type="#_x0000_t202" style="position:absolute;left:0;text-align:left;margin-left:135pt;margin-top:22pt;width:117pt;height:23.4pt;z-index:252374016">
            <v:textbox style="mso-next-textbox:#_x0000_s1723">
              <w:txbxContent>
                <w:p w:rsidR="000F5B7C" w:rsidRDefault="000F5B7C" w:rsidP="000F5B7C">
                  <w:pPr>
                    <w:pStyle w:val="a4"/>
                    <w:pBdr>
                      <w:bottom w:val="none" w:sz="0" w:space="0" w:color="auto"/>
                    </w:pBdr>
                    <w:tabs>
                      <w:tab w:val="clear" w:pos="4153"/>
                      <w:tab w:val="clear" w:pos="8306"/>
                    </w:tabs>
                    <w:snapToGrid/>
                    <w:rPr>
                      <w:rFonts w:eastAsia="仿宋_GB2312" w:hint="eastAsia"/>
                    </w:rPr>
                  </w:pPr>
                  <w:r>
                    <w:rPr>
                      <w:rFonts w:eastAsia="仿宋_GB2312" w:hint="eastAsia"/>
                      <w:sz w:val="15"/>
                      <w:szCs w:val="24"/>
                    </w:rPr>
                    <w:t>地</w:t>
                  </w:r>
                  <w:r>
                    <w:rPr>
                      <w:rFonts w:eastAsia="仿宋_GB2312"/>
                      <w:sz w:val="15"/>
                      <w:szCs w:val="24"/>
                    </w:rPr>
                    <w:t xml:space="preserve"> </w:t>
                  </w:r>
                  <w:r>
                    <w:rPr>
                      <w:rFonts w:eastAsia="仿宋_GB2312" w:hint="eastAsia"/>
                      <w:sz w:val="15"/>
                      <w:szCs w:val="24"/>
                    </w:rPr>
                    <w:t>板</w:t>
                  </w:r>
                  <w:r>
                    <w:rPr>
                      <w:rFonts w:eastAsia="仿宋_GB2312"/>
                      <w:sz w:val="15"/>
                      <w:szCs w:val="24"/>
                    </w:rPr>
                    <w:t xml:space="preserve"> </w:t>
                  </w:r>
                  <w:r>
                    <w:rPr>
                      <w:rFonts w:eastAsia="仿宋_GB2312" w:hint="eastAsia"/>
                      <w:sz w:val="15"/>
                      <w:szCs w:val="24"/>
                    </w:rPr>
                    <w:t>工</w:t>
                  </w:r>
                  <w:r>
                    <w:rPr>
                      <w:rFonts w:eastAsia="仿宋_GB2312"/>
                      <w:sz w:val="15"/>
                      <w:szCs w:val="24"/>
                    </w:rPr>
                    <w:t xml:space="preserve"> </w:t>
                  </w:r>
                  <w:r>
                    <w:rPr>
                      <w:rFonts w:eastAsia="仿宋_GB2312" w:hint="eastAsia"/>
                      <w:sz w:val="15"/>
                      <w:szCs w:val="24"/>
                    </w:rPr>
                    <w:t>程</w:t>
                  </w:r>
                </w:p>
              </w:txbxContent>
            </v:textbox>
          </v:shape>
        </w:pict>
      </w:r>
    </w:p>
    <w:p w:rsidR="000F5B7C" w:rsidRDefault="000F5B7C" w:rsidP="000F5B7C">
      <w:pPr>
        <w:spacing w:line="360" w:lineRule="auto"/>
        <w:rPr>
          <w:rFonts w:ascii="仿宋_GB2312" w:eastAsia="仿宋_GB2312" w:hAnsi="宋体" w:hint="eastAsia"/>
          <w:b/>
          <w:bCs/>
          <w:color w:val="000000"/>
        </w:rPr>
      </w:pPr>
    </w:p>
    <w:p w:rsidR="000F5B7C" w:rsidRDefault="000F5B7C" w:rsidP="000F5B7C">
      <w:pPr>
        <w:spacing w:line="360" w:lineRule="auto"/>
        <w:rPr>
          <w:rFonts w:ascii="仿宋_GB2312" w:eastAsia="仿宋_GB2312" w:hAnsi="宋体" w:hint="eastAsia"/>
          <w:b/>
          <w:bCs/>
          <w:color w:val="000000"/>
        </w:rPr>
      </w:pPr>
      <w:r>
        <w:rPr>
          <w:rFonts w:ascii="仿宋_GB2312" w:eastAsia="仿宋_GB2312" w:hAnsi="宋体"/>
          <w:b/>
          <w:bCs/>
          <w:noProof/>
          <w:color w:val="000000"/>
        </w:rPr>
        <w:pict>
          <v:line id="_x0000_s1744" style="position:absolute;left:0;text-align:left;z-index:252395520" from="18pt,23.4pt" to="135pt,23.4pt">
            <v:stroke endarrow="block"/>
          </v:line>
        </w:pict>
      </w:r>
      <w:r>
        <w:rPr>
          <w:rFonts w:ascii="仿宋_GB2312" w:eastAsia="仿宋_GB2312" w:hAnsi="宋体"/>
          <w:b/>
          <w:bCs/>
          <w:noProof/>
          <w:color w:val="000000"/>
        </w:rPr>
        <w:pict>
          <v:line id="_x0000_s1737" style="position:absolute;left:0;text-align:left;z-index:252388352" from="189pt,0" to="189pt,15.6pt">
            <v:stroke endarrow="block"/>
          </v:line>
        </w:pict>
      </w:r>
      <w:r>
        <w:rPr>
          <w:rFonts w:ascii="仿宋_GB2312" w:eastAsia="仿宋_GB2312" w:hAnsi="宋体"/>
          <w:b/>
          <w:bCs/>
          <w:noProof/>
          <w:color w:val="000000"/>
        </w:rPr>
        <w:pict>
          <v:shape id="_x0000_s1722" type="#_x0000_t202" style="position:absolute;left:0;text-align:left;margin-left:135pt;margin-top:15.6pt;width:117pt;height:23.4pt;z-index:252372992">
            <v:textbox style="mso-next-textbox:#_x0000_s1722">
              <w:txbxContent>
                <w:p w:rsidR="000F5B7C" w:rsidRDefault="000F5B7C" w:rsidP="000F5B7C">
                  <w:pPr>
                    <w:pStyle w:val="a4"/>
                    <w:pBdr>
                      <w:bottom w:val="none" w:sz="0" w:space="0" w:color="auto"/>
                    </w:pBdr>
                    <w:tabs>
                      <w:tab w:val="clear" w:pos="4153"/>
                      <w:tab w:val="clear" w:pos="8306"/>
                    </w:tabs>
                    <w:snapToGrid/>
                    <w:rPr>
                      <w:rFonts w:eastAsia="仿宋_GB2312" w:hint="eastAsia"/>
                    </w:rPr>
                  </w:pPr>
                  <w:r>
                    <w:rPr>
                      <w:rFonts w:eastAsia="仿宋_GB2312" w:hint="eastAsia"/>
                      <w:sz w:val="15"/>
                      <w:szCs w:val="24"/>
                    </w:rPr>
                    <w:t>灯具、开关、插座安装</w:t>
                  </w:r>
                </w:p>
              </w:txbxContent>
            </v:textbox>
          </v:shape>
        </w:pict>
      </w:r>
    </w:p>
    <w:p w:rsidR="000F5B7C" w:rsidRDefault="000F5B7C" w:rsidP="000F5B7C">
      <w:pPr>
        <w:spacing w:line="360" w:lineRule="auto"/>
        <w:rPr>
          <w:rFonts w:ascii="仿宋_GB2312" w:eastAsia="仿宋_GB2312" w:hAnsi="宋体" w:hint="eastAsia"/>
          <w:b/>
          <w:bCs/>
          <w:color w:val="000000"/>
        </w:rPr>
      </w:pPr>
      <w:r>
        <w:rPr>
          <w:rFonts w:ascii="仿宋_GB2312" w:eastAsia="仿宋_GB2312" w:hAnsi="宋体"/>
          <w:b/>
          <w:bCs/>
          <w:noProof/>
          <w:color w:val="000000"/>
        </w:rPr>
        <w:pict>
          <v:line id="_x0000_s1738" style="position:absolute;left:0;text-align:left;z-index:252389376" from="189pt,14.2pt" to="189pt,45.4pt">
            <v:stroke endarrow="block"/>
          </v:line>
        </w:pict>
      </w:r>
      <w:r>
        <w:rPr>
          <w:rFonts w:ascii="仿宋_GB2312" w:eastAsia="仿宋_GB2312" w:hAnsi="宋体"/>
          <w:b/>
          <w:bCs/>
          <w:noProof/>
          <w:color w:val="000000"/>
        </w:rPr>
        <w:pict>
          <v:shape id="_x0000_s1728" type="#_x0000_t202" style="position:absolute;left:0;text-align:left;margin-left:279pt;margin-top:7.8pt;width:99pt;height:23.4pt;z-index:252379136">
            <v:textbox style="mso-next-textbox:#_x0000_s1728">
              <w:txbxContent>
                <w:p w:rsidR="000F5B7C" w:rsidRDefault="000F5B7C" w:rsidP="000F5B7C">
                  <w:pPr>
                    <w:pStyle w:val="a4"/>
                    <w:pBdr>
                      <w:bottom w:val="none" w:sz="0" w:space="0" w:color="auto"/>
                    </w:pBdr>
                    <w:tabs>
                      <w:tab w:val="clear" w:pos="4153"/>
                      <w:tab w:val="clear" w:pos="8306"/>
                    </w:tabs>
                    <w:snapToGrid/>
                    <w:rPr>
                      <w:rFonts w:eastAsia="仿宋_GB2312" w:hint="eastAsia"/>
                    </w:rPr>
                  </w:pPr>
                  <w:r>
                    <w:rPr>
                      <w:rFonts w:eastAsia="仿宋_GB2312" w:hint="eastAsia"/>
                      <w:sz w:val="15"/>
                      <w:szCs w:val="24"/>
                    </w:rPr>
                    <w:t>成品安放</w:t>
                  </w:r>
                </w:p>
              </w:txbxContent>
            </v:textbox>
          </v:shape>
        </w:pict>
      </w:r>
      <w:r>
        <w:rPr>
          <w:rFonts w:ascii="仿宋_GB2312" w:eastAsia="仿宋_GB2312" w:hAnsi="宋体"/>
          <w:b/>
          <w:bCs/>
          <w:noProof/>
          <w:color w:val="000000"/>
        </w:rPr>
        <w:pict>
          <v:line id="_x0000_s1740" style="position:absolute;left:0;text-align:left;flip:x;z-index:252391424" from="189pt,23.4pt" to="279pt,23.4pt">
            <v:stroke endarrow="block"/>
          </v:line>
        </w:pict>
      </w:r>
      <w:r>
        <w:rPr>
          <w:rFonts w:ascii="仿宋_GB2312" w:eastAsia="仿宋_GB2312" w:hAnsi="宋体"/>
          <w:b/>
          <w:bCs/>
          <w:noProof/>
          <w:color w:val="000000"/>
        </w:rPr>
        <w:pict>
          <v:line id="_x0000_s1746" style="position:absolute;left:0;text-align:left;z-index:252397568" from="117pt,23.4pt" to="189pt,23.4pt">
            <v:stroke endarrow="block"/>
          </v:line>
        </w:pict>
      </w:r>
      <w:r>
        <w:rPr>
          <w:rFonts w:ascii="仿宋_GB2312" w:eastAsia="仿宋_GB2312" w:hAnsi="宋体"/>
          <w:b/>
          <w:bCs/>
          <w:noProof/>
          <w:color w:val="000000"/>
        </w:rPr>
        <w:pict>
          <v:shape id="_x0000_s1745" type="#_x0000_t202" style="position:absolute;left:0;text-align:left;margin-left:18pt;margin-top:7.8pt;width:99pt;height:23.4pt;z-index:252396544">
            <v:textbox style="mso-next-textbox:#_x0000_s1745">
              <w:txbxContent>
                <w:p w:rsidR="000F5B7C" w:rsidRDefault="000F5B7C" w:rsidP="000F5B7C">
                  <w:pPr>
                    <w:pStyle w:val="a4"/>
                    <w:pBdr>
                      <w:bottom w:val="none" w:sz="0" w:space="0" w:color="auto"/>
                    </w:pBdr>
                    <w:tabs>
                      <w:tab w:val="clear" w:pos="4153"/>
                      <w:tab w:val="clear" w:pos="8306"/>
                    </w:tabs>
                    <w:snapToGrid/>
                    <w:rPr>
                      <w:rFonts w:eastAsia="仿宋_GB2312" w:hint="eastAsia"/>
                    </w:rPr>
                  </w:pPr>
                  <w:r>
                    <w:rPr>
                      <w:rFonts w:eastAsia="仿宋_GB2312" w:hint="eastAsia"/>
                      <w:sz w:val="15"/>
                      <w:szCs w:val="24"/>
                    </w:rPr>
                    <w:t>临设拆除</w:t>
                  </w:r>
                </w:p>
              </w:txbxContent>
            </v:textbox>
          </v:shape>
        </w:pict>
      </w:r>
    </w:p>
    <w:p w:rsidR="000F5B7C" w:rsidRDefault="000F5B7C" w:rsidP="000F5B7C">
      <w:pPr>
        <w:spacing w:line="360" w:lineRule="auto"/>
        <w:rPr>
          <w:rFonts w:ascii="仿宋_GB2312" w:eastAsia="仿宋_GB2312" w:hAnsi="宋体" w:hint="eastAsia"/>
          <w:b/>
          <w:bCs/>
          <w:color w:val="000000"/>
        </w:rPr>
      </w:pPr>
    </w:p>
    <w:p w:rsidR="000F5B7C" w:rsidRDefault="000F5B7C" w:rsidP="000F5B7C">
      <w:pPr>
        <w:spacing w:line="360" w:lineRule="auto"/>
        <w:rPr>
          <w:rFonts w:ascii="仿宋_GB2312" w:eastAsia="仿宋_GB2312" w:hAnsi="宋体" w:hint="eastAsia"/>
          <w:b/>
          <w:bCs/>
          <w:color w:val="000000"/>
        </w:rPr>
      </w:pPr>
      <w:r>
        <w:rPr>
          <w:rFonts w:ascii="仿宋_GB2312" w:eastAsia="仿宋_GB2312" w:hAnsi="宋体"/>
          <w:b/>
          <w:bCs/>
          <w:noProof/>
          <w:color w:val="000000"/>
        </w:rPr>
        <w:pict>
          <v:line id="_x0000_s1739" style="position:absolute;left:0;text-align:left;z-index:252390400" from="189pt,23.4pt" to="189pt,39pt">
            <v:stroke endarrow="block"/>
          </v:line>
        </w:pict>
      </w:r>
      <w:r>
        <w:rPr>
          <w:rFonts w:ascii="仿宋_GB2312" w:eastAsia="仿宋_GB2312" w:hAnsi="宋体"/>
          <w:b/>
          <w:bCs/>
          <w:noProof/>
          <w:color w:val="000000"/>
        </w:rPr>
        <w:pict>
          <v:shape id="_x0000_s1721" type="#_x0000_t202" style="position:absolute;left:0;text-align:left;margin-left:2in;margin-top:0;width:99pt;height:23.4pt;z-index:252371968">
            <v:textbox style="mso-next-textbox:#_x0000_s1721">
              <w:txbxContent>
                <w:p w:rsidR="000F5B7C" w:rsidRDefault="000F5B7C" w:rsidP="000F5B7C">
                  <w:pPr>
                    <w:pStyle w:val="a4"/>
                    <w:pBdr>
                      <w:bottom w:val="none" w:sz="0" w:space="0" w:color="auto"/>
                    </w:pBdr>
                    <w:tabs>
                      <w:tab w:val="clear" w:pos="4153"/>
                      <w:tab w:val="clear" w:pos="8306"/>
                    </w:tabs>
                    <w:snapToGrid/>
                    <w:rPr>
                      <w:rFonts w:eastAsia="仿宋_GB2312" w:hint="eastAsia"/>
                    </w:rPr>
                  </w:pPr>
                  <w:r>
                    <w:rPr>
                      <w:rFonts w:eastAsia="仿宋_GB2312" w:hint="eastAsia"/>
                      <w:sz w:val="15"/>
                      <w:szCs w:val="24"/>
                    </w:rPr>
                    <w:t>清洁自检、调试</w:t>
                  </w:r>
                </w:p>
              </w:txbxContent>
            </v:textbox>
          </v:shape>
        </w:pict>
      </w:r>
    </w:p>
    <w:p w:rsidR="000F5B7C" w:rsidRDefault="000F5B7C" w:rsidP="000F5B7C">
      <w:pPr>
        <w:spacing w:line="360" w:lineRule="auto"/>
        <w:rPr>
          <w:rFonts w:ascii="仿宋_GB2312" w:eastAsia="仿宋_GB2312" w:hAnsi="宋体" w:hint="eastAsia"/>
          <w:b/>
          <w:bCs/>
          <w:color w:val="000000"/>
        </w:rPr>
      </w:pPr>
      <w:r>
        <w:rPr>
          <w:rFonts w:ascii="仿宋_GB2312" w:eastAsia="仿宋_GB2312" w:hAnsi="宋体"/>
          <w:b/>
          <w:bCs/>
          <w:noProof/>
          <w:color w:val="000000"/>
        </w:rPr>
        <w:pict>
          <v:shape id="_x0000_s1729" type="#_x0000_t202" style="position:absolute;left:0;text-align:left;margin-left:2in;margin-top:14.2pt;width:99pt;height:23.4pt;z-index:252380160">
            <v:textbox style="mso-next-textbox:#_x0000_s1729">
              <w:txbxContent>
                <w:p w:rsidR="000F5B7C" w:rsidRDefault="000F5B7C" w:rsidP="000F5B7C">
                  <w:pPr>
                    <w:pStyle w:val="a4"/>
                    <w:pBdr>
                      <w:bottom w:val="none" w:sz="0" w:space="0" w:color="auto"/>
                    </w:pBdr>
                    <w:tabs>
                      <w:tab w:val="clear" w:pos="4153"/>
                      <w:tab w:val="clear" w:pos="8306"/>
                    </w:tabs>
                    <w:snapToGrid/>
                    <w:rPr>
                      <w:rFonts w:eastAsia="仿宋_GB2312" w:hint="eastAsia"/>
                      <w:szCs w:val="24"/>
                    </w:rPr>
                  </w:pPr>
                  <w:r>
                    <w:rPr>
                      <w:rFonts w:eastAsia="仿宋_GB2312" w:hint="eastAsia"/>
                      <w:sz w:val="15"/>
                      <w:szCs w:val="24"/>
                    </w:rPr>
                    <w:t>竣工验收</w:t>
                  </w:r>
                </w:p>
              </w:txbxContent>
            </v:textbox>
          </v:shape>
        </w:pict>
      </w:r>
    </w:p>
    <w:p w:rsidR="000F5B7C" w:rsidRDefault="000F5B7C" w:rsidP="000F5B7C">
      <w:pPr>
        <w:spacing w:line="360" w:lineRule="auto"/>
        <w:rPr>
          <w:rFonts w:ascii="仿宋_GB2312" w:eastAsia="仿宋_GB2312" w:hAnsi="宋体" w:hint="eastAsia"/>
          <w:b/>
          <w:bCs/>
          <w:color w:val="000000"/>
        </w:rPr>
      </w:pPr>
    </w:p>
    <w:p w:rsidR="000F5B7C" w:rsidRDefault="000F5B7C" w:rsidP="000F5B7C">
      <w:pPr>
        <w:pStyle w:val="3"/>
        <w:spacing w:beforeLines="50" w:afterLines="50"/>
        <w:ind w:left="108"/>
        <w:rPr>
          <w:rFonts w:ascii="仿宋_GB2312" w:hAnsi="宋体" w:hint="eastAsia"/>
        </w:rPr>
      </w:pPr>
      <w:bookmarkStart w:id="24" w:name="_Toc123152351"/>
      <w:bookmarkStart w:id="25" w:name="_Toc123154870"/>
      <w:bookmarkStart w:id="26" w:name="_Toc123546803"/>
      <w:r>
        <w:rPr>
          <w:rFonts w:ascii="仿宋_GB2312" w:hint="eastAsia"/>
        </w:rPr>
        <w:t>二、施工流向</w:t>
      </w:r>
      <w:bookmarkEnd w:id="24"/>
      <w:bookmarkEnd w:id="25"/>
      <w:bookmarkEnd w:id="26"/>
    </w:p>
    <w:p w:rsidR="000F5B7C" w:rsidRDefault="000F5B7C" w:rsidP="000F5B7C">
      <w:pPr>
        <w:spacing w:line="360" w:lineRule="auto"/>
        <w:ind w:firstLineChars="200" w:firstLine="560"/>
        <w:rPr>
          <w:rFonts w:ascii="仿宋_GB2312" w:eastAsia="仿宋_GB2312" w:hAnsi="宋体" w:hint="eastAsia"/>
          <w:sz w:val="28"/>
        </w:rPr>
      </w:pPr>
      <w:r>
        <w:rPr>
          <w:rFonts w:ascii="仿宋_GB2312" w:eastAsia="仿宋_GB2312" w:hAnsi="宋体" w:hint="eastAsia"/>
          <w:sz w:val="28"/>
        </w:rPr>
        <w:t>1、根据先隐蔽、后表面，从上到下、由里至外的基本原理并结合本标段施工项目的具体情况特制定期施工流向。</w:t>
      </w:r>
    </w:p>
    <w:p w:rsidR="000F5B7C" w:rsidRDefault="000F5B7C" w:rsidP="000F5B7C">
      <w:pPr>
        <w:spacing w:line="360" w:lineRule="auto"/>
        <w:ind w:firstLineChars="200" w:firstLine="560"/>
        <w:rPr>
          <w:rFonts w:ascii="仿宋_GB2312" w:eastAsia="仿宋_GB2312" w:hAnsi="宋体" w:hint="eastAsia"/>
          <w:sz w:val="28"/>
        </w:rPr>
      </w:pPr>
      <w:r>
        <w:rPr>
          <w:rFonts w:ascii="仿宋_GB2312" w:eastAsia="仿宋_GB2312" w:hAnsi="宋体"/>
          <w:noProof/>
          <w:sz w:val="28"/>
        </w:rPr>
        <w:pict>
          <v:line id="_x0000_s1761" style="position:absolute;left:0;text-align:left;z-index:252412928" from="378pt,45.4pt" to="414pt,45.4pt">
            <v:stroke endarrow="block"/>
          </v:line>
        </w:pict>
      </w:r>
      <w:r>
        <w:rPr>
          <w:rFonts w:ascii="仿宋_GB2312" w:eastAsia="仿宋_GB2312" w:hAnsi="宋体"/>
          <w:noProof/>
          <w:sz w:val="28"/>
        </w:rPr>
        <w:pict>
          <v:line id="_x0000_s1759" style="position:absolute;left:0;text-align:left;z-index:252410880" from="180pt,45.4pt" to="3in,45.4pt">
            <v:stroke endarrow="block"/>
          </v:line>
        </w:pict>
      </w:r>
      <w:r>
        <w:rPr>
          <w:rFonts w:ascii="仿宋_GB2312" w:eastAsia="仿宋_GB2312" w:hAnsi="宋体"/>
          <w:noProof/>
          <w:sz w:val="28"/>
        </w:rPr>
        <w:pict>
          <v:line id="_x0000_s1758" style="position:absolute;left:0;text-align:left;z-index:252409856" from="90pt,45.4pt" to="117pt,45.4pt">
            <v:stroke endarrow="block"/>
          </v:line>
        </w:pict>
      </w:r>
      <w:r>
        <w:rPr>
          <w:rFonts w:ascii="仿宋_GB2312" w:eastAsia="仿宋_GB2312" w:hAnsi="宋体"/>
          <w:noProof/>
          <w:sz w:val="28"/>
        </w:rPr>
        <w:pict>
          <v:line id="_x0000_s1762" style="position:absolute;left:0;text-align:left;flip:y;z-index:252413952" from="279pt,14.2pt" to="306pt,14.2pt">
            <v:stroke endarrow="block"/>
          </v:line>
        </w:pict>
      </w:r>
      <w:r>
        <w:rPr>
          <w:rFonts w:ascii="仿宋_GB2312" w:eastAsia="仿宋_GB2312" w:hAnsi="宋体"/>
          <w:noProof/>
          <w:sz w:val="28"/>
        </w:rPr>
        <w:pict>
          <v:line id="_x0000_s1756" style="position:absolute;left:0;text-align:left;z-index:252407808" from="180pt,14.2pt" to="207pt,14.2pt">
            <v:stroke endarrow="block"/>
          </v:line>
        </w:pict>
      </w:r>
      <w:r>
        <w:rPr>
          <w:rFonts w:ascii="仿宋_GB2312" w:eastAsia="仿宋_GB2312" w:hAnsi="宋体"/>
          <w:noProof/>
          <w:sz w:val="28"/>
        </w:rPr>
        <w:pict>
          <v:line id="_x0000_s1757" style="position:absolute;left:0;text-align:left;z-index:252408832" from="90pt,15.6pt" to="117pt,15.6pt">
            <v:stroke endarrow="block"/>
          </v:line>
        </w:pict>
      </w:r>
      <w:r>
        <w:rPr>
          <w:rFonts w:ascii="仿宋_GB2312" w:eastAsia="仿宋_GB2312" w:hAnsi="宋体" w:hint="eastAsia"/>
          <w:sz w:val="28"/>
        </w:rPr>
        <w:t>施工准备     拆除工程      砌筑工程     隐蔽工程（线管布置）            装饰基、面层     成品保护      安装工程（电</w:t>
      </w:r>
      <w:r>
        <w:rPr>
          <w:rFonts w:ascii="仿宋_GB2312" w:eastAsia="仿宋_GB2312" w:hAnsi="宋体" w:hint="eastAsia"/>
          <w:sz w:val="28"/>
        </w:rPr>
        <w:lastRenderedPageBreak/>
        <w:t>器、灯具等）</w:t>
      </w:r>
    </w:p>
    <w:p w:rsidR="000F5B7C" w:rsidRDefault="000F5B7C" w:rsidP="000F5B7C">
      <w:pPr>
        <w:spacing w:line="360" w:lineRule="auto"/>
        <w:ind w:firstLineChars="200" w:firstLine="560"/>
        <w:rPr>
          <w:rFonts w:ascii="仿宋_GB2312" w:eastAsia="仿宋_GB2312" w:hAnsi="宋体" w:hint="eastAsia"/>
          <w:sz w:val="28"/>
        </w:rPr>
      </w:pPr>
      <w:r>
        <w:rPr>
          <w:rFonts w:ascii="仿宋_GB2312" w:eastAsia="仿宋_GB2312" w:hAnsi="宋体"/>
          <w:noProof/>
          <w:sz w:val="28"/>
        </w:rPr>
        <w:pict>
          <v:line id="_x0000_s1760" style="position:absolute;left:0;text-align:left;z-index:252411904" from="189pt,14.2pt" to="234pt,14.2pt">
            <v:stroke endarrow="block"/>
          </v:line>
        </w:pict>
      </w:r>
      <w:r>
        <w:rPr>
          <w:rFonts w:ascii="仿宋_GB2312" w:eastAsia="仿宋_GB2312" w:hAnsi="宋体"/>
          <w:noProof/>
          <w:sz w:val="28"/>
        </w:rPr>
        <w:pict>
          <v:line id="_x0000_s1763" style="position:absolute;left:0;text-align:left;z-index:252414976" from="9pt,14.2pt" to="63pt,14.2pt">
            <v:stroke endarrow="block"/>
          </v:line>
        </w:pict>
      </w:r>
      <w:r>
        <w:rPr>
          <w:rFonts w:ascii="仿宋_GB2312" w:eastAsia="仿宋_GB2312" w:hAnsi="宋体" w:hint="eastAsia"/>
          <w:sz w:val="28"/>
        </w:rPr>
        <w:t xml:space="preserve">      清洁、自检、调试        竣工验收</w:t>
      </w:r>
    </w:p>
    <w:p w:rsidR="000F5B7C" w:rsidRDefault="000F5B7C" w:rsidP="000F5B7C">
      <w:pPr>
        <w:spacing w:line="360" w:lineRule="auto"/>
        <w:ind w:firstLineChars="200" w:firstLine="560"/>
        <w:rPr>
          <w:rFonts w:ascii="仿宋_GB2312" w:eastAsia="仿宋_GB2312" w:hAnsi="宋体" w:hint="eastAsia"/>
          <w:b/>
          <w:bCs/>
        </w:rPr>
      </w:pPr>
      <w:r>
        <w:rPr>
          <w:rFonts w:ascii="仿宋_GB2312" w:eastAsia="仿宋_GB2312" w:hAnsi="宋体" w:hint="eastAsia"/>
          <w:sz w:val="28"/>
        </w:rPr>
        <w:t>2、制定施工流向的同时，还充分考虑了办公大楼施工工种多、工程量大、交叉作业的特点和空调、消防、安全监控、网线布置、闭路电视、电话通信、PVC地板等工程施工的配合时间和接口工艺时间等。</w:t>
      </w:r>
    </w:p>
    <w:p w:rsidR="000F5B7C" w:rsidRDefault="000F5B7C" w:rsidP="000F5B7C">
      <w:pPr>
        <w:spacing w:line="360" w:lineRule="auto"/>
        <w:jc w:val="center"/>
        <w:rPr>
          <w:rFonts w:ascii="仿宋_GB2312" w:eastAsia="仿宋_GB2312" w:hAnsi="宋体" w:hint="eastAsia"/>
          <w:b/>
          <w:bCs/>
        </w:rPr>
      </w:pPr>
      <w:r>
        <w:rPr>
          <w:rFonts w:ascii="仿宋_GB2312" w:eastAsia="仿宋_GB2312" w:hAnsi="宋体" w:hint="eastAsia"/>
          <w:b/>
          <w:bCs/>
        </w:rPr>
        <w:t xml:space="preserve"> </w:t>
      </w:r>
    </w:p>
    <w:p w:rsidR="000F5B7C" w:rsidRDefault="000F5B7C" w:rsidP="000F5B7C">
      <w:pPr>
        <w:pStyle w:val="2"/>
        <w:spacing w:beforeLines="50" w:afterLines="150"/>
        <w:rPr>
          <w:rFonts w:ascii="仿宋_GB2312" w:hAnsi="宋体" w:hint="eastAsia"/>
        </w:rPr>
      </w:pPr>
      <w:bookmarkStart w:id="27" w:name="_Toc123152352"/>
      <w:bookmarkStart w:id="28" w:name="_Toc123154871"/>
      <w:bookmarkStart w:id="29" w:name="_Toc123546804"/>
      <w:r>
        <w:rPr>
          <w:rFonts w:hint="eastAsia"/>
        </w:rPr>
        <w:t>第二节、主要项目的施工方法</w:t>
      </w:r>
      <w:bookmarkEnd w:id="27"/>
      <w:bookmarkEnd w:id="28"/>
      <w:bookmarkEnd w:id="29"/>
    </w:p>
    <w:p w:rsidR="000F5B7C" w:rsidRDefault="000F5B7C" w:rsidP="000F5B7C">
      <w:pPr>
        <w:pStyle w:val="3"/>
        <w:ind w:left="105"/>
      </w:pPr>
      <w:bookmarkStart w:id="30" w:name="_Toc123152353"/>
      <w:bookmarkStart w:id="31" w:name="_Toc123154872"/>
      <w:bookmarkStart w:id="32" w:name="_Toc123536762"/>
      <w:bookmarkStart w:id="33" w:name="_Toc123546805"/>
      <w:r>
        <w:rPr>
          <w:rFonts w:hint="eastAsia"/>
        </w:rPr>
        <w:t>一、砌筑</w:t>
      </w:r>
      <w:r>
        <w:t>工程</w:t>
      </w:r>
      <w:bookmarkEnd w:id="32"/>
      <w:bookmarkEnd w:id="33"/>
    </w:p>
    <w:p w:rsidR="000F5B7C" w:rsidRDefault="000F5B7C" w:rsidP="000F5B7C">
      <w:pPr>
        <w:pStyle w:val="slStyle10"/>
        <w:spacing w:line="360" w:lineRule="auto"/>
        <w:rPr>
          <w:rFonts w:ascii="仿宋_GB2312" w:eastAsia="仿宋_GB2312" w:hint="eastAsia"/>
          <w:sz w:val="28"/>
        </w:rPr>
      </w:pPr>
      <w:r>
        <w:rPr>
          <w:rFonts w:ascii="仿宋_GB2312" w:eastAsia="仿宋_GB2312" w:hint="eastAsia"/>
          <w:sz w:val="28"/>
        </w:rPr>
        <w:t>（一）砌筑概况</w:t>
      </w:r>
    </w:p>
    <w:p w:rsidR="000F5B7C" w:rsidRDefault="000F5B7C" w:rsidP="000F5B7C">
      <w:pPr>
        <w:pStyle w:val="slStyle10"/>
        <w:spacing w:line="360" w:lineRule="auto"/>
        <w:ind w:firstLineChars="200" w:firstLine="560"/>
        <w:rPr>
          <w:rFonts w:ascii="仿宋_GB2312" w:eastAsia="仿宋_GB2312" w:hint="eastAsia"/>
          <w:sz w:val="28"/>
        </w:rPr>
      </w:pPr>
      <w:r>
        <w:rPr>
          <w:rFonts w:ascii="仿宋_GB2312" w:eastAsia="仿宋_GB2312" w:hint="eastAsia"/>
          <w:sz w:val="28"/>
        </w:rPr>
        <w:t>对于本次改造工程的部分门洞封堵及拆除</w:t>
      </w:r>
      <w:proofErr w:type="gramStart"/>
      <w:r>
        <w:rPr>
          <w:rFonts w:ascii="仿宋_GB2312" w:eastAsia="仿宋_GB2312" w:hint="eastAsia"/>
          <w:sz w:val="28"/>
        </w:rPr>
        <w:t>暖气罩后的</w:t>
      </w:r>
      <w:proofErr w:type="gramEnd"/>
      <w:r>
        <w:rPr>
          <w:rFonts w:ascii="仿宋_GB2312" w:eastAsia="仿宋_GB2312" w:hint="eastAsia"/>
          <w:sz w:val="28"/>
        </w:rPr>
        <w:t>砌筑工程，按我公司的一般砖砌体砌筑工艺标准（602-2004）标准执行。</w:t>
      </w:r>
    </w:p>
    <w:p w:rsidR="000F5B7C" w:rsidRDefault="000F5B7C" w:rsidP="000F5B7C">
      <w:pPr>
        <w:adjustRightInd w:val="0"/>
        <w:spacing w:line="360" w:lineRule="auto"/>
        <w:rPr>
          <w:rFonts w:ascii="仿宋_GB2312" w:eastAsia="仿宋_GB2312"/>
          <w:sz w:val="28"/>
          <w:szCs w:val="20"/>
        </w:rPr>
      </w:pPr>
      <w:r>
        <w:rPr>
          <w:rFonts w:ascii="仿宋_GB2312" w:eastAsia="仿宋_GB2312" w:hAnsi="宋体" w:hint="eastAsia"/>
          <w:sz w:val="28"/>
        </w:rPr>
        <w:t>（二）工艺流程</w:t>
      </w:r>
      <w:r>
        <w:rPr>
          <w:rFonts w:ascii="仿宋_GB2312" w:eastAsia="仿宋_GB2312"/>
          <w:sz w:val="28"/>
          <w:szCs w:val="20"/>
        </w:rPr>
        <w:t xml:space="preserve"> </w:t>
      </w:r>
    </w:p>
    <w:p w:rsidR="000F5B7C" w:rsidRDefault="000F5B7C" w:rsidP="000F5B7C">
      <w:pPr>
        <w:pStyle w:val="slStyle10"/>
        <w:spacing w:line="360" w:lineRule="auto"/>
        <w:ind w:firstLineChars="200" w:firstLine="560"/>
        <w:rPr>
          <w:rFonts w:ascii="仿宋_GB2312" w:eastAsia="仿宋_GB2312"/>
          <w:sz w:val="28"/>
        </w:rPr>
      </w:pPr>
      <w:r>
        <w:rPr>
          <w:rFonts w:ascii="仿宋_GB2312" w:eastAsia="仿宋_GB2312"/>
          <w:noProof/>
          <w:sz w:val="28"/>
        </w:rPr>
        <w:pict>
          <v:line id="_x0000_s1769" style="position:absolute;left:0;text-align:left;z-index:252421120" from="2in,20.8pt" to="2in,36.4pt">
            <v:stroke endarrow="block"/>
          </v:line>
        </w:pict>
      </w:r>
      <w:r>
        <w:rPr>
          <w:rFonts w:ascii="仿宋_GB2312" w:eastAsia="仿宋_GB2312"/>
          <w:sz w:val="28"/>
        </w:rPr>
        <w:tab/>
      </w:r>
      <w:r>
        <w:rPr>
          <w:rFonts w:ascii="仿宋_GB2312" w:eastAsia="仿宋_GB2312"/>
          <w:sz w:val="28"/>
        </w:rPr>
        <w:tab/>
      </w:r>
      <w:r>
        <w:rPr>
          <w:rFonts w:ascii="仿宋_GB2312" w:eastAsia="仿宋_GB2312"/>
          <w:sz w:val="28"/>
        </w:rPr>
        <w:tab/>
      </w:r>
      <w:r>
        <w:rPr>
          <w:rFonts w:ascii="仿宋_GB2312" w:eastAsia="仿宋_GB2312"/>
          <w:sz w:val="28"/>
        </w:rPr>
        <w:tab/>
      </w:r>
      <w:r>
        <w:rPr>
          <w:rFonts w:ascii="仿宋_GB2312" w:eastAsia="仿宋_GB2312" w:hint="eastAsia"/>
          <w:sz w:val="28"/>
        </w:rPr>
        <w:t xml:space="preserve">  砂浆搅拌</w:t>
      </w:r>
      <w:r>
        <w:rPr>
          <w:rFonts w:ascii="仿宋_GB2312" w:eastAsia="仿宋_GB2312"/>
          <w:sz w:val="28"/>
        </w:rPr>
        <w:tab/>
      </w:r>
      <w:r>
        <w:rPr>
          <w:rFonts w:ascii="仿宋_GB2312" w:eastAsia="仿宋_GB2312"/>
          <w:sz w:val="28"/>
        </w:rPr>
        <w:tab/>
      </w:r>
      <w:r>
        <w:rPr>
          <w:rFonts w:ascii="仿宋_GB2312" w:eastAsia="仿宋_GB2312"/>
          <w:sz w:val="28"/>
        </w:rPr>
        <w:tab/>
      </w:r>
      <w:r>
        <w:rPr>
          <w:rFonts w:ascii="仿宋_GB2312" w:eastAsia="仿宋_GB2312"/>
          <w:sz w:val="28"/>
        </w:rPr>
        <w:tab/>
      </w:r>
      <w:r>
        <w:rPr>
          <w:rFonts w:ascii="仿宋_GB2312" w:eastAsia="仿宋_GB2312"/>
          <w:sz w:val="28"/>
        </w:rPr>
        <w:tab/>
      </w:r>
      <w:r>
        <w:rPr>
          <w:rFonts w:ascii="仿宋_GB2312" w:eastAsia="仿宋_GB2312"/>
          <w:sz w:val="28"/>
        </w:rPr>
        <w:tab/>
      </w:r>
    </w:p>
    <w:p w:rsidR="000F5B7C" w:rsidRDefault="000F5B7C" w:rsidP="000F5B7C">
      <w:pPr>
        <w:pStyle w:val="slStyle10"/>
        <w:spacing w:line="360" w:lineRule="auto"/>
        <w:ind w:firstLineChars="200" w:firstLine="560"/>
        <w:rPr>
          <w:rFonts w:ascii="仿宋_GB2312" w:eastAsia="仿宋_GB2312" w:hAnsi="Times New Roman"/>
          <w:sz w:val="28"/>
          <w:szCs w:val="20"/>
        </w:rPr>
      </w:pPr>
      <w:r>
        <w:rPr>
          <w:rFonts w:ascii="仿宋_GB2312" w:eastAsia="仿宋_GB2312"/>
          <w:sz w:val="28"/>
        </w:rPr>
        <w:tab/>
      </w:r>
      <w:r>
        <w:rPr>
          <w:rFonts w:ascii="仿宋_GB2312" w:eastAsia="仿宋_GB2312" w:hint="eastAsia"/>
          <w:sz w:val="28"/>
        </w:rPr>
        <w:t>作业准备</w:t>
      </w:r>
      <w:r>
        <w:rPr>
          <w:rFonts w:ascii="仿宋_GB2312" w:eastAsia="仿宋_GB2312"/>
          <w:sz w:val="28"/>
        </w:rPr>
        <w:tab/>
      </w:r>
      <w:r>
        <w:rPr>
          <w:rFonts w:ascii="仿宋_GB2312" w:eastAsia="仿宋_GB2312" w:hint="eastAsia"/>
          <w:sz w:val="28"/>
        </w:rPr>
        <w:t>→</w:t>
      </w:r>
      <w:r>
        <w:rPr>
          <w:rFonts w:ascii="仿宋_GB2312" w:eastAsia="仿宋_GB2312"/>
          <w:sz w:val="28"/>
        </w:rPr>
        <w:tab/>
      </w:r>
      <w:r>
        <w:rPr>
          <w:rFonts w:ascii="仿宋_GB2312" w:eastAsia="仿宋_GB2312" w:hint="eastAsia"/>
          <w:sz w:val="28"/>
        </w:rPr>
        <w:t>砖浇水</w:t>
      </w:r>
      <w:r>
        <w:rPr>
          <w:rFonts w:ascii="仿宋_GB2312" w:eastAsia="仿宋_GB2312"/>
          <w:sz w:val="28"/>
        </w:rPr>
        <w:tab/>
      </w:r>
      <w:r>
        <w:rPr>
          <w:rFonts w:ascii="仿宋_GB2312" w:eastAsia="仿宋_GB2312" w:hint="eastAsia"/>
          <w:sz w:val="28"/>
        </w:rPr>
        <w:t>→</w:t>
      </w:r>
      <w:r>
        <w:rPr>
          <w:rFonts w:ascii="仿宋_GB2312" w:eastAsia="仿宋_GB2312"/>
          <w:sz w:val="28"/>
        </w:rPr>
        <w:tab/>
      </w:r>
      <w:r>
        <w:rPr>
          <w:rFonts w:ascii="仿宋_GB2312" w:eastAsia="仿宋_GB2312" w:hint="eastAsia"/>
          <w:sz w:val="28"/>
        </w:rPr>
        <w:t>砌砖墙</w:t>
      </w:r>
      <w:r>
        <w:rPr>
          <w:rFonts w:ascii="仿宋_GB2312" w:eastAsia="仿宋_GB2312"/>
          <w:sz w:val="28"/>
        </w:rPr>
        <w:tab/>
      </w:r>
      <w:r>
        <w:rPr>
          <w:rFonts w:ascii="仿宋_GB2312" w:eastAsia="仿宋_GB2312" w:hint="eastAsia"/>
          <w:sz w:val="28"/>
        </w:rPr>
        <w:t>→</w:t>
      </w:r>
      <w:r>
        <w:rPr>
          <w:rFonts w:ascii="仿宋_GB2312" w:eastAsia="仿宋_GB2312"/>
          <w:sz w:val="28"/>
        </w:rPr>
        <w:tab/>
      </w:r>
      <w:r>
        <w:rPr>
          <w:rFonts w:ascii="仿宋_GB2312" w:eastAsia="仿宋_GB2312" w:hint="eastAsia"/>
          <w:sz w:val="28"/>
        </w:rPr>
        <w:t>验评</w:t>
      </w:r>
      <w:r>
        <w:rPr>
          <w:rFonts w:ascii="仿宋_GB2312" w:eastAsia="仿宋_GB2312"/>
          <w:sz w:val="28"/>
        </w:rPr>
        <w:tab/>
      </w:r>
      <w:r>
        <w:rPr>
          <w:rFonts w:ascii="仿宋_GB2312" w:eastAsia="仿宋_GB2312"/>
          <w:sz w:val="28"/>
        </w:rPr>
        <w:tab/>
      </w:r>
      <w:r>
        <w:rPr>
          <w:rFonts w:ascii="仿宋_GB2312" w:eastAsia="仿宋_GB2312"/>
          <w:sz w:val="28"/>
        </w:rPr>
        <w:tab/>
      </w:r>
      <w:r>
        <w:rPr>
          <w:rFonts w:ascii="仿宋_GB2312" w:eastAsia="仿宋_GB2312"/>
          <w:sz w:val="28"/>
        </w:rPr>
        <w:tab/>
      </w:r>
    </w:p>
    <w:p w:rsidR="000F5B7C" w:rsidRDefault="000F5B7C" w:rsidP="000F5B7C">
      <w:pPr>
        <w:adjustRightInd w:val="0"/>
        <w:spacing w:line="360" w:lineRule="auto"/>
        <w:rPr>
          <w:rFonts w:ascii="仿宋_GB2312" w:eastAsia="仿宋_GB2312"/>
          <w:sz w:val="28"/>
          <w:szCs w:val="20"/>
        </w:rPr>
      </w:pPr>
      <w:r>
        <w:rPr>
          <w:rFonts w:ascii="仿宋_GB2312" w:eastAsia="仿宋_GB2312" w:hAnsi="宋体" w:hint="eastAsia"/>
          <w:sz w:val="28"/>
        </w:rPr>
        <w:t>1、</w:t>
      </w:r>
      <w:r>
        <w:rPr>
          <w:rFonts w:ascii="仿宋_GB2312" w:eastAsia="仿宋_GB2312" w:hint="eastAsia"/>
          <w:sz w:val="28"/>
        </w:rPr>
        <w:t>砖浇水：粘土砖必须在砌筑前一天浇水湿润，一般以水浸入砖四边</w:t>
      </w:r>
      <w:smartTag w:uri="urn:schemas-microsoft-com:office:smarttags" w:element="chmetcnv">
        <w:smartTagPr>
          <w:attr w:name="TCSC" w:val="0"/>
          <w:attr w:name="NumberType" w:val="1"/>
          <w:attr w:name="Negative" w:val="False"/>
          <w:attr w:name="HasSpace" w:val="False"/>
          <w:attr w:name="SourceValue" w:val="1.5"/>
          <w:attr w:name="UnitName" w:val="m"/>
        </w:smartTagPr>
        <w:r>
          <w:rPr>
            <w:rFonts w:ascii="仿宋_GB2312" w:eastAsia="仿宋_GB2312" w:hint="eastAsia"/>
            <w:sz w:val="28"/>
          </w:rPr>
          <w:t>1.5m</w:t>
        </w:r>
      </w:smartTag>
      <w:r>
        <w:rPr>
          <w:rFonts w:ascii="仿宋_GB2312" w:eastAsia="仿宋_GB2312" w:hint="eastAsia"/>
          <w:sz w:val="28"/>
        </w:rPr>
        <w:t>为宜，含水率为10%～15%，常温施工</w:t>
      </w:r>
      <w:proofErr w:type="gramStart"/>
      <w:r>
        <w:rPr>
          <w:rFonts w:ascii="仿宋_GB2312" w:eastAsia="仿宋_GB2312" w:hint="eastAsia"/>
          <w:sz w:val="28"/>
        </w:rPr>
        <w:t>不得用干</w:t>
      </w:r>
      <w:proofErr w:type="gramEnd"/>
      <w:r>
        <w:rPr>
          <w:rFonts w:ascii="仿宋_GB2312" w:eastAsia="仿宋_GB2312" w:hint="eastAsia"/>
          <w:sz w:val="28"/>
        </w:rPr>
        <w:t>砖上墙；雨季不得使用含水率达饱和状态的砖砌墙；冬期浇水有困难，必须适当增大砂浆稠度。</w:t>
      </w:r>
    </w:p>
    <w:p w:rsidR="000F5B7C" w:rsidRDefault="000F5B7C" w:rsidP="000F5B7C">
      <w:pPr>
        <w:adjustRightInd w:val="0"/>
        <w:spacing w:line="360" w:lineRule="auto"/>
        <w:rPr>
          <w:rFonts w:ascii="仿宋_GB2312" w:eastAsia="仿宋_GB2312"/>
          <w:sz w:val="28"/>
          <w:szCs w:val="20"/>
        </w:rPr>
      </w:pPr>
      <w:r>
        <w:rPr>
          <w:rFonts w:ascii="仿宋_GB2312" w:eastAsia="仿宋_GB2312" w:hint="eastAsia"/>
          <w:sz w:val="28"/>
        </w:rPr>
        <w:t>2、砂浆搅拌：砂浆配合比应采用重量比，计量精度水泥为±2%，砂、灰膏控制在±5%以内。宜用机械搅拌，搅拌时间不少于1.5min。</w:t>
      </w:r>
    </w:p>
    <w:p w:rsidR="000F5B7C" w:rsidRDefault="000F5B7C" w:rsidP="000F5B7C">
      <w:pPr>
        <w:adjustRightInd w:val="0"/>
        <w:spacing w:line="360" w:lineRule="auto"/>
        <w:rPr>
          <w:rFonts w:ascii="仿宋_GB2312" w:eastAsia="仿宋_GB2312"/>
          <w:sz w:val="28"/>
          <w:szCs w:val="20"/>
        </w:rPr>
      </w:pPr>
      <w:r>
        <w:rPr>
          <w:rFonts w:ascii="仿宋_GB2312" w:eastAsia="仿宋_GB2312" w:hint="eastAsia"/>
          <w:sz w:val="28"/>
        </w:rPr>
        <w:lastRenderedPageBreak/>
        <w:t>3、砌砖墙：</w:t>
      </w:r>
    </w:p>
    <w:p w:rsidR="000F5B7C" w:rsidRDefault="000F5B7C" w:rsidP="000F5B7C">
      <w:pPr>
        <w:adjustRightInd w:val="0"/>
        <w:spacing w:line="360" w:lineRule="auto"/>
        <w:ind w:firstLine="570"/>
        <w:rPr>
          <w:rFonts w:ascii="仿宋_GB2312" w:eastAsia="仿宋_GB2312" w:hint="eastAsia"/>
          <w:sz w:val="28"/>
        </w:rPr>
      </w:pPr>
      <w:r>
        <w:rPr>
          <w:rFonts w:ascii="仿宋_GB2312" w:eastAsia="仿宋_GB2312"/>
          <w:sz w:val="28"/>
        </w:rPr>
        <w:t>A</w:t>
      </w:r>
      <w:r>
        <w:rPr>
          <w:rFonts w:ascii="仿宋_GB2312" w:eastAsia="仿宋_GB2312" w:hint="eastAsia"/>
          <w:sz w:val="28"/>
        </w:rPr>
        <w:t>、组砌方法：砌体一般采用一顺</w:t>
      </w:r>
      <w:proofErr w:type="gramStart"/>
      <w:r>
        <w:rPr>
          <w:rFonts w:ascii="仿宋_GB2312" w:eastAsia="仿宋_GB2312" w:hint="eastAsia"/>
          <w:sz w:val="28"/>
        </w:rPr>
        <w:t>一</w:t>
      </w:r>
      <w:proofErr w:type="gramEnd"/>
      <w:r>
        <w:rPr>
          <w:rFonts w:ascii="仿宋_GB2312" w:eastAsia="仿宋_GB2312" w:hint="eastAsia"/>
          <w:sz w:val="28"/>
        </w:rPr>
        <w:t>丁（满丁、满条）、梅花丁或三顺</w:t>
      </w:r>
      <w:proofErr w:type="gramStart"/>
      <w:r>
        <w:rPr>
          <w:rFonts w:ascii="仿宋_GB2312" w:eastAsia="仿宋_GB2312" w:hint="eastAsia"/>
          <w:sz w:val="28"/>
        </w:rPr>
        <w:t>一丁砌</w:t>
      </w:r>
      <w:proofErr w:type="gramEnd"/>
      <w:r>
        <w:rPr>
          <w:rFonts w:ascii="仿宋_GB2312" w:eastAsia="仿宋_GB2312" w:hint="eastAsia"/>
          <w:sz w:val="28"/>
        </w:rPr>
        <w:t>法。砖柱不得</w:t>
      </w:r>
      <w:proofErr w:type="gramStart"/>
      <w:r>
        <w:rPr>
          <w:rFonts w:ascii="仿宋_GB2312" w:eastAsia="仿宋_GB2312" w:hint="eastAsia"/>
          <w:sz w:val="28"/>
        </w:rPr>
        <w:t>采用先砌四周后填心的</w:t>
      </w:r>
      <w:proofErr w:type="gramEnd"/>
      <w:r>
        <w:rPr>
          <w:rFonts w:ascii="仿宋_GB2312" w:eastAsia="仿宋_GB2312" w:hint="eastAsia"/>
          <w:sz w:val="28"/>
        </w:rPr>
        <w:t>包心砌法。</w:t>
      </w:r>
    </w:p>
    <w:p w:rsidR="000F5B7C" w:rsidRDefault="000F5B7C" w:rsidP="000F5B7C">
      <w:pPr>
        <w:adjustRightInd w:val="0"/>
        <w:spacing w:line="360" w:lineRule="auto"/>
        <w:ind w:firstLineChars="200" w:firstLine="560"/>
        <w:rPr>
          <w:rFonts w:ascii="仿宋_GB2312" w:eastAsia="仿宋_GB2312" w:hint="eastAsia"/>
          <w:sz w:val="28"/>
        </w:rPr>
      </w:pPr>
      <w:r>
        <w:rPr>
          <w:rFonts w:ascii="仿宋_GB2312" w:eastAsia="仿宋_GB2312" w:hint="eastAsia"/>
          <w:sz w:val="28"/>
        </w:rPr>
        <w:t>B、</w:t>
      </w:r>
      <w:r>
        <w:rPr>
          <w:rFonts w:ascii="仿宋_GB2312" w:eastAsia="仿宋_GB2312"/>
          <w:sz w:val="28"/>
        </w:rPr>
        <w:t xml:space="preserve"> </w:t>
      </w:r>
      <w:proofErr w:type="gramStart"/>
      <w:r>
        <w:rPr>
          <w:rFonts w:ascii="仿宋_GB2312" w:eastAsia="仿宋_GB2312" w:hint="eastAsia"/>
          <w:sz w:val="28"/>
        </w:rPr>
        <w:t>排砖撂</w:t>
      </w:r>
      <w:proofErr w:type="gramEnd"/>
      <w:r>
        <w:rPr>
          <w:rFonts w:ascii="仿宋_GB2312" w:eastAsia="仿宋_GB2312" w:hint="eastAsia"/>
          <w:sz w:val="28"/>
        </w:rPr>
        <w:t>底（</w:t>
      </w:r>
      <w:proofErr w:type="gramStart"/>
      <w:r>
        <w:rPr>
          <w:rFonts w:ascii="仿宋_GB2312" w:eastAsia="仿宋_GB2312" w:hint="eastAsia"/>
          <w:sz w:val="28"/>
        </w:rPr>
        <w:t>干摆砖</w:t>
      </w:r>
      <w:proofErr w:type="gramEnd"/>
      <w:r>
        <w:rPr>
          <w:rFonts w:ascii="仿宋_GB2312" w:eastAsia="仿宋_GB2312" w:hint="eastAsia"/>
          <w:sz w:val="28"/>
        </w:rPr>
        <w:t>）：一般外墙第一层</w:t>
      </w:r>
      <w:proofErr w:type="gramStart"/>
      <w:r>
        <w:rPr>
          <w:rFonts w:ascii="仿宋_GB2312" w:eastAsia="仿宋_GB2312" w:hint="eastAsia"/>
          <w:sz w:val="28"/>
        </w:rPr>
        <w:t>砖撂底时</w:t>
      </w:r>
      <w:proofErr w:type="gramEnd"/>
      <w:r>
        <w:rPr>
          <w:rFonts w:ascii="仿宋_GB2312" w:eastAsia="仿宋_GB2312" w:hint="eastAsia"/>
          <w:sz w:val="28"/>
        </w:rPr>
        <w:t>，两山墙</w:t>
      </w:r>
      <w:proofErr w:type="gramStart"/>
      <w:r>
        <w:rPr>
          <w:rFonts w:ascii="仿宋_GB2312" w:eastAsia="仿宋_GB2312" w:hint="eastAsia"/>
          <w:sz w:val="28"/>
        </w:rPr>
        <w:t>排丁砖</w:t>
      </w:r>
      <w:proofErr w:type="gramEnd"/>
      <w:r>
        <w:rPr>
          <w:rFonts w:ascii="仿宋_GB2312" w:eastAsia="仿宋_GB2312" w:hint="eastAsia"/>
          <w:sz w:val="28"/>
        </w:rPr>
        <w:t>，前后</w:t>
      </w:r>
      <w:proofErr w:type="gramStart"/>
      <w:r>
        <w:rPr>
          <w:rFonts w:ascii="仿宋_GB2312" w:eastAsia="仿宋_GB2312" w:hint="eastAsia"/>
          <w:sz w:val="28"/>
        </w:rPr>
        <w:t>檐纵墙排条</w:t>
      </w:r>
      <w:proofErr w:type="gramEnd"/>
      <w:r>
        <w:rPr>
          <w:rFonts w:ascii="仿宋_GB2312" w:eastAsia="仿宋_GB2312" w:hint="eastAsia"/>
          <w:sz w:val="28"/>
        </w:rPr>
        <w:t>砖。根据</w:t>
      </w:r>
      <w:proofErr w:type="gramStart"/>
      <w:r>
        <w:rPr>
          <w:rFonts w:ascii="仿宋_GB2312" w:eastAsia="仿宋_GB2312" w:hint="eastAsia"/>
          <w:sz w:val="28"/>
        </w:rPr>
        <w:t>弹好的</w:t>
      </w:r>
      <w:proofErr w:type="gramEnd"/>
      <w:r>
        <w:rPr>
          <w:rFonts w:ascii="仿宋_GB2312" w:eastAsia="仿宋_GB2312" w:hint="eastAsia"/>
          <w:sz w:val="28"/>
        </w:rPr>
        <w:t>门窗洞口位置线，认真核对</w:t>
      </w:r>
      <w:proofErr w:type="gramStart"/>
      <w:r>
        <w:rPr>
          <w:rFonts w:ascii="仿宋_GB2312" w:eastAsia="仿宋_GB2312" w:hint="eastAsia"/>
          <w:sz w:val="28"/>
        </w:rPr>
        <w:t>廖</w:t>
      </w:r>
      <w:proofErr w:type="gramEnd"/>
      <w:r>
        <w:rPr>
          <w:rFonts w:ascii="仿宋_GB2312" w:eastAsia="仿宋_GB2312" w:hint="eastAsia"/>
          <w:sz w:val="28"/>
        </w:rPr>
        <w:t>间墙、垛尺寸，其长度是否</w:t>
      </w:r>
      <w:proofErr w:type="gramStart"/>
      <w:r>
        <w:rPr>
          <w:rFonts w:ascii="仿宋_GB2312" w:eastAsia="仿宋_GB2312" w:hint="eastAsia"/>
          <w:sz w:val="28"/>
        </w:rPr>
        <w:t>符合排砖模数</w:t>
      </w:r>
      <w:proofErr w:type="gramEnd"/>
      <w:r>
        <w:rPr>
          <w:rFonts w:ascii="仿宋_GB2312" w:eastAsia="仿宋_GB2312" w:hint="eastAsia"/>
          <w:sz w:val="28"/>
        </w:rPr>
        <w:t>，如不符合模数时，可将门窗口的位置左右移动。若有破活，七分头</w:t>
      </w:r>
      <w:proofErr w:type="gramStart"/>
      <w:r>
        <w:rPr>
          <w:rFonts w:ascii="仿宋_GB2312" w:eastAsia="仿宋_GB2312" w:hint="eastAsia"/>
          <w:sz w:val="28"/>
        </w:rPr>
        <w:t>或丁砖应排在</w:t>
      </w:r>
      <w:proofErr w:type="gramEnd"/>
      <w:r>
        <w:rPr>
          <w:rFonts w:ascii="仿宋_GB2312" w:eastAsia="仿宋_GB2312" w:hint="eastAsia"/>
          <w:sz w:val="28"/>
        </w:rPr>
        <w:t>窗口中间，附墙垛或其它不明显的部位。移动门窗口位置时，应注意暖卫立管安装及门窗开启时不受影响。另外，</w:t>
      </w:r>
      <w:proofErr w:type="gramStart"/>
      <w:r>
        <w:rPr>
          <w:rFonts w:ascii="仿宋_GB2312" w:eastAsia="仿宋_GB2312" w:hint="eastAsia"/>
          <w:sz w:val="28"/>
        </w:rPr>
        <w:t>在排砖时</w:t>
      </w:r>
      <w:proofErr w:type="gramEnd"/>
      <w:r>
        <w:rPr>
          <w:rFonts w:ascii="仿宋_GB2312" w:eastAsia="仿宋_GB2312" w:hint="eastAsia"/>
          <w:sz w:val="28"/>
        </w:rPr>
        <w:t>还要考虑在门窗口上边的砖墙合拢时也不出现破活。</w:t>
      </w:r>
      <w:proofErr w:type="gramStart"/>
      <w:r>
        <w:rPr>
          <w:rFonts w:ascii="仿宋_GB2312" w:eastAsia="仿宋_GB2312" w:hint="eastAsia"/>
          <w:sz w:val="28"/>
        </w:rPr>
        <w:t>所以排砖时</w:t>
      </w:r>
      <w:proofErr w:type="gramEnd"/>
      <w:r>
        <w:rPr>
          <w:rFonts w:ascii="仿宋_GB2312" w:eastAsia="仿宋_GB2312" w:hint="eastAsia"/>
          <w:sz w:val="28"/>
        </w:rPr>
        <w:t>必须做全盘考虑，前后檐墙排</w:t>
      </w:r>
      <w:proofErr w:type="gramStart"/>
      <w:r>
        <w:rPr>
          <w:rFonts w:ascii="仿宋_GB2312" w:eastAsia="仿宋_GB2312" w:hint="eastAsia"/>
          <w:sz w:val="28"/>
        </w:rPr>
        <w:t>第一皮砖时</w:t>
      </w:r>
      <w:proofErr w:type="gramEnd"/>
      <w:r>
        <w:rPr>
          <w:rFonts w:ascii="仿宋_GB2312" w:eastAsia="仿宋_GB2312" w:hint="eastAsia"/>
          <w:sz w:val="28"/>
        </w:rPr>
        <w:t>，要考虑甩窗口</w:t>
      </w:r>
      <w:proofErr w:type="gramStart"/>
      <w:r>
        <w:rPr>
          <w:rFonts w:ascii="仿宋_GB2312" w:eastAsia="仿宋_GB2312" w:hint="eastAsia"/>
          <w:sz w:val="28"/>
        </w:rPr>
        <w:t>后砌条砖</w:t>
      </w:r>
      <w:proofErr w:type="gramEnd"/>
      <w:r>
        <w:rPr>
          <w:rFonts w:ascii="仿宋_GB2312" w:eastAsia="仿宋_GB2312" w:hint="eastAsia"/>
          <w:sz w:val="28"/>
        </w:rPr>
        <w:t xml:space="preserve">，窗角上必须是七分头才是好活。   </w:t>
      </w:r>
    </w:p>
    <w:p w:rsidR="000F5B7C" w:rsidRDefault="000F5B7C" w:rsidP="000F5B7C">
      <w:pPr>
        <w:adjustRightInd w:val="0"/>
        <w:spacing w:line="360" w:lineRule="auto"/>
        <w:ind w:firstLineChars="200" w:firstLine="560"/>
        <w:rPr>
          <w:rFonts w:ascii="仿宋_GB2312" w:eastAsia="仿宋_GB2312" w:hint="eastAsia"/>
          <w:sz w:val="28"/>
        </w:rPr>
      </w:pPr>
      <w:r>
        <w:rPr>
          <w:rFonts w:ascii="仿宋_GB2312" w:eastAsia="仿宋_GB2312" w:hint="eastAsia"/>
          <w:sz w:val="28"/>
        </w:rPr>
        <w:t>C、选砖：砌清水墙应选择棱角整齐，无弯曲、裂纹，颜色均匀，规格基本一致的砖。敲击时声音响亮，焙烧过火变色，变形的砖可用在基础及不影响外观的内墙上。</w:t>
      </w:r>
    </w:p>
    <w:p w:rsidR="000F5B7C" w:rsidRDefault="000F5B7C" w:rsidP="000F5B7C">
      <w:pPr>
        <w:adjustRightInd w:val="0"/>
        <w:spacing w:line="360" w:lineRule="auto"/>
        <w:ind w:firstLineChars="200" w:firstLine="560"/>
        <w:rPr>
          <w:rFonts w:ascii="仿宋_GB2312" w:eastAsia="仿宋_GB2312"/>
          <w:sz w:val="28"/>
          <w:szCs w:val="20"/>
        </w:rPr>
      </w:pPr>
      <w:r>
        <w:rPr>
          <w:rFonts w:ascii="仿宋_GB2312" w:eastAsia="仿宋_GB2312" w:hint="eastAsia"/>
          <w:sz w:val="28"/>
        </w:rPr>
        <w:t>D、砌砖：砌砖宜采用一铲灰、一块砖、一挤揉的</w:t>
      </w:r>
      <w:r>
        <w:rPr>
          <w:rFonts w:ascii="仿宋_GB2312" w:eastAsia="仿宋_GB2312"/>
          <w:sz w:val="28"/>
        </w:rPr>
        <w:t>“</w:t>
      </w:r>
      <w:r>
        <w:rPr>
          <w:rFonts w:ascii="仿宋_GB2312" w:eastAsia="仿宋_GB2312" w:hint="eastAsia"/>
          <w:sz w:val="28"/>
        </w:rPr>
        <w:t>三一</w:t>
      </w:r>
      <w:r>
        <w:rPr>
          <w:rFonts w:ascii="仿宋_GB2312" w:eastAsia="仿宋_GB2312"/>
          <w:sz w:val="28"/>
        </w:rPr>
        <w:t>”</w:t>
      </w:r>
      <w:r>
        <w:rPr>
          <w:rFonts w:ascii="仿宋_GB2312" w:eastAsia="仿宋_GB2312" w:hint="eastAsia"/>
          <w:sz w:val="28"/>
        </w:rPr>
        <w:t>砌砖法，即满铺、</w:t>
      </w:r>
      <w:proofErr w:type="gramStart"/>
      <w:r>
        <w:rPr>
          <w:rFonts w:ascii="仿宋_GB2312" w:eastAsia="仿宋_GB2312" w:hint="eastAsia"/>
          <w:sz w:val="28"/>
        </w:rPr>
        <w:t>满挤操作法</w:t>
      </w:r>
      <w:proofErr w:type="gramEnd"/>
      <w:r>
        <w:rPr>
          <w:rFonts w:ascii="仿宋_GB2312" w:eastAsia="仿宋_GB2312" w:hint="eastAsia"/>
          <w:sz w:val="28"/>
        </w:rPr>
        <w:t>。</w:t>
      </w:r>
      <w:proofErr w:type="gramStart"/>
      <w:r>
        <w:rPr>
          <w:rFonts w:ascii="仿宋_GB2312" w:eastAsia="仿宋_GB2312" w:hint="eastAsia"/>
          <w:sz w:val="28"/>
        </w:rPr>
        <w:t>砌砖时砖要放平</w:t>
      </w:r>
      <w:proofErr w:type="gramEnd"/>
      <w:r>
        <w:rPr>
          <w:rFonts w:ascii="仿宋_GB2312" w:eastAsia="仿宋_GB2312" w:hint="eastAsia"/>
          <w:sz w:val="28"/>
        </w:rPr>
        <w:t>。里手高，墙面就要张；里手低，墙面就要背。砌砖一定要跟线，</w:t>
      </w:r>
      <w:r>
        <w:rPr>
          <w:rFonts w:ascii="仿宋_GB2312" w:eastAsia="仿宋_GB2312"/>
          <w:sz w:val="28"/>
        </w:rPr>
        <w:t>“</w:t>
      </w:r>
      <w:r>
        <w:rPr>
          <w:rFonts w:ascii="仿宋_GB2312" w:eastAsia="仿宋_GB2312" w:hint="eastAsia"/>
          <w:sz w:val="28"/>
        </w:rPr>
        <w:t>上跟线，下跟棱，左右相邻要对平</w:t>
      </w:r>
      <w:r>
        <w:rPr>
          <w:rFonts w:ascii="仿宋_GB2312" w:eastAsia="仿宋_GB2312"/>
          <w:sz w:val="28"/>
        </w:rPr>
        <w:t>”</w:t>
      </w:r>
      <w:r>
        <w:rPr>
          <w:rFonts w:ascii="仿宋_GB2312" w:eastAsia="仿宋_GB2312" w:hint="eastAsia"/>
          <w:sz w:val="28"/>
        </w:rPr>
        <w:t>。水平灰缝厚度和竖向灰缝宽度一般为</w:t>
      </w:r>
      <w:smartTag w:uri="urn:schemas-microsoft-com:office:smarttags" w:element="chmetcnv">
        <w:smartTagPr>
          <w:attr w:name="TCSC" w:val="0"/>
          <w:attr w:name="NumberType" w:val="1"/>
          <w:attr w:name="Negative" w:val="False"/>
          <w:attr w:name="HasSpace" w:val="False"/>
          <w:attr w:name="SourceValue" w:val="10"/>
          <w:attr w:name="UnitName" w:val="mm"/>
        </w:smartTagPr>
        <w:r>
          <w:rPr>
            <w:rFonts w:ascii="仿宋_GB2312" w:eastAsia="仿宋_GB2312" w:hint="eastAsia"/>
            <w:sz w:val="28"/>
          </w:rPr>
          <w:t>10mm</w:t>
        </w:r>
      </w:smartTag>
      <w:r>
        <w:rPr>
          <w:rFonts w:ascii="仿宋_GB2312" w:eastAsia="仿宋_GB2312" w:hint="eastAsia"/>
          <w:sz w:val="28"/>
        </w:rPr>
        <w:t>，但不应小于</w:t>
      </w:r>
      <w:smartTag w:uri="urn:schemas-microsoft-com:office:smarttags" w:element="chmetcnv">
        <w:smartTagPr>
          <w:attr w:name="TCSC" w:val="0"/>
          <w:attr w:name="NumberType" w:val="1"/>
          <w:attr w:name="Negative" w:val="False"/>
          <w:attr w:name="HasSpace" w:val="False"/>
          <w:attr w:name="SourceValue" w:val="8"/>
          <w:attr w:name="UnitName" w:val="mm"/>
        </w:smartTagPr>
        <w:r>
          <w:rPr>
            <w:rFonts w:ascii="仿宋_GB2312" w:eastAsia="仿宋_GB2312" w:hint="eastAsia"/>
            <w:sz w:val="28"/>
          </w:rPr>
          <w:t>8mm</w:t>
        </w:r>
      </w:smartTag>
      <w:r>
        <w:rPr>
          <w:rFonts w:ascii="仿宋_GB2312" w:eastAsia="仿宋_GB2312" w:hint="eastAsia"/>
          <w:sz w:val="28"/>
        </w:rPr>
        <w:t>，也不应大于</w:t>
      </w:r>
      <w:smartTag w:uri="urn:schemas-microsoft-com:office:smarttags" w:element="chmetcnv">
        <w:smartTagPr>
          <w:attr w:name="TCSC" w:val="0"/>
          <w:attr w:name="NumberType" w:val="1"/>
          <w:attr w:name="Negative" w:val="False"/>
          <w:attr w:name="HasSpace" w:val="False"/>
          <w:attr w:name="SourceValue" w:val="12"/>
          <w:attr w:name="UnitName" w:val="mm"/>
        </w:smartTagPr>
        <w:r>
          <w:rPr>
            <w:rFonts w:ascii="仿宋_GB2312" w:eastAsia="仿宋_GB2312" w:hint="eastAsia"/>
            <w:sz w:val="28"/>
          </w:rPr>
          <w:t>12mm</w:t>
        </w:r>
      </w:smartTag>
      <w:r>
        <w:rPr>
          <w:rFonts w:ascii="仿宋_GB2312" w:eastAsia="仿宋_GB2312" w:hint="eastAsia"/>
          <w:sz w:val="28"/>
        </w:rPr>
        <w:t>。为保证清水墙</w:t>
      </w:r>
      <w:proofErr w:type="gramStart"/>
      <w:r>
        <w:rPr>
          <w:rFonts w:ascii="仿宋_GB2312" w:eastAsia="仿宋_GB2312" w:hint="eastAsia"/>
          <w:sz w:val="28"/>
        </w:rPr>
        <w:t>面主缝垂直</w:t>
      </w:r>
      <w:proofErr w:type="gramEnd"/>
      <w:r>
        <w:rPr>
          <w:rFonts w:ascii="仿宋_GB2312" w:eastAsia="仿宋_GB2312" w:hint="eastAsia"/>
          <w:sz w:val="28"/>
        </w:rPr>
        <w:t>，不游</w:t>
      </w:r>
      <w:proofErr w:type="gramStart"/>
      <w:r>
        <w:rPr>
          <w:rFonts w:ascii="仿宋_GB2312" w:eastAsia="仿宋_GB2312" w:hint="eastAsia"/>
          <w:sz w:val="28"/>
        </w:rPr>
        <w:t>丁走缝</w:t>
      </w:r>
      <w:proofErr w:type="gramEnd"/>
      <w:r>
        <w:rPr>
          <w:rFonts w:ascii="仿宋_GB2312" w:eastAsia="仿宋_GB2312" w:hint="eastAsia"/>
          <w:sz w:val="28"/>
        </w:rPr>
        <w:t>，当砌完</w:t>
      </w:r>
      <w:proofErr w:type="gramStart"/>
      <w:r>
        <w:rPr>
          <w:rFonts w:ascii="仿宋_GB2312" w:eastAsia="仿宋_GB2312" w:hint="eastAsia"/>
          <w:sz w:val="28"/>
        </w:rPr>
        <w:t>一</w:t>
      </w:r>
      <w:proofErr w:type="gramEnd"/>
      <w:r>
        <w:rPr>
          <w:rFonts w:ascii="仿宋_GB2312" w:eastAsia="仿宋_GB2312" w:hint="eastAsia"/>
          <w:sz w:val="28"/>
        </w:rPr>
        <w:t>步架高时，宜每隔</w:t>
      </w:r>
      <w:smartTag w:uri="urn:schemas-microsoft-com:office:smarttags" w:element="chmetcnv">
        <w:smartTagPr>
          <w:attr w:name="TCSC" w:val="0"/>
          <w:attr w:name="NumberType" w:val="1"/>
          <w:attr w:name="Negative" w:val="False"/>
          <w:attr w:name="HasSpace" w:val="False"/>
          <w:attr w:name="SourceValue" w:val="2"/>
          <w:attr w:name="UnitName" w:val="m"/>
        </w:smartTagPr>
        <w:r>
          <w:rPr>
            <w:rFonts w:ascii="仿宋_GB2312" w:eastAsia="仿宋_GB2312" w:hint="eastAsia"/>
            <w:sz w:val="28"/>
          </w:rPr>
          <w:t>2m</w:t>
        </w:r>
      </w:smartTag>
      <w:r>
        <w:rPr>
          <w:rFonts w:ascii="仿宋_GB2312" w:eastAsia="仿宋_GB2312" w:hint="eastAsia"/>
          <w:sz w:val="28"/>
        </w:rPr>
        <w:t>水平间距，在</w:t>
      </w:r>
      <w:proofErr w:type="gramStart"/>
      <w:r>
        <w:rPr>
          <w:rFonts w:ascii="仿宋_GB2312" w:eastAsia="仿宋_GB2312" w:hint="eastAsia"/>
          <w:sz w:val="28"/>
        </w:rPr>
        <w:t>丁砖立楞位置弹</w:t>
      </w:r>
      <w:proofErr w:type="gramEnd"/>
      <w:r>
        <w:rPr>
          <w:rFonts w:ascii="仿宋_GB2312" w:eastAsia="仿宋_GB2312" w:hint="eastAsia"/>
          <w:sz w:val="28"/>
        </w:rPr>
        <w:t>两道垂直立线，可以分段控制游</w:t>
      </w:r>
      <w:proofErr w:type="gramStart"/>
      <w:r>
        <w:rPr>
          <w:rFonts w:ascii="仿宋_GB2312" w:eastAsia="仿宋_GB2312" w:hint="eastAsia"/>
          <w:sz w:val="28"/>
        </w:rPr>
        <w:t>丁走缝</w:t>
      </w:r>
      <w:proofErr w:type="gramEnd"/>
      <w:r>
        <w:rPr>
          <w:rFonts w:ascii="仿宋_GB2312" w:eastAsia="仿宋_GB2312" w:hint="eastAsia"/>
          <w:sz w:val="28"/>
        </w:rPr>
        <w:t>。在操作过程中，要认真进行自检，如出现有</w:t>
      </w:r>
      <w:r>
        <w:rPr>
          <w:rFonts w:ascii="仿宋_GB2312" w:eastAsia="仿宋_GB2312" w:hint="eastAsia"/>
          <w:sz w:val="28"/>
        </w:rPr>
        <w:lastRenderedPageBreak/>
        <w:t>偏差，应随时纠正。严禁事后砸墙。清水墙不允许有三分头，木得在上部任意变活、乱缝。砌筑砂浆应随搅拌随使用，一般水泥砂浆必须在3h内用完，水泥混合砂浆必须在4h内用完，不得使用过夜砂浆。砌清水墙应随砌、随划缝，</w:t>
      </w:r>
      <w:proofErr w:type="gramStart"/>
      <w:r>
        <w:rPr>
          <w:rFonts w:ascii="仿宋_GB2312" w:eastAsia="仿宋_GB2312" w:hint="eastAsia"/>
          <w:sz w:val="28"/>
        </w:rPr>
        <w:t>划缝深度</w:t>
      </w:r>
      <w:proofErr w:type="gramEnd"/>
      <w:r>
        <w:rPr>
          <w:rFonts w:ascii="仿宋_GB2312" w:eastAsia="仿宋_GB2312" w:hint="eastAsia"/>
          <w:sz w:val="28"/>
        </w:rPr>
        <w:t>为8～</w:t>
      </w:r>
      <w:smartTag w:uri="urn:schemas-microsoft-com:office:smarttags" w:element="chmetcnv">
        <w:smartTagPr>
          <w:attr w:name="TCSC" w:val="0"/>
          <w:attr w:name="NumberType" w:val="1"/>
          <w:attr w:name="Negative" w:val="False"/>
          <w:attr w:name="HasSpace" w:val="False"/>
          <w:attr w:name="SourceValue" w:val="10"/>
          <w:attr w:name="UnitName" w:val="mm"/>
        </w:smartTagPr>
        <w:r>
          <w:rPr>
            <w:rFonts w:ascii="仿宋_GB2312" w:eastAsia="仿宋_GB2312" w:hint="eastAsia"/>
            <w:sz w:val="28"/>
          </w:rPr>
          <w:t>10mm</w:t>
        </w:r>
      </w:smartTag>
      <w:r>
        <w:rPr>
          <w:rFonts w:ascii="仿宋_GB2312" w:eastAsia="仿宋_GB2312" w:hint="eastAsia"/>
          <w:sz w:val="28"/>
        </w:rPr>
        <w:t>，深浅一致，墙面清扫干净。混水墙应</w:t>
      </w:r>
      <w:proofErr w:type="gramStart"/>
      <w:r>
        <w:rPr>
          <w:rFonts w:ascii="仿宋_GB2312" w:eastAsia="仿宋_GB2312" w:hint="eastAsia"/>
          <w:sz w:val="28"/>
        </w:rPr>
        <w:t>随砌随将</w:t>
      </w:r>
      <w:proofErr w:type="gramEnd"/>
      <w:r>
        <w:rPr>
          <w:rFonts w:ascii="仿宋_GB2312" w:eastAsia="仿宋_GB2312" w:hint="eastAsia"/>
          <w:sz w:val="28"/>
        </w:rPr>
        <w:t>舌头灰刮尽。</w:t>
      </w:r>
    </w:p>
    <w:p w:rsidR="000F5B7C" w:rsidRDefault="000F5B7C" w:rsidP="000F5B7C">
      <w:pPr>
        <w:adjustRightInd w:val="0"/>
        <w:spacing w:line="360" w:lineRule="auto"/>
        <w:rPr>
          <w:rFonts w:ascii="仿宋_GB2312" w:eastAsia="仿宋_GB2312"/>
          <w:sz w:val="28"/>
          <w:szCs w:val="20"/>
        </w:rPr>
      </w:pPr>
      <w:r>
        <w:rPr>
          <w:rFonts w:ascii="仿宋_GB2312" w:eastAsia="仿宋_GB2312"/>
          <w:sz w:val="28"/>
        </w:rPr>
        <w:t>4</w:t>
      </w:r>
      <w:r>
        <w:rPr>
          <w:rFonts w:ascii="仿宋_GB2312" w:eastAsia="仿宋_GB2312" w:hint="eastAsia"/>
          <w:sz w:val="28"/>
        </w:rPr>
        <w:t>、保证项目：</w:t>
      </w:r>
    </w:p>
    <w:p w:rsidR="000F5B7C" w:rsidRDefault="000F5B7C" w:rsidP="000F5B7C">
      <w:pPr>
        <w:adjustRightInd w:val="0"/>
        <w:spacing w:line="360" w:lineRule="auto"/>
        <w:rPr>
          <w:rFonts w:ascii="仿宋_GB2312" w:eastAsia="仿宋_GB2312"/>
          <w:sz w:val="28"/>
          <w:szCs w:val="20"/>
        </w:rPr>
      </w:pPr>
      <w:r>
        <w:rPr>
          <w:rFonts w:ascii="仿宋_GB2312" w:eastAsia="仿宋_GB2312"/>
          <w:sz w:val="28"/>
        </w:rPr>
        <w:t xml:space="preserve">   </w:t>
      </w:r>
      <w:r>
        <w:rPr>
          <w:rFonts w:ascii="仿宋_GB2312" w:eastAsia="仿宋_GB2312" w:hint="eastAsia"/>
          <w:sz w:val="28"/>
        </w:rPr>
        <w:t>A、砖的品种、强度等级必须符合设计要求。B、砂浆品种及强度应符合设计要求。同品种、同强度等级砂浆各组试块抗压强度平均值不小于设计强度值，任一组试块的强度最低值不小于设计强度的75%。</w:t>
      </w:r>
    </w:p>
    <w:p w:rsidR="000F5B7C" w:rsidRDefault="000F5B7C" w:rsidP="000F5B7C">
      <w:pPr>
        <w:adjustRightInd w:val="0"/>
        <w:spacing w:line="360" w:lineRule="auto"/>
        <w:rPr>
          <w:rFonts w:ascii="仿宋_GB2312" w:eastAsia="仿宋_GB2312"/>
          <w:sz w:val="28"/>
          <w:szCs w:val="20"/>
        </w:rPr>
      </w:pPr>
      <w:r>
        <w:rPr>
          <w:rFonts w:ascii="仿宋_GB2312" w:eastAsia="仿宋_GB2312" w:hint="eastAsia"/>
          <w:sz w:val="28"/>
        </w:rPr>
        <w:t>C、砌体砂浆必须密实饱满，实心砖砌体水平灰缝的砂浆饱满度不小于80%。D、外墙转角处严禁留直</w:t>
      </w:r>
      <w:proofErr w:type="gramStart"/>
      <w:r>
        <w:rPr>
          <w:rFonts w:ascii="仿宋_GB2312" w:eastAsia="仿宋_GB2312" w:hint="eastAsia"/>
          <w:sz w:val="28"/>
        </w:rPr>
        <w:t>槎</w:t>
      </w:r>
      <w:proofErr w:type="gramEnd"/>
      <w:r>
        <w:rPr>
          <w:rFonts w:ascii="仿宋_GB2312" w:eastAsia="仿宋_GB2312" w:hint="eastAsia"/>
          <w:sz w:val="28"/>
        </w:rPr>
        <w:t>，其它临时间断处留</w:t>
      </w:r>
      <w:proofErr w:type="gramStart"/>
      <w:r>
        <w:rPr>
          <w:rFonts w:ascii="仿宋_GB2312" w:eastAsia="仿宋_GB2312" w:hint="eastAsia"/>
          <w:sz w:val="28"/>
        </w:rPr>
        <w:t>槎</w:t>
      </w:r>
      <w:proofErr w:type="gramEnd"/>
      <w:r>
        <w:rPr>
          <w:rFonts w:ascii="仿宋_GB2312" w:eastAsia="仿宋_GB2312" w:hint="eastAsia"/>
          <w:sz w:val="28"/>
        </w:rPr>
        <w:t>做法必须符合规定。</w:t>
      </w:r>
    </w:p>
    <w:p w:rsidR="000F5B7C" w:rsidRDefault="000F5B7C" w:rsidP="000F5B7C">
      <w:pPr>
        <w:adjustRightInd w:val="0"/>
        <w:spacing w:line="360" w:lineRule="auto"/>
        <w:rPr>
          <w:rFonts w:ascii="仿宋_GB2312" w:eastAsia="仿宋_GB2312"/>
          <w:sz w:val="28"/>
          <w:szCs w:val="20"/>
        </w:rPr>
      </w:pPr>
      <w:r>
        <w:rPr>
          <w:rFonts w:ascii="仿宋_GB2312" w:eastAsia="仿宋_GB2312" w:hint="eastAsia"/>
          <w:sz w:val="28"/>
        </w:rPr>
        <w:t>5、基本项目</w:t>
      </w:r>
    </w:p>
    <w:p w:rsidR="000F5B7C" w:rsidRDefault="000F5B7C" w:rsidP="000F5B7C">
      <w:pPr>
        <w:adjustRightInd w:val="0"/>
        <w:spacing w:line="360" w:lineRule="auto"/>
        <w:ind w:firstLine="570"/>
        <w:rPr>
          <w:rFonts w:ascii="仿宋_GB2312" w:eastAsia="仿宋_GB2312" w:hint="eastAsia"/>
          <w:sz w:val="28"/>
        </w:rPr>
      </w:pPr>
      <w:r>
        <w:rPr>
          <w:rFonts w:ascii="仿宋_GB2312" w:eastAsia="仿宋_GB2312"/>
          <w:sz w:val="28"/>
        </w:rPr>
        <w:t xml:space="preserve"> </w:t>
      </w:r>
      <w:r>
        <w:rPr>
          <w:rFonts w:ascii="仿宋_GB2312" w:eastAsia="仿宋_GB2312" w:hint="eastAsia"/>
          <w:sz w:val="28"/>
        </w:rPr>
        <w:t>A、砌体上下错缝，砖柱、</w:t>
      </w:r>
      <w:proofErr w:type="gramStart"/>
      <w:r>
        <w:rPr>
          <w:rFonts w:ascii="仿宋_GB2312" w:eastAsia="仿宋_GB2312" w:hint="eastAsia"/>
          <w:sz w:val="28"/>
        </w:rPr>
        <w:t>垛元包心</w:t>
      </w:r>
      <w:proofErr w:type="gramEnd"/>
      <w:r>
        <w:rPr>
          <w:rFonts w:ascii="仿宋_GB2312" w:eastAsia="仿宋_GB2312" w:hint="eastAsia"/>
          <w:sz w:val="28"/>
        </w:rPr>
        <w:t>砌法：窗间墙及清水墙面无通缝；混水墙每间（处）无4</w:t>
      </w:r>
      <w:proofErr w:type="gramStart"/>
      <w:r>
        <w:rPr>
          <w:rFonts w:ascii="仿宋_GB2312" w:eastAsia="仿宋_GB2312" w:hint="eastAsia"/>
          <w:sz w:val="28"/>
        </w:rPr>
        <w:t>皮砖的</w:t>
      </w:r>
      <w:proofErr w:type="gramEnd"/>
      <w:r>
        <w:rPr>
          <w:rFonts w:ascii="仿宋_GB2312" w:eastAsia="仿宋_GB2312" w:hint="eastAsia"/>
          <w:sz w:val="28"/>
        </w:rPr>
        <w:t>通缝（</w:t>
      </w:r>
      <w:proofErr w:type="gramStart"/>
      <w:r>
        <w:rPr>
          <w:rFonts w:ascii="仿宋_GB2312" w:eastAsia="仿宋_GB2312" w:hint="eastAsia"/>
          <w:sz w:val="28"/>
        </w:rPr>
        <w:t>通缝指上下二皮砖搭接</w:t>
      </w:r>
      <w:proofErr w:type="gramEnd"/>
      <w:r>
        <w:rPr>
          <w:rFonts w:ascii="仿宋_GB2312" w:eastAsia="仿宋_GB2312" w:hint="eastAsia"/>
          <w:sz w:val="28"/>
        </w:rPr>
        <w:t>长度小于</w:t>
      </w:r>
      <w:smartTag w:uri="urn:schemas-microsoft-com:office:smarttags" w:element="chmetcnv">
        <w:smartTagPr>
          <w:attr w:name="TCSC" w:val="0"/>
          <w:attr w:name="NumberType" w:val="1"/>
          <w:attr w:name="Negative" w:val="False"/>
          <w:attr w:name="HasSpace" w:val="False"/>
          <w:attr w:name="SourceValue" w:val="25"/>
          <w:attr w:name="UnitName" w:val="mm"/>
        </w:smartTagPr>
        <w:r>
          <w:rPr>
            <w:rFonts w:ascii="仿宋_GB2312" w:eastAsia="仿宋_GB2312" w:hint="eastAsia"/>
            <w:sz w:val="28"/>
          </w:rPr>
          <w:t>25mm</w:t>
        </w:r>
      </w:smartTag>
      <w:r>
        <w:rPr>
          <w:rFonts w:ascii="仿宋_GB2312" w:eastAsia="仿宋_GB2312" w:hint="eastAsia"/>
          <w:sz w:val="28"/>
        </w:rPr>
        <w:t>）。B、砖砌体接</w:t>
      </w:r>
      <w:proofErr w:type="gramStart"/>
      <w:r>
        <w:rPr>
          <w:rFonts w:ascii="仿宋_GB2312" w:eastAsia="仿宋_GB2312" w:hint="eastAsia"/>
          <w:sz w:val="28"/>
        </w:rPr>
        <w:t>槎</w:t>
      </w:r>
      <w:proofErr w:type="gramEnd"/>
      <w:r>
        <w:rPr>
          <w:rFonts w:ascii="仿宋_GB2312" w:eastAsia="仿宋_GB2312" w:hint="eastAsia"/>
          <w:sz w:val="28"/>
        </w:rPr>
        <w:t>处灰浆应密实，缝、砖平直，每处接</w:t>
      </w:r>
      <w:proofErr w:type="gramStart"/>
      <w:r>
        <w:rPr>
          <w:rFonts w:ascii="仿宋_GB2312" w:eastAsia="仿宋_GB2312" w:hint="eastAsia"/>
          <w:sz w:val="28"/>
        </w:rPr>
        <w:t>槎</w:t>
      </w:r>
      <w:proofErr w:type="gramEnd"/>
      <w:r>
        <w:rPr>
          <w:rFonts w:ascii="仿宋_GB2312" w:eastAsia="仿宋_GB2312" w:hint="eastAsia"/>
          <w:sz w:val="28"/>
        </w:rPr>
        <w:t>部位水平灰缝厚度小于</w:t>
      </w:r>
      <w:smartTag w:uri="urn:schemas-microsoft-com:office:smarttags" w:element="chmetcnv">
        <w:smartTagPr>
          <w:attr w:name="TCSC" w:val="0"/>
          <w:attr w:name="NumberType" w:val="1"/>
          <w:attr w:name="Negative" w:val="False"/>
          <w:attr w:name="HasSpace" w:val="False"/>
          <w:attr w:name="SourceValue" w:val="5"/>
          <w:attr w:name="UnitName" w:val="mm"/>
        </w:smartTagPr>
        <w:r>
          <w:rPr>
            <w:rFonts w:ascii="仿宋_GB2312" w:eastAsia="仿宋_GB2312" w:hint="eastAsia"/>
            <w:sz w:val="28"/>
          </w:rPr>
          <w:t>5mm</w:t>
        </w:r>
      </w:smartTag>
      <w:r>
        <w:rPr>
          <w:rFonts w:ascii="仿宋_GB2312" w:eastAsia="仿宋_GB2312" w:hint="eastAsia"/>
          <w:sz w:val="28"/>
        </w:rPr>
        <w:t>或透亮的缺陷不超过5个。</w:t>
      </w:r>
      <w:r>
        <w:rPr>
          <w:rFonts w:ascii="仿宋_GB2312" w:eastAsia="仿宋_GB2312"/>
          <w:sz w:val="28"/>
        </w:rPr>
        <w:t xml:space="preserve"> </w:t>
      </w:r>
      <w:r>
        <w:rPr>
          <w:rFonts w:ascii="仿宋_GB2312" w:eastAsia="仿宋_GB2312" w:hint="eastAsia"/>
          <w:sz w:val="28"/>
        </w:rPr>
        <w:t>C、预埋拉筋的数量、长度均符合设计要求和施工规范的规定，留置间距偏差不超过</w:t>
      </w:r>
      <w:proofErr w:type="gramStart"/>
      <w:r>
        <w:rPr>
          <w:rFonts w:ascii="仿宋_GB2312" w:eastAsia="仿宋_GB2312" w:hint="eastAsia"/>
          <w:sz w:val="28"/>
        </w:rPr>
        <w:t>一</w:t>
      </w:r>
      <w:proofErr w:type="gramEnd"/>
      <w:r>
        <w:rPr>
          <w:rFonts w:ascii="仿宋_GB2312" w:eastAsia="仿宋_GB2312" w:hint="eastAsia"/>
          <w:sz w:val="28"/>
        </w:rPr>
        <w:t>皮砖；D、构造柱留置正确，大马牙</w:t>
      </w:r>
      <w:proofErr w:type="gramStart"/>
      <w:r>
        <w:rPr>
          <w:rFonts w:ascii="仿宋_GB2312" w:eastAsia="仿宋_GB2312" w:hint="eastAsia"/>
          <w:sz w:val="28"/>
        </w:rPr>
        <w:t>槎</w:t>
      </w:r>
      <w:proofErr w:type="gramEnd"/>
      <w:r>
        <w:rPr>
          <w:rFonts w:ascii="仿宋_GB2312" w:eastAsia="仿宋_GB2312" w:hint="eastAsia"/>
          <w:sz w:val="28"/>
        </w:rPr>
        <w:t>先退后进、上下顺直；残留砂浆清理干净。E、清水墙组砌正确，</w:t>
      </w:r>
      <w:proofErr w:type="gramStart"/>
      <w:r>
        <w:rPr>
          <w:rFonts w:ascii="仿宋_GB2312" w:eastAsia="仿宋_GB2312" w:hint="eastAsia"/>
          <w:sz w:val="28"/>
        </w:rPr>
        <w:t>坚</w:t>
      </w:r>
      <w:proofErr w:type="gramEnd"/>
      <w:r>
        <w:rPr>
          <w:rFonts w:ascii="仿宋_GB2312" w:eastAsia="仿宋_GB2312" w:hint="eastAsia"/>
          <w:sz w:val="28"/>
        </w:rPr>
        <w:t>缝通顺，</w:t>
      </w:r>
      <w:proofErr w:type="gramStart"/>
      <w:r>
        <w:rPr>
          <w:rFonts w:ascii="仿宋_GB2312" w:eastAsia="仿宋_GB2312" w:hint="eastAsia"/>
          <w:sz w:val="28"/>
        </w:rPr>
        <w:t>刮缝深度</w:t>
      </w:r>
      <w:proofErr w:type="gramEnd"/>
      <w:r>
        <w:rPr>
          <w:rFonts w:ascii="仿宋_GB2312" w:eastAsia="仿宋_GB2312" w:hint="eastAsia"/>
          <w:sz w:val="28"/>
        </w:rPr>
        <w:t>适宜、一致，楞角整齐，墙面清洁美观。</w:t>
      </w:r>
    </w:p>
    <w:p w:rsidR="000F5B7C" w:rsidRDefault="000F5B7C" w:rsidP="000F5B7C">
      <w:pPr>
        <w:adjustRightInd w:val="0"/>
        <w:spacing w:line="360" w:lineRule="auto"/>
        <w:rPr>
          <w:rFonts w:ascii="仿宋_GB2312" w:eastAsia="仿宋_GB2312" w:hint="eastAsia"/>
          <w:sz w:val="28"/>
          <w:szCs w:val="20"/>
        </w:rPr>
      </w:pPr>
      <w:r>
        <w:rPr>
          <w:rFonts w:ascii="仿宋_GB2312" w:eastAsia="仿宋_GB2312" w:hint="eastAsia"/>
          <w:sz w:val="28"/>
          <w:szCs w:val="20"/>
        </w:rPr>
        <w:lastRenderedPageBreak/>
        <w:t>6、应注意的质量问题</w:t>
      </w:r>
    </w:p>
    <w:p w:rsidR="000F5B7C" w:rsidRDefault="000F5B7C" w:rsidP="000F5B7C">
      <w:pPr>
        <w:adjustRightInd w:val="0"/>
        <w:spacing w:line="360" w:lineRule="auto"/>
        <w:ind w:firstLineChars="200" w:firstLine="560"/>
        <w:rPr>
          <w:rFonts w:ascii="仿宋_GB2312" w:eastAsia="仿宋_GB2312" w:hint="eastAsia"/>
          <w:sz w:val="28"/>
        </w:rPr>
      </w:pPr>
      <w:r>
        <w:rPr>
          <w:rFonts w:ascii="仿宋_GB2312" w:eastAsia="仿宋_GB2312" w:hint="eastAsia"/>
          <w:sz w:val="28"/>
        </w:rPr>
        <w:t>A、基础墙与上部墙错台：基础</w:t>
      </w:r>
      <w:proofErr w:type="gramStart"/>
      <w:r>
        <w:rPr>
          <w:rFonts w:ascii="仿宋_GB2312" w:eastAsia="仿宋_GB2312" w:hint="eastAsia"/>
          <w:sz w:val="28"/>
        </w:rPr>
        <w:t>砖撂底要</w:t>
      </w:r>
      <w:proofErr w:type="gramEnd"/>
      <w:r>
        <w:rPr>
          <w:rFonts w:ascii="仿宋_GB2312" w:eastAsia="仿宋_GB2312" w:hint="eastAsia"/>
          <w:sz w:val="28"/>
        </w:rPr>
        <w:t>正确，</w:t>
      </w:r>
      <w:proofErr w:type="gramStart"/>
      <w:r>
        <w:rPr>
          <w:rFonts w:ascii="仿宋_GB2312" w:eastAsia="仿宋_GB2312" w:hint="eastAsia"/>
          <w:sz w:val="28"/>
        </w:rPr>
        <w:t>收退大放角</w:t>
      </w:r>
      <w:proofErr w:type="gramEnd"/>
      <w:r>
        <w:rPr>
          <w:rFonts w:ascii="仿宋_GB2312" w:eastAsia="仿宋_GB2312" w:hint="eastAsia"/>
          <w:sz w:val="28"/>
        </w:rPr>
        <w:t>两边要相等，退到墙身之前要检查轴线和边线是否正确，如偏差较小可在基础部位纠正，不得在防潮层以上退台或出沿。</w:t>
      </w:r>
    </w:p>
    <w:p w:rsidR="000F5B7C" w:rsidRDefault="000F5B7C" w:rsidP="000F5B7C">
      <w:pPr>
        <w:adjustRightInd w:val="0"/>
        <w:spacing w:line="360" w:lineRule="auto"/>
        <w:ind w:firstLineChars="200" w:firstLine="560"/>
        <w:rPr>
          <w:rFonts w:ascii="仿宋_GB2312" w:eastAsia="仿宋_GB2312" w:hint="eastAsia"/>
          <w:sz w:val="28"/>
        </w:rPr>
      </w:pPr>
      <w:r>
        <w:rPr>
          <w:rFonts w:ascii="仿宋_GB2312" w:eastAsia="仿宋_GB2312" w:hint="eastAsia"/>
          <w:sz w:val="28"/>
        </w:rPr>
        <w:t>B、清水墙游</w:t>
      </w:r>
      <w:proofErr w:type="gramStart"/>
      <w:r>
        <w:rPr>
          <w:rFonts w:ascii="仿宋_GB2312" w:eastAsia="仿宋_GB2312" w:hint="eastAsia"/>
          <w:sz w:val="28"/>
        </w:rPr>
        <w:t>丁走缝</w:t>
      </w:r>
      <w:proofErr w:type="gramEnd"/>
      <w:r>
        <w:rPr>
          <w:rFonts w:ascii="仿宋_GB2312" w:eastAsia="仿宋_GB2312" w:hint="eastAsia"/>
          <w:sz w:val="28"/>
        </w:rPr>
        <w:t>：</w:t>
      </w:r>
      <w:proofErr w:type="gramStart"/>
      <w:r>
        <w:rPr>
          <w:rFonts w:ascii="仿宋_GB2312" w:eastAsia="仿宋_GB2312" w:hint="eastAsia"/>
          <w:sz w:val="28"/>
        </w:rPr>
        <w:t>排砖时</w:t>
      </w:r>
      <w:proofErr w:type="gramEnd"/>
      <w:r>
        <w:rPr>
          <w:rFonts w:ascii="仿宋_GB2312" w:eastAsia="仿宋_GB2312" w:hint="eastAsia"/>
          <w:sz w:val="28"/>
        </w:rPr>
        <w:t>必须把</w:t>
      </w:r>
      <w:proofErr w:type="gramStart"/>
      <w:r>
        <w:rPr>
          <w:rFonts w:ascii="仿宋_GB2312" w:eastAsia="仿宋_GB2312" w:hint="eastAsia"/>
          <w:sz w:val="28"/>
        </w:rPr>
        <w:t>立缝排匀</w:t>
      </w:r>
      <w:proofErr w:type="gramEnd"/>
      <w:r>
        <w:rPr>
          <w:rFonts w:ascii="仿宋_GB2312" w:eastAsia="仿宋_GB2312" w:hint="eastAsia"/>
          <w:sz w:val="28"/>
        </w:rPr>
        <w:t>，砌完</w:t>
      </w:r>
      <w:proofErr w:type="gramStart"/>
      <w:r>
        <w:rPr>
          <w:rFonts w:ascii="仿宋_GB2312" w:eastAsia="仿宋_GB2312" w:hint="eastAsia"/>
          <w:sz w:val="28"/>
        </w:rPr>
        <w:t>一</w:t>
      </w:r>
      <w:proofErr w:type="gramEnd"/>
      <w:r>
        <w:rPr>
          <w:rFonts w:ascii="仿宋_GB2312" w:eastAsia="仿宋_GB2312" w:hint="eastAsia"/>
          <w:sz w:val="28"/>
        </w:rPr>
        <w:t>步架高度，每隔</w:t>
      </w:r>
      <w:smartTag w:uri="urn:schemas-microsoft-com:office:smarttags" w:element="chmetcnv">
        <w:smartTagPr>
          <w:attr w:name="TCSC" w:val="0"/>
          <w:attr w:name="NumberType" w:val="1"/>
          <w:attr w:name="Negative" w:val="False"/>
          <w:attr w:name="HasSpace" w:val="False"/>
          <w:attr w:name="SourceValue" w:val="2"/>
          <w:attr w:name="UnitName" w:val="m"/>
        </w:smartTagPr>
        <w:r>
          <w:rPr>
            <w:rFonts w:ascii="仿宋_GB2312" w:eastAsia="仿宋_GB2312" w:hint="eastAsia"/>
            <w:sz w:val="28"/>
          </w:rPr>
          <w:t>2m</w:t>
        </w:r>
      </w:smartTag>
      <w:r>
        <w:rPr>
          <w:rFonts w:ascii="仿宋_GB2312" w:eastAsia="仿宋_GB2312" w:hint="eastAsia"/>
          <w:sz w:val="28"/>
        </w:rPr>
        <w:t>间距在</w:t>
      </w:r>
      <w:proofErr w:type="gramStart"/>
      <w:r>
        <w:rPr>
          <w:rFonts w:ascii="仿宋_GB2312" w:eastAsia="仿宋_GB2312" w:hint="eastAsia"/>
          <w:sz w:val="28"/>
        </w:rPr>
        <w:t>丁砖立楞处用托线板吊直弹</w:t>
      </w:r>
      <w:proofErr w:type="gramEnd"/>
      <w:r>
        <w:rPr>
          <w:rFonts w:ascii="仿宋_GB2312" w:eastAsia="仿宋_GB2312" w:hint="eastAsia"/>
          <w:sz w:val="28"/>
        </w:rPr>
        <w:t>线，二步架往上继续</w:t>
      </w:r>
      <w:proofErr w:type="gramStart"/>
      <w:r>
        <w:rPr>
          <w:rFonts w:ascii="仿宋_GB2312" w:eastAsia="仿宋_GB2312" w:hint="eastAsia"/>
          <w:sz w:val="28"/>
        </w:rPr>
        <w:t>吊直弹</w:t>
      </w:r>
      <w:proofErr w:type="gramEnd"/>
      <w:r>
        <w:rPr>
          <w:rFonts w:ascii="仿宋_GB2312" w:eastAsia="仿宋_GB2312" w:hint="eastAsia"/>
          <w:sz w:val="28"/>
        </w:rPr>
        <w:t>粉线，由底柱上所有七分头的长度应保持一致，上层分窗口位置时必同下窗口保持垂直。</w:t>
      </w:r>
    </w:p>
    <w:p w:rsidR="000F5B7C" w:rsidRDefault="000F5B7C" w:rsidP="000F5B7C">
      <w:pPr>
        <w:adjustRightInd w:val="0"/>
        <w:spacing w:line="360" w:lineRule="auto"/>
        <w:ind w:firstLineChars="200" w:firstLine="560"/>
        <w:rPr>
          <w:rFonts w:ascii="仿宋_GB2312" w:eastAsia="仿宋_GB2312" w:hint="eastAsia"/>
          <w:sz w:val="28"/>
        </w:rPr>
      </w:pPr>
      <w:r>
        <w:rPr>
          <w:rFonts w:ascii="仿宋_GB2312" w:eastAsia="仿宋_GB2312" w:hint="eastAsia"/>
          <w:sz w:val="28"/>
        </w:rPr>
        <w:t>C、灰缝大小不匀：</w:t>
      </w:r>
      <w:proofErr w:type="gramStart"/>
      <w:r>
        <w:rPr>
          <w:rFonts w:ascii="仿宋_GB2312" w:eastAsia="仿宋_GB2312" w:hint="eastAsia"/>
          <w:sz w:val="28"/>
        </w:rPr>
        <w:t>立皮数杆要</w:t>
      </w:r>
      <w:proofErr w:type="gramEnd"/>
      <w:r>
        <w:rPr>
          <w:rFonts w:ascii="仿宋_GB2312" w:eastAsia="仿宋_GB2312" w:hint="eastAsia"/>
          <w:sz w:val="28"/>
        </w:rPr>
        <w:t>保证标高一致，盘角时灰缝要掌握均匀，砌砖时小线要拉紧，防止一层线松，一层线紧。</w:t>
      </w:r>
    </w:p>
    <w:p w:rsidR="000F5B7C" w:rsidRDefault="000F5B7C" w:rsidP="000F5B7C">
      <w:pPr>
        <w:adjustRightInd w:val="0"/>
        <w:spacing w:line="360" w:lineRule="auto"/>
        <w:ind w:firstLineChars="200" w:firstLine="560"/>
        <w:rPr>
          <w:rFonts w:ascii="仿宋_GB2312" w:eastAsia="仿宋_GB2312" w:hint="eastAsia"/>
          <w:sz w:val="28"/>
          <w:szCs w:val="20"/>
        </w:rPr>
      </w:pPr>
      <w:r>
        <w:rPr>
          <w:rFonts w:ascii="仿宋_GB2312" w:eastAsia="仿宋_GB2312" w:hint="eastAsia"/>
          <w:sz w:val="28"/>
        </w:rPr>
        <w:t>D、砖墙鼓胀：</w:t>
      </w:r>
      <w:proofErr w:type="gramStart"/>
      <w:r>
        <w:rPr>
          <w:rFonts w:ascii="仿宋_GB2312" w:eastAsia="仿宋_GB2312" w:hint="eastAsia"/>
          <w:sz w:val="28"/>
        </w:rPr>
        <w:t>外砖内模</w:t>
      </w:r>
      <w:proofErr w:type="gramEnd"/>
      <w:r>
        <w:rPr>
          <w:rFonts w:ascii="仿宋_GB2312" w:eastAsia="仿宋_GB2312" w:hint="eastAsia"/>
          <w:sz w:val="28"/>
        </w:rPr>
        <w:t>墙体砌筑时，在窗间墙上、抗震柱两边分上、中、下留出</w:t>
      </w:r>
      <w:smartTag w:uri="urn:schemas-microsoft-com:office:smarttags" w:element="chmetcnv">
        <w:smartTagPr>
          <w:attr w:name="TCSC" w:val="0"/>
          <w:attr w:name="NumberType" w:val="1"/>
          <w:attr w:name="Negative" w:val="False"/>
          <w:attr w:name="HasSpace" w:val="False"/>
          <w:attr w:name="SourceValue" w:val="6"/>
          <w:attr w:name="UnitName" w:val="cm"/>
        </w:smartTagPr>
        <w:r>
          <w:rPr>
            <w:rFonts w:ascii="仿宋_GB2312" w:eastAsia="仿宋_GB2312" w:hint="eastAsia"/>
            <w:sz w:val="28"/>
          </w:rPr>
          <w:t>6cm</w:t>
        </w:r>
      </w:smartTag>
      <w:r>
        <w:rPr>
          <w:rFonts w:ascii="仿宋_GB2312" w:eastAsia="仿宋_GB2312"/>
          <w:sz w:val="28"/>
        </w:rPr>
        <w:t xml:space="preserve"> </w:t>
      </w:r>
      <w:r>
        <w:rPr>
          <w:rFonts w:ascii="仿宋_GB2312" w:eastAsia="仿宋_GB2312" w:hint="eastAsia"/>
          <w:sz w:val="28"/>
        </w:rPr>
        <w:t>×</w:t>
      </w:r>
      <w:smartTag w:uri="urn:schemas-microsoft-com:office:smarttags" w:element="chmetcnv">
        <w:smartTagPr>
          <w:attr w:name="TCSC" w:val="0"/>
          <w:attr w:name="NumberType" w:val="1"/>
          <w:attr w:name="Negative" w:val="False"/>
          <w:attr w:name="HasSpace" w:val="False"/>
          <w:attr w:name="SourceValue" w:val="12"/>
          <w:attr w:name="UnitName" w:val="cm"/>
        </w:smartTagPr>
        <w:r>
          <w:rPr>
            <w:rFonts w:ascii="仿宋_GB2312" w:eastAsia="仿宋_GB2312" w:hint="eastAsia"/>
            <w:sz w:val="28"/>
          </w:rPr>
          <w:t>12cm</w:t>
        </w:r>
      </w:smartTag>
      <w:r>
        <w:rPr>
          <w:rFonts w:ascii="仿宋_GB2312" w:eastAsia="仿宋_GB2312" w:hint="eastAsia"/>
          <w:sz w:val="28"/>
        </w:rPr>
        <w:t>通孔，在抗震柱外墙</w:t>
      </w:r>
      <w:proofErr w:type="gramStart"/>
      <w:r>
        <w:rPr>
          <w:rFonts w:ascii="仿宋_GB2312" w:eastAsia="仿宋_GB2312" w:hint="eastAsia"/>
          <w:sz w:val="28"/>
        </w:rPr>
        <w:t>面上垫木模板</w:t>
      </w:r>
      <w:proofErr w:type="gramEnd"/>
      <w:r>
        <w:rPr>
          <w:rFonts w:ascii="仿宋_GB2312" w:eastAsia="仿宋_GB2312" w:hint="eastAsia"/>
          <w:sz w:val="28"/>
        </w:rPr>
        <w:t>，用花篮螺栓与大模板连接牢固。混凝土要分层浇筑，振捣</w:t>
      </w:r>
      <w:proofErr w:type="gramStart"/>
      <w:r>
        <w:rPr>
          <w:rFonts w:ascii="仿宋_GB2312" w:eastAsia="仿宋_GB2312" w:hint="eastAsia"/>
          <w:sz w:val="28"/>
        </w:rPr>
        <w:t>棒不可</w:t>
      </w:r>
      <w:proofErr w:type="gramEnd"/>
      <w:r>
        <w:rPr>
          <w:rFonts w:ascii="仿宋_GB2312" w:eastAsia="仿宋_GB2312" w:hint="eastAsia"/>
          <w:sz w:val="28"/>
        </w:rPr>
        <w:t>直接触及外墙。楼层圈梁外三皮</w:t>
      </w:r>
      <w:smartTag w:uri="urn:schemas-microsoft-com:office:smarttags" w:element="chmetcnv">
        <w:smartTagPr>
          <w:attr w:name="TCSC" w:val="0"/>
          <w:attr w:name="NumberType" w:val="1"/>
          <w:attr w:name="Negative" w:val="False"/>
          <w:attr w:name="HasSpace" w:val="False"/>
          <w:attr w:name="SourceValue" w:val="12"/>
          <w:attr w:name="UnitName" w:val="cm"/>
        </w:smartTagPr>
        <w:r>
          <w:rPr>
            <w:rFonts w:ascii="仿宋_GB2312" w:eastAsia="仿宋_GB2312" w:hint="eastAsia"/>
            <w:sz w:val="28"/>
          </w:rPr>
          <w:t>12cm</w:t>
        </w:r>
      </w:smartTag>
      <w:r>
        <w:rPr>
          <w:rFonts w:ascii="仿宋_GB2312" w:eastAsia="仿宋_GB2312" w:hint="eastAsia"/>
          <w:sz w:val="28"/>
        </w:rPr>
        <w:t>砖墙也应认真加固。如在振捣时发现砖墙已鼓胀，则应及时拆掉重砌。</w:t>
      </w:r>
    </w:p>
    <w:p w:rsidR="000F5B7C" w:rsidRDefault="000F5B7C" w:rsidP="000F5B7C">
      <w:pPr>
        <w:adjustRightInd w:val="0"/>
        <w:spacing w:line="360" w:lineRule="auto"/>
        <w:rPr>
          <w:rFonts w:ascii="仿宋_GB2312" w:eastAsia="仿宋_GB2312"/>
          <w:sz w:val="28"/>
          <w:szCs w:val="20"/>
        </w:rPr>
      </w:pPr>
      <w:r>
        <w:rPr>
          <w:rFonts w:ascii="仿宋_GB2312" w:eastAsia="仿宋_GB2312" w:hint="eastAsia"/>
          <w:sz w:val="28"/>
        </w:rPr>
        <w:t>7、应具备以下质量记录</w:t>
      </w:r>
    </w:p>
    <w:p w:rsidR="000F5B7C" w:rsidRDefault="000F5B7C" w:rsidP="000F5B7C">
      <w:pPr>
        <w:adjustRightInd w:val="0"/>
        <w:spacing w:line="360" w:lineRule="auto"/>
        <w:rPr>
          <w:rFonts w:hint="eastAsia"/>
        </w:rPr>
      </w:pPr>
      <w:r>
        <w:rPr>
          <w:rFonts w:ascii="仿宋_GB2312" w:eastAsia="仿宋_GB2312"/>
          <w:sz w:val="28"/>
        </w:rPr>
        <w:t xml:space="preserve">   </w:t>
      </w:r>
      <w:r>
        <w:rPr>
          <w:rFonts w:ascii="仿宋_GB2312" w:eastAsia="仿宋_GB2312" w:hint="eastAsia"/>
          <w:sz w:val="28"/>
        </w:rPr>
        <w:t>A、材料（砖、水泥、砂、钢筋等）的出厂合格证及复试报告。B、</w:t>
      </w:r>
      <w:r>
        <w:rPr>
          <w:rFonts w:ascii="仿宋_GB2312" w:eastAsia="仿宋_GB2312"/>
          <w:sz w:val="28"/>
        </w:rPr>
        <w:t xml:space="preserve">  </w:t>
      </w:r>
      <w:r>
        <w:rPr>
          <w:rFonts w:ascii="仿宋_GB2312" w:eastAsia="仿宋_GB2312" w:hint="eastAsia"/>
          <w:sz w:val="28"/>
        </w:rPr>
        <w:t>砂浆</w:t>
      </w:r>
      <w:proofErr w:type="gramStart"/>
      <w:r>
        <w:rPr>
          <w:rFonts w:ascii="仿宋_GB2312" w:eastAsia="仿宋_GB2312" w:hint="eastAsia"/>
          <w:sz w:val="28"/>
        </w:rPr>
        <w:t>试决试验</w:t>
      </w:r>
      <w:proofErr w:type="gramEnd"/>
      <w:r>
        <w:rPr>
          <w:rFonts w:ascii="仿宋_GB2312" w:eastAsia="仿宋_GB2312" w:hint="eastAsia"/>
          <w:sz w:val="28"/>
        </w:rPr>
        <w:t>报告。C、分项工程质量检验评定。D、隐检、预检记录。E、冬</w:t>
      </w:r>
      <w:proofErr w:type="gramStart"/>
      <w:r>
        <w:rPr>
          <w:rFonts w:ascii="仿宋_GB2312" w:eastAsia="仿宋_GB2312" w:hint="eastAsia"/>
          <w:sz w:val="28"/>
        </w:rPr>
        <w:t>期施工</w:t>
      </w:r>
      <w:proofErr w:type="gramEnd"/>
      <w:r>
        <w:rPr>
          <w:rFonts w:ascii="仿宋_GB2312" w:eastAsia="仿宋_GB2312" w:hint="eastAsia"/>
          <w:sz w:val="28"/>
        </w:rPr>
        <w:t>记录。F、设计变更及洽商记录。H、其它技术文件。</w:t>
      </w:r>
    </w:p>
    <w:p w:rsidR="000F5B7C" w:rsidRDefault="000F5B7C" w:rsidP="000F5B7C">
      <w:pPr>
        <w:pStyle w:val="3"/>
        <w:spacing w:beforeLines="50" w:afterLines="50"/>
        <w:ind w:left="108"/>
        <w:rPr>
          <w:rFonts w:hint="eastAsia"/>
        </w:rPr>
      </w:pPr>
      <w:bookmarkStart w:id="34" w:name="_Toc123546806"/>
      <w:r>
        <w:rPr>
          <w:rFonts w:ascii="仿宋_GB2312" w:hint="eastAsia"/>
        </w:rPr>
        <w:lastRenderedPageBreak/>
        <w:t>二、天花吊顶工程</w:t>
      </w:r>
      <w:bookmarkEnd w:id="30"/>
      <w:bookmarkEnd w:id="31"/>
      <w:bookmarkEnd w:id="34"/>
    </w:p>
    <w:p w:rsidR="000F5B7C" w:rsidRDefault="000F5B7C" w:rsidP="000F5B7C">
      <w:pPr>
        <w:pStyle w:val="4"/>
        <w:spacing w:beforeLines="50" w:afterLines="50"/>
        <w:rPr>
          <w:rFonts w:ascii="仿宋_GB2312" w:hint="eastAsia"/>
        </w:rPr>
      </w:pPr>
      <w:bookmarkStart w:id="35" w:name="_Toc123152354"/>
      <w:bookmarkStart w:id="36" w:name="_Toc123154873"/>
      <w:bookmarkStart w:id="37" w:name="_Toc123546807"/>
      <w:r>
        <w:rPr>
          <w:rFonts w:ascii="仿宋_GB2312" w:hint="eastAsia"/>
        </w:rPr>
        <w:t>（一）、天棚工程施工方法、技术交底</w:t>
      </w:r>
      <w:bookmarkEnd w:id="35"/>
      <w:bookmarkEnd w:id="36"/>
      <w:bookmarkEnd w:id="37"/>
      <w:r>
        <w:rPr>
          <w:rFonts w:ascii="仿宋_GB2312" w:hint="eastAsia"/>
        </w:rPr>
        <w:t xml:space="preserve"> </w:t>
      </w:r>
    </w:p>
    <w:p w:rsidR="000F5B7C" w:rsidRDefault="000F5B7C" w:rsidP="000F5B7C">
      <w:pPr>
        <w:spacing w:line="360" w:lineRule="auto"/>
        <w:ind w:firstLineChars="200" w:firstLine="560"/>
        <w:rPr>
          <w:rFonts w:ascii="仿宋_GB2312" w:eastAsia="仿宋_GB2312" w:hAnsi="宋体"/>
          <w:sz w:val="28"/>
        </w:rPr>
      </w:pPr>
      <w:r>
        <w:rPr>
          <w:rFonts w:ascii="仿宋_GB2312" w:eastAsia="仿宋_GB2312" w:hAnsi="宋体" w:hint="eastAsia"/>
          <w:sz w:val="28"/>
        </w:rPr>
        <w:t>在施工作业前由工地技术负责人带施工队长进行放线、技术交底，技术交底的主要内容为：</w:t>
      </w:r>
    </w:p>
    <w:p w:rsidR="000F5B7C" w:rsidRDefault="000F5B7C" w:rsidP="000F5B7C">
      <w:pPr>
        <w:spacing w:line="360" w:lineRule="auto"/>
        <w:ind w:firstLineChars="200" w:firstLine="560"/>
        <w:rPr>
          <w:rFonts w:ascii="仿宋_GB2312" w:eastAsia="仿宋_GB2312" w:hAnsi="宋体" w:hint="eastAsia"/>
          <w:sz w:val="28"/>
        </w:rPr>
      </w:pPr>
      <w:r>
        <w:rPr>
          <w:rFonts w:ascii="仿宋_GB2312" w:eastAsia="仿宋_GB2312" w:hAnsi="宋体" w:hint="eastAsia"/>
          <w:sz w:val="28"/>
        </w:rPr>
        <w:t>熟识图纸，了解天棚上的灯具、空调风口、监控探头的具体位置，协调好相互位置，龙骨的排列应保证罩面板成对称放置。吊点必须垂直地吊在主龙骨上，间距在600－800之间，应用Ф</w:t>
      </w:r>
      <w:r>
        <w:rPr>
          <w:rFonts w:ascii="仿宋_GB2312" w:eastAsia="仿宋_GB2312" w:hAnsi="宋体"/>
          <w:sz w:val="28"/>
        </w:rPr>
        <w:t>8</w:t>
      </w:r>
      <w:r>
        <w:rPr>
          <w:rFonts w:ascii="仿宋_GB2312" w:eastAsia="仿宋_GB2312" w:hAnsi="宋体" w:hint="eastAsia"/>
          <w:sz w:val="28"/>
        </w:rPr>
        <w:t>圆钢或角钢吊牢。有条件时应尽量采用配套的烤漆轻</w:t>
      </w:r>
      <w:proofErr w:type="gramStart"/>
      <w:r>
        <w:rPr>
          <w:rFonts w:ascii="仿宋_GB2312" w:eastAsia="仿宋_GB2312" w:hAnsi="宋体" w:hint="eastAsia"/>
          <w:sz w:val="28"/>
        </w:rPr>
        <w:t>钢活动</w:t>
      </w:r>
      <w:proofErr w:type="gramEnd"/>
      <w:r>
        <w:rPr>
          <w:rFonts w:ascii="仿宋_GB2312" w:eastAsia="仿宋_GB2312" w:hAnsi="宋体" w:hint="eastAsia"/>
          <w:sz w:val="28"/>
        </w:rPr>
        <w:t>吊杆，主龙骨距端不超过300㎜。主次龙骨和收边条的搭配根据相关的配套龙骨规定，订货时应将不同规格的材料订齐，施工前必须清点配套。龙骨在施工中应有起拱高度，且应小于房间短向跨度的１</w:t>
      </w:r>
      <w:r>
        <w:rPr>
          <w:rFonts w:ascii="仿宋_GB2312" w:eastAsia="仿宋_GB2312" w:hAnsi="宋体"/>
          <w:sz w:val="28"/>
        </w:rPr>
        <w:t>/200</w:t>
      </w:r>
      <w:r>
        <w:rPr>
          <w:rFonts w:ascii="仿宋_GB2312" w:eastAsia="仿宋_GB2312" w:hAnsi="宋体" w:hint="eastAsia"/>
          <w:sz w:val="28"/>
        </w:rPr>
        <w:t xml:space="preserve">。全面校正主次龙骨的位置及水平度，其它各专业工种也必须紧密地配合，做好各自的隐蔽工作业，以便封闭。  </w:t>
      </w:r>
    </w:p>
    <w:p w:rsidR="000F5B7C" w:rsidRDefault="000F5B7C" w:rsidP="000F5B7C">
      <w:pPr>
        <w:spacing w:line="360" w:lineRule="auto"/>
        <w:ind w:firstLineChars="200" w:firstLine="560"/>
        <w:rPr>
          <w:rFonts w:ascii="仿宋_GB2312" w:eastAsia="仿宋_GB2312" w:hAnsi="宋体" w:hint="eastAsia"/>
          <w:b/>
          <w:bCs/>
        </w:rPr>
      </w:pPr>
      <w:r>
        <w:rPr>
          <w:rFonts w:ascii="仿宋_GB2312" w:eastAsia="仿宋_GB2312" w:hAnsi="宋体" w:hint="eastAsia"/>
          <w:sz w:val="28"/>
        </w:rPr>
        <w:t>接到天棚隐蔽工程记录认可表后，开始石膏板、</w:t>
      </w:r>
      <w:proofErr w:type="gramStart"/>
      <w:r>
        <w:rPr>
          <w:rFonts w:ascii="仿宋_GB2312" w:eastAsia="仿宋_GB2312" w:hAnsi="宋体" w:hint="eastAsia"/>
          <w:sz w:val="28"/>
        </w:rPr>
        <w:t>微孔铝方板</w:t>
      </w:r>
      <w:proofErr w:type="gramEnd"/>
      <w:r>
        <w:rPr>
          <w:rFonts w:ascii="仿宋_GB2312" w:eastAsia="仿宋_GB2312" w:hAnsi="宋体" w:hint="eastAsia"/>
          <w:sz w:val="28"/>
        </w:rPr>
        <w:t>的安装，</w:t>
      </w:r>
      <w:proofErr w:type="gramStart"/>
      <w:r>
        <w:rPr>
          <w:rFonts w:ascii="仿宋_GB2312" w:eastAsia="仿宋_GB2312" w:hAnsi="宋体" w:hint="eastAsia"/>
          <w:sz w:val="28"/>
        </w:rPr>
        <w:t>板宜竖向</w:t>
      </w:r>
      <w:proofErr w:type="gramEnd"/>
      <w:r>
        <w:rPr>
          <w:rFonts w:ascii="仿宋_GB2312" w:eastAsia="仿宋_GB2312" w:hAnsi="宋体" w:hint="eastAsia"/>
          <w:sz w:val="28"/>
        </w:rPr>
        <w:t>铺设，安装时自攻螺钉与板边距离应为10－15㎜，螺钉间距150－170为宜，均匀固定。钉头嵌入板面深度以0.5－1㎜为宜，板与板之间缝隙应在３－５左右，固定时应从一块板的中间向板的四边固定，不得多点同时操作。凡用夹板封板，木构件的内面应做好防火处理。螺钉眼应刷防锈漆，再用石膏腻子点补，缝隙在填满后必须用沙封闭，然后根据面层的装饰材料，做好板面的平整和防潮处理。</w:t>
      </w:r>
    </w:p>
    <w:p w:rsidR="000F5B7C" w:rsidRDefault="000F5B7C" w:rsidP="000F5B7C">
      <w:pPr>
        <w:pStyle w:val="4"/>
        <w:spacing w:beforeLines="50" w:afterLines="50"/>
        <w:rPr>
          <w:rFonts w:hint="eastAsia"/>
        </w:rPr>
      </w:pPr>
      <w:bookmarkStart w:id="38" w:name="_Toc123152355"/>
      <w:bookmarkStart w:id="39" w:name="_Toc123154874"/>
      <w:bookmarkStart w:id="40" w:name="_Toc123546808"/>
      <w:r>
        <w:rPr>
          <w:rFonts w:ascii="仿宋_GB2312" w:hint="eastAsia"/>
        </w:rPr>
        <w:lastRenderedPageBreak/>
        <w:t>（二）、轻钢龙骨石膏板吊顶施工工艺</w:t>
      </w:r>
      <w:bookmarkEnd w:id="38"/>
      <w:bookmarkEnd w:id="39"/>
      <w:bookmarkEnd w:id="40"/>
    </w:p>
    <w:p w:rsidR="000F5B7C" w:rsidRDefault="000F5B7C" w:rsidP="000F5B7C">
      <w:pPr>
        <w:tabs>
          <w:tab w:val="left" w:pos="5265"/>
          <w:tab w:val="left" w:pos="5460"/>
          <w:tab w:val="left" w:pos="5880"/>
          <w:tab w:val="left" w:pos="6300"/>
          <w:tab w:val="left" w:pos="6720"/>
          <w:tab w:val="left" w:pos="7140"/>
          <w:tab w:val="right" w:pos="8312"/>
        </w:tabs>
        <w:spacing w:line="360" w:lineRule="auto"/>
        <w:ind w:firstLineChars="200" w:firstLine="560"/>
        <w:rPr>
          <w:rFonts w:ascii="仿宋_GB2312" w:eastAsia="仿宋_GB2312" w:hAnsi="宋体" w:hint="eastAsia"/>
          <w:sz w:val="28"/>
        </w:rPr>
      </w:pPr>
      <w:r>
        <w:rPr>
          <w:rFonts w:ascii="仿宋_GB2312" w:eastAsia="仿宋_GB2312" w:hAnsi="宋体" w:hint="eastAsia"/>
          <w:sz w:val="28"/>
        </w:rPr>
        <w:t>1、施工程序：弹线→固定吊杆→安装龙骨→调平→安装罩面板。</w:t>
      </w:r>
    </w:p>
    <w:p w:rsidR="000F5B7C" w:rsidRDefault="000F5B7C" w:rsidP="000F5B7C">
      <w:pPr>
        <w:spacing w:line="360" w:lineRule="auto"/>
        <w:ind w:firstLineChars="200" w:firstLine="560"/>
        <w:rPr>
          <w:rFonts w:ascii="仿宋_GB2312" w:eastAsia="仿宋_GB2312" w:hAnsi="宋体" w:hint="eastAsia"/>
          <w:sz w:val="28"/>
        </w:rPr>
      </w:pPr>
      <w:r>
        <w:rPr>
          <w:rFonts w:ascii="仿宋_GB2312" w:eastAsia="仿宋_GB2312" w:hAnsi="宋体" w:hint="eastAsia"/>
          <w:sz w:val="28"/>
        </w:rPr>
        <w:t>2、施工工艺及施工要点：</w:t>
      </w:r>
    </w:p>
    <w:p w:rsidR="000F5B7C" w:rsidRDefault="000F5B7C" w:rsidP="000F5B7C">
      <w:pPr>
        <w:tabs>
          <w:tab w:val="left" w:pos="360"/>
        </w:tabs>
        <w:spacing w:line="360" w:lineRule="auto"/>
        <w:ind w:firstLine="200"/>
        <w:rPr>
          <w:rFonts w:ascii="仿宋_GB2312" w:eastAsia="仿宋_GB2312" w:hAnsi="宋体" w:hint="eastAsia"/>
          <w:sz w:val="28"/>
        </w:rPr>
      </w:pPr>
      <w:r>
        <w:rPr>
          <w:rFonts w:ascii="仿宋_GB2312" w:eastAsia="仿宋_GB2312" w:hAnsi="宋体" w:hint="eastAsia"/>
          <w:sz w:val="28"/>
        </w:rPr>
        <w:t xml:space="preserve">   A、弹线：放线主要是将吊顶标高线到墙面或柱面上，龙骨</w:t>
      </w:r>
      <w:proofErr w:type="gramStart"/>
      <w:r>
        <w:rPr>
          <w:rFonts w:ascii="仿宋_GB2312" w:eastAsia="仿宋_GB2312" w:hAnsi="宋体" w:hint="eastAsia"/>
          <w:sz w:val="28"/>
        </w:rPr>
        <w:t>布置线</w:t>
      </w:r>
      <w:proofErr w:type="gramEnd"/>
      <w:r>
        <w:rPr>
          <w:rFonts w:ascii="仿宋_GB2312" w:eastAsia="仿宋_GB2312" w:hAnsi="宋体" w:hint="eastAsia"/>
          <w:sz w:val="28"/>
        </w:rPr>
        <w:t>弹到楼板下底面上；吊杆的位置线与龙骨一样，同时弹在楼板下底面上。</w:t>
      </w:r>
    </w:p>
    <w:p w:rsidR="000F5B7C" w:rsidRDefault="000F5B7C" w:rsidP="000F5B7C">
      <w:pPr>
        <w:tabs>
          <w:tab w:val="left" w:pos="5265"/>
          <w:tab w:val="left" w:pos="5460"/>
          <w:tab w:val="left" w:pos="5880"/>
          <w:tab w:val="left" w:pos="6300"/>
          <w:tab w:val="left" w:pos="6720"/>
          <w:tab w:val="left" w:pos="7140"/>
          <w:tab w:val="right" w:pos="8312"/>
        </w:tabs>
        <w:spacing w:line="360" w:lineRule="auto"/>
        <w:ind w:firstLine="200"/>
        <w:rPr>
          <w:rFonts w:ascii="仿宋_GB2312" w:eastAsia="仿宋_GB2312" w:hAnsi="宋体" w:hint="eastAsia"/>
          <w:sz w:val="28"/>
        </w:rPr>
      </w:pPr>
      <w:r>
        <w:rPr>
          <w:rFonts w:ascii="仿宋_GB2312" w:eastAsia="仿宋_GB2312" w:hAnsi="宋体" w:hint="eastAsia"/>
          <w:sz w:val="28"/>
        </w:rPr>
        <w:t xml:space="preserve">   B、固定吊杆：吊杆与结构的固定基本上有三种形式：板或梁上预留吊钩或预埋件；在吊顶的位置，用</w:t>
      </w:r>
      <w:proofErr w:type="gramStart"/>
      <w:r>
        <w:rPr>
          <w:rFonts w:ascii="仿宋_GB2312" w:eastAsia="仿宋_GB2312" w:hAnsi="宋体" w:hint="eastAsia"/>
          <w:sz w:val="28"/>
        </w:rPr>
        <w:t>冲击钻打胀管</w:t>
      </w:r>
      <w:proofErr w:type="gramEnd"/>
      <w:r>
        <w:rPr>
          <w:rFonts w:ascii="仿宋_GB2312" w:eastAsia="仿宋_GB2312" w:hAnsi="宋体" w:hint="eastAsia"/>
          <w:sz w:val="28"/>
        </w:rPr>
        <w:t>螺栓，然后将胀管螺栓同吊杆焊接；用射钉</w:t>
      </w:r>
      <w:proofErr w:type="gramStart"/>
      <w:r>
        <w:rPr>
          <w:rFonts w:ascii="仿宋_GB2312" w:eastAsia="仿宋_GB2312" w:hAnsi="宋体" w:hint="eastAsia"/>
          <w:sz w:val="28"/>
        </w:rPr>
        <w:t>枪固定</w:t>
      </w:r>
      <w:proofErr w:type="gramEnd"/>
      <w:r>
        <w:rPr>
          <w:rFonts w:ascii="仿宋_GB2312" w:eastAsia="仿宋_GB2312" w:hAnsi="宋体" w:hint="eastAsia"/>
          <w:sz w:val="28"/>
        </w:rPr>
        <w:t>射钉，如果选用尾部带孔的射钉，将吊杆穿过尾部的孔即可。如果选用不带孔的射钉，宜先将一个小角铁固定在楼板上，另一边钻孔，将吊杆穿过角铁的孔即可固定。</w:t>
      </w:r>
    </w:p>
    <w:p w:rsidR="000F5B7C" w:rsidRDefault="000F5B7C" w:rsidP="000F5B7C">
      <w:pPr>
        <w:tabs>
          <w:tab w:val="left" w:pos="5265"/>
          <w:tab w:val="left" w:pos="5460"/>
          <w:tab w:val="left" w:pos="5880"/>
          <w:tab w:val="left" w:pos="6300"/>
          <w:tab w:val="left" w:pos="6720"/>
          <w:tab w:val="left" w:pos="7140"/>
          <w:tab w:val="right" w:pos="8312"/>
        </w:tabs>
        <w:spacing w:line="360" w:lineRule="auto"/>
        <w:ind w:firstLine="200"/>
        <w:rPr>
          <w:rFonts w:ascii="仿宋_GB2312" w:eastAsia="仿宋_GB2312" w:hAnsi="宋体" w:hint="eastAsia"/>
          <w:sz w:val="28"/>
        </w:rPr>
      </w:pPr>
      <w:r>
        <w:rPr>
          <w:rFonts w:ascii="仿宋_GB2312" w:eastAsia="仿宋_GB2312" w:hAnsi="宋体" w:hint="eastAsia"/>
          <w:sz w:val="28"/>
        </w:rPr>
        <w:t xml:space="preserve">   C、安装龙骨；龙骨安装，一般是按照预先</w:t>
      </w:r>
      <w:proofErr w:type="gramStart"/>
      <w:r>
        <w:rPr>
          <w:rFonts w:ascii="仿宋_GB2312" w:eastAsia="仿宋_GB2312" w:hAnsi="宋体" w:hint="eastAsia"/>
          <w:sz w:val="28"/>
        </w:rPr>
        <w:t>弹好的</w:t>
      </w:r>
      <w:proofErr w:type="gramEnd"/>
      <w:r>
        <w:rPr>
          <w:rFonts w:ascii="仿宋_GB2312" w:eastAsia="仿宋_GB2312" w:hAnsi="宋体" w:hint="eastAsia"/>
          <w:sz w:val="28"/>
        </w:rPr>
        <w:t>位置，从一端依此安装到另一端。如果有高低跨，常规做法是先安装高跨部分，然后再</w:t>
      </w:r>
      <w:proofErr w:type="gramStart"/>
      <w:r>
        <w:rPr>
          <w:rFonts w:ascii="仿宋_GB2312" w:eastAsia="仿宋_GB2312" w:hAnsi="宋体" w:hint="eastAsia"/>
          <w:sz w:val="28"/>
        </w:rPr>
        <w:t>安装低跨部分</w:t>
      </w:r>
      <w:proofErr w:type="gramEnd"/>
      <w:r>
        <w:rPr>
          <w:rFonts w:ascii="仿宋_GB2312" w:eastAsia="仿宋_GB2312" w:hAnsi="宋体" w:hint="eastAsia"/>
          <w:sz w:val="28"/>
        </w:rPr>
        <w:t>。对于检修孔、上人孔、通风篦子等部位，在安装龙骨的同时，应将尺寸及位置留出，</w:t>
      </w:r>
      <w:proofErr w:type="gramStart"/>
      <w:r>
        <w:rPr>
          <w:rFonts w:ascii="仿宋_GB2312" w:eastAsia="仿宋_GB2312" w:hAnsi="宋体" w:hint="eastAsia"/>
          <w:sz w:val="28"/>
        </w:rPr>
        <w:t>将封边的</w:t>
      </w:r>
      <w:proofErr w:type="gramEnd"/>
      <w:r>
        <w:rPr>
          <w:rFonts w:ascii="仿宋_GB2312" w:eastAsia="仿宋_GB2312" w:hAnsi="宋体" w:hint="eastAsia"/>
          <w:sz w:val="28"/>
        </w:rPr>
        <w:t>横撑龙骨安装完毕。如果在吊顶下部悬挂大型吊灯龙骨与吊杆在此方面都应做好配合，有些龙骨还需要断开，那么，在构造上还应采取相应的加固措施。如</w:t>
      </w:r>
      <w:proofErr w:type="gramStart"/>
      <w:r>
        <w:rPr>
          <w:rFonts w:ascii="仿宋_GB2312" w:eastAsia="仿宋_GB2312" w:hAnsi="宋体" w:hint="eastAsia"/>
          <w:sz w:val="28"/>
        </w:rPr>
        <w:t>遇大型</w:t>
      </w:r>
      <w:proofErr w:type="gramEnd"/>
      <w:r>
        <w:rPr>
          <w:rFonts w:ascii="仿宋_GB2312" w:eastAsia="仿宋_GB2312" w:hAnsi="宋体" w:hint="eastAsia"/>
          <w:sz w:val="28"/>
        </w:rPr>
        <w:t>灯饰，悬挂最好同龙骨脱开，以便安全使用。若一般灯具，对于隐蔽式装配吊顶来说，可以将灯具直接固定在龙骨上。</w:t>
      </w:r>
    </w:p>
    <w:p w:rsidR="000F5B7C" w:rsidRDefault="000F5B7C" w:rsidP="000F5B7C">
      <w:pPr>
        <w:tabs>
          <w:tab w:val="left" w:pos="5265"/>
          <w:tab w:val="left" w:pos="5460"/>
          <w:tab w:val="left" w:pos="5880"/>
          <w:tab w:val="left" w:pos="6300"/>
          <w:tab w:val="left" w:pos="6720"/>
          <w:tab w:val="left" w:pos="7140"/>
          <w:tab w:val="right" w:pos="8312"/>
        </w:tabs>
        <w:spacing w:line="360" w:lineRule="auto"/>
        <w:ind w:firstLine="200"/>
        <w:rPr>
          <w:rFonts w:ascii="仿宋_GB2312" w:eastAsia="仿宋_GB2312" w:hAnsi="宋体" w:hint="eastAsia"/>
          <w:sz w:val="28"/>
        </w:rPr>
      </w:pPr>
      <w:r>
        <w:rPr>
          <w:rFonts w:ascii="仿宋_GB2312" w:eastAsia="仿宋_GB2312" w:hAnsi="宋体" w:hint="eastAsia"/>
          <w:sz w:val="28"/>
        </w:rPr>
        <w:t xml:space="preserve">   D、龙骨调平：在安装龙骨前，因为已经拉好标高控制线，根据标高控制线，使龙骨就位，因此龙骨的调平与安装宜在同一时间完成。</w:t>
      </w:r>
      <w:r>
        <w:rPr>
          <w:rFonts w:ascii="仿宋_GB2312" w:eastAsia="仿宋_GB2312" w:hAnsi="宋体" w:hint="eastAsia"/>
          <w:sz w:val="28"/>
        </w:rPr>
        <w:lastRenderedPageBreak/>
        <w:t>调</w:t>
      </w:r>
      <w:proofErr w:type="gramStart"/>
      <w:r>
        <w:rPr>
          <w:rFonts w:ascii="仿宋_GB2312" w:eastAsia="仿宋_GB2312" w:hAnsi="宋体" w:hint="eastAsia"/>
          <w:sz w:val="28"/>
        </w:rPr>
        <w:t>平主要</w:t>
      </w:r>
      <w:proofErr w:type="gramEnd"/>
      <w:r>
        <w:rPr>
          <w:rFonts w:ascii="仿宋_GB2312" w:eastAsia="仿宋_GB2312" w:hAnsi="宋体" w:hint="eastAsia"/>
          <w:sz w:val="28"/>
        </w:rPr>
        <w:t>是调整主龙骨，只要主龙骨标高正确，中、小龙骨一般不会发生问题。</w:t>
      </w:r>
    </w:p>
    <w:p w:rsidR="000F5B7C" w:rsidRDefault="000F5B7C" w:rsidP="000F5B7C">
      <w:pPr>
        <w:tabs>
          <w:tab w:val="left" w:pos="5265"/>
          <w:tab w:val="left" w:pos="5460"/>
          <w:tab w:val="left" w:pos="5880"/>
          <w:tab w:val="left" w:pos="6300"/>
          <w:tab w:val="left" w:pos="6720"/>
          <w:tab w:val="left" w:pos="7140"/>
          <w:tab w:val="right" w:pos="8312"/>
        </w:tabs>
        <w:spacing w:line="360" w:lineRule="auto"/>
        <w:ind w:firstLine="200"/>
        <w:rPr>
          <w:rFonts w:ascii="仿宋_GB2312" w:eastAsia="仿宋_GB2312" w:hAnsi="宋体" w:hint="eastAsia"/>
          <w:b/>
          <w:bCs/>
        </w:rPr>
      </w:pPr>
      <w:r>
        <w:rPr>
          <w:rFonts w:ascii="仿宋_GB2312" w:eastAsia="仿宋_GB2312" w:hAnsi="宋体" w:hint="eastAsia"/>
          <w:sz w:val="28"/>
        </w:rPr>
        <w:t xml:space="preserve">   E、安装罩面板：石膏板用螺钉固定在龙骨上。金属龙骨大多采用自功螺钉，木龙骨采用木螺丝。不管采用那种方法，都应注意以下几个方面的问题：板材应在自由状态下进行固定，防止出现弯棱、凸棱现象；纸面石膏板与龙骨固定，应从一块板的中间向板的四边固定，不得多点同时作业；螺钉与板边距离应不小于</w:t>
      </w:r>
      <w:smartTag w:uri="urn:schemas-microsoft-com:office:smarttags" w:element="chmetcnv">
        <w:smartTagPr>
          <w:attr w:name="TCSC" w:val="0"/>
          <w:attr w:name="NumberType" w:val="1"/>
          <w:attr w:name="Negative" w:val="False"/>
          <w:attr w:name="HasSpace" w:val="False"/>
          <w:attr w:name="SourceValue" w:val="15"/>
          <w:attr w:name="UnitName" w:val="mm"/>
        </w:smartTagPr>
        <w:r>
          <w:rPr>
            <w:rFonts w:ascii="仿宋_GB2312" w:eastAsia="仿宋_GB2312" w:hAnsi="宋体" w:hint="eastAsia"/>
            <w:sz w:val="28"/>
          </w:rPr>
          <w:t>15MM</w:t>
        </w:r>
      </w:smartTag>
      <w:r>
        <w:rPr>
          <w:rFonts w:ascii="仿宋_GB2312" w:eastAsia="仿宋_GB2312" w:hAnsi="宋体" w:hint="eastAsia"/>
          <w:sz w:val="28"/>
        </w:rPr>
        <w:t>，螺钉间距以</w:t>
      </w:r>
      <w:smartTag w:uri="urn:schemas-microsoft-com:office:smarttags" w:element="chmetcnv">
        <w:smartTagPr>
          <w:attr w:name="TCSC" w:val="0"/>
          <w:attr w:name="NumberType" w:val="1"/>
          <w:attr w:name="Negative" w:val="False"/>
          <w:attr w:name="HasSpace" w:val="False"/>
          <w:attr w:name="SourceValue" w:val="150"/>
          <w:attr w:name="UnitName" w:val="mm"/>
        </w:smartTagPr>
        <w:r>
          <w:rPr>
            <w:rFonts w:ascii="仿宋_GB2312" w:eastAsia="仿宋_GB2312" w:hAnsi="宋体" w:hint="eastAsia"/>
            <w:sz w:val="28"/>
          </w:rPr>
          <w:t>150MM</w:t>
        </w:r>
      </w:smartTag>
      <w:r>
        <w:rPr>
          <w:rFonts w:ascii="仿宋_GB2312" w:eastAsia="仿宋_GB2312" w:hAnsi="宋体" w:hint="eastAsia"/>
          <w:sz w:val="28"/>
        </w:rPr>
        <w:t>~</w:t>
      </w:r>
      <w:smartTag w:uri="urn:schemas-microsoft-com:office:smarttags" w:element="chmetcnv">
        <w:smartTagPr>
          <w:attr w:name="TCSC" w:val="0"/>
          <w:attr w:name="NumberType" w:val="1"/>
          <w:attr w:name="Negative" w:val="False"/>
          <w:attr w:name="HasSpace" w:val="False"/>
          <w:attr w:name="SourceValue" w:val="170"/>
          <w:attr w:name="UnitName" w:val="mm"/>
        </w:smartTagPr>
        <w:r>
          <w:rPr>
            <w:rFonts w:ascii="仿宋_GB2312" w:eastAsia="仿宋_GB2312" w:hAnsi="宋体" w:hint="eastAsia"/>
            <w:sz w:val="28"/>
          </w:rPr>
          <w:t>170MM</w:t>
        </w:r>
      </w:smartTag>
      <w:r>
        <w:rPr>
          <w:rFonts w:ascii="仿宋_GB2312" w:eastAsia="仿宋_GB2312" w:hAnsi="宋体" w:hint="eastAsia"/>
          <w:sz w:val="28"/>
        </w:rPr>
        <w:t>为宜，均匀布置，并与板面垂直，钉头嵌入石膏板深度以0.5~</w:t>
      </w:r>
      <w:smartTag w:uri="urn:schemas-microsoft-com:office:smarttags" w:element="chmetcnv">
        <w:smartTagPr>
          <w:attr w:name="TCSC" w:val="0"/>
          <w:attr w:name="NumberType" w:val="1"/>
          <w:attr w:name="Negative" w:val="False"/>
          <w:attr w:name="HasSpace" w:val="False"/>
          <w:attr w:name="SourceValue" w:val="1"/>
          <w:attr w:name="UnitName" w:val="mm"/>
        </w:smartTagPr>
        <w:r>
          <w:rPr>
            <w:rFonts w:ascii="仿宋_GB2312" w:eastAsia="仿宋_GB2312" w:hAnsi="宋体" w:hint="eastAsia"/>
            <w:sz w:val="28"/>
          </w:rPr>
          <w:t>1MM</w:t>
        </w:r>
      </w:smartTag>
      <w:r>
        <w:rPr>
          <w:rFonts w:ascii="仿宋_GB2312" w:eastAsia="仿宋_GB2312" w:hAnsi="宋体" w:hint="eastAsia"/>
          <w:sz w:val="28"/>
        </w:rPr>
        <w:t xml:space="preserve">为宜；板材与板材应纵横交叉安装，一个房间内不能出现大于板材长度的拼接缝。 </w:t>
      </w:r>
    </w:p>
    <w:p w:rsidR="000F5B7C" w:rsidRDefault="000F5B7C" w:rsidP="000F5B7C">
      <w:pPr>
        <w:pStyle w:val="4"/>
        <w:spacing w:beforeLines="50" w:afterLines="50"/>
        <w:rPr>
          <w:rFonts w:ascii="仿宋_GB2312" w:hAnsi="宋体" w:hint="eastAsia"/>
        </w:rPr>
      </w:pPr>
      <w:bookmarkStart w:id="41" w:name="_Toc123152356"/>
      <w:bookmarkStart w:id="42" w:name="_Toc123154875"/>
      <w:bookmarkStart w:id="43" w:name="_Toc123546809"/>
      <w:r>
        <w:rPr>
          <w:rFonts w:ascii="仿宋_GB2312" w:hint="eastAsia"/>
        </w:rPr>
        <w:t>(三)、烤漆龙骨矿棉板、</w:t>
      </w:r>
      <w:proofErr w:type="gramStart"/>
      <w:r>
        <w:rPr>
          <w:rFonts w:ascii="仿宋_GB2312" w:hint="eastAsia"/>
        </w:rPr>
        <w:t>微孔铝方板</w:t>
      </w:r>
      <w:proofErr w:type="gramEnd"/>
      <w:r>
        <w:rPr>
          <w:rFonts w:ascii="仿宋_GB2312" w:hint="eastAsia"/>
        </w:rPr>
        <w:t>吊顶施工工艺</w:t>
      </w:r>
      <w:bookmarkEnd w:id="41"/>
      <w:bookmarkEnd w:id="42"/>
      <w:bookmarkEnd w:id="43"/>
    </w:p>
    <w:p w:rsidR="000F5B7C" w:rsidRDefault="000F5B7C" w:rsidP="000F5B7C">
      <w:pPr>
        <w:spacing w:line="360" w:lineRule="auto"/>
        <w:ind w:firstLineChars="200" w:firstLine="560"/>
        <w:rPr>
          <w:rFonts w:ascii="仿宋_GB2312" w:eastAsia="仿宋_GB2312" w:hint="eastAsia"/>
          <w:sz w:val="28"/>
        </w:rPr>
      </w:pPr>
      <w:r>
        <w:rPr>
          <w:rFonts w:ascii="仿宋_GB2312" w:eastAsia="仿宋_GB2312" w:hint="eastAsia"/>
          <w:sz w:val="28"/>
        </w:rPr>
        <w:t>1、施工程序：弹线</w:t>
      </w:r>
      <w:r>
        <w:rPr>
          <w:rFonts w:ascii="仿宋_GB2312" w:eastAsia="仿宋_GB2312" w:hAnsi="宋体" w:hint="eastAsia"/>
          <w:sz w:val="28"/>
        </w:rPr>
        <w:t>→</w:t>
      </w:r>
      <w:r>
        <w:rPr>
          <w:rFonts w:ascii="仿宋_GB2312" w:eastAsia="仿宋_GB2312" w:hint="eastAsia"/>
          <w:sz w:val="28"/>
        </w:rPr>
        <w:t>固定骨架的连接件</w:t>
      </w:r>
      <w:r>
        <w:rPr>
          <w:rFonts w:ascii="仿宋_GB2312" w:eastAsia="仿宋_GB2312" w:hAnsi="宋体" w:hint="eastAsia"/>
          <w:sz w:val="28"/>
        </w:rPr>
        <w:t>→</w:t>
      </w:r>
      <w:r>
        <w:rPr>
          <w:rFonts w:ascii="仿宋_GB2312" w:eastAsia="仿宋_GB2312" w:hint="eastAsia"/>
          <w:sz w:val="28"/>
        </w:rPr>
        <w:t>固定骨架</w:t>
      </w:r>
      <w:r>
        <w:rPr>
          <w:rFonts w:ascii="仿宋_GB2312" w:eastAsia="仿宋_GB2312" w:hAnsi="宋体" w:hint="eastAsia"/>
          <w:sz w:val="28"/>
        </w:rPr>
        <w:t>→</w:t>
      </w:r>
      <w:r>
        <w:rPr>
          <w:rFonts w:ascii="仿宋_GB2312" w:eastAsia="仿宋_GB2312" w:hint="eastAsia"/>
          <w:sz w:val="28"/>
        </w:rPr>
        <w:t>安装矿棉板、</w:t>
      </w:r>
      <w:proofErr w:type="gramStart"/>
      <w:r>
        <w:rPr>
          <w:rFonts w:ascii="仿宋_GB2312" w:eastAsia="仿宋_GB2312" w:hint="eastAsia"/>
          <w:sz w:val="28"/>
        </w:rPr>
        <w:t>铝方板</w:t>
      </w:r>
      <w:proofErr w:type="gramEnd"/>
      <w:r>
        <w:rPr>
          <w:rFonts w:ascii="仿宋_GB2312" w:eastAsia="仿宋_GB2312" w:hint="eastAsia"/>
          <w:sz w:val="28"/>
        </w:rPr>
        <w:t>。</w:t>
      </w:r>
    </w:p>
    <w:p w:rsidR="000F5B7C" w:rsidRDefault="000F5B7C" w:rsidP="000F5B7C">
      <w:pPr>
        <w:tabs>
          <w:tab w:val="left" w:pos="5265"/>
          <w:tab w:val="left" w:pos="5460"/>
          <w:tab w:val="left" w:pos="5880"/>
          <w:tab w:val="left" w:pos="6300"/>
          <w:tab w:val="left" w:pos="6720"/>
          <w:tab w:val="left" w:pos="7140"/>
          <w:tab w:val="right" w:pos="8312"/>
        </w:tabs>
        <w:spacing w:line="360" w:lineRule="auto"/>
        <w:ind w:firstLineChars="200" w:firstLine="560"/>
        <w:rPr>
          <w:rFonts w:ascii="仿宋_GB2312" w:eastAsia="仿宋_GB2312" w:hint="eastAsia"/>
          <w:sz w:val="28"/>
        </w:rPr>
      </w:pPr>
      <w:r>
        <w:rPr>
          <w:rFonts w:ascii="仿宋_GB2312" w:eastAsia="仿宋_GB2312" w:hint="eastAsia"/>
          <w:sz w:val="28"/>
        </w:rPr>
        <w:t>2、施工工艺</w:t>
      </w:r>
      <w:r>
        <w:rPr>
          <w:rFonts w:ascii="仿宋_GB2312" w:eastAsia="仿宋_GB2312" w:hAnsi="宋体" w:hint="eastAsia"/>
          <w:sz w:val="28"/>
        </w:rPr>
        <w:t>及施工要点：</w:t>
      </w:r>
    </w:p>
    <w:p w:rsidR="000F5B7C" w:rsidRDefault="000F5B7C" w:rsidP="000F5B7C">
      <w:pPr>
        <w:spacing w:line="360" w:lineRule="auto"/>
        <w:ind w:firstLineChars="200" w:firstLine="560"/>
        <w:rPr>
          <w:rFonts w:ascii="仿宋_GB2312" w:eastAsia="仿宋_GB2312" w:hint="eastAsia"/>
          <w:sz w:val="28"/>
        </w:rPr>
      </w:pPr>
      <w:r>
        <w:rPr>
          <w:rFonts w:ascii="仿宋_GB2312" w:eastAsia="仿宋_GB2312" w:hint="eastAsia"/>
          <w:sz w:val="28"/>
        </w:rPr>
        <w:t>A、弹线：先将楼、地面标高基准线弹出，以楼、地面标高基准线为为准，弹出设计要求的天花标高；</w:t>
      </w:r>
    </w:p>
    <w:p w:rsidR="000F5B7C" w:rsidRDefault="000F5B7C" w:rsidP="000F5B7C">
      <w:pPr>
        <w:tabs>
          <w:tab w:val="left" w:pos="5265"/>
          <w:tab w:val="left" w:pos="5460"/>
          <w:tab w:val="left" w:pos="5880"/>
          <w:tab w:val="left" w:pos="6300"/>
          <w:tab w:val="left" w:pos="6720"/>
          <w:tab w:val="left" w:pos="7140"/>
          <w:tab w:val="right" w:pos="8312"/>
        </w:tabs>
        <w:spacing w:line="360" w:lineRule="auto"/>
        <w:ind w:firstLineChars="200" w:firstLine="560"/>
        <w:rPr>
          <w:rFonts w:ascii="仿宋_GB2312" w:eastAsia="仿宋_GB2312" w:hint="eastAsia"/>
          <w:sz w:val="28"/>
        </w:rPr>
      </w:pPr>
      <w:r>
        <w:rPr>
          <w:rFonts w:ascii="仿宋_GB2312" w:eastAsia="仿宋_GB2312" w:hint="eastAsia"/>
          <w:sz w:val="28"/>
        </w:rPr>
        <w:t>B、固定骨架的连接件：骨架的横竖杆件是通过连接件与结构固定，而连接件与结构之间可以与结构的预埋件焊牢，这一种方法较灵活，尺寸误差叫小，容易保证质量的准确性，故而较多采用。连接件施工，主要是保证牢固。膨胀螺栓的埋入深度等方面，都应严格把关，对于关键部位，如大门入口的上部膨胀螺栓，最好做拉抜实验，看是</w:t>
      </w:r>
      <w:r>
        <w:rPr>
          <w:rFonts w:ascii="仿宋_GB2312" w:eastAsia="仿宋_GB2312" w:hint="eastAsia"/>
          <w:sz w:val="28"/>
        </w:rPr>
        <w:lastRenderedPageBreak/>
        <w:t>否符合设计要求。型钢一类的连接件，其表面应镀锌，焊缝处应</w:t>
      </w:r>
      <w:proofErr w:type="gramStart"/>
      <w:r>
        <w:rPr>
          <w:rFonts w:ascii="仿宋_GB2312" w:eastAsia="仿宋_GB2312" w:hint="eastAsia"/>
          <w:sz w:val="28"/>
        </w:rPr>
        <w:t>刷放锈</w:t>
      </w:r>
      <w:proofErr w:type="gramEnd"/>
      <w:r>
        <w:rPr>
          <w:rFonts w:ascii="仿宋_GB2312" w:eastAsia="仿宋_GB2312" w:hint="eastAsia"/>
          <w:sz w:val="28"/>
        </w:rPr>
        <w:t>漆。</w:t>
      </w:r>
    </w:p>
    <w:p w:rsidR="000F5B7C" w:rsidRDefault="000F5B7C" w:rsidP="000F5B7C">
      <w:pPr>
        <w:spacing w:line="360" w:lineRule="auto"/>
        <w:ind w:firstLineChars="200" w:firstLine="560"/>
        <w:rPr>
          <w:rFonts w:ascii="仿宋_GB2312" w:eastAsia="仿宋_GB2312" w:hint="eastAsia"/>
          <w:sz w:val="28"/>
        </w:rPr>
      </w:pPr>
      <w:r>
        <w:rPr>
          <w:rFonts w:ascii="仿宋_GB2312" w:eastAsia="仿宋_GB2312" w:hint="eastAsia"/>
          <w:sz w:val="28"/>
        </w:rPr>
        <w:t>C、固定骨架：骨架应先进行防腐处理。安装骨架位置准确，结合要牢固。安装后，检查中心线、表面标高等。为了保证板的安装精度，宜用经纬仪对横竖杆件进行贯通。变形缝、沉降缝、变截面处等应妥善处理，使之满足使用要求。</w:t>
      </w:r>
    </w:p>
    <w:p w:rsidR="000F5B7C" w:rsidRDefault="000F5B7C" w:rsidP="000F5B7C">
      <w:pPr>
        <w:spacing w:line="360" w:lineRule="auto"/>
        <w:ind w:firstLineChars="200" w:firstLine="560"/>
        <w:rPr>
          <w:rFonts w:ascii="仿宋_GB2312" w:eastAsia="仿宋_GB2312" w:hint="eastAsia"/>
          <w:b/>
          <w:bCs/>
        </w:rPr>
      </w:pPr>
      <w:r>
        <w:rPr>
          <w:rFonts w:ascii="仿宋_GB2312" w:eastAsia="仿宋_GB2312" w:hint="eastAsia"/>
          <w:sz w:val="28"/>
        </w:rPr>
        <w:t>D、安装矿棉板、</w:t>
      </w:r>
      <w:proofErr w:type="gramStart"/>
      <w:r>
        <w:rPr>
          <w:rFonts w:ascii="仿宋_GB2312" w:eastAsia="仿宋_GB2312" w:hint="eastAsia"/>
          <w:sz w:val="28"/>
        </w:rPr>
        <w:t>铝方板</w:t>
      </w:r>
      <w:proofErr w:type="gramEnd"/>
      <w:r>
        <w:rPr>
          <w:rFonts w:ascii="仿宋_GB2312" w:eastAsia="仿宋_GB2312" w:hint="eastAsia"/>
          <w:sz w:val="28"/>
        </w:rPr>
        <w:t>：先将板托起，然后将其一端压入板龙骨卡槽内，再顺势将另一端压入板龙骨另一卡槽内，所有板纵横方向均应严格对齐，接缝必须笔直一条，不得</w:t>
      </w:r>
      <w:proofErr w:type="gramStart"/>
      <w:r>
        <w:rPr>
          <w:rFonts w:ascii="仿宋_GB2312" w:eastAsia="仿宋_GB2312" w:hint="eastAsia"/>
          <w:sz w:val="28"/>
        </w:rPr>
        <w:t>有弯斜</w:t>
      </w:r>
      <w:proofErr w:type="gramEnd"/>
      <w:r>
        <w:rPr>
          <w:rFonts w:ascii="仿宋_GB2312" w:eastAsia="仿宋_GB2312" w:hint="eastAsia"/>
          <w:sz w:val="28"/>
        </w:rPr>
        <w:t>。</w:t>
      </w:r>
    </w:p>
    <w:p w:rsidR="000F5B7C" w:rsidRDefault="000F5B7C" w:rsidP="000F5B7C">
      <w:pPr>
        <w:pStyle w:val="4"/>
        <w:spacing w:beforeLines="50" w:afterLines="50"/>
        <w:rPr>
          <w:rFonts w:hint="eastAsia"/>
        </w:rPr>
      </w:pPr>
      <w:bookmarkStart w:id="44" w:name="_Toc123152357"/>
      <w:bookmarkStart w:id="45" w:name="_Toc123154876"/>
      <w:bookmarkStart w:id="46" w:name="_Toc123546810"/>
      <w:r>
        <w:rPr>
          <w:rFonts w:ascii="仿宋_GB2312" w:hint="eastAsia"/>
        </w:rPr>
        <w:t>（四）、吊顶工程质量检验方法及验收标准</w:t>
      </w:r>
      <w:bookmarkEnd w:id="44"/>
      <w:bookmarkEnd w:id="45"/>
      <w:bookmarkEnd w:id="46"/>
    </w:p>
    <w:p w:rsidR="000F5B7C" w:rsidRDefault="000F5B7C" w:rsidP="000F5B7C">
      <w:pPr>
        <w:tabs>
          <w:tab w:val="left" w:pos="5265"/>
          <w:tab w:val="left" w:pos="5460"/>
          <w:tab w:val="left" w:pos="5880"/>
          <w:tab w:val="left" w:pos="6300"/>
          <w:tab w:val="left" w:pos="6720"/>
          <w:tab w:val="left" w:pos="7140"/>
          <w:tab w:val="right" w:pos="8312"/>
        </w:tabs>
        <w:spacing w:line="360" w:lineRule="auto"/>
        <w:ind w:firstLineChars="200" w:firstLine="560"/>
        <w:rPr>
          <w:rFonts w:ascii="仿宋_GB2312" w:eastAsia="仿宋_GB2312" w:hAnsi="宋体" w:hint="eastAsia"/>
          <w:sz w:val="28"/>
        </w:rPr>
      </w:pPr>
      <w:r>
        <w:rPr>
          <w:rFonts w:ascii="仿宋_GB2312" w:eastAsia="仿宋_GB2312" w:hAnsi="宋体" w:hint="eastAsia"/>
          <w:sz w:val="28"/>
        </w:rPr>
        <w:t>根据中华人民共和国行业标准</w:t>
      </w:r>
      <w:proofErr w:type="gramStart"/>
      <w:r>
        <w:rPr>
          <w:rFonts w:ascii="仿宋_GB2312" w:eastAsia="仿宋_GB2312" w:hAnsi="宋体" w:hint="eastAsia"/>
          <w:sz w:val="28"/>
        </w:rPr>
        <w:t>《</w:t>
      </w:r>
      <w:proofErr w:type="gramEnd"/>
      <w:r>
        <w:rPr>
          <w:rFonts w:ascii="仿宋_GB2312" w:eastAsia="仿宋_GB2312" w:hAnsi="宋体" w:hint="eastAsia"/>
          <w:sz w:val="28"/>
        </w:rPr>
        <w:t>建筑装饰工程施工及验收</w:t>
      </w:r>
      <w:proofErr w:type="gramStart"/>
      <w:r>
        <w:rPr>
          <w:rFonts w:ascii="仿宋_GB2312" w:eastAsia="仿宋_GB2312" w:hAnsi="宋体" w:hint="eastAsia"/>
          <w:sz w:val="28"/>
        </w:rPr>
        <w:t>规</w:t>
      </w:r>
      <w:proofErr w:type="gramEnd"/>
      <w:r>
        <w:rPr>
          <w:rFonts w:ascii="仿宋_GB2312" w:eastAsia="仿宋_GB2312" w:hAnsi="宋体" w:hint="eastAsia"/>
          <w:sz w:val="28"/>
        </w:rPr>
        <w:t>（JGJ73-91）中吊顶工程施工验收标准及办法。</w:t>
      </w:r>
    </w:p>
    <w:p w:rsidR="000F5B7C" w:rsidRDefault="000F5B7C" w:rsidP="000F5B7C">
      <w:pPr>
        <w:tabs>
          <w:tab w:val="left" w:pos="5265"/>
          <w:tab w:val="left" w:pos="5460"/>
          <w:tab w:val="left" w:pos="5880"/>
          <w:tab w:val="left" w:pos="6300"/>
          <w:tab w:val="left" w:pos="6720"/>
          <w:tab w:val="left" w:pos="7140"/>
          <w:tab w:val="right" w:pos="8312"/>
        </w:tabs>
        <w:spacing w:line="360" w:lineRule="auto"/>
        <w:ind w:firstLineChars="200" w:firstLine="560"/>
        <w:rPr>
          <w:rFonts w:ascii="仿宋_GB2312" w:eastAsia="仿宋_GB2312" w:hAnsi="宋体" w:hint="eastAsia"/>
          <w:sz w:val="28"/>
        </w:rPr>
      </w:pPr>
      <w:r>
        <w:rPr>
          <w:rFonts w:ascii="仿宋_GB2312" w:eastAsia="仿宋_GB2312" w:hAnsi="宋体" w:hint="eastAsia"/>
          <w:sz w:val="28"/>
        </w:rPr>
        <w:t>A、按有代表性的自然间抽查10%，过道按10延长米礼堂、厂房等大间按两轴线为1间，但不少于3间。</w:t>
      </w:r>
    </w:p>
    <w:p w:rsidR="000F5B7C" w:rsidRDefault="000F5B7C" w:rsidP="000F5B7C">
      <w:pPr>
        <w:tabs>
          <w:tab w:val="left" w:pos="5265"/>
          <w:tab w:val="left" w:pos="5460"/>
          <w:tab w:val="left" w:pos="5880"/>
          <w:tab w:val="left" w:pos="6300"/>
          <w:tab w:val="left" w:pos="6720"/>
          <w:tab w:val="left" w:pos="7140"/>
          <w:tab w:val="right" w:pos="8312"/>
        </w:tabs>
        <w:spacing w:line="360" w:lineRule="auto"/>
        <w:ind w:firstLineChars="200" w:firstLine="560"/>
        <w:rPr>
          <w:rFonts w:ascii="仿宋_GB2312" w:eastAsia="仿宋_GB2312" w:hAnsi="宋体" w:hint="eastAsia"/>
          <w:sz w:val="28"/>
        </w:rPr>
      </w:pPr>
      <w:r>
        <w:rPr>
          <w:rFonts w:ascii="仿宋_GB2312" w:eastAsia="仿宋_GB2312" w:hAnsi="宋体" w:hint="eastAsia"/>
          <w:sz w:val="28"/>
        </w:rPr>
        <w:t>B、检查吊顶工程所用材料的品种、规格、颜色以及基层构造、规定方法等是否符合设计要求。</w:t>
      </w:r>
    </w:p>
    <w:p w:rsidR="000F5B7C" w:rsidRDefault="000F5B7C" w:rsidP="000F5B7C">
      <w:pPr>
        <w:tabs>
          <w:tab w:val="left" w:pos="5265"/>
          <w:tab w:val="left" w:pos="5460"/>
          <w:tab w:val="left" w:pos="5880"/>
          <w:tab w:val="left" w:pos="6300"/>
          <w:tab w:val="left" w:pos="6720"/>
          <w:tab w:val="left" w:pos="7140"/>
          <w:tab w:val="right" w:pos="8312"/>
        </w:tabs>
        <w:spacing w:line="360" w:lineRule="auto"/>
        <w:ind w:firstLineChars="200" w:firstLine="560"/>
        <w:rPr>
          <w:rFonts w:ascii="仿宋_GB2312" w:eastAsia="仿宋_GB2312" w:hAnsi="宋体" w:hint="eastAsia"/>
          <w:sz w:val="28"/>
        </w:rPr>
      </w:pPr>
      <w:r>
        <w:rPr>
          <w:rFonts w:ascii="仿宋_GB2312" w:eastAsia="仿宋_GB2312" w:hAnsi="宋体" w:hint="eastAsia"/>
          <w:sz w:val="28"/>
        </w:rPr>
        <w:t>C、罩面板与龙骨应连接紧密，表面应平整，不得有污染、折裂、缺棱掉角、锤伤等缺陷，接缝应均匀一致，粘贴的罩面</w:t>
      </w:r>
      <w:proofErr w:type="gramStart"/>
      <w:r>
        <w:rPr>
          <w:rFonts w:ascii="仿宋_GB2312" w:eastAsia="仿宋_GB2312" w:hAnsi="宋体" w:hint="eastAsia"/>
          <w:sz w:val="28"/>
        </w:rPr>
        <w:t>板不得有刨透</w:t>
      </w:r>
      <w:proofErr w:type="gramEnd"/>
      <w:r>
        <w:rPr>
          <w:rFonts w:ascii="仿宋_GB2312" w:eastAsia="仿宋_GB2312" w:hAnsi="宋体" w:hint="eastAsia"/>
          <w:sz w:val="28"/>
        </w:rPr>
        <w:t>之处。</w:t>
      </w:r>
    </w:p>
    <w:p w:rsidR="000F5B7C" w:rsidRDefault="000F5B7C" w:rsidP="000F5B7C">
      <w:pPr>
        <w:tabs>
          <w:tab w:val="left" w:pos="5265"/>
          <w:tab w:val="left" w:pos="5460"/>
          <w:tab w:val="left" w:pos="5880"/>
          <w:tab w:val="left" w:pos="6300"/>
          <w:tab w:val="left" w:pos="6720"/>
          <w:tab w:val="left" w:pos="7140"/>
          <w:tab w:val="right" w:pos="8312"/>
        </w:tabs>
        <w:spacing w:line="360" w:lineRule="auto"/>
        <w:ind w:firstLineChars="200" w:firstLine="560"/>
        <w:rPr>
          <w:rFonts w:ascii="仿宋_GB2312" w:eastAsia="仿宋_GB2312" w:hAnsi="宋体" w:hint="eastAsia"/>
          <w:sz w:val="28"/>
        </w:rPr>
      </w:pPr>
      <w:r>
        <w:rPr>
          <w:rFonts w:ascii="仿宋_GB2312" w:eastAsia="仿宋_GB2312" w:hAnsi="宋体" w:hint="eastAsia"/>
          <w:sz w:val="28"/>
        </w:rPr>
        <w:t>D、搁置的罩面</w:t>
      </w:r>
      <w:proofErr w:type="gramStart"/>
      <w:r>
        <w:rPr>
          <w:rFonts w:ascii="仿宋_GB2312" w:eastAsia="仿宋_GB2312" w:hAnsi="宋体" w:hint="eastAsia"/>
          <w:sz w:val="28"/>
        </w:rPr>
        <w:t>板不得</w:t>
      </w:r>
      <w:proofErr w:type="gramEnd"/>
      <w:r>
        <w:rPr>
          <w:rFonts w:ascii="仿宋_GB2312" w:eastAsia="仿宋_GB2312" w:hAnsi="宋体" w:hint="eastAsia"/>
          <w:sz w:val="28"/>
        </w:rPr>
        <w:t>有漏、透、翘角现象。</w:t>
      </w:r>
    </w:p>
    <w:p w:rsidR="000F5B7C" w:rsidRDefault="000F5B7C" w:rsidP="000F5B7C">
      <w:pPr>
        <w:tabs>
          <w:tab w:val="left" w:pos="5265"/>
          <w:tab w:val="left" w:pos="5460"/>
          <w:tab w:val="left" w:pos="5880"/>
          <w:tab w:val="left" w:pos="6300"/>
          <w:tab w:val="left" w:pos="6720"/>
          <w:tab w:val="left" w:pos="7140"/>
          <w:tab w:val="right" w:pos="8312"/>
        </w:tabs>
        <w:spacing w:afterLines="50" w:line="360" w:lineRule="auto"/>
        <w:ind w:firstLineChars="200" w:firstLine="560"/>
        <w:rPr>
          <w:rFonts w:ascii="仿宋_GB2312" w:eastAsia="仿宋_GB2312" w:hAnsi="宋体" w:hint="eastAsia"/>
          <w:b/>
          <w:bCs/>
        </w:rPr>
      </w:pPr>
      <w:r>
        <w:rPr>
          <w:rFonts w:ascii="仿宋_GB2312" w:eastAsia="仿宋_GB2312" w:hAnsi="宋体" w:hint="eastAsia"/>
          <w:sz w:val="28"/>
        </w:rPr>
        <w:t>E、吊顶罩面板工程质量的允许偏差，应符合下面的规定：</w:t>
      </w:r>
    </w:p>
    <w:tbl>
      <w:tblPr>
        <w:tblW w:w="86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360"/>
        <w:gridCol w:w="900"/>
        <w:gridCol w:w="720"/>
        <w:gridCol w:w="1080"/>
        <w:gridCol w:w="1080"/>
        <w:gridCol w:w="720"/>
        <w:gridCol w:w="720"/>
        <w:gridCol w:w="900"/>
        <w:gridCol w:w="720"/>
        <w:gridCol w:w="1440"/>
      </w:tblGrid>
      <w:tr w:rsidR="000F5B7C" w:rsidTr="00684157">
        <w:tblPrEx>
          <w:tblCellMar>
            <w:top w:w="0" w:type="dxa"/>
            <w:bottom w:w="0" w:type="dxa"/>
          </w:tblCellMar>
        </w:tblPrEx>
        <w:trPr>
          <w:cantSplit/>
          <w:trHeight w:val="265"/>
        </w:trPr>
        <w:tc>
          <w:tcPr>
            <w:tcW w:w="360" w:type="dxa"/>
            <w:vMerge w:val="restart"/>
            <w:vAlign w:val="center"/>
          </w:tcPr>
          <w:p w:rsidR="000F5B7C" w:rsidRDefault="000F5B7C" w:rsidP="00684157">
            <w:pPr>
              <w:spacing w:line="300" w:lineRule="exact"/>
              <w:jc w:val="center"/>
              <w:rPr>
                <w:rFonts w:ascii="仿宋_GB2312" w:eastAsia="仿宋_GB2312" w:hAnsi="宋体" w:hint="eastAsia"/>
                <w:sz w:val="15"/>
              </w:rPr>
            </w:pPr>
            <w:r>
              <w:rPr>
                <w:rFonts w:ascii="仿宋_GB2312" w:eastAsia="仿宋_GB2312" w:hAnsi="宋体" w:hint="eastAsia"/>
                <w:sz w:val="15"/>
              </w:rPr>
              <w:lastRenderedPageBreak/>
              <w:t>项</w:t>
            </w:r>
          </w:p>
          <w:p w:rsidR="000F5B7C" w:rsidRDefault="000F5B7C" w:rsidP="00684157">
            <w:pPr>
              <w:spacing w:line="300" w:lineRule="exact"/>
              <w:jc w:val="center"/>
              <w:rPr>
                <w:rFonts w:ascii="仿宋_GB2312" w:eastAsia="仿宋_GB2312" w:hAnsi="宋体" w:hint="eastAsia"/>
                <w:sz w:val="15"/>
              </w:rPr>
            </w:pPr>
            <w:r>
              <w:rPr>
                <w:rFonts w:ascii="仿宋_GB2312" w:eastAsia="仿宋_GB2312" w:hAnsi="宋体" w:hint="eastAsia"/>
                <w:sz w:val="15"/>
              </w:rPr>
              <w:t>次</w:t>
            </w:r>
          </w:p>
        </w:tc>
        <w:tc>
          <w:tcPr>
            <w:tcW w:w="900" w:type="dxa"/>
            <w:vMerge w:val="restart"/>
            <w:vAlign w:val="center"/>
          </w:tcPr>
          <w:p w:rsidR="000F5B7C" w:rsidRDefault="000F5B7C" w:rsidP="00684157">
            <w:pPr>
              <w:spacing w:line="300" w:lineRule="exact"/>
              <w:jc w:val="center"/>
              <w:rPr>
                <w:rFonts w:ascii="仿宋_GB2312" w:eastAsia="仿宋_GB2312" w:hAnsi="宋体" w:hint="eastAsia"/>
                <w:sz w:val="15"/>
              </w:rPr>
            </w:pPr>
            <w:r>
              <w:rPr>
                <w:rFonts w:ascii="仿宋_GB2312" w:eastAsia="仿宋_GB2312" w:hAnsi="宋体" w:hint="eastAsia"/>
                <w:sz w:val="15"/>
              </w:rPr>
              <w:t>项</w:t>
            </w:r>
          </w:p>
          <w:p w:rsidR="000F5B7C" w:rsidRDefault="000F5B7C" w:rsidP="00684157">
            <w:pPr>
              <w:spacing w:line="300" w:lineRule="exact"/>
              <w:jc w:val="center"/>
              <w:rPr>
                <w:rFonts w:ascii="仿宋_GB2312" w:eastAsia="仿宋_GB2312" w:hAnsi="宋体" w:hint="eastAsia"/>
                <w:sz w:val="15"/>
              </w:rPr>
            </w:pPr>
            <w:r>
              <w:rPr>
                <w:rFonts w:ascii="仿宋_GB2312" w:eastAsia="仿宋_GB2312" w:hAnsi="宋体" w:hint="eastAsia"/>
                <w:sz w:val="15"/>
              </w:rPr>
              <w:t>目</w:t>
            </w:r>
          </w:p>
        </w:tc>
        <w:tc>
          <w:tcPr>
            <w:tcW w:w="5940" w:type="dxa"/>
            <w:gridSpan w:val="7"/>
            <w:vAlign w:val="center"/>
          </w:tcPr>
          <w:p w:rsidR="000F5B7C" w:rsidRDefault="000F5B7C" w:rsidP="00684157">
            <w:pPr>
              <w:spacing w:line="300" w:lineRule="exact"/>
              <w:jc w:val="center"/>
              <w:rPr>
                <w:rFonts w:ascii="仿宋_GB2312" w:eastAsia="仿宋_GB2312" w:hAnsi="宋体" w:hint="eastAsia"/>
                <w:sz w:val="15"/>
              </w:rPr>
            </w:pPr>
            <w:r>
              <w:rPr>
                <w:rFonts w:ascii="仿宋_GB2312" w:eastAsia="仿宋_GB2312" w:hAnsi="宋体" w:hint="eastAsia"/>
                <w:sz w:val="15"/>
              </w:rPr>
              <w:t>允许偏差（MM）</w:t>
            </w:r>
          </w:p>
        </w:tc>
        <w:tc>
          <w:tcPr>
            <w:tcW w:w="1440" w:type="dxa"/>
            <w:vMerge w:val="restart"/>
            <w:vAlign w:val="center"/>
          </w:tcPr>
          <w:p w:rsidR="000F5B7C" w:rsidRDefault="000F5B7C" w:rsidP="00684157">
            <w:pPr>
              <w:spacing w:line="300" w:lineRule="exact"/>
              <w:ind w:firstLineChars="200" w:firstLine="300"/>
              <w:rPr>
                <w:rFonts w:ascii="仿宋_GB2312" w:eastAsia="仿宋_GB2312" w:hAnsi="宋体" w:hint="eastAsia"/>
                <w:sz w:val="15"/>
              </w:rPr>
            </w:pPr>
            <w:r>
              <w:rPr>
                <w:rFonts w:ascii="仿宋_GB2312" w:eastAsia="仿宋_GB2312" w:hAnsi="宋体" w:hint="eastAsia"/>
                <w:sz w:val="15"/>
              </w:rPr>
              <w:t xml:space="preserve">检  </w:t>
            </w:r>
            <w:proofErr w:type="gramStart"/>
            <w:r>
              <w:rPr>
                <w:rFonts w:ascii="仿宋_GB2312" w:eastAsia="仿宋_GB2312" w:hAnsi="宋体" w:hint="eastAsia"/>
                <w:sz w:val="15"/>
              </w:rPr>
              <w:t>验</w:t>
            </w:r>
            <w:proofErr w:type="gramEnd"/>
          </w:p>
          <w:p w:rsidR="000F5B7C" w:rsidRDefault="000F5B7C" w:rsidP="00684157">
            <w:pPr>
              <w:spacing w:line="300" w:lineRule="exact"/>
              <w:ind w:firstLineChars="200" w:firstLine="300"/>
              <w:rPr>
                <w:rFonts w:ascii="仿宋_GB2312" w:eastAsia="仿宋_GB2312" w:hAnsi="宋体" w:hint="eastAsia"/>
                <w:sz w:val="15"/>
              </w:rPr>
            </w:pPr>
            <w:r>
              <w:rPr>
                <w:rFonts w:ascii="仿宋_GB2312" w:eastAsia="仿宋_GB2312" w:hAnsi="宋体" w:hint="eastAsia"/>
                <w:sz w:val="15"/>
              </w:rPr>
              <w:t>方  法</w:t>
            </w:r>
          </w:p>
        </w:tc>
      </w:tr>
      <w:tr w:rsidR="000F5B7C" w:rsidTr="00684157">
        <w:tblPrEx>
          <w:tblCellMar>
            <w:top w:w="0" w:type="dxa"/>
            <w:bottom w:w="0" w:type="dxa"/>
          </w:tblCellMar>
        </w:tblPrEx>
        <w:trPr>
          <w:cantSplit/>
          <w:trHeight w:val="295"/>
        </w:trPr>
        <w:tc>
          <w:tcPr>
            <w:tcW w:w="360" w:type="dxa"/>
            <w:vMerge/>
            <w:vAlign w:val="center"/>
          </w:tcPr>
          <w:p w:rsidR="000F5B7C" w:rsidRDefault="000F5B7C" w:rsidP="00684157">
            <w:pPr>
              <w:spacing w:line="300" w:lineRule="exact"/>
              <w:jc w:val="center"/>
              <w:rPr>
                <w:rFonts w:ascii="仿宋_GB2312" w:eastAsia="仿宋_GB2312" w:hAnsi="宋体" w:hint="eastAsia"/>
                <w:sz w:val="15"/>
              </w:rPr>
            </w:pPr>
          </w:p>
        </w:tc>
        <w:tc>
          <w:tcPr>
            <w:tcW w:w="900" w:type="dxa"/>
            <w:vMerge/>
            <w:vAlign w:val="center"/>
          </w:tcPr>
          <w:p w:rsidR="000F5B7C" w:rsidRDefault="000F5B7C" w:rsidP="00684157">
            <w:pPr>
              <w:spacing w:line="300" w:lineRule="exact"/>
              <w:jc w:val="center"/>
              <w:rPr>
                <w:rFonts w:ascii="仿宋_GB2312" w:eastAsia="仿宋_GB2312" w:hAnsi="宋体" w:hint="eastAsia"/>
                <w:sz w:val="15"/>
              </w:rPr>
            </w:pPr>
          </w:p>
        </w:tc>
        <w:tc>
          <w:tcPr>
            <w:tcW w:w="1800" w:type="dxa"/>
            <w:gridSpan w:val="2"/>
            <w:vAlign w:val="center"/>
          </w:tcPr>
          <w:p w:rsidR="000F5B7C" w:rsidRDefault="000F5B7C" w:rsidP="00684157">
            <w:pPr>
              <w:spacing w:line="300" w:lineRule="exact"/>
              <w:jc w:val="center"/>
              <w:rPr>
                <w:rFonts w:ascii="仿宋_GB2312" w:eastAsia="仿宋_GB2312" w:hAnsi="宋体" w:hint="eastAsia"/>
                <w:sz w:val="15"/>
              </w:rPr>
            </w:pPr>
            <w:r>
              <w:rPr>
                <w:rFonts w:ascii="仿宋_GB2312" w:eastAsia="仿宋_GB2312" w:hAnsi="宋体" w:hint="eastAsia"/>
                <w:sz w:val="15"/>
              </w:rPr>
              <w:t>石膏板</w:t>
            </w:r>
          </w:p>
        </w:tc>
        <w:tc>
          <w:tcPr>
            <w:tcW w:w="1800" w:type="dxa"/>
            <w:gridSpan w:val="2"/>
            <w:vAlign w:val="center"/>
          </w:tcPr>
          <w:p w:rsidR="000F5B7C" w:rsidRDefault="000F5B7C" w:rsidP="00684157">
            <w:pPr>
              <w:spacing w:line="300" w:lineRule="exact"/>
              <w:jc w:val="center"/>
              <w:rPr>
                <w:rFonts w:ascii="仿宋_GB2312" w:eastAsia="仿宋_GB2312" w:hAnsi="宋体" w:hint="eastAsia"/>
                <w:sz w:val="15"/>
              </w:rPr>
            </w:pPr>
            <w:r>
              <w:rPr>
                <w:rFonts w:ascii="仿宋_GB2312" w:eastAsia="仿宋_GB2312" w:hAnsi="宋体" w:hint="eastAsia"/>
                <w:sz w:val="15"/>
              </w:rPr>
              <w:t>无机纤维板</w:t>
            </w:r>
          </w:p>
        </w:tc>
        <w:tc>
          <w:tcPr>
            <w:tcW w:w="1620" w:type="dxa"/>
            <w:gridSpan w:val="2"/>
            <w:vAlign w:val="center"/>
          </w:tcPr>
          <w:p w:rsidR="000F5B7C" w:rsidRDefault="000F5B7C" w:rsidP="00684157">
            <w:pPr>
              <w:spacing w:line="300" w:lineRule="exact"/>
              <w:jc w:val="center"/>
              <w:rPr>
                <w:rFonts w:ascii="仿宋_GB2312" w:eastAsia="仿宋_GB2312" w:hAnsi="宋体" w:hint="eastAsia"/>
                <w:sz w:val="15"/>
              </w:rPr>
            </w:pPr>
            <w:r>
              <w:rPr>
                <w:rFonts w:ascii="仿宋_GB2312" w:eastAsia="仿宋_GB2312" w:hAnsi="宋体" w:hint="eastAsia"/>
                <w:sz w:val="15"/>
              </w:rPr>
              <w:t>木 质 板</w:t>
            </w:r>
          </w:p>
        </w:tc>
        <w:tc>
          <w:tcPr>
            <w:tcW w:w="720" w:type="dxa"/>
            <w:vMerge w:val="restart"/>
            <w:vAlign w:val="center"/>
          </w:tcPr>
          <w:p w:rsidR="000F5B7C" w:rsidRDefault="000F5B7C" w:rsidP="00684157">
            <w:pPr>
              <w:spacing w:line="300" w:lineRule="exact"/>
              <w:jc w:val="center"/>
              <w:rPr>
                <w:rFonts w:ascii="仿宋_GB2312" w:eastAsia="仿宋_GB2312" w:hAnsi="宋体" w:hint="eastAsia"/>
                <w:sz w:val="15"/>
              </w:rPr>
            </w:pPr>
            <w:r>
              <w:rPr>
                <w:rFonts w:ascii="仿宋_GB2312" w:eastAsia="仿宋_GB2312" w:hAnsi="宋体" w:hint="eastAsia"/>
                <w:sz w:val="15"/>
              </w:rPr>
              <w:t>金属板</w:t>
            </w:r>
          </w:p>
        </w:tc>
        <w:tc>
          <w:tcPr>
            <w:tcW w:w="1440" w:type="dxa"/>
            <w:vMerge/>
            <w:vAlign w:val="center"/>
          </w:tcPr>
          <w:p w:rsidR="000F5B7C" w:rsidRDefault="000F5B7C" w:rsidP="00684157">
            <w:pPr>
              <w:spacing w:line="300" w:lineRule="exact"/>
              <w:jc w:val="center"/>
              <w:rPr>
                <w:rFonts w:ascii="仿宋_GB2312" w:eastAsia="仿宋_GB2312" w:hAnsi="宋体" w:hint="eastAsia"/>
                <w:sz w:val="15"/>
              </w:rPr>
            </w:pPr>
          </w:p>
        </w:tc>
      </w:tr>
      <w:tr w:rsidR="000F5B7C" w:rsidTr="00684157">
        <w:tblPrEx>
          <w:tblCellMar>
            <w:top w:w="0" w:type="dxa"/>
            <w:bottom w:w="0" w:type="dxa"/>
          </w:tblCellMar>
        </w:tblPrEx>
        <w:trPr>
          <w:cantSplit/>
          <w:trHeight w:val="143"/>
        </w:trPr>
        <w:tc>
          <w:tcPr>
            <w:tcW w:w="360" w:type="dxa"/>
            <w:vMerge/>
            <w:vAlign w:val="center"/>
          </w:tcPr>
          <w:p w:rsidR="000F5B7C" w:rsidRDefault="000F5B7C" w:rsidP="00684157">
            <w:pPr>
              <w:spacing w:line="300" w:lineRule="exact"/>
              <w:jc w:val="center"/>
              <w:rPr>
                <w:rFonts w:ascii="仿宋_GB2312" w:eastAsia="仿宋_GB2312" w:hAnsi="宋体" w:hint="eastAsia"/>
                <w:sz w:val="15"/>
              </w:rPr>
            </w:pPr>
          </w:p>
        </w:tc>
        <w:tc>
          <w:tcPr>
            <w:tcW w:w="900" w:type="dxa"/>
            <w:vMerge/>
            <w:vAlign w:val="center"/>
          </w:tcPr>
          <w:p w:rsidR="000F5B7C" w:rsidRDefault="000F5B7C" w:rsidP="00684157">
            <w:pPr>
              <w:spacing w:line="300" w:lineRule="exact"/>
              <w:jc w:val="center"/>
              <w:rPr>
                <w:rFonts w:ascii="仿宋_GB2312" w:eastAsia="仿宋_GB2312" w:hAnsi="宋体" w:hint="eastAsia"/>
                <w:sz w:val="15"/>
              </w:rPr>
            </w:pPr>
          </w:p>
        </w:tc>
        <w:tc>
          <w:tcPr>
            <w:tcW w:w="720" w:type="dxa"/>
            <w:vAlign w:val="center"/>
          </w:tcPr>
          <w:p w:rsidR="000F5B7C" w:rsidRDefault="000F5B7C" w:rsidP="00684157">
            <w:pPr>
              <w:spacing w:line="300" w:lineRule="exact"/>
              <w:jc w:val="center"/>
              <w:rPr>
                <w:rFonts w:ascii="仿宋_GB2312" w:eastAsia="仿宋_GB2312" w:hAnsi="宋体" w:hint="eastAsia"/>
                <w:sz w:val="15"/>
              </w:rPr>
            </w:pPr>
            <w:r>
              <w:rPr>
                <w:rFonts w:ascii="仿宋_GB2312" w:eastAsia="仿宋_GB2312" w:hAnsi="宋体" w:hint="eastAsia"/>
                <w:sz w:val="15"/>
              </w:rPr>
              <w:t>石膏板</w:t>
            </w:r>
          </w:p>
        </w:tc>
        <w:tc>
          <w:tcPr>
            <w:tcW w:w="1080" w:type="dxa"/>
            <w:vAlign w:val="center"/>
          </w:tcPr>
          <w:p w:rsidR="000F5B7C" w:rsidRDefault="000F5B7C" w:rsidP="00684157">
            <w:pPr>
              <w:spacing w:line="300" w:lineRule="exact"/>
              <w:jc w:val="center"/>
              <w:rPr>
                <w:rFonts w:ascii="仿宋_GB2312" w:eastAsia="仿宋_GB2312" w:hAnsi="宋体" w:hint="eastAsia"/>
                <w:sz w:val="15"/>
              </w:rPr>
            </w:pPr>
            <w:r>
              <w:rPr>
                <w:rFonts w:ascii="仿宋_GB2312" w:eastAsia="仿宋_GB2312" w:hAnsi="宋体" w:hint="eastAsia"/>
                <w:sz w:val="15"/>
              </w:rPr>
              <w:t>纸面石膏板</w:t>
            </w:r>
          </w:p>
        </w:tc>
        <w:tc>
          <w:tcPr>
            <w:tcW w:w="1080" w:type="dxa"/>
            <w:vAlign w:val="center"/>
          </w:tcPr>
          <w:p w:rsidR="000F5B7C" w:rsidRDefault="000F5B7C" w:rsidP="00684157">
            <w:pPr>
              <w:spacing w:line="300" w:lineRule="exact"/>
              <w:jc w:val="center"/>
              <w:rPr>
                <w:rFonts w:ascii="仿宋_GB2312" w:eastAsia="仿宋_GB2312" w:hAnsi="宋体" w:hint="eastAsia"/>
                <w:sz w:val="15"/>
              </w:rPr>
            </w:pPr>
            <w:r>
              <w:rPr>
                <w:rFonts w:ascii="仿宋_GB2312" w:eastAsia="仿宋_GB2312" w:hAnsi="宋体" w:hint="eastAsia"/>
                <w:sz w:val="15"/>
              </w:rPr>
              <w:t>矿棉装饰板</w:t>
            </w:r>
          </w:p>
        </w:tc>
        <w:tc>
          <w:tcPr>
            <w:tcW w:w="720" w:type="dxa"/>
            <w:vAlign w:val="center"/>
          </w:tcPr>
          <w:p w:rsidR="000F5B7C" w:rsidRDefault="000F5B7C" w:rsidP="00684157">
            <w:pPr>
              <w:spacing w:line="300" w:lineRule="exact"/>
              <w:jc w:val="center"/>
              <w:rPr>
                <w:rFonts w:ascii="仿宋_GB2312" w:eastAsia="仿宋_GB2312" w:hAnsi="宋体" w:hint="eastAsia"/>
                <w:color w:val="000000"/>
                <w:sz w:val="15"/>
              </w:rPr>
            </w:pPr>
            <w:proofErr w:type="gramStart"/>
            <w:r>
              <w:rPr>
                <w:rFonts w:ascii="仿宋_GB2312" w:eastAsia="仿宋_GB2312" w:hAnsi="宋体" w:hint="eastAsia"/>
                <w:color w:val="000000"/>
                <w:sz w:val="15"/>
              </w:rPr>
              <w:t>铝方板</w:t>
            </w:r>
            <w:proofErr w:type="gramEnd"/>
          </w:p>
        </w:tc>
        <w:tc>
          <w:tcPr>
            <w:tcW w:w="720" w:type="dxa"/>
            <w:vAlign w:val="center"/>
          </w:tcPr>
          <w:p w:rsidR="000F5B7C" w:rsidRDefault="000F5B7C" w:rsidP="00684157">
            <w:pPr>
              <w:spacing w:line="300" w:lineRule="exact"/>
              <w:jc w:val="center"/>
              <w:rPr>
                <w:rFonts w:ascii="仿宋_GB2312" w:eastAsia="仿宋_GB2312" w:hAnsi="宋体" w:hint="eastAsia"/>
                <w:sz w:val="15"/>
              </w:rPr>
            </w:pPr>
            <w:r>
              <w:rPr>
                <w:rFonts w:ascii="仿宋_GB2312" w:eastAsia="仿宋_GB2312" w:hAnsi="宋体" w:hint="eastAsia"/>
                <w:sz w:val="15"/>
              </w:rPr>
              <w:t>胶合板</w:t>
            </w:r>
          </w:p>
        </w:tc>
        <w:tc>
          <w:tcPr>
            <w:tcW w:w="900" w:type="dxa"/>
            <w:vAlign w:val="center"/>
          </w:tcPr>
          <w:p w:rsidR="000F5B7C" w:rsidRDefault="000F5B7C" w:rsidP="00684157">
            <w:pPr>
              <w:spacing w:line="300" w:lineRule="exact"/>
              <w:jc w:val="center"/>
              <w:rPr>
                <w:rFonts w:ascii="仿宋_GB2312" w:eastAsia="仿宋_GB2312" w:hAnsi="宋体" w:hint="eastAsia"/>
                <w:sz w:val="15"/>
              </w:rPr>
            </w:pPr>
            <w:r>
              <w:rPr>
                <w:rFonts w:ascii="仿宋_GB2312" w:eastAsia="仿宋_GB2312" w:hAnsi="宋体" w:hint="eastAsia"/>
                <w:sz w:val="15"/>
              </w:rPr>
              <w:t>纤维板</w:t>
            </w:r>
          </w:p>
        </w:tc>
        <w:tc>
          <w:tcPr>
            <w:tcW w:w="720" w:type="dxa"/>
            <w:vMerge/>
            <w:vAlign w:val="center"/>
          </w:tcPr>
          <w:p w:rsidR="000F5B7C" w:rsidRDefault="000F5B7C" w:rsidP="00684157">
            <w:pPr>
              <w:spacing w:line="300" w:lineRule="exact"/>
              <w:jc w:val="center"/>
              <w:rPr>
                <w:rFonts w:ascii="仿宋_GB2312" w:eastAsia="仿宋_GB2312" w:hAnsi="宋体" w:hint="eastAsia"/>
                <w:sz w:val="15"/>
              </w:rPr>
            </w:pPr>
          </w:p>
        </w:tc>
        <w:tc>
          <w:tcPr>
            <w:tcW w:w="1440" w:type="dxa"/>
            <w:vMerge/>
            <w:vAlign w:val="center"/>
          </w:tcPr>
          <w:p w:rsidR="000F5B7C" w:rsidRDefault="000F5B7C" w:rsidP="00684157">
            <w:pPr>
              <w:spacing w:line="300" w:lineRule="exact"/>
              <w:jc w:val="center"/>
              <w:rPr>
                <w:rFonts w:ascii="仿宋_GB2312" w:eastAsia="仿宋_GB2312" w:hAnsi="宋体" w:hint="eastAsia"/>
                <w:sz w:val="15"/>
              </w:rPr>
            </w:pPr>
          </w:p>
        </w:tc>
      </w:tr>
      <w:tr w:rsidR="000F5B7C" w:rsidTr="00684157">
        <w:tblPrEx>
          <w:tblCellMar>
            <w:top w:w="0" w:type="dxa"/>
            <w:bottom w:w="0" w:type="dxa"/>
          </w:tblCellMar>
        </w:tblPrEx>
        <w:trPr>
          <w:trHeight w:val="402"/>
        </w:trPr>
        <w:tc>
          <w:tcPr>
            <w:tcW w:w="360" w:type="dxa"/>
            <w:vAlign w:val="center"/>
          </w:tcPr>
          <w:p w:rsidR="000F5B7C" w:rsidRDefault="000F5B7C" w:rsidP="00684157">
            <w:pPr>
              <w:pStyle w:val="a4"/>
              <w:pBdr>
                <w:bottom w:val="none" w:sz="0" w:space="0" w:color="auto"/>
              </w:pBdr>
              <w:tabs>
                <w:tab w:val="clear" w:pos="4153"/>
                <w:tab w:val="clear" w:pos="8306"/>
              </w:tabs>
              <w:snapToGrid/>
              <w:spacing w:line="300" w:lineRule="exact"/>
              <w:rPr>
                <w:rFonts w:ascii="仿宋_GB2312" w:eastAsia="仿宋_GB2312" w:hAnsi="宋体"/>
                <w:sz w:val="15"/>
                <w:szCs w:val="24"/>
              </w:rPr>
            </w:pPr>
            <w:r>
              <w:rPr>
                <w:rFonts w:ascii="仿宋_GB2312" w:eastAsia="仿宋_GB2312" w:hAnsi="宋体" w:hint="eastAsia"/>
                <w:sz w:val="15"/>
                <w:szCs w:val="24"/>
              </w:rPr>
              <w:t>1</w:t>
            </w:r>
          </w:p>
        </w:tc>
        <w:tc>
          <w:tcPr>
            <w:tcW w:w="900" w:type="dxa"/>
            <w:vAlign w:val="center"/>
          </w:tcPr>
          <w:p w:rsidR="000F5B7C" w:rsidRDefault="000F5B7C" w:rsidP="00684157">
            <w:pPr>
              <w:pStyle w:val="a4"/>
              <w:pBdr>
                <w:bottom w:val="none" w:sz="0" w:space="0" w:color="auto"/>
              </w:pBdr>
              <w:tabs>
                <w:tab w:val="clear" w:pos="4153"/>
                <w:tab w:val="clear" w:pos="8306"/>
              </w:tabs>
              <w:snapToGrid/>
              <w:spacing w:line="300" w:lineRule="exact"/>
              <w:rPr>
                <w:rFonts w:ascii="仿宋_GB2312" w:eastAsia="仿宋_GB2312" w:hAnsi="宋体" w:hint="eastAsia"/>
                <w:sz w:val="15"/>
                <w:szCs w:val="24"/>
              </w:rPr>
            </w:pPr>
            <w:r>
              <w:rPr>
                <w:rFonts w:ascii="仿宋_GB2312" w:eastAsia="仿宋_GB2312" w:hAnsi="宋体" w:hint="eastAsia"/>
                <w:sz w:val="15"/>
                <w:szCs w:val="24"/>
              </w:rPr>
              <w:t>表面平整</w:t>
            </w:r>
          </w:p>
        </w:tc>
        <w:tc>
          <w:tcPr>
            <w:tcW w:w="2880" w:type="dxa"/>
            <w:gridSpan w:val="3"/>
            <w:vAlign w:val="center"/>
          </w:tcPr>
          <w:p w:rsidR="000F5B7C" w:rsidRDefault="000F5B7C" w:rsidP="00684157">
            <w:pPr>
              <w:spacing w:line="300" w:lineRule="exact"/>
              <w:jc w:val="center"/>
              <w:rPr>
                <w:rFonts w:ascii="仿宋_GB2312" w:eastAsia="仿宋_GB2312" w:hAnsi="宋体" w:hint="eastAsia"/>
                <w:sz w:val="15"/>
              </w:rPr>
            </w:pPr>
            <w:r>
              <w:rPr>
                <w:rFonts w:ascii="仿宋_GB2312" w:eastAsia="仿宋_GB2312" w:hAnsi="宋体" w:hint="eastAsia"/>
                <w:sz w:val="15"/>
              </w:rPr>
              <w:t>3</w:t>
            </w:r>
          </w:p>
        </w:tc>
        <w:tc>
          <w:tcPr>
            <w:tcW w:w="720" w:type="dxa"/>
            <w:vAlign w:val="center"/>
          </w:tcPr>
          <w:p w:rsidR="000F5B7C" w:rsidRDefault="000F5B7C" w:rsidP="00684157">
            <w:pPr>
              <w:spacing w:line="300" w:lineRule="exact"/>
              <w:ind w:firstLineChars="100" w:firstLine="150"/>
              <w:jc w:val="center"/>
              <w:rPr>
                <w:rFonts w:ascii="仿宋_GB2312" w:eastAsia="仿宋_GB2312" w:hAnsi="宋体" w:hint="eastAsia"/>
                <w:sz w:val="15"/>
              </w:rPr>
            </w:pPr>
            <w:r>
              <w:rPr>
                <w:rFonts w:ascii="仿宋_GB2312" w:eastAsia="仿宋_GB2312" w:hAnsi="宋体" w:hint="eastAsia"/>
                <w:sz w:val="15"/>
              </w:rPr>
              <w:t>2</w:t>
            </w:r>
          </w:p>
        </w:tc>
        <w:tc>
          <w:tcPr>
            <w:tcW w:w="720" w:type="dxa"/>
            <w:vAlign w:val="center"/>
          </w:tcPr>
          <w:p w:rsidR="000F5B7C" w:rsidRDefault="000F5B7C" w:rsidP="00684157">
            <w:pPr>
              <w:spacing w:line="300" w:lineRule="exact"/>
              <w:jc w:val="center"/>
              <w:rPr>
                <w:rFonts w:ascii="仿宋_GB2312" w:eastAsia="仿宋_GB2312" w:hAnsi="宋体" w:hint="eastAsia"/>
                <w:sz w:val="15"/>
              </w:rPr>
            </w:pPr>
            <w:r>
              <w:rPr>
                <w:rFonts w:ascii="仿宋_GB2312" w:eastAsia="仿宋_GB2312" w:hAnsi="宋体" w:hint="eastAsia"/>
                <w:sz w:val="15"/>
              </w:rPr>
              <w:t>2</w:t>
            </w:r>
          </w:p>
        </w:tc>
        <w:tc>
          <w:tcPr>
            <w:tcW w:w="900" w:type="dxa"/>
            <w:vAlign w:val="center"/>
          </w:tcPr>
          <w:p w:rsidR="000F5B7C" w:rsidRDefault="000F5B7C" w:rsidP="00684157">
            <w:pPr>
              <w:spacing w:line="300" w:lineRule="exact"/>
              <w:jc w:val="center"/>
              <w:rPr>
                <w:rFonts w:ascii="仿宋_GB2312" w:eastAsia="仿宋_GB2312" w:hAnsi="宋体" w:hint="eastAsia"/>
                <w:sz w:val="15"/>
              </w:rPr>
            </w:pPr>
            <w:r>
              <w:rPr>
                <w:rFonts w:ascii="仿宋_GB2312" w:eastAsia="仿宋_GB2312" w:hAnsi="宋体" w:hint="eastAsia"/>
                <w:sz w:val="15"/>
              </w:rPr>
              <w:t>3</w:t>
            </w:r>
          </w:p>
        </w:tc>
        <w:tc>
          <w:tcPr>
            <w:tcW w:w="720" w:type="dxa"/>
            <w:vAlign w:val="center"/>
          </w:tcPr>
          <w:p w:rsidR="000F5B7C" w:rsidRDefault="000F5B7C" w:rsidP="00684157">
            <w:pPr>
              <w:spacing w:line="300" w:lineRule="exact"/>
              <w:jc w:val="center"/>
              <w:rPr>
                <w:rFonts w:ascii="仿宋_GB2312" w:eastAsia="仿宋_GB2312" w:hAnsi="宋体"/>
                <w:sz w:val="15"/>
              </w:rPr>
            </w:pPr>
            <w:r>
              <w:rPr>
                <w:rFonts w:ascii="仿宋_GB2312" w:eastAsia="仿宋_GB2312" w:hAnsi="宋体"/>
                <w:sz w:val="15"/>
              </w:rPr>
              <w:t>2</w:t>
            </w:r>
          </w:p>
        </w:tc>
        <w:tc>
          <w:tcPr>
            <w:tcW w:w="1440" w:type="dxa"/>
            <w:vAlign w:val="center"/>
          </w:tcPr>
          <w:p w:rsidR="000F5B7C" w:rsidRDefault="000F5B7C" w:rsidP="00684157">
            <w:pPr>
              <w:spacing w:line="300" w:lineRule="exact"/>
              <w:jc w:val="center"/>
              <w:rPr>
                <w:rFonts w:ascii="仿宋_GB2312" w:eastAsia="仿宋_GB2312" w:hAnsi="宋体" w:hint="eastAsia"/>
                <w:sz w:val="15"/>
              </w:rPr>
            </w:pPr>
            <w:r>
              <w:rPr>
                <w:rFonts w:ascii="仿宋_GB2312" w:eastAsia="仿宋_GB2312" w:hAnsi="宋体" w:hint="eastAsia"/>
                <w:sz w:val="15"/>
              </w:rPr>
              <w:t>用２Ｍ靠尺和楔形塞尺检查</w:t>
            </w:r>
          </w:p>
        </w:tc>
      </w:tr>
      <w:tr w:rsidR="000F5B7C" w:rsidTr="00684157">
        <w:tblPrEx>
          <w:tblCellMar>
            <w:top w:w="0" w:type="dxa"/>
            <w:bottom w:w="0" w:type="dxa"/>
          </w:tblCellMar>
        </w:tblPrEx>
        <w:trPr>
          <w:cantSplit/>
          <w:trHeight w:val="269"/>
        </w:trPr>
        <w:tc>
          <w:tcPr>
            <w:tcW w:w="360" w:type="dxa"/>
            <w:vAlign w:val="center"/>
          </w:tcPr>
          <w:p w:rsidR="000F5B7C" w:rsidRDefault="000F5B7C" w:rsidP="00684157">
            <w:pPr>
              <w:spacing w:line="300" w:lineRule="exact"/>
              <w:jc w:val="center"/>
              <w:rPr>
                <w:rFonts w:ascii="仿宋_GB2312" w:eastAsia="仿宋_GB2312" w:hAnsi="宋体"/>
                <w:sz w:val="15"/>
              </w:rPr>
            </w:pPr>
            <w:r>
              <w:rPr>
                <w:rFonts w:ascii="仿宋_GB2312" w:eastAsia="仿宋_GB2312" w:hAnsi="宋体" w:hint="eastAsia"/>
                <w:sz w:val="15"/>
              </w:rPr>
              <w:t>2</w:t>
            </w:r>
          </w:p>
        </w:tc>
        <w:tc>
          <w:tcPr>
            <w:tcW w:w="900" w:type="dxa"/>
            <w:vAlign w:val="center"/>
          </w:tcPr>
          <w:p w:rsidR="000F5B7C" w:rsidRDefault="000F5B7C" w:rsidP="00684157">
            <w:pPr>
              <w:spacing w:line="300" w:lineRule="exact"/>
              <w:jc w:val="center"/>
              <w:rPr>
                <w:rFonts w:ascii="仿宋_GB2312" w:eastAsia="仿宋_GB2312" w:hAnsi="宋体" w:hint="eastAsia"/>
                <w:sz w:val="15"/>
              </w:rPr>
            </w:pPr>
            <w:r>
              <w:rPr>
                <w:rFonts w:ascii="仿宋_GB2312" w:eastAsia="仿宋_GB2312" w:hAnsi="宋体" w:hint="eastAsia"/>
                <w:sz w:val="15"/>
              </w:rPr>
              <w:t>接缝平直</w:t>
            </w:r>
          </w:p>
        </w:tc>
        <w:tc>
          <w:tcPr>
            <w:tcW w:w="2880" w:type="dxa"/>
            <w:gridSpan w:val="3"/>
            <w:vAlign w:val="center"/>
          </w:tcPr>
          <w:p w:rsidR="000F5B7C" w:rsidRDefault="000F5B7C" w:rsidP="00684157">
            <w:pPr>
              <w:spacing w:line="300" w:lineRule="exact"/>
              <w:jc w:val="center"/>
              <w:rPr>
                <w:rFonts w:ascii="仿宋_GB2312" w:eastAsia="仿宋_GB2312" w:hAnsi="宋体" w:hint="eastAsia"/>
                <w:sz w:val="15"/>
              </w:rPr>
            </w:pPr>
            <w:r>
              <w:rPr>
                <w:rFonts w:ascii="仿宋_GB2312" w:eastAsia="仿宋_GB2312" w:hAnsi="宋体" w:hint="eastAsia"/>
                <w:sz w:val="15"/>
              </w:rPr>
              <w:t>3</w:t>
            </w:r>
          </w:p>
        </w:tc>
        <w:tc>
          <w:tcPr>
            <w:tcW w:w="720" w:type="dxa"/>
            <w:vAlign w:val="center"/>
          </w:tcPr>
          <w:p w:rsidR="000F5B7C" w:rsidRDefault="000F5B7C" w:rsidP="00684157">
            <w:pPr>
              <w:spacing w:line="300" w:lineRule="exact"/>
              <w:ind w:firstLineChars="100" w:firstLine="150"/>
              <w:jc w:val="center"/>
              <w:rPr>
                <w:rFonts w:ascii="仿宋_GB2312" w:eastAsia="仿宋_GB2312" w:hAnsi="宋体" w:hint="eastAsia"/>
                <w:sz w:val="15"/>
              </w:rPr>
            </w:pPr>
            <w:r>
              <w:rPr>
                <w:rFonts w:ascii="仿宋_GB2312" w:eastAsia="仿宋_GB2312" w:hAnsi="宋体" w:hint="eastAsia"/>
                <w:sz w:val="15"/>
              </w:rPr>
              <w:t>3</w:t>
            </w:r>
          </w:p>
        </w:tc>
        <w:tc>
          <w:tcPr>
            <w:tcW w:w="720" w:type="dxa"/>
            <w:vAlign w:val="center"/>
          </w:tcPr>
          <w:p w:rsidR="000F5B7C" w:rsidRDefault="000F5B7C" w:rsidP="00684157">
            <w:pPr>
              <w:spacing w:line="300" w:lineRule="exact"/>
              <w:jc w:val="center"/>
              <w:rPr>
                <w:rFonts w:ascii="仿宋_GB2312" w:eastAsia="仿宋_GB2312" w:hAnsi="宋体" w:hint="eastAsia"/>
                <w:sz w:val="15"/>
              </w:rPr>
            </w:pPr>
            <w:r>
              <w:rPr>
                <w:rFonts w:ascii="仿宋_GB2312" w:eastAsia="仿宋_GB2312" w:hAnsi="宋体" w:hint="eastAsia"/>
                <w:sz w:val="15"/>
              </w:rPr>
              <w:t>3</w:t>
            </w:r>
          </w:p>
        </w:tc>
        <w:tc>
          <w:tcPr>
            <w:tcW w:w="900" w:type="dxa"/>
            <w:vAlign w:val="center"/>
          </w:tcPr>
          <w:p w:rsidR="000F5B7C" w:rsidRDefault="000F5B7C" w:rsidP="00684157">
            <w:pPr>
              <w:spacing w:line="300" w:lineRule="exact"/>
              <w:jc w:val="center"/>
              <w:rPr>
                <w:rFonts w:ascii="仿宋_GB2312" w:eastAsia="仿宋_GB2312" w:hAnsi="宋体" w:hint="eastAsia"/>
                <w:sz w:val="15"/>
              </w:rPr>
            </w:pPr>
            <w:r>
              <w:rPr>
                <w:rFonts w:ascii="仿宋_GB2312" w:eastAsia="仿宋_GB2312" w:hAnsi="宋体" w:hint="eastAsia"/>
                <w:sz w:val="15"/>
              </w:rPr>
              <w:t>3</w:t>
            </w:r>
          </w:p>
        </w:tc>
        <w:tc>
          <w:tcPr>
            <w:tcW w:w="720" w:type="dxa"/>
            <w:vAlign w:val="center"/>
          </w:tcPr>
          <w:p w:rsidR="000F5B7C" w:rsidRDefault="000F5B7C" w:rsidP="00684157">
            <w:pPr>
              <w:spacing w:line="300" w:lineRule="exact"/>
              <w:jc w:val="center"/>
              <w:rPr>
                <w:rFonts w:ascii="仿宋_GB2312" w:eastAsia="仿宋_GB2312" w:hAnsi="宋体"/>
                <w:sz w:val="15"/>
              </w:rPr>
            </w:pPr>
            <w:r>
              <w:rPr>
                <w:rFonts w:ascii="仿宋_GB2312" w:eastAsia="仿宋_GB2312" w:hAnsi="宋体"/>
                <w:sz w:val="15"/>
              </w:rPr>
              <w:t>1.5</w:t>
            </w:r>
          </w:p>
        </w:tc>
        <w:tc>
          <w:tcPr>
            <w:tcW w:w="1440" w:type="dxa"/>
            <w:vMerge w:val="restart"/>
            <w:vAlign w:val="center"/>
          </w:tcPr>
          <w:p w:rsidR="000F5B7C" w:rsidRDefault="000F5B7C" w:rsidP="00684157">
            <w:pPr>
              <w:spacing w:line="300" w:lineRule="exact"/>
              <w:jc w:val="center"/>
              <w:rPr>
                <w:rFonts w:ascii="仿宋_GB2312" w:eastAsia="仿宋_GB2312" w:hAnsi="宋体" w:hint="eastAsia"/>
                <w:sz w:val="15"/>
              </w:rPr>
            </w:pPr>
            <w:r>
              <w:rPr>
                <w:rFonts w:ascii="仿宋_GB2312" w:eastAsia="仿宋_GB2312" w:hAnsi="宋体" w:hint="eastAsia"/>
                <w:sz w:val="15"/>
              </w:rPr>
              <w:t>拉５Ｍ线检查，</w:t>
            </w:r>
            <w:proofErr w:type="gramStart"/>
            <w:r>
              <w:rPr>
                <w:rFonts w:ascii="仿宋_GB2312" w:eastAsia="仿宋_GB2312" w:hAnsi="宋体" w:hint="eastAsia"/>
                <w:sz w:val="15"/>
              </w:rPr>
              <w:t>不足５Ｍ拉涌</w:t>
            </w:r>
            <w:proofErr w:type="gramEnd"/>
            <w:r>
              <w:rPr>
                <w:rFonts w:ascii="仿宋_GB2312" w:eastAsia="仿宋_GB2312" w:hAnsi="宋体" w:hint="eastAsia"/>
                <w:sz w:val="15"/>
              </w:rPr>
              <w:t>线</w:t>
            </w:r>
          </w:p>
        </w:tc>
      </w:tr>
      <w:tr w:rsidR="000F5B7C" w:rsidTr="00684157">
        <w:tblPrEx>
          <w:tblCellMar>
            <w:top w:w="0" w:type="dxa"/>
            <w:bottom w:w="0" w:type="dxa"/>
          </w:tblCellMar>
        </w:tblPrEx>
        <w:trPr>
          <w:cantSplit/>
          <w:trHeight w:val="273"/>
        </w:trPr>
        <w:tc>
          <w:tcPr>
            <w:tcW w:w="360" w:type="dxa"/>
            <w:vAlign w:val="center"/>
          </w:tcPr>
          <w:p w:rsidR="000F5B7C" w:rsidRDefault="000F5B7C" w:rsidP="00684157">
            <w:pPr>
              <w:spacing w:line="300" w:lineRule="exact"/>
              <w:jc w:val="center"/>
              <w:rPr>
                <w:rFonts w:ascii="仿宋_GB2312" w:eastAsia="仿宋_GB2312" w:hAnsi="宋体"/>
                <w:sz w:val="15"/>
              </w:rPr>
            </w:pPr>
            <w:r>
              <w:rPr>
                <w:rFonts w:ascii="仿宋_GB2312" w:eastAsia="仿宋_GB2312" w:hAnsi="宋体" w:hint="eastAsia"/>
                <w:sz w:val="15"/>
              </w:rPr>
              <w:t>3</w:t>
            </w:r>
          </w:p>
        </w:tc>
        <w:tc>
          <w:tcPr>
            <w:tcW w:w="900" w:type="dxa"/>
            <w:vAlign w:val="center"/>
          </w:tcPr>
          <w:p w:rsidR="000F5B7C" w:rsidRDefault="000F5B7C" w:rsidP="00684157">
            <w:pPr>
              <w:spacing w:line="300" w:lineRule="exact"/>
              <w:jc w:val="center"/>
              <w:rPr>
                <w:rFonts w:ascii="仿宋_GB2312" w:eastAsia="仿宋_GB2312" w:hAnsi="宋体" w:hint="eastAsia"/>
                <w:sz w:val="15"/>
              </w:rPr>
            </w:pPr>
            <w:r>
              <w:rPr>
                <w:rFonts w:ascii="仿宋_GB2312" w:eastAsia="仿宋_GB2312" w:hAnsi="宋体" w:hint="eastAsia"/>
                <w:sz w:val="15"/>
              </w:rPr>
              <w:t>压条平直</w:t>
            </w:r>
          </w:p>
        </w:tc>
        <w:tc>
          <w:tcPr>
            <w:tcW w:w="2880" w:type="dxa"/>
            <w:gridSpan w:val="3"/>
            <w:vAlign w:val="center"/>
          </w:tcPr>
          <w:p w:rsidR="000F5B7C" w:rsidRDefault="000F5B7C" w:rsidP="00684157">
            <w:pPr>
              <w:spacing w:line="300" w:lineRule="exact"/>
              <w:jc w:val="center"/>
              <w:rPr>
                <w:rFonts w:ascii="仿宋_GB2312" w:eastAsia="仿宋_GB2312" w:hAnsi="宋体" w:hint="eastAsia"/>
                <w:sz w:val="15"/>
              </w:rPr>
            </w:pPr>
            <w:r>
              <w:rPr>
                <w:rFonts w:ascii="仿宋_GB2312" w:eastAsia="仿宋_GB2312" w:hAnsi="宋体" w:hint="eastAsia"/>
                <w:sz w:val="15"/>
              </w:rPr>
              <w:t>3</w:t>
            </w:r>
          </w:p>
        </w:tc>
        <w:tc>
          <w:tcPr>
            <w:tcW w:w="720" w:type="dxa"/>
            <w:vAlign w:val="center"/>
          </w:tcPr>
          <w:p w:rsidR="000F5B7C" w:rsidRDefault="000F5B7C" w:rsidP="00684157">
            <w:pPr>
              <w:spacing w:line="300" w:lineRule="exact"/>
              <w:ind w:firstLineChars="100" w:firstLine="150"/>
              <w:jc w:val="center"/>
              <w:rPr>
                <w:rFonts w:ascii="仿宋_GB2312" w:eastAsia="仿宋_GB2312" w:hAnsi="宋体" w:hint="eastAsia"/>
                <w:sz w:val="15"/>
              </w:rPr>
            </w:pPr>
            <w:r>
              <w:rPr>
                <w:rFonts w:ascii="仿宋_GB2312" w:eastAsia="仿宋_GB2312" w:hAnsi="宋体" w:hint="eastAsia"/>
                <w:sz w:val="15"/>
              </w:rPr>
              <w:t>3</w:t>
            </w:r>
          </w:p>
        </w:tc>
        <w:tc>
          <w:tcPr>
            <w:tcW w:w="1620" w:type="dxa"/>
            <w:gridSpan w:val="2"/>
            <w:vAlign w:val="center"/>
          </w:tcPr>
          <w:p w:rsidR="000F5B7C" w:rsidRDefault="000F5B7C" w:rsidP="00684157">
            <w:pPr>
              <w:pStyle w:val="a4"/>
              <w:pBdr>
                <w:bottom w:val="none" w:sz="0" w:space="0" w:color="auto"/>
              </w:pBdr>
              <w:tabs>
                <w:tab w:val="clear" w:pos="4153"/>
                <w:tab w:val="clear" w:pos="8306"/>
              </w:tabs>
              <w:snapToGrid/>
              <w:spacing w:line="300" w:lineRule="exact"/>
              <w:rPr>
                <w:rFonts w:ascii="仿宋_GB2312" w:eastAsia="仿宋_GB2312" w:hAnsi="宋体" w:hint="eastAsia"/>
                <w:sz w:val="15"/>
                <w:szCs w:val="24"/>
              </w:rPr>
            </w:pPr>
            <w:r>
              <w:rPr>
                <w:rFonts w:ascii="仿宋_GB2312" w:eastAsia="仿宋_GB2312" w:hAnsi="宋体" w:hint="eastAsia"/>
                <w:sz w:val="15"/>
                <w:szCs w:val="24"/>
              </w:rPr>
              <w:t>3</w:t>
            </w:r>
          </w:p>
        </w:tc>
        <w:tc>
          <w:tcPr>
            <w:tcW w:w="720" w:type="dxa"/>
            <w:vAlign w:val="center"/>
          </w:tcPr>
          <w:p w:rsidR="000F5B7C" w:rsidRDefault="000F5B7C" w:rsidP="00684157">
            <w:pPr>
              <w:spacing w:line="300" w:lineRule="exact"/>
              <w:ind w:firstLineChars="100" w:firstLine="150"/>
              <w:rPr>
                <w:rFonts w:ascii="仿宋_GB2312" w:eastAsia="仿宋_GB2312" w:hAnsi="宋体"/>
                <w:sz w:val="15"/>
              </w:rPr>
            </w:pPr>
            <w:r>
              <w:rPr>
                <w:rFonts w:ascii="仿宋_GB2312" w:eastAsia="仿宋_GB2312" w:hAnsi="宋体"/>
                <w:sz w:val="15"/>
              </w:rPr>
              <w:t>3</w:t>
            </w:r>
          </w:p>
        </w:tc>
        <w:tc>
          <w:tcPr>
            <w:tcW w:w="1440" w:type="dxa"/>
            <w:vMerge/>
            <w:vAlign w:val="center"/>
          </w:tcPr>
          <w:p w:rsidR="000F5B7C" w:rsidRDefault="000F5B7C" w:rsidP="00684157">
            <w:pPr>
              <w:spacing w:line="300" w:lineRule="exact"/>
              <w:jc w:val="center"/>
              <w:rPr>
                <w:rFonts w:ascii="仿宋_GB2312" w:eastAsia="仿宋_GB2312" w:hAnsi="宋体" w:hint="eastAsia"/>
                <w:sz w:val="15"/>
              </w:rPr>
            </w:pPr>
          </w:p>
        </w:tc>
      </w:tr>
      <w:tr w:rsidR="000F5B7C" w:rsidTr="00684157">
        <w:tblPrEx>
          <w:tblCellMar>
            <w:top w:w="0" w:type="dxa"/>
            <w:bottom w:w="0" w:type="dxa"/>
          </w:tblCellMar>
        </w:tblPrEx>
        <w:trPr>
          <w:trHeight w:val="418"/>
        </w:trPr>
        <w:tc>
          <w:tcPr>
            <w:tcW w:w="360" w:type="dxa"/>
            <w:vAlign w:val="center"/>
          </w:tcPr>
          <w:p w:rsidR="000F5B7C" w:rsidRDefault="000F5B7C" w:rsidP="00684157">
            <w:pPr>
              <w:spacing w:line="300" w:lineRule="exact"/>
              <w:jc w:val="center"/>
              <w:rPr>
                <w:rFonts w:ascii="仿宋_GB2312" w:eastAsia="仿宋_GB2312" w:hAnsi="宋体"/>
                <w:sz w:val="15"/>
              </w:rPr>
            </w:pPr>
            <w:r>
              <w:rPr>
                <w:rFonts w:ascii="仿宋_GB2312" w:eastAsia="仿宋_GB2312" w:hAnsi="宋体" w:hint="eastAsia"/>
                <w:sz w:val="15"/>
              </w:rPr>
              <w:t>4</w:t>
            </w:r>
          </w:p>
        </w:tc>
        <w:tc>
          <w:tcPr>
            <w:tcW w:w="900" w:type="dxa"/>
            <w:vAlign w:val="center"/>
          </w:tcPr>
          <w:p w:rsidR="000F5B7C" w:rsidRDefault="000F5B7C" w:rsidP="00684157">
            <w:pPr>
              <w:spacing w:line="300" w:lineRule="exact"/>
              <w:jc w:val="center"/>
              <w:rPr>
                <w:rFonts w:ascii="仿宋_GB2312" w:eastAsia="仿宋_GB2312" w:hAnsi="宋体" w:hint="eastAsia"/>
                <w:sz w:val="15"/>
              </w:rPr>
            </w:pPr>
            <w:r>
              <w:rPr>
                <w:rFonts w:ascii="仿宋_GB2312" w:eastAsia="仿宋_GB2312" w:hAnsi="宋体" w:hint="eastAsia"/>
                <w:sz w:val="15"/>
              </w:rPr>
              <w:t>接缝高低</w:t>
            </w:r>
          </w:p>
        </w:tc>
        <w:tc>
          <w:tcPr>
            <w:tcW w:w="2880" w:type="dxa"/>
            <w:gridSpan w:val="3"/>
            <w:vAlign w:val="center"/>
          </w:tcPr>
          <w:p w:rsidR="000F5B7C" w:rsidRDefault="000F5B7C" w:rsidP="00684157">
            <w:pPr>
              <w:pStyle w:val="a4"/>
              <w:pBdr>
                <w:bottom w:val="none" w:sz="0" w:space="0" w:color="auto"/>
              </w:pBdr>
              <w:tabs>
                <w:tab w:val="clear" w:pos="4153"/>
                <w:tab w:val="clear" w:pos="8306"/>
              </w:tabs>
              <w:snapToGrid/>
              <w:spacing w:line="300" w:lineRule="exact"/>
              <w:rPr>
                <w:rFonts w:ascii="仿宋_GB2312" w:eastAsia="仿宋_GB2312" w:hAnsi="宋体" w:hint="eastAsia"/>
                <w:sz w:val="15"/>
                <w:szCs w:val="24"/>
              </w:rPr>
            </w:pPr>
            <w:r>
              <w:rPr>
                <w:rFonts w:ascii="仿宋_GB2312" w:eastAsia="仿宋_GB2312" w:hAnsi="宋体" w:hint="eastAsia"/>
                <w:sz w:val="15"/>
                <w:szCs w:val="24"/>
              </w:rPr>
              <w:t>1</w:t>
            </w:r>
          </w:p>
        </w:tc>
        <w:tc>
          <w:tcPr>
            <w:tcW w:w="720" w:type="dxa"/>
            <w:vAlign w:val="center"/>
          </w:tcPr>
          <w:p w:rsidR="000F5B7C" w:rsidRDefault="000F5B7C" w:rsidP="00684157">
            <w:pPr>
              <w:spacing w:line="300" w:lineRule="exact"/>
              <w:ind w:firstLineChars="100" w:firstLine="150"/>
              <w:jc w:val="center"/>
              <w:rPr>
                <w:rFonts w:ascii="仿宋_GB2312" w:eastAsia="仿宋_GB2312" w:hAnsi="宋体" w:hint="eastAsia"/>
                <w:sz w:val="15"/>
              </w:rPr>
            </w:pPr>
            <w:r>
              <w:rPr>
                <w:rFonts w:ascii="仿宋_GB2312" w:eastAsia="仿宋_GB2312" w:hAnsi="宋体" w:hint="eastAsia"/>
                <w:sz w:val="15"/>
              </w:rPr>
              <w:t>1</w:t>
            </w:r>
          </w:p>
        </w:tc>
        <w:tc>
          <w:tcPr>
            <w:tcW w:w="1620" w:type="dxa"/>
            <w:gridSpan w:val="2"/>
            <w:vAlign w:val="center"/>
          </w:tcPr>
          <w:p w:rsidR="000F5B7C" w:rsidRDefault="000F5B7C" w:rsidP="00684157">
            <w:pPr>
              <w:spacing w:line="300" w:lineRule="exact"/>
              <w:jc w:val="center"/>
              <w:rPr>
                <w:rFonts w:ascii="仿宋_GB2312" w:eastAsia="仿宋_GB2312" w:hAnsi="宋体"/>
                <w:sz w:val="15"/>
              </w:rPr>
            </w:pPr>
            <w:r>
              <w:rPr>
                <w:rFonts w:ascii="仿宋_GB2312" w:eastAsia="仿宋_GB2312" w:hAnsi="宋体" w:hint="eastAsia"/>
                <w:sz w:val="15"/>
              </w:rPr>
              <w:t>0.5</w:t>
            </w:r>
          </w:p>
        </w:tc>
        <w:tc>
          <w:tcPr>
            <w:tcW w:w="720" w:type="dxa"/>
          </w:tcPr>
          <w:p w:rsidR="000F5B7C" w:rsidRDefault="000F5B7C" w:rsidP="00684157">
            <w:pPr>
              <w:spacing w:line="300" w:lineRule="exact"/>
              <w:ind w:firstLineChars="100" w:firstLine="150"/>
              <w:rPr>
                <w:rFonts w:ascii="仿宋_GB2312" w:eastAsia="仿宋_GB2312" w:hAnsi="宋体"/>
                <w:sz w:val="15"/>
              </w:rPr>
            </w:pPr>
            <w:r>
              <w:rPr>
                <w:rFonts w:ascii="仿宋_GB2312" w:eastAsia="仿宋_GB2312" w:hAnsi="宋体"/>
                <w:sz w:val="15"/>
              </w:rPr>
              <w:t>1</w:t>
            </w:r>
          </w:p>
        </w:tc>
        <w:tc>
          <w:tcPr>
            <w:tcW w:w="1440" w:type="dxa"/>
            <w:vAlign w:val="center"/>
          </w:tcPr>
          <w:p w:rsidR="000F5B7C" w:rsidRDefault="000F5B7C" w:rsidP="00684157">
            <w:pPr>
              <w:spacing w:line="300" w:lineRule="exact"/>
              <w:rPr>
                <w:rFonts w:ascii="仿宋_GB2312" w:eastAsia="仿宋_GB2312" w:hAnsi="宋体" w:hint="eastAsia"/>
                <w:sz w:val="15"/>
              </w:rPr>
            </w:pPr>
            <w:r>
              <w:rPr>
                <w:rFonts w:ascii="仿宋_GB2312" w:eastAsia="仿宋_GB2312" w:hAnsi="宋体" w:hint="eastAsia"/>
                <w:sz w:val="15"/>
              </w:rPr>
              <w:t>用直尺和楔形塞尺检查</w:t>
            </w:r>
          </w:p>
        </w:tc>
      </w:tr>
      <w:tr w:rsidR="000F5B7C" w:rsidTr="00684157">
        <w:tblPrEx>
          <w:tblCellMar>
            <w:top w:w="0" w:type="dxa"/>
            <w:bottom w:w="0" w:type="dxa"/>
          </w:tblCellMar>
        </w:tblPrEx>
        <w:trPr>
          <w:trHeight w:val="285"/>
        </w:trPr>
        <w:tc>
          <w:tcPr>
            <w:tcW w:w="360" w:type="dxa"/>
            <w:tcBorders>
              <w:bottom w:val="single" w:sz="4" w:space="0" w:color="auto"/>
            </w:tcBorders>
            <w:vAlign w:val="center"/>
          </w:tcPr>
          <w:p w:rsidR="000F5B7C" w:rsidRDefault="000F5B7C" w:rsidP="00684157">
            <w:pPr>
              <w:spacing w:line="300" w:lineRule="exact"/>
              <w:jc w:val="center"/>
              <w:rPr>
                <w:rFonts w:ascii="仿宋_GB2312" w:eastAsia="仿宋_GB2312" w:hAnsi="宋体"/>
                <w:sz w:val="15"/>
              </w:rPr>
            </w:pPr>
            <w:r>
              <w:rPr>
                <w:rFonts w:ascii="仿宋_GB2312" w:eastAsia="仿宋_GB2312" w:hAnsi="宋体" w:hint="eastAsia"/>
                <w:sz w:val="15"/>
              </w:rPr>
              <w:t>5</w:t>
            </w:r>
          </w:p>
        </w:tc>
        <w:tc>
          <w:tcPr>
            <w:tcW w:w="900" w:type="dxa"/>
            <w:tcBorders>
              <w:bottom w:val="single" w:sz="4" w:space="0" w:color="auto"/>
            </w:tcBorders>
            <w:vAlign w:val="center"/>
          </w:tcPr>
          <w:p w:rsidR="000F5B7C" w:rsidRDefault="000F5B7C" w:rsidP="00684157">
            <w:pPr>
              <w:spacing w:line="300" w:lineRule="exact"/>
              <w:jc w:val="center"/>
              <w:rPr>
                <w:rFonts w:ascii="仿宋_GB2312" w:eastAsia="仿宋_GB2312" w:hAnsi="宋体" w:hint="eastAsia"/>
                <w:sz w:val="15"/>
              </w:rPr>
            </w:pPr>
            <w:r>
              <w:rPr>
                <w:rFonts w:ascii="仿宋_GB2312" w:eastAsia="仿宋_GB2312" w:hAnsi="宋体" w:hint="eastAsia"/>
                <w:sz w:val="15"/>
              </w:rPr>
              <w:t>压条间距</w:t>
            </w:r>
          </w:p>
        </w:tc>
        <w:tc>
          <w:tcPr>
            <w:tcW w:w="2880" w:type="dxa"/>
            <w:gridSpan w:val="3"/>
            <w:tcBorders>
              <w:bottom w:val="single" w:sz="4" w:space="0" w:color="auto"/>
            </w:tcBorders>
            <w:vAlign w:val="center"/>
          </w:tcPr>
          <w:p w:rsidR="000F5B7C" w:rsidRDefault="000F5B7C" w:rsidP="00684157">
            <w:pPr>
              <w:pStyle w:val="a4"/>
              <w:pBdr>
                <w:bottom w:val="none" w:sz="0" w:space="0" w:color="auto"/>
              </w:pBdr>
              <w:tabs>
                <w:tab w:val="clear" w:pos="4153"/>
                <w:tab w:val="clear" w:pos="8306"/>
              </w:tabs>
              <w:snapToGrid/>
              <w:spacing w:line="300" w:lineRule="exact"/>
              <w:rPr>
                <w:rFonts w:ascii="仿宋_GB2312" w:eastAsia="仿宋_GB2312" w:hAnsi="宋体" w:hint="eastAsia"/>
                <w:sz w:val="15"/>
                <w:szCs w:val="24"/>
              </w:rPr>
            </w:pPr>
            <w:r>
              <w:rPr>
                <w:rFonts w:ascii="仿宋_GB2312" w:eastAsia="仿宋_GB2312" w:hAnsi="宋体" w:hint="eastAsia"/>
                <w:sz w:val="15"/>
                <w:szCs w:val="24"/>
              </w:rPr>
              <w:t>2</w:t>
            </w:r>
          </w:p>
        </w:tc>
        <w:tc>
          <w:tcPr>
            <w:tcW w:w="720" w:type="dxa"/>
            <w:tcBorders>
              <w:bottom w:val="single" w:sz="4" w:space="0" w:color="auto"/>
            </w:tcBorders>
            <w:vAlign w:val="center"/>
          </w:tcPr>
          <w:p w:rsidR="000F5B7C" w:rsidRDefault="000F5B7C" w:rsidP="00684157">
            <w:pPr>
              <w:spacing w:line="300" w:lineRule="exact"/>
              <w:ind w:firstLineChars="100" w:firstLine="150"/>
              <w:jc w:val="center"/>
              <w:rPr>
                <w:rFonts w:ascii="仿宋_GB2312" w:eastAsia="仿宋_GB2312" w:hAnsi="宋体" w:hint="eastAsia"/>
                <w:sz w:val="15"/>
              </w:rPr>
            </w:pPr>
            <w:r>
              <w:rPr>
                <w:rFonts w:ascii="仿宋_GB2312" w:eastAsia="仿宋_GB2312" w:hAnsi="宋体" w:hint="eastAsia"/>
                <w:sz w:val="15"/>
              </w:rPr>
              <w:t>2</w:t>
            </w:r>
          </w:p>
        </w:tc>
        <w:tc>
          <w:tcPr>
            <w:tcW w:w="1620" w:type="dxa"/>
            <w:gridSpan w:val="2"/>
            <w:tcBorders>
              <w:bottom w:val="single" w:sz="4" w:space="0" w:color="auto"/>
            </w:tcBorders>
            <w:vAlign w:val="center"/>
          </w:tcPr>
          <w:p w:rsidR="000F5B7C" w:rsidRDefault="000F5B7C" w:rsidP="00684157">
            <w:pPr>
              <w:pStyle w:val="a4"/>
              <w:pBdr>
                <w:bottom w:val="none" w:sz="0" w:space="0" w:color="auto"/>
              </w:pBdr>
              <w:tabs>
                <w:tab w:val="clear" w:pos="4153"/>
                <w:tab w:val="clear" w:pos="8306"/>
              </w:tabs>
              <w:snapToGrid/>
              <w:spacing w:line="300" w:lineRule="exact"/>
              <w:rPr>
                <w:rFonts w:ascii="仿宋_GB2312" w:eastAsia="仿宋_GB2312" w:hAnsi="宋体"/>
                <w:sz w:val="15"/>
                <w:szCs w:val="24"/>
              </w:rPr>
            </w:pPr>
            <w:r>
              <w:rPr>
                <w:rFonts w:ascii="仿宋_GB2312" w:eastAsia="仿宋_GB2312" w:hAnsi="宋体"/>
                <w:sz w:val="15"/>
                <w:szCs w:val="24"/>
              </w:rPr>
              <w:t>2</w:t>
            </w:r>
          </w:p>
        </w:tc>
        <w:tc>
          <w:tcPr>
            <w:tcW w:w="720" w:type="dxa"/>
            <w:tcBorders>
              <w:bottom w:val="single" w:sz="4" w:space="0" w:color="auto"/>
            </w:tcBorders>
          </w:tcPr>
          <w:p w:rsidR="000F5B7C" w:rsidRDefault="000F5B7C" w:rsidP="00684157">
            <w:pPr>
              <w:spacing w:line="300" w:lineRule="exact"/>
              <w:ind w:firstLineChars="100" w:firstLine="150"/>
              <w:rPr>
                <w:rFonts w:ascii="仿宋_GB2312" w:eastAsia="仿宋_GB2312" w:hAnsi="宋体"/>
                <w:sz w:val="15"/>
              </w:rPr>
            </w:pPr>
            <w:r>
              <w:rPr>
                <w:rFonts w:ascii="仿宋_GB2312" w:eastAsia="仿宋_GB2312" w:hAnsi="宋体"/>
                <w:sz w:val="15"/>
              </w:rPr>
              <w:t>2</w:t>
            </w:r>
          </w:p>
        </w:tc>
        <w:tc>
          <w:tcPr>
            <w:tcW w:w="1440" w:type="dxa"/>
            <w:tcBorders>
              <w:bottom w:val="single" w:sz="4" w:space="0" w:color="auto"/>
            </w:tcBorders>
          </w:tcPr>
          <w:p w:rsidR="000F5B7C" w:rsidRDefault="000F5B7C" w:rsidP="00684157">
            <w:pPr>
              <w:spacing w:line="300" w:lineRule="exact"/>
              <w:rPr>
                <w:rFonts w:ascii="仿宋_GB2312" w:eastAsia="仿宋_GB2312" w:hAnsi="宋体" w:hint="eastAsia"/>
                <w:sz w:val="15"/>
              </w:rPr>
            </w:pPr>
            <w:r>
              <w:rPr>
                <w:rFonts w:ascii="仿宋_GB2312" w:eastAsia="仿宋_GB2312" w:hAnsi="宋体" w:hint="eastAsia"/>
                <w:sz w:val="15"/>
              </w:rPr>
              <w:t>用尺检查</w:t>
            </w:r>
          </w:p>
        </w:tc>
      </w:tr>
    </w:tbl>
    <w:p w:rsidR="000F5B7C" w:rsidRDefault="000F5B7C" w:rsidP="000F5B7C">
      <w:pPr>
        <w:pStyle w:val="3"/>
        <w:spacing w:beforeLines="100" w:afterLines="100"/>
        <w:ind w:left="108"/>
        <w:rPr>
          <w:rFonts w:hint="eastAsia"/>
        </w:rPr>
      </w:pPr>
      <w:bookmarkStart w:id="47" w:name="_Toc123152358"/>
      <w:bookmarkStart w:id="48" w:name="_Toc123154877"/>
      <w:bookmarkStart w:id="49" w:name="_Toc123546811"/>
      <w:r>
        <w:rPr>
          <w:rFonts w:ascii="仿宋_GB2312" w:hint="eastAsia"/>
        </w:rPr>
        <w:t>三、门窗工程</w:t>
      </w:r>
      <w:bookmarkEnd w:id="47"/>
      <w:bookmarkEnd w:id="48"/>
      <w:bookmarkEnd w:id="49"/>
    </w:p>
    <w:p w:rsidR="000F5B7C" w:rsidRDefault="000F5B7C" w:rsidP="000F5B7C">
      <w:pPr>
        <w:pStyle w:val="4"/>
        <w:spacing w:beforeLines="50" w:afterLines="50"/>
        <w:rPr>
          <w:rFonts w:ascii="仿宋_GB2312"/>
          <w:szCs w:val="23"/>
        </w:rPr>
      </w:pPr>
      <w:bookmarkStart w:id="50" w:name="_Toc123152359"/>
      <w:bookmarkStart w:id="51" w:name="_Toc123154878"/>
      <w:bookmarkStart w:id="52" w:name="_Toc123546812"/>
      <w:r>
        <w:rPr>
          <w:rFonts w:ascii="仿宋_GB2312" w:hint="eastAsia"/>
        </w:rPr>
        <w:t>（一）大理石窗台板安装工程施工</w:t>
      </w:r>
      <w:r>
        <w:rPr>
          <w:rFonts w:ascii="仿宋_GB2312"/>
        </w:rPr>
        <w:t>工艺</w:t>
      </w:r>
      <w:bookmarkEnd w:id="50"/>
      <w:bookmarkEnd w:id="51"/>
      <w:bookmarkEnd w:id="52"/>
    </w:p>
    <w:p w:rsidR="000F5B7C" w:rsidRDefault="000F5B7C" w:rsidP="000F5B7C">
      <w:pPr>
        <w:pStyle w:val="a7"/>
        <w:spacing w:before="0" w:beforeAutospacing="0" w:after="0" w:afterAutospacing="0" w:line="360" w:lineRule="auto"/>
        <w:ind w:firstLineChars="200" w:firstLine="560"/>
        <w:rPr>
          <w:rFonts w:ascii="仿宋_GB2312" w:eastAsia="仿宋_GB2312" w:hint="eastAsia"/>
          <w:color w:val="000000"/>
          <w:sz w:val="28"/>
          <w:szCs w:val="23"/>
        </w:rPr>
      </w:pPr>
      <w:r>
        <w:rPr>
          <w:rFonts w:ascii="仿宋_GB2312" w:eastAsia="仿宋_GB2312" w:hint="eastAsia"/>
          <w:color w:val="000000"/>
          <w:sz w:val="28"/>
          <w:szCs w:val="23"/>
        </w:rPr>
        <w:t>1．</w:t>
      </w:r>
      <w:r>
        <w:rPr>
          <w:rFonts w:ascii="仿宋_GB2312" w:eastAsia="仿宋_GB2312"/>
          <w:color w:val="000000"/>
          <w:sz w:val="28"/>
          <w:szCs w:val="23"/>
        </w:rPr>
        <w:t>操作工艺流程：</w:t>
      </w:r>
      <w:r>
        <w:rPr>
          <w:rFonts w:ascii="仿宋_GB2312" w:eastAsia="仿宋_GB2312" w:hint="eastAsia"/>
          <w:color w:val="333333"/>
          <w:sz w:val="28"/>
          <w:szCs w:val="18"/>
        </w:rPr>
        <w:t>基层清理</w:t>
      </w:r>
      <w:r>
        <w:rPr>
          <w:rFonts w:ascii="仿宋_GB2312" w:eastAsia="仿宋_GB2312"/>
          <w:color w:val="000000"/>
          <w:sz w:val="28"/>
          <w:szCs w:val="23"/>
        </w:rPr>
        <w:t>→</w:t>
      </w:r>
      <w:r>
        <w:rPr>
          <w:rFonts w:ascii="仿宋_GB2312" w:eastAsia="仿宋_GB2312" w:hint="eastAsia"/>
          <w:color w:val="333333"/>
          <w:sz w:val="28"/>
          <w:szCs w:val="18"/>
        </w:rPr>
        <w:t>抹</w:t>
      </w:r>
      <w:proofErr w:type="gramStart"/>
      <w:r>
        <w:rPr>
          <w:rFonts w:ascii="仿宋_GB2312" w:eastAsia="仿宋_GB2312" w:hint="eastAsia"/>
          <w:color w:val="333333"/>
          <w:sz w:val="28"/>
          <w:szCs w:val="18"/>
        </w:rPr>
        <w:t>底灰抹厚</w:t>
      </w:r>
      <w:proofErr w:type="gramEnd"/>
      <w:r>
        <w:rPr>
          <w:rFonts w:ascii="仿宋_GB2312" w:eastAsia="仿宋_GB2312"/>
          <w:color w:val="000000"/>
          <w:sz w:val="28"/>
          <w:szCs w:val="23"/>
        </w:rPr>
        <w:t>→</w:t>
      </w:r>
      <w:r>
        <w:rPr>
          <w:rFonts w:ascii="仿宋_GB2312" w:eastAsia="仿宋_GB2312" w:hint="eastAsia"/>
          <w:color w:val="333333"/>
          <w:sz w:val="28"/>
          <w:szCs w:val="18"/>
        </w:rPr>
        <w:t>定位弹线</w:t>
      </w:r>
      <w:r>
        <w:rPr>
          <w:rFonts w:ascii="仿宋_GB2312" w:eastAsia="仿宋_GB2312"/>
          <w:color w:val="000000"/>
          <w:sz w:val="28"/>
          <w:szCs w:val="23"/>
        </w:rPr>
        <w:t>→</w:t>
      </w:r>
      <w:r>
        <w:rPr>
          <w:rFonts w:ascii="仿宋_GB2312" w:eastAsia="仿宋_GB2312" w:hint="eastAsia"/>
          <w:color w:val="333333"/>
          <w:sz w:val="28"/>
          <w:szCs w:val="18"/>
        </w:rPr>
        <w:t>粘贴大理石窗台板</w:t>
      </w:r>
      <w:r>
        <w:rPr>
          <w:rFonts w:ascii="仿宋_GB2312" w:eastAsia="仿宋_GB2312"/>
          <w:color w:val="000000"/>
          <w:sz w:val="28"/>
          <w:szCs w:val="23"/>
        </w:rPr>
        <w:t> </w:t>
      </w:r>
      <w:r>
        <w:rPr>
          <w:rFonts w:ascii="仿宋_GB2312" w:eastAsia="仿宋_GB2312"/>
          <w:color w:val="000000"/>
          <w:sz w:val="28"/>
          <w:szCs w:val="23"/>
        </w:rPr>
        <w:t xml:space="preserve"> </w:t>
      </w:r>
      <w:r>
        <w:rPr>
          <w:rFonts w:ascii="仿宋_GB2312" w:eastAsia="仿宋_GB2312" w:hint="eastAsia"/>
          <w:color w:val="000000"/>
          <w:sz w:val="28"/>
          <w:szCs w:val="23"/>
        </w:rPr>
        <w:t xml:space="preserve"> </w:t>
      </w:r>
    </w:p>
    <w:p w:rsidR="000F5B7C" w:rsidRDefault="000F5B7C" w:rsidP="000F5B7C">
      <w:pPr>
        <w:pStyle w:val="a7"/>
        <w:spacing w:before="0" w:beforeAutospacing="0" w:after="0" w:afterAutospacing="0" w:line="360" w:lineRule="auto"/>
        <w:ind w:firstLineChars="100" w:firstLine="280"/>
        <w:rPr>
          <w:rFonts w:ascii="仿宋_GB2312" w:eastAsia="仿宋_GB2312" w:hint="eastAsia"/>
          <w:color w:val="333333"/>
          <w:sz w:val="28"/>
          <w:szCs w:val="18"/>
        </w:rPr>
      </w:pPr>
      <w:r>
        <w:rPr>
          <w:rFonts w:ascii="仿宋_GB2312" w:eastAsia="仿宋_GB2312" w:hint="eastAsia"/>
          <w:color w:val="333333"/>
          <w:sz w:val="28"/>
          <w:szCs w:val="18"/>
        </w:rPr>
        <w:t>（1）基层清理:基层应有足够的刚度和稳定性。基层表面应平整清洁，光滑的基层表面要进行凿毛处理，以利于基层和饰面板的粘结，混凝土上表面的凸出</w:t>
      </w:r>
      <w:proofErr w:type="gramStart"/>
      <w:r>
        <w:rPr>
          <w:rFonts w:ascii="仿宋_GB2312" w:eastAsia="仿宋_GB2312" w:hint="eastAsia"/>
          <w:color w:val="333333"/>
          <w:sz w:val="28"/>
          <w:szCs w:val="18"/>
        </w:rPr>
        <w:t>部份要铲平</w:t>
      </w:r>
      <w:proofErr w:type="gramEnd"/>
      <w:r>
        <w:rPr>
          <w:rFonts w:ascii="仿宋_GB2312" w:eastAsia="仿宋_GB2312" w:hint="eastAsia"/>
          <w:color w:val="333333"/>
          <w:sz w:val="28"/>
          <w:szCs w:val="18"/>
        </w:rPr>
        <w:t>，然后浇水湿润。</w:t>
      </w:r>
      <w:r>
        <w:rPr>
          <w:rFonts w:ascii="仿宋_GB2312" w:eastAsia="仿宋_GB2312"/>
          <w:color w:val="000000"/>
          <w:sz w:val="28"/>
          <w:szCs w:val="23"/>
        </w:rPr>
        <w:t xml:space="preserve"> </w:t>
      </w:r>
      <w:r>
        <w:rPr>
          <w:rFonts w:ascii="仿宋_GB2312" w:eastAsia="仿宋_GB2312" w:hint="eastAsia"/>
          <w:color w:val="000000"/>
          <w:sz w:val="28"/>
          <w:szCs w:val="23"/>
        </w:rPr>
        <w:t xml:space="preserve"> </w:t>
      </w:r>
      <w:r>
        <w:rPr>
          <w:rFonts w:ascii="仿宋_GB2312" w:eastAsia="仿宋_GB2312"/>
          <w:color w:val="000000"/>
          <w:sz w:val="28"/>
          <w:szCs w:val="23"/>
        </w:rPr>
        <w:t xml:space="preserve"> </w:t>
      </w:r>
      <w:r>
        <w:rPr>
          <w:rFonts w:ascii="仿宋_GB2312" w:eastAsia="仿宋_GB2312"/>
          <w:color w:val="000000"/>
          <w:sz w:val="28"/>
          <w:szCs w:val="23"/>
        </w:rPr>
        <w:br/>
      </w:r>
      <w:r>
        <w:rPr>
          <w:rFonts w:ascii="仿宋_GB2312" w:eastAsia="仿宋_GB2312"/>
          <w:color w:val="000000"/>
          <w:sz w:val="28"/>
          <w:szCs w:val="23"/>
        </w:rPr>
        <w:t> </w:t>
      </w:r>
      <w:r>
        <w:rPr>
          <w:rFonts w:ascii="仿宋_GB2312" w:eastAsia="仿宋_GB2312" w:hint="eastAsia"/>
          <w:color w:val="000000"/>
          <w:sz w:val="28"/>
          <w:szCs w:val="23"/>
        </w:rPr>
        <w:t xml:space="preserve"> </w:t>
      </w:r>
      <w:r>
        <w:rPr>
          <w:rFonts w:ascii="仿宋_GB2312" w:eastAsia="仿宋_GB2312" w:hint="eastAsia"/>
          <w:color w:val="333333"/>
          <w:sz w:val="28"/>
          <w:szCs w:val="18"/>
        </w:rPr>
        <w:t>（2）抹</w:t>
      </w:r>
      <w:proofErr w:type="gramStart"/>
      <w:r>
        <w:rPr>
          <w:rFonts w:ascii="仿宋_GB2312" w:eastAsia="仿宋_GB2312" w:hint="eastAsia"/>
          <w:color w:val="333333"/>
          <w:sz w:val="28"/>
          <w:szCs w:val="18"/>
        </w:rPr>
        <w:t>底灰抹厚</w:t>
      </w:r>
      <w:proofErr w:type="gramEnd"/>
      <w:r>
        <w:rPr>
          <w:rFonts w:ascii="仿宋_GB2312" w:eastAsia="仿宋_GB2312" w:hint="eastAsia"/>
          <w:color w:val="333333"/>
          <w:sz w:val="28"/>
          <w:szCs w:val="18"/>
        </w:rPr>
        <w:t>:</w:t>
      </w:r>
      <w:smartTag w:uri="urn:schemas-microsoft-com:office:smarttags" w:element="chmetcnv">
        <w:smartTagPr>
          <w:attr w:name="TCSC" w:val="0"/>
          <w:attr w:name="NumberType" w:val="1"/>
          <w:attr w:name="Negative" w:val="False"/>
          <w:attr w:name="HasSpace" w:val="False"/>
          <w:attr w:name="SourceValue" w:val="12"/>
          <w:attr w:name="UnitName" w:val="mm"/>
        </w:smartTagPr>
        <w:r>
          <w:rPr>
            <w:rFonts w:ascii="仿宋_GB2312" w:eastAsia="仿宋_GB2312"/>
            <w:color w:val="333333"/>
            <w:sz w:val="28"/>
            <w:szCs w:val="18"/>
          </w:rPr>
          <w:t>12mm</w:t>
        </w:r>
      </w:smartTag>
      <w:r>
        <w:rPr>
          <w:rFonts w:ascii="仿宋_GB2312" w:eastAsia="仿宋_GB2312"/>
          <w:color w:val="333333"/>
          <w:sz w:val="28"/>
          <w:szCs w:val="18"/>
        </w:rPr>
        <w:t>的1:3水泥砂浆，找规矩，用短木木工刮平，并划毛。</w:t>
      </w:r>
    </w:p>
    <w:p w:rsidR="000F5B7C" w:rsidRDefault="000F5B7C" w:rsidP="000F5B7C">
      <w:pPr>
        <w:pStyle w:val="a7"/>
        <w:spacing w:before="0" w:beforeAutospacing="0" w:after="0" w:afterAutospacing="0" w:line="360" w:lineRule="auto"/>
        <w:ind w:firstLineChars="100" w:firstLine="280"/>
        <w:rPr>
          <w:rFonts w:ascii="仿宋_GB2312" w:eastAsia="仿宋_GB2312" w:hint="eastAsia"/>
          <w:color w:val="333333"/>
          <w:sz w:val="28"/>
          <w:szCs w:val="18"/>
        </w:rPr>
      </w:pPr>
      <w:r>
        <w:rPr>
          <w:rFonts w:ascii="仿宋_GB2312" w:eastAsia="仿宋_GB2312" w:hint="eastAsia"/>
          <w:color w:val="333333"/>
          <w:sz w:val="28"/>
          <w:szCs w:val="18"/>
        </w:rPr>
        <w:t>（3）定位弹线:按照设计图纸和实际粘贴的部位，以及所用窗台饰面板的规格、尺寸弹出水平线和垂直线。以保证板缝严密、</w:t>
      </w:r>
      <w:proofErr w:type="gramStart"/>
      <w:r>
        <w:rPr>
          <w:rFonts w:ascii="仿宋_GB2312" w:eastAsia="仿宋_GB2312" w:hint="eastAsia"/>
          <w:color w:val="333333"/>
          <w:sz w:val="28"/>
          <w:szCs w:val="18"/>
        </w:rPr>
        <w:t>不</w:t>
      </w:r>
      <w:proofErr w:type="gramEnd"/>
      <w:r>
        <w:rPr>
          <w:rFonts w:ascii="仿宋_GB2312" w:eastAsia="仿宋_GB2312" w:hint="eastAsia"/>
          <w:color w:val="333333"/>
          <w:sz w:val="28"/>
          <w:szCs w:val="18"/>
        </w:rPr>
        <w:t>渗水，弹线时考虑面板的接缝宽度，一般不大于</w:t>
      </w:r>
      <w:smartTag w:uri="urn:schemas-microsoft-com:office:smarttags" w:element="chmetcnv">
        <w:smartTagPr>
          <w:attr w:name="TCSC" w:val="0"/>
          <w:attr w:name="NumberType" w:val="1"/>
          <w:attr w:name="Negative" w:val="False"/>
          <w:attr w:name="HasSpace" w:val="False"/>
          <w:attr w:name="SourceValue" w:val="1"/>
          <w:attr w:name="UnitName" w:val="mm"/>
        </w:smartTagPr>
        <w:r>
          <w:rPr>
            <w:rFonts w:ascii="仿宋_GB2312" w:eastAsia="仿宋_GB2312"/>
            <w:color w:val="333333"/>
            <w:sz w:val="28"/>
            <w:szCs w:val="18"/>
          </w:rPr>
          <w:t>1mm</w:t>
        </w:r>
      </w:smartTag>
      <w:r>
        <w:rPr>
          <w:rFonts w:ascii="仿宋_GB2312" w:eastAsia="仿宋_GB2312"/>
          <w:color w:val="333333"/>
          <w:sz w:val="28"/>
          <w:szCs w:val="18"/>
        </w:rPr>
        <w:t>。</w:t>
      </w:r>
    </w:p>
    <w:p w:rsidR="000F5B7C" w:rsidRDefault="000F5B7C" w:rsidP="000F5B7C">
      <w:pPr>
        <w:pStyle w:val="a7"/>
        <w:spacing w:before="0" w:beforeAutospacing="0" w:after="0" w:afterAutospacing="0" w:line="360" w:lineRule="auto"/>
        <w:ind w:firstLineChars="100" w:firstLine="280"/>
        <w:rPr>
          <w:rFonts w:ascii="仿宋_GB2312" w:eastAsia="仿宋_GB2312"/>
          <w:sz w:val="28"/>
        </w:rPr>
      </w:pPr>
      <w:r>
        <w:rPr>
          <w:rFonts w:ascii="仿宋_GB2312" w:eastAsia="仿宋_GB2312" w:hint="eastAsia"/>
          <w:color w:val="333333"/>
          <w:sz w:val="28"/>
          <w:szCs w:val="18"/>
        </w:rPr>
        <w:t>（4）粘贴饰大理石窗台板:先在</w:t>
      </w:r>
      <w:proofErr w:type="gramStart"/>
      <w:r>
        <w:rPr>
          <w:rFonts w:ascii="仿宋_GB2312" w:eastAsia="仿宋_GB2312" w:hint="eastAsia"/>
          <w:color w:val="333333"/>
          <w:sz w:val="28"/>
          <w:szCs w:val="18"/>
        </w:rPr>
        <w:t>抹好的</w:t>
      </w:r>
      <w:proofErr w:type="gramEnd"/>
      <w:r>
        <w:rPr>
          <w:rFonts w:ascii="仿宋_GB2312" w:eastAsia="仿宋_GB2312" w:hint="eastAsia"/>
          <w:color w:val="333333"/>
          <w:sz w:val="28"/>
          <w:szCs w:val="18"/>
        </w:rPr>
        <w:t>底灰上洒水润湿，并在将要粘贴的面上薄薄地</w:t>
      </w:r>
      <w:proofErr w:type="gramStart"/>
      <w:r>
        <w:rPr>
          <w:rFonts w:ascii="仿宋_GB2312" w:eastAsia="仿宋_GB2312" w:hint="eastAsia"/>
          <w:color w:val="333333"/>
          <w:sz w:val="28"/>
          <w:szCs w:val="18"/>
        </w:rPr>
        <w:t>刮一道素</w:t>
      </w:r>
      <w:proofErr w:type="gramEnd"/>
      <w:r>
        <w:rPr>
          <w:rFonts w:ascii="仿宋_GB2312" w:eastAsia="仿宋_GB2312" w:hint="eastAsia"/>
          <w:color w:val="333333"/>
          <w:sz w:val="28"/>
          <w:szCs w:val="18"/>
        </w:rPr>
        <w:t>水泥浆，然后将挑选好的经过湿润、晾干的在理石窗台板背面抹上</w:t>
      </w:r>
      <w:r>
        <w:rPr>
          <w:rFonts w:ascii="仿宋_GB2312" w:eastAsia="仿宋_GB2312"/>
          <w:color w:val="333333"/>
          <w:sz w:val="28"/>
          <w:szCs w:val="18"/>
        </w:rPr>
        <w:t>2</w:t>
      </w:r>
      <w:smartTag w:uri="urn:schemas-microsoft-com:office:smarttags" w:element="chmetcnv">
        <w:smartTagPr>
          <w:attr w:name="TCSC" w:val="0"/>
          <w:attr w:name="NumberType" w:val="1"/>
          <w:attr w:name="Negative" w:val="True"/>
          <w:attr w:name="HasSpace" w:val="False"/>
          <w:attr w:name="SourceValue" w:val="3"/>
          <w:attr w:name="UnitName" w:val="mm"/>
        </w:smartTagPr>
        <w:r>
          <w:rPr>
            <w:rFonts w:ascii="仿宋_GB2312" w:eastAsia="仿宋_GB2312"/>
            <w:color w:val="333333"/>
            <w:sz w:val="28"/>
            <w:szCs w:val="18"/>
          </w:rPr>
          <w:t>-3mm</w:t>
        </w:r>
      </w:smartTag>
      <w:r>
        <w:rPr>
          <w:rFonts w:ascii="仿宋_GB2312" w:eastAsia="仿宋_GB2312"/>
          <w:color w:val="333333"/>
          <w:sz w:val="28"/>
          <w:szCs w:val="18"/>
        </w:rPr>
        <w:t>厚的素水泥浆，并在水泥浆中加入适</w:t>
      </w:r>
      <w:r>
        <w:rPr>
          <w:rFonts w:ascii="仿宋_GB2312" w:eastAsia="仿宋_GB2312"/>
          <w:color w:val="333333"/>
          <w:sz w:val="28"/>
          <w:szCs w:val="18"/>
        </w:rPr>
        <w:lastRenderedPageBreak/>
        <w:t>量的107胶，进行粘贴，贴上后用木锤轻轻敲击，使之固定，粘贴时应随时用靠尺</w:t>
      </w:r>
      <w:proofErr w:type="gramStart"/>
      <w:r>
        <w:rPr>
          <w:rFonts w:ascii="仿宋_GB2312" w:eastAsia="仿宋_GB2312"/>
          <w:color w:val="333333"/>
          <w:sz w:val="28"/>
          <w:szCs w:val="18"/>
        </w:rPr>
        <w:t>找平找直</w:t>
      </w:r>
      <w:proofErr w:type="gramEnd"/>
      <w:r>
        <w:rPr>
          <w:rFonts w:ascii="仿宋_GB2312" w:eastAsia="仿宋_GB2312"/>
          <w:color w:val="333333"/>
          <w:sz w:val="28"/>
          <w:szCs w:val="18"/>
        </w:rPr>
        <w:t>，并采用支架稳定靠尺，随即将流出的砂浆擦掉，以免污染邻近的饰面。</w:t>
      </w:r>
      <w:r>
        <w:rPr>
          <w:rFonts w:ascii="仿宋_GB2312" w:eastAsia="仿宋_GB2312" w:hint="eastAsia"/>
          <w:color w:val="333333"/>
          <w:sz w:val="28"/>
          <w:szCs w:val="18"/>
        </w:rPr>
        <w:t>对于面积较小的部位，也可用环氧树脂等胶粘剂直接镶贴。大理石窗台板粘结好后，进行必要的清洁养护。</w:t>
      </w:r>
      <w:r>
        <w:rPr>
          <w:rFonts w:ascii="仿宋_GB2312" w:eastAsia="仿宋_GB2312" w:hint="eastAsia"/>
          <w:sz w:val="28"/>
        </w:rPr>
        <w:t xml:space="preserve"> </w:t>
      </w:r>
    </w:p>
    <w:p w:rsidR="000F5B7C" w:rsidRDefault="000F5B7C" w:rsidP="000F5B7C">
      <w:pPr>
        <w:pStyle w:val="a7"/>
        <w:spacing w:before="0" w:beforeAutospacing="0" w:after="0" w:afterAutospacing="0" w:line="360" w:lineRule="auto"/>
        <w:ind w:firstLineChars="200" w:firstLine="562"/>
        <w:rPr>
          <w:rFonts w:ascii="仿宋_GB2312" w:eastAsia="仿宋_GB2312" w:hint="eastAsia"/>
          <w:b/>
          <w:bCs/>
          <w:color w:val="333333"/>
          <w:sz w:val="28"/>
          <w:szCs w:val="18"/>
        </w:rPr>
      </w:pPr>
      <w:r>
        <w:rPr>
          <w:rFonts w:ascii="仿宋_GB2312" w:eastAsia="仿宋_GB2312" w:hint="eastAsia"/>
          <w:b/>
          <w:bCs/>
          <w:color w:val="333333"/>
          <w:sz w:val="28"/>
          <w:szCs w:val="18"/>
        </w:rPr>
        <w:t>2、</w:t>
      </w:r>
      <w:r>
        <w:rPr>
          <w:rFonts w:ascii="仿宋_GB2312" w:eastAsia="仿宋_GB2312"/>
          <w:b/>
          <w:bCs/>
          <w:color w:val="333333"/>
          <w:sz w:val="28"/>
          <w:szCs w:val="18"/>
        </w:rPr>
        <w:t>质量标准：</w:t>
      </w:r>
    </w:p>
    <w:p w:rsidR="000F5B7C" w:rsidRDefault="000F5B7C" w:rsidP="000F5B7C">
      <w:pPr>
        <w:pStyle w:val="a7"/>
        <w:spacing w:before="0" w:beforeAutospacing="0" w:after="0" w:afterAutospacing="0" w:line="360" w:lineRule="auto"/>
        <w:ind w:firstLineChars="200" w:firstLine="560"/>
        <w:rPr>
          <w:rFonts w:ascii="仿宋_GB2312" w:eastAsia="仿宋_GB2312" w:hint="eastAsia"/>
          <w:color w:val="333333"/>
          <w:sz w:val="28"/>
          <w:szCs w:val="18"/>
        </w:rPr>
      </w:pPr>
      <w:r>
        <w:rPr>
          <w:rFonts w:ascii="仿宋_GB2312" w:eastAsia="仿宋_GB2312" w:hint="eastAsia"/>
          <w:color w:val="333333"/>
          <w:sz w:val="28"/>
          <w:szCs w:val="18"/>
        </w:rPr>
        <w:t>(1)、</w:t>
      </w:r>
      <w:r>
        <w:rPr>
          <w:rFonts w:ascii="仿宋_GB2312" w:eastAsia="仿宋_GB2312"/>
          <w:color w:val="333333"/>
          <w:sz w:val="28"/>
          <w:szCs w:val="18"/>
        </w:rPr>
        <w:t>保证项目</w:t>
      </w:r>
      <w:r>
        <w:rPr>
          <w:rFonts w:ascii="仿宋_GB2312" w:eastAsia="仿宋_GB2312" w:hint="eastAsia"/>
          <w:color w:val="333333"/>
          <w:sz w:val="28"/>
          <w:szCs w:val="18"/>
        </w:rPr>
        <w:t>:</w:t>
      </w:r>
    </w:p>
    <w:p w:rsidR="000F5B7C" w:rsidRDefault="000F5B7C" w:rsidP="000F5B7C">
      <w:pPr>
        <w:pStyle w:val="a7"/>
        <w:spacing w:before="0" w:beforeAutospacing="0" w:after="0" w:afterAutospacing="0" w:line="360" w:lineRule="auto"/>
        <w:ind w:firstLineChars="200" w:firstLine="560"/>
        <w:rPr>
          <w:rFonts w:ascii="仿宋_GB2312" w:eastAsia="仿宋_GB2312" w:hint="eastAsia"/>
          <w:color w:val="333333"/>
          <w:sz w:val="28"/>
          <w:szCs w:val="18"/>
        </w:rPr>
      </w:pPr>
      <w:r>
        <w:rPr>
          <w:rFonts w:ascii="仿宋_GB2312" w:eastAsia="仿宋_GB2312" w:hint="eastAsia"/>
          <w:color w:val="333333"/>
          <w:sz w:val="28"/>
          <w:szCs w:val="18"/>
        </w:rPr>
        <w:t>A.</w:t>
      </w:r>
      <w:r>
        <w:rPr>
          <w:rFonts w:ascii="仿宋_GB2312" w:eastAsia="仿宋_GB2312"/>
          <w:color w:val="333333"/>
          <w:sz w:val="28"/>
          <w:szCs w:val="18"/>
        </w:rPr>
        <w:t>窗台板的材质、品种、规格尺寸、形状必须符合设计要求</w:t>
      </w:r>
      <w:r>
        <w:rPr>
          <w:rFonts w:ascii="仿宋_GB2312" w:eastAsia="仿宋_GB2312" w:hint="eastAsia"/>
          <w:color w:val="333333"/>
          <w:sz w:val="28"/>
          <w:szCs w:val="18"/>
        </w:rPr>
        <w:t>; B.</w:t>
      </w:r>
      <w:r>
        <w:rPr>
          <w:rFonts w:ascii="仿宋_GB2312" w:eastAsia="仿宋_GB2312"/>
          <w:color w:val="333333"/>
          <w:sz w:val="28"/>
          <w:szCs w:val="18"/>
        </w:rPr>
        <w:t>预制加工的</w:t>
      </w:r>
      <w:r>
        <w:rPr>
          <w:rFonts w:ascii="仿宋_GB2312" w:eastAsia="仿宋_GB2312" w:hint="eastAsia"/>
          <w:color w:val="333333"/>
          <w:sz w:val="28"/>
          <w:szCs w:val="18"/>
        </w:rPr>
        <w:t>石材</w:t>
      </w:r>
      <w:r>
        <w:rPr>
          <w:rFonts w:ascii="仿宋_GB2312" w:eastAsia="仿宋_GB2312"/>
          <w:color w:val="333333"/>
          <w:sz w:val="28"/>
          <w:szCs w:val="18"/>
        </w:rPr>
        <w:t>窗台板的强度和刚度应符合有关标准和设计要求</w:t>
      </w:r>
      <w:r>
        <w:rPr>
          <w:rFonts w:ascii="仿宋_GB2312" w:eastAsia="仿宋_GB2312" w:hint="eastAsia"/>
          <w:color w:val="333333"/>
          <w:sz w:val="28"/>
          <w:szCs w:val="18"/>
        </w:rPr>
        <w:t>;</w:t>
      </w:r>
      <w:r>
        <w:rPr>
          <w:rFonts w:ascii="仿宋_GB2312" w:eastAsia="仿宋_GB2312"/>
          <w:color w:val="333333"/>
          <w:sz w:val="28"/>
          <w:szCs w:val="18"/>
        </w:rPr>
        <w:t xml:space="preserve"> </w:t>
      </w:r>
      <w:r>
        <w:rPr>
          <w:rFonts w:ascii="仿宋_GB2312" w:eastAsia="仿宋_GB2312" w:hint="eastAsia"/>
          <w:color w:val="333333"/>
          <w:sz w:val="28"/>
          <w:szCs w:val="18"/>
        </w:rPr>
        <w:t>C.</w:t>
      </w:r>
      <w:r>
        <w:rPr>
          <w:rFonts w:ascii="仿宋_GB2312" w:eastAsia="仿宋_GB2312"/>
          <w:color w:val="333333"/>
          <w:sz w:val="28"/>
          <w:szCs w:val="18"/>
        </w:rPr>
        <w:t>窗台板必须按设计的构造</w:t>
      </w:r>
      <w:r>
        <w:rPr>
          <w:rFonts w:ascii="仿宋_GB2312" w:eastAsia="仿宋_GB2312" w:hint="eastAsia"/>
          <w:color w:val="333333"/>
          <w:sz w:val="28"/>
          <w:szCs w:val="18"/>
        </w:rPr>
        <w:t>粘贴</w:t>
      </w:r>
      <w:r>
        <w:rPr>
          <w:rFonts w:ascii="仿宋_GB2312" w:eastAsia="仿宋_GB2312"/>
          <w:color w:val="333333"/>
          <w:sz w:val="28"/>
          <w:szCs w:val="18"/>
        </w:rPr>
        <w:t>牢固，无松动等缺陷</w:t>
      </w:r>
    </w:p>
    <w:p w:rsidR="000F5B7C" w:rsidRDefault="000F5B7C" w:rsidP="000F5B7C">
      <w:pPr>
        <w:pStyle w:val="a7"/>
        <w:spacing w:before="0" w:beforeAutospacing="0" w:after="0" w:afterAutospacing="0" w:line="360" w:lineRule="auto"/>
        <w:ind w:firstLineChars="200" w:firstLine="560"/>
        <w:rPr>
          <w:rFonts w:ascii="仿宋_GB2312" w:eastAsia="仿宋_GB2312" w:hint="eastAsia"/>
          <w:sz w:val="28"/>
        </w:rPr>
      </w:pPr>
      <w:r>
        <w:rPr>
          <w:rFonts w:ascii="仿宋_GB2312" w:eastAsia="仿宋_GB2312" w:hint="eastAsia"/>
          <w:sz w:val="28"/>
        </w:rPr>
        <w:t>（2）</w:t>
      </w:r>
      <w:r>
        <w:rPr>
          <w:rFonts w:ascii="仿宋_GB2312" w:eastAsia="仿宋_GB2312"/>
          <w:sz w:val="28"/>
        </w:rPr>
        <w:t>基本项目：</w:t>
      </w:r>
      <w:r>
        <w:rPr>
          <w:rFonts w:ascii="仿宋_GB2312" w:eastAsia="仿宋_GB2312"/>
          <w:sz w:val="28"/>
        </w:rPr>
        <w:br/>
      </w:r>
      <w:r>
        <w:rPr>
          <w:rFonts w:ascii="仿宋_GB2312" w:eastAsia="仿宋_GB2312"/>
          <w:sz w:val="28"/>
        </w:rPr>
        <w:t>   </w:t>
      </w:r>
      <w:r>
        <w:rPr>
          <w:rFonts w:ascii="仿宋_GB2312" w:eastAsia="仿宋_GB2312"/>
          <w:sz w:val="28"/>
        </w:rPr>
        <w:t xml:space="preserve"> </w:t>
      </w:r>
      <w:r>
        <w:rPr>
          <w:rFonts w:ascii="仿宋_GB2312" w:eastAsia="仿宋_GB2312" w:hint="eastAsia"/>
          <w:sz w:val="28"/>
        </w:rPr>
        <w:t>A.</w:t>
      </w:r>
      <w:r>
        <w:rPr>
          <w:rFonts w:ascii="仿宋_GB2312" w:eastAsia="仿宋_GB2312"/>
          <w:sz w:val="28"/>
        </w:rPr>
        <w:t>加工制作尺寸正确，表面平直光滑，拐角方正无缺陷；颜色一致符合设计要求；</w:t>
      </w:r>
      <w:r>
        <w:rPr>
          <w:rFonts w:ascii="仿宋_GB2312" w:eastAsia="仿宋_GB2312" w:hint="eastAsia"/>
          <w:sz w:val="28"/>
        </w:rPr>
        <w:t>石材</w:t>
      </w:r>
      <w:r>
        <w:rPr>
          <w:rFonts w:ascii="仿宋_GB2312" w:eastAsia="仿宋_GB2312"/>
          <w:sz w:val="28"/>
        </w:rPr>
        <w:t>窗台板应无</w:t>
      </w:r>
      <w:r>
        <w:rPr>
          <w:rFonts w:ascii="仿宋_GB2312" w:eastAsia="仿宋_GB2312" w:hint="eastAsia"/>
          <w:sz w:val="28"/>
        </w:rPr>
        <w:t>裂分、</w:t>
      </w:r>
      <w:r>
        <w:rPr>
          <w:rFonts w:ascii="仿宋_GB2312" w:eastAsia="仿宋_GB2312"/>
          <w:sz w:val="28"/>
        </w:rPr>
        <w:t>刨痕等缺陷。</w:t>
      </w:r>
      <w:r>
        <w:rPr>
          <w:rFonts w:ascii="仿宋_GB2312" w:eastAsia="仿宋_GB2312"/>
          <w:sz w:val="28"/>
        </w:rPr>
        <w:br/>
      </w:r>
      <w:r>
        <w:rPr>
          <w:rFonts w:ascii="仿宋_GB2312" w:eastAsia="仿宋_GB2312"/>
          <w:sz w:val="28"/>
        </w:rPr>
        <w:t>   </w:t>
      </w:r>
      <w:r>
        <w:rPr>
          <w:rFonts w:ascii="仿宋_GB2312" w:eastAsia="仿宋_GB2312"/>
          <w:sz w:val="28"/>
        </w:rPr>
        <w:t xml:space="preserve"> </w:t>
      </w:r>
      <w:r>
        <w:rPr>
          <w:rFonts w:ascii="仿宋_GB2312" w:eastAsia="仿宋_GB2312" w:hint="eastAsia"/>
          <w:sz w:val="28"/>
        </w:rPr>
        <w:t>B.</w:t>
      </w:r>
      <w:r>
        <w:rPr>
          <w:rFonts w:ascii="仿宋_GB2312" w:eastAsia="仿宋_GB2312"/>
          <w:sz w:val="28"/>
        </w:rPr>
        <w:t>窗台板安装位置正确，割角整齐，接缝严密，平直通顺。窗台板出墙尺寸一致。</w:t>
      </w:r>
      <w:r>
        <w:rPr>
          <w:rFonts w:ascii="仿宋_GB2312" w:eastAsia="仿宋_GB2312"/>
          <w:sz w:val="28"/>
        </w:rPr>
        <w:br/>
      </w:r>
      <w:r>
        <w:rPr>
          <w:rFonts w:ascii="仿宋_GB2312" w:eastAsia="仿宋_GB2312"/>
          <w:sz w:val="28"/>
        </w:rPr>
        <w:t>   </w:t>
      </w:r>
      <w:r>
        <w:rPr>
          <w:rFonts w:ascii="仿宋_GB2312" w:eastAsia="仿宋_GB2312" w:hint="eastAsia"/>
          <w:sz w:val="28"/>
        </w:rPr>
        <w:t xml:space="preserve"> </w:t>
      </w:r>
      <w:r>
        <w:rPr>
          <w:rFonts w:ascii="仿宋_GB2312" w:eastAsia="仿宋_GB2312"/>
          <w:b/>
          <w:bCs/>
          <w:sz w:val="28"/>
        </w:rPr>
        <w:t>3、成品保护：</w:t>
      </w:r>
      <w:r>
        <w:rPr>
          <w:rFonts w:ascii="仿宋_GB2312" w:eastAsia="仿宋_GB2312"/>
          <w:sz w:val="28"/>
        </w:rPr>
        <w:br/>
      </w:r>
      <w:r>
        <w:rPr>
          <w:rFonts w:ascii="仿宋_GB2312" w:eastAsia="仿宋_GB2312"/>
          <w:sz w:val="28"/>
        </w:rPr>
        <w:t>   </w:t>
      </w:r>
      <w:r>
        <w:rPr>
          <w:rFonts w:ascii="仿宋_GB2312" w:eastAsia="仿宋_GB2312"/>
          <w:sz w:val="28"/>
        </w:rPr>
        <w:t xml:space="preserve"> </w:t>
      </w:r>
      <w:r>
        <w:rPr>
          <w:rFonts w:ascii="仿宋_GB2312" w:eastAsia="仿宋_GB2312" w:hint="eastAsia"/>
          <w:sz w:val="28"/>
        </w:rPr>
        <w:t>（1）</w:t>
      </w:r>
      <w:r>
        <w:rPr>
          <w:rFonts w:ascii="仿宋_GB2312" w:eastAsia="仿宋_GB2312"/>
          <w:sz w:val="28"/>
        </w:rPr>
        <w:t>安装窗台板时，应保护已完成的工程项目，不得因操作损坏地面、窗洞、墙角等成品。</w:t>
      </w:r>
      <w:r>
        <w:rPr>
          <w:rFonts w:ascii="仿宋_GB2312" w:eastAsia="仿宋_GB2312"/>
          <w:sz w:val="28"/>
        </w:rPr>
        <w:br/>
      </w:r>
      <w:r>
        <w:rPr>
          <w:rFonts w:ascii="仿宋_GB2312" w:eastAsia="仿宋_GB2312"/>
          <w:sz w:val="28"/>
        </w:rPr>
        <w:t>   </w:t>
      </w:r>
      <w:r>
        <w:rPr>
          <w:rFonts w:ascii="仿宋_GB2312" w:eastAsia="仿宋_GB2312"/>
          <w:sz w:val="28"/>
        </w:rPr>
        <w:t xml:space="preserve"> </w:t>
      </w:r>
      <w:r>
        <w:rPr>
          <w:rFonts w:ascii="仿宋_GB2312" w:eastAsia="仿宋_GB2312" w:hint="eastAsia"/>
          <w:sz w:val="28"/>
        </w:rPr>
        <w:t>（2）石材</w:t>
      </w:r>
      <w:r>
        <w:rPr>
          <w:rFonts w:ascii="仿宋_GB2312" w:eastAsia="仿宋_GB2312"/>
          <w:sz w:val="28"/>
        </w:rPr>
        <w:t>窗台板进场应妥善保管,石料不损坏棱角，不受污染。</w:t>
      </w:r>
      <w:r>
        <w:rPr>
          <w:rFonts w:ascii="仿宋_GB2312" w:eastAsia="仿宋_GB2312"/>
          <w:sz w:val="28"/>
        </w:rPr>
        <w:br/>
      </w:r>
      <w:r>
        <w:rPr>
          <w:rFonts w:ascii="仿宋_GB2312" w:eastAsia="仿宋_GB2312"/>
          <w:sz w:val="28"/>
        </w:rPr>
        <w:t>   </w:t>
      </w:r>
      <w:r>
        <w:rPr>
          <w:rFonts w:ascii="仿宋_GB2312" w:eastAsia="仿宋_GB2312"/>
          <w:sz w:val="28"/>
        </w:rPr>
        <w:t xml:space="preserve"> </w:t>
      </w:r>
      <w:r>
        <w:rPr>
          <w:rFonts w:ascii="仿宋_GB2312" w:eastAsia="仿宋_GB2312" w:hint="eastAsia"/>
          <w:sz w:val="28"/>
        </w:rPr>
        <w:t>（3）</w:t>
      </w:r>
      <w:r>
        <w:rPr>
          <w:rFonts w:ascii="仿宋_GB2312" w:eastAsia="仿宋_GB2312"/>
          <w:sz w:val="28"/>
        </w:rPr>
        <w:t>安装好的成品应有保护措施，做到不损坏、不污染。</w:t>
      </w:r>
      <w:r>
        <w:rPr>
          <w:rFonts w:ascii="仿宋_GB2312" w:eastAsia="仿宋_GB2312"/>
          <w:sz w:val="28"/>
        </w:rPr>
        <w:br/>
      </w:r>
      <w:r>
        <w:rPr>
          <w:rFonts w:ascii="仿宋_GB2312" w:eastAsia="仿宋_GB2312"/>
          <w:sz w:val="28"/>
        </w:rPr>
        <w:t>   </w:t>
      </w:r>
      <w:r>
        <w:rPr>
          <w:rFonts w:ascii="仿宋_GB2312" w:eastAsia="仿宋_GB2312"/>
          <w:b/>
          <w:bCs/>
          <w:sz w:val="28"/>
        </w:rPr>
        <w:t xml:space="preserve"> </w:t>
      </w:r>
      <w:r>
        <w:rPr>
          <w:rFonts w:ascii="仿宋_GB2312" w:eastAsia="仿宋_GB2312" w:hint="eastAsia"/>
          <w:b/>
          <w:bCs/>
          <w:sz w:val="28"/>
        </w:rPr>
        <w:t>4、</w:t>
      </w:r>
      <w:r>
        <w:rPr>
          <w:rFonts w:ascii="仿宋_GB2312" w:eastAsia="仿宋_GB2312"/>
          <w:b/>
          <w:bCs/>
          <w:sz w:val="28"/>
        </w:rPr>
        <w:t>应注意的质量问题：</w:t>
      </w:r>
      <w:r>
        <w:rPr>
          <w:rFonts w:ascii="仿宋_GB2312" w:eastAsia="仿宋_GB2312"/>
          <w:sz w:val="28"/>
        </w:rPr>
        <w:br/>
      </w:r>
      <w:r>
        <w:rPr>
          <w:rFonts w:ascii="仿宋_GB2312" w:eastAsia="仿宋_GB2312"/>
          <w:sz w:val="28"/>
        </w:rPr>
        <w:t>   </w:t>
      </w:r>
      <w:r>
        <w:rPr>
          <w:rFonts w:ascii="仿宋_GB2312" w:eastAsia="仿宋_GB2312"/>
          <w:sz w:val="28"/>
        </w:rPr>
        <w:t xml:space="preserve"> </w:t>
      </w:r>
      <w:r>
        <w:rPr>
          <w:rFonts w:ascii="仿宋_GB2312" w:eastAsia="仿宋_GB2312" w:hint="eastAsia"/>
          <w:sz w:val="28"/>
        </w:rPr>
        <w:t>（1）</w:t>
      </w:r>
      <w:proofErr w:type="gramStart"/>
      <w:r>
        <w:rPr>
          <w:rFonts w:ascii="仿宋_GB2312" w:eastAsia="仿宋_GB2312"/>
          <w:sz w:val="28"/>
        </w:rPr>
        <w:t>窗台板插不进</w:t>
      </w:r>
      <w:proofErr w:type="gramEnd"/>
      <w:r>
        <w:rPr>
          <w:rFonts w:ascii="仿宋_GB2312" w:eastAsia="仿宋_GB2312"/>
          <w:sz w:val="28"/>
        </w:rPr>
        <w:t>窗下帽头槽内：施工前应检查窗台板安装的</w:t>
      </w:r>
      <w:r>
        <w:rPr>
          <w:rFonts w:ascii="仿宋_GB2312" w:eastAsia="仿宋_GB2312"/>
          <w:sz w:val="28"/>
        </w:rPr>
        <w:lastRenderedPageBreak/>
        <w:t>条件，施工时应坚持预装，符合要求后进行固定。</w:t>
      </w:r>
      <w:r>
        <w:rPr>
          <w:rFonts w:ascii="仿宋_GB2312" w:eastAsia="仿宋_GB2312"/>
          <w:sz w:val="28"/>
        </w:rPr>
        <w:br/>
      </w:r>
      <w:r>
        <w:rPr>
          <w:rFonts w:ascii="仿宋_GB2312" w:eastAsia="仿宋_GB2312"/>
          <w:sz w:val="28"/>
        </w:rPr>
        <w:t>   </w:t>
      </w:r>
      <w:r>
        <w:rPr>
          <w:rFonts w:ascii="仿宋_GB2312" w:eastAsia="仿宋_GB2312"/>
          <w:sz w:val="28"/>
        </w:rPr>
        <w:t xml:space="preserve"> </w:t>
      </w:r>
      <w:r>
        <w:rPr>
          <w:rFonts w:ascii="仿宋_GB2312" w:eastAsia="仿宋_GB2312" w:hint="eastAsia"/>
          <w:sz w:val="28"/>
        </w:rPr>
        <w:t>（2）</w:t>
      </w:r>
      <w:r>
        <w:rPr>
          <w:rFonts w:ascii="仿宋_GB2312" w:eastAsia="仿宋_GB2312"/>
          <w:sz w:val="28"/>
        </w:rPr>
        <w:t>窗台板底垫不实：</w:t>
      </w:r>
      <w:proofErr w:type="gramStart"/>
      <w:r>
        <w:rPr>
          <w:rFonts w:ascii="仿宋_GB2312" w:eastAsia="仿宋_GB2312"/>
          <w:sz w:val="28"/>
        </w:rPr>
        <w:t>捻灰不严</w:t>
      </w:r>
      <w:proofErr w:type="gramEnd"/>
      <w:r>
        <w:rPr>
          <w:rFonts w:ascii="仿宋_GB2312" w:eastAsia="仿宋_GB2312"/>
          <w:sz w:val="28"/>
        </w:rPr>
        <w:t>;找平标高不一致、不平；施工中认真做每道工序，找平。垫实、捻严、固定牢靠。</w:t>
      </w:r>
      <w:r>
        <w:rPr>
          <w:rFonts w:ascii="仿宋_GB2312" w:eastAsia="仿宋_GB2312" w:hint="eastAsia"/>
          <w:sz w:val="28"/>
        </w:rPr>
        <w:t xml:space="preserve"> </w:t>
      </w:r>
      <w:r>
        <w:rPr>
          <w:rFonts w:ascii="仿宋_GB2312" w:eastAsia="仿宋_GB2312"/>
          <w:sz w:val="28"/>
        </w:rPr>
        <w:br/>
      </w:r>
      <w:r>
        <w:rPr>
          <w:rFonts w:ascii="仿宋_GB2312" w:eastAsia="仿宋_GB2312"/>
          <w:sz w:val="28"/>
        </w:rPr>
        <w:t>   </w:t>
      </w:r>
      <w:r>
        <w:rPr>
          <w:rFonts w:ascii="仿宋_GB2312" w:eastAsia="仿宋_GB2312"/>
          <w:sz w:val="28"/>
        </w:rPr>
        <w:t xml:space="preserve"> </w:t>
      </w:r>
      <w:r>
        <w:rPr>
          <w:rFonts w:ascii="仿宋_GB2312" w:eastAsia="仿宋_GB2312" w:hint="eastAsia"/>
          <w:sz w:val="28"/>
        </w:rPr>
        <w:t>（3）</w:t>
      </w:r>
      <w:r>
        <w:rPr>
          <w:rFonts w:ascii="仿宋_GB2312" w:eastAsia="仿宋_GB2312"/>
          <w:sz w:val="28"/>
        </w:rPr>
        <w:t>多块拼接窗台板不平、不直：加工窗台板长、</w:t>
      </w:r>
      <w:proofErr w:type="gramStart"/>
      <w:r>
        <w:rPr>
          <w:rFonts w:ascii="仿宋_GB2312" w:eastAsia="仿宋_GB2312"/>
          <w:sz w:val="28"/>
        </w:rPr>
        <w:t>宽超偏差</w:t>
      </w:r>
      <w:proofErr w:type="gramEnd"/>
      <w:r>
        <w:rPr>
          <w:rFonts w:ascii="仿宋_GB2312" w:eastAsia="仿宋_GB2312"/>
          <w:sz w:val="28"/>
        </w:rPr>
        <w:t>，厚度不一致。施工时应注意同规格</w:t>
      </w:r>
      <w:r>
        <w:rPr>
          <w:rFonts w:ascii="仿宋_GB2312" w:eastAsia="仿宋_GB2312" w:hint="eastAsia"/>
          <w:sz w:val="28"/>
        </w:rPr>
        <w:t>、同颜色</w:t>
      </w:r>
      <w:r>
        <w:rPr>
          <w:rFonts w:ascii="仿宋_GB2312" w:eastAsia="仿宋_GB2312"/>
          <w:sz w:val="28"/>
        </w:rPr>
        <w:t>在同部位使用。</w:t>
      </w:r>
      <w:r>
        <w:rPr>
          <w:rFonts w:ascii="仿宋_GB2312" w:eastAsia="仿宋_GB2312"/>
          <w:sz w:val="28"/>
        </w:rPr>
        <w:br/>
      </w:r>
      <w:r>
        <w:rPr>
          <w:rFonts w:ascii="仿宋_GB2312" w:eastAsia="仿宋_GB2312"/>
          <w:sz w:val="28"/>
        </w:rPr>
        <w:t>   </w:t>
      </w:r>
      <w:r>
        <w:rPr>
          <w:rFonts w:ascii="仿宋_GB2312" w:eastAsia="仿宋_GB2312"/>
          <w:sz w:val="28"/>
        </w:rPr>
        <w:t xml:space="preserve"> </w:t>
      </w:r>
      <w:r>
        <w:rPr>
          <w:rFonts w:ascii="仿宋_GB2312" w:eastAsia="仿宋_GB2312" w:hint="eastAsia"/>
          <w:b/>
          <w:bCs/>
          <w:sz w:val="28"/>
        </w:rPr>
        <w:t>5、</w:t>
      </w:r>
      <w:r>
        <w:rPr>
          <w:rFonts w:ascii="仿宋_GB2312" w:eastAsia="仿宋_GB2312"/>
          <w:b/>
          <w:bCs/>
          <w:sz w:val="28"/>
        </w:rPr>
        <w:t>质量记录：</w:t>
      </w:r>
      <w:r>
        <w:rPr>
          <w:rFonts w:ascii="仿宋_GB2312" w:eastAsia="仿宋_GB2312"/>
          <w:sz w:val="28"/>
        </w:rPr>
        <w:br/>
      </w:r>
      <w:r>
        <w:rPr>
          <w:rFonts w:ascii="仿宋_GB2312" w:eastAsia="仿宋_GB2312"/>
          <w:sz w:val="28"/>
        </w:rPr>
        <w:t>   </w:t>
      </w:r>
      <w:r>
        <w:rPr>
          <w:rFonts w:ascii="仿宋_GB2312" w:eastAsia="仿宋_GB2312"/>
          <w:sz w:val="28"/>
        </w:rPr>
        <w:t xml:space="preserve"> 本工艺标准应具备以下质量记录：</w:t>
      </w:r>
      <w:r>
        <w:rPr>
          <w:rFonts w:ascii="仿宋_GB2312" w:eastAsia="仿宋_GB2312" w:hint="eastAsia"/>
          <w:sz w:val="28"/>
        </w:rPr>
        <w:t>（1）</w:t>
      </w:r>
      <w:r>
        <w:rPr>
          <w:rFonts w:ascii="仿宋_GB2312" w:eastAsia="仿宋_GB2312"/>
          <w:sz w:val="28"/>
        </w:rPr>
        <w:t xml:space="preserve"> </w:t>
      </w:r>
      <w:r>
        <w:rPr>
          <w:rFonts w:ascii="仿宋_GB2312" w:eastAsia="仿宋_GB2312" w:hint="eastAsia"/>
          <w:sz w:val="28"/>
        </w:rPr>
        <w:t>石材</w:t>
      </w:r>
      <w:r>
        <w:rPr>
          <w:rFonts w:ascii="仿宋_GB2312" w:eastAsia="仿宋_GB2312"/>
          <w:sz w:val="28"/>
        </w:rPr>
        <w:t>板</w:t>
      </w:r>
      <w:r>
        <w:rPr>
          <w:rFonts w:ascii="仿宋_GB2312" w:eastAsia="仿宋_GB2312" w:hint="eastAsia"/>
          <w:sz w:val="28"/>
        </w:rPr>
        <w:t>的</w:t>
      </w:r>
      <w:r>
        <w:rPr>
          <w:rFonts w:ascii="仿宋_GB2312" w:eastAsia="仿宋_GB2312"/>
          <w:sz w:val="28"/>
        </w:rPr>
        <w:t>试验资料</w:t>
      </w:r>
      <w:r>
        <w:rPr>
          <w:rFonts w:ascii="仿宋_GB2312" w:eastAsia="仿宋_GB2312" w:hint="eastAsia"/>
          <w:sz w:val="28"/>
        </w:rPr>
        <w:t>；（2）</w:t>
      </w:r>
      <w:r>
        <w:rPr>
          <w:rFonts w:ascii="仿宋_GB2312" w:eastAsia="仿宋_GB2312"/>
          <w:sz w:val="28"/>
        </w:rPr>
        <w:t>安装质量检验评定资料。</w:t>
      </w:r>
    </w:p>
    <w:p w:rsidR="000F5B7C" w:rsidRDefault="000F5B7C" w:rsidP="000F5B7C">
      <w:pPr>
        <w:pStyle w:val="4"/>
        <w:spacing w:beforeLines="50" w:afterLines="50"/>
        <w:rPr>
          <w:rFonts w:ascii="仿宋_GB2312" w:hint="eastAsia"/>
          <w:szCs w:val="18"/>
        </w:rPr>
      </w:pPr>
      <w:bookmarkStart w:id="53" w:name="_Toc123152360"/>
      <w:bookmarkStart w:id="54" w:name="_Toc123154879"/>
      <w:bookmarkStart w:id="55" w:name="_Toc123546813"/>
      <w:r>
        <w:rPr>
          <w:rFonts w:ascii="仿宋_GB2312" w:hint="eastAsia"/>
        </w:rPr>
        <w:t>（二）套装成品门安装工艺</w:t>
      </w:r>
      <w:bookmarkEnd w:id="53"/>
      <w:bookmarkEnd w:id="54"/>
      <w:bookmarkEnd w:id="55"/>
    </w:p>
    <w:p w:rsidR="000F5B7C" w:rsidRDefault="000F5B7C" w:rsidP="000F5B7C">
      <w:pPr>
        <w:pStyle w:val="a7"/>
        <w:spacing w:before="0" w:beforeAutospacing="0" w:after="0" w:afterAutospacing="0" w:line="360" w:lineRule="auto"/>
        <w:ind w:firstLineChars="200" w:firstLine="560"/>
        <w:rPr>
          <w:rFonts w:ascii="仿宋_GB2312" w:eastAsia="仿宋_GB2312"/>
          <w:color w:val="000000"/>
          <w:sz w:val="28"/>
          <w:szCs w:val="18"/>
        </w:rPr>
      </w:pPr>
      <w:r>
        <w:rPr>
          <w:rFonts w:ascii="仿宋_GB2312" w:eastAsia="仿宋_GB2312"/>
          <w:color w:val="000000"/>
          <w:sz w:val="28"/>
          <w:szCs w:val="18"/>
        </w:rPr>
        <w:t xml:space="preserve">1.现场质检：产品运到现场放置于安装位置时，由安装队负责人、设计人员及安装工人共同对门的状况进行检验，确认无误后方可进行安装； </w:t>
      </w:r>
    </w:p>
    <w:p w:rsidR="000F5B7C" w:rsidRDefault="000F5B7C" w:rsidP="000F5B7C">
      <w:pPr>
        <w:pStyle w:val="a7"/>
        <w:spacing w:before="0" w:beforeAutospacing="0" w:after="0" w:afterAutospacing="0" w:line="360" w:lineRule="auto"/>
        <w:ind w:firstLineChars="200" w:firstLine="560"/>
        <w:rPr>
          <w:rFonts w:ascii="仿宋_GB2312" w:eastAsia="仿宋_GB2312" w:hint="eastAsia"/>
          <w:color w:val="000000"/>
          <w:sz w:val="28"/>
          <w:szCs w:val="18"/>
        </w:rPr>
      </w:pPr>
      <w:r>
        <w:rPr>
          <w:rFonts w:ascii="仿宋_GB2312" w:eastAsia="仿宋_GB2312"/>
          <w:color w:val="000000"/>
          <w:sz w:val="28"/>
          <w:szCs w:val="18"/>
        </w:rPr>
        <w:t>2.</w:t>
      </w:r>
      <w:proofErr w:type="gramStart"/>
      <w:r>
        <w:rPr>
          <w:rFonts w:ascii="仿宋_GB2312" w:eastAsia="仿宋_GB2312"/>
          <w:color w:val="000000"/>
          <w:sz w:val="28"/>
          <w:szCs w:val="18"/>
        </w:rPr>
        <w:t>门套组装</w:t>
      </w:r>
      <w:proofErr w:type="gramEnd"/>
      <w:r>
        <w:rPr>
          <w:rFonts w:ascii="仿宋_GB2312" w:eastAsia="仿宋_GB2312"/>
          <w:color w:val="000000"/>
          <w:sz w:val="28"/>
          <w:szCs w:val="18"/>
        </w:rPr>
        <w:t>：按照门扇及洞口尺寸在铺有保护垫或光滑洁净的地面</w:t>
      </w:r>
      <w:proofErr w:type="gramStart"/>
      <w:r>
        <w:rPr>
          <w:rFonts w:ascii="仿宋_GB2312" w:eastAsia="仿宋_GB2312"/>
          <w:color w:val="000000"/>
          <w:sz w:val="28"/>
          <w:szCs w:val="18"/>
        </w:rPr>
        <w:t>进行门套组装</w:t>
      </w:r>
      <w:proofErr w:type="gramEnd"/>
      <w:r>
        <w:rPr>
          <w:rFonts w:ascii="仿宋_GB2312" w:eastAsia="仿宋_GB2312"/>
          <w:color w:val="000000"/>
          <w:sz w:val="28"/>
          <w:szCs w:val="18"/>
        </w:rPr>
        <w:t xml:space="preserve">； </w:t>
      </w:r>
    </w:p>
    <w:p w:rsidR="000F5B7C" w:rsidRDefault="000F5B7C" w:rsidP="000F5B7C">
      <w:pPr>
        <w:pStyle w:val="a7"/>
        <w:spacing w:before="0" w:beforeAutospacing="0" w:after="0" w:afterAutospacing="0" w:line="360" w:lineRule="auto"/>
        <w:ind w:firstLineChars="200" w:firstLine="560"/>
        <w:rPr>
          <w:rFonts w:ascii="仿宋_GB2312" w:eastAsia="仿宋_GB2312"/>
          <w:color w:val="000000"/>
          <w:sz w:val="28"/>
          <w:szCs w:val="18"/>
        </w:rPr>
      </w:pPr>
      <w:r>
        <w:rPr>
          <w:rFonts w:ascii="仿宋_GB2312" w:eastAsia="仿宋_GB2312"/>
          <w:color w:val="000000"/>
          <w:sz w:val="28"/>
          <w:szCs w:val="18"/>
        </w:rPr>
        <w:t>3.配件定位</w:t>
      </w:r>
      <w:r>
        <w:rPr>
          <w:rFonts w:ascii="仿宋_GB2312" w:eastAsia="仿宋_GB2312" w:hint="eastAsia"/>
          <w:color w:val="000000"/>
          <w:sz w:val="28"/>
          <w:szCs w:val="18"/>
        </w:rPr>
        <w:t>:</w:t>
      </w:r>
      <w:r>
        <w:rPr>
          <w:rFonts w:ascii="仿宋_GB2312" w:eastAsia="仿宋_GB2312"/>
          <w:color w:val="000000"/>
          <w:sz w:val="28"/>
          <w:szCs w:val="18"/>
        </w:rPr>
        <w:t xml:space="preserve">按照标准、设计或订购方要求确定合页、门锁的位置，进行开槽打孔;标准门合页为每扇三个，门锁中心距门扇底边距离： </w:t>
      </w:r>
      <w:smartTag w:uri="urn:schemas-microsoft-com:office:smarttags" w:element="chmetcnv">
        <w:smartTagPr>
          <w:attr w:name="TCSC" w:val="0"/>
          <w:attr w:name="NumberType" w:val="1"/>
          <w:attr w:name="Negative" w:val="False"/>
          <w:attr w:name="HasSpace" w:val="False"/>
          <w:attr w:name="SourceValue" w:val="900"/>
          <w:attr w:name="UnitName" w:val="mm"/>
        </w:smartTagPr>
        <w:r>
          <w:rPr>
            <w:rFonts w:ascii="仿宋_GB2312" w:eastAsia="仿宋_GB2312"/>
            <w:color w:val="000000"/>
            <w:sz w:val="28"/>
            <w:szCs w:val="18"/>
          </w:rPr>
          <w:t>900mm</w:t>
        </w:r>
      </w:smartTag>
      <w:r>
        <w:rPr>
          <w:rFonts w:ascii="仿宋_GB2312" w:eastAsia="仿宋_GB2312"/>
          <w:color w:val="000000"/>
          <w:sz w:val="28"/>
          <w:szCs w:val="18"/>
        </w:rPr>
        <w:t>～</w:t>
      </w:r>
      <w:smartTag w:uri="urn:schemas-microsoft-com:office:smarttags" w:element="chmetcnv">
        <w:smartTagPr>
          <w:attr w:name="TCSC" w:val="0"/>
          <w:attr w:name="NumberType" w:val="1"/>
          <w:attr w:name="Negative" w:val="False"/>
          <w:attr w:name="HasSpace" w:val="False"/>
          <w:attr w:name="SourceValue" w:val="1000"/>
          <w:attr w:name="UnitName" w:val="mm"/>
        </w:smartTagPr>
        <w:r>
          <w:rPr>
            <w:rFonts w:ascii="仿宋_GB2312" w:eastAsia="仿宋_GB2312"/>
            <w:color w:val="000000"/>
            <w:sz w:val="28"/>
            <w:szCs w:val="18"/>
          </w:rPr>
          <w:t>1000mm</w:t>
        </w:r>
      </w:smartTag>
      <w:r>
        <w:rPr>
          <w:rFonts w:ascii="仿宋_GB2312" w:eastAsia="仿宋_GB2312"/>
          <w:color w:val="000000"/>
          <w:sz w:val="28"/>
          <w:szCs w:val="18"/>
        </w:rPr>
        <w:t xml:space="preserve"> </w:t>
      </w:r>
      <w:r>
        <w:rPr>
          <w:rFonts w:ascii="仿宋_GB2312" w:eastAsia="仿宋_GB2312" w:hint="eastAsia"/>
          <w:color w:val="000000"/>
          <w:sz w:val="28"/>
          <w:szCs w:val="18"/>
        </w:rPr>
        <w:t>；</w:t>
      </w:r>
      <w:r>
        <w:rPr>
          <w:rFonts w:ascii="仿宋_GB2312" w:eastAsia="仿宋_GB2312"/>
          <w:color w:val="000000"/>
          <w:sz w:val="28"/>
          <w:szCs w:val="18"/>
        </w:rPr>
        <w:t xml:space="preserve"> </w:t>
      </w:r>
    </w:p>
    <w:p w:rsidR="000F5B7C" w:rsidRDefault="000F5B7C" w:rsidP="000F5B7C">
      <w:pPr>
        <w:pStyle w:val="a7"/>
        <w:spacing w:before="0" w:beforeAutospacing="0" w:after="0" w:afterAutospacing="0" w:line="360" w:lineRule="auto"/>
        <w:ind w:firstLineChars="200" w:firstLine="560"/>
        <w:rPr>
          <w:rFonts w:ascii="仿宋_GB2312" w:eastAsia="仿宋_GB2312"/>
          <w:color w:val="000000"/>
          <w:sz w:val="28"/>
          <w:szCs w:val="18"/>
        </w:rPr>
      </w:pPr>
      <w:r>
        <w:rPr>
          <w:rFonts w:ascii="仿宋_GB2312" w:eastAsia="仿宋_GB2312"/>
          <w:color w:val="000000"/>
          <w:sz w:val="28"/>
          <w:szCs w:val="18"/>
        </w:rPr>
        <w:t xml:space="preserve">4.复核洞口：确定洞口的尺寸偏差是否影响安装或有否改动； </w:t>
      </w:r>
    </w:p>
    <w:p w:rsidR="000F5B7C" w:rsidRDefault="000F5B7C" w:rsidP="000F5B7C">
      <w:pPr>
        <w:pStyle w:val="a7"/>
        <w:spacing w:before="0" w:beforeAutospacing="0" w:after="0" w:afterAutospacing="0" w:line="360" w:lineRule="auto"/>
        <w:ind w:firstLineChars="200" w:firstLine="560"/>
        <w:rPr>
          <w:rFonts w:ascii="仿宋_GB2312" w:eastAsia="仿宋_GB2312"/>
          <w:color w:val="000000"/>
          <w:sz w:val="28"/>
          <w:szCs w:val="18"/>
        </w:rPr>
      </w:pPr>
      <w:r>
        <w:rPr>
          <w:rFonts w:ascii="仿宋_GB2312" w:eastAsia="仿宋_GB2312"/>
          <w:color w:val="000000"/>
          <w:sz w:val="28"/>
          <w:szCs w:val="18"/>
        </w:rPr>
        <w:t>5.临时</w:t>
      </w:r>
      <w:proofErr w:type="gramStart"/>
      <w:r>
        <w:rPr>
          <w:rFonts w:ascii="仿宋_GB2312" w:eastAsia="仿宋_GB2312"/>
          <w:color w:val="000000"/>
          <w:sz w:val="28"/>
          <w:szCs w:val="18"/>
        </w:rPr>
        <w:t>固定门套</w:t>
      </w:r>
      <w:proofErr w:type="gramEnd"/>
      <w:r>
        <w:rPr>
          <w:rFonts w:ascii="仿宋_GB2312" w:eastAsia="仿宋_GB2312"/>
          <w:color w:val="000000"/>
          <w:sz w:val="28"/>
          <w:szCs w:val="18"/>
        </w:rPr>
        <w:t>：将门</w:t>
      </w:r>
      <w:proofErr w:type="gramStart"/>
      <w:r>
        <w:rPr>
          <w:rFonts w:ascii="仿宋_GB2312" w:eastAsia="仿宋_GB2312"/>
          <w:color w:val="000000"/>
          <w:sz w:val="28"/>
          <w:szCs w:val="18"/>
        </w:rPr>
        <w:t>套放予门洞口</w:t>
      </w:r>
      <w:proofErr w:type="gramEnd"/>
      <w:r>
        <w:rPr>
          <w:rFonts w:ascii="仿宋_GB2312" w:eastAsia="仿宋_GB2312"/>
          <w:color w:val="000000"/>
          <w:sz w:val="28"/>
          <w:szCs w:val="18"/>
        </w:rPr>
        <w:t>内，用木楔进行临时固定，临时固定点主要为</w:t>
      </w:r>
      <w:proofErr w:type="gramStart"/>
      <w:r>
        <w:rPr>
          <w:rFonts w:ascii="仿宋_GB2312" w:eastAsia="仿宋_GB2312"/>
          <w:color w:val="000000"/>
          <w:sz w:val="28"/>
          <w:szCs w:val="18"/>
        </w:rPr>
        <w:t>门套左右</w:t>
      </w:r>
      <w:proofErr w:type="gramEnd"/>
      <w:r>
        <w:rPr>
          <w:rFonts w:ascii="仿宋_GB2312" w:eastAsia="仿宋_GB2312"/>
          <w:color w:val="000000"/>
          <w:sz w:val="28"/>
          <w:szCs w:val="18"/>
        </w:rPr>
        <w:t xml:space="preserve">两上角位置； </w:t>
      </w:r>
    </w:p>
    <w:p w:rsidR="000F5B7C" w:rsidRDefault="000F5B7C" w:rsidP="000F5B7C">
      <w:pPr>
        <w:pStyle w:val="a7"/>
        <w:spacing w:before="0" w:beforeAutospacing="0" w:after="0" w:afterAutospacing="0" w:line="360" w:lineRule="auto"/>
        <w:ind w:firstLineChars="200" w:firstLine="560"/>
        <w:rPr>
          <w:rFonts w:ascii="仿宋_GB2312" w:eastAsia="仿宋_GB2312"/>
          <w:color w:val="000000"/>
          <w:sz w:val="28"/>
          <w:szCs w:val="18"/>
        </w:rPr>
      </w:pPr>
      <w:r>
        <w:rPr>
          <w:rFonts w:ascii="仿宋_GB2312" w:eastAsia="仿宋_GB2312"/>
          <w:color w:val="000000"/>
          <w:sz w:val="28"/>
          <w:szCs w:val="18"/>
        </w:rPr>
        <w:t xml:space="preserve">6.安装门扇：将门扇与门套用合页连接固定； </w:t>
      </w:r>
    </w:p>
    <w:p w:rsidR="000F5B7C" w:rsidRDefault="000F5B7C" w:rsidP="000F5B7C">
      <w:pPr>
        <w:pStyle w:val="a7"/>
        <w:spacing w:before="0" w:beforeAutospacing="0" w:after="0" w:afterAutospacing="0" w:line="360" w:lineRule="auto"/>
        <w:ind w:firstLineChars="200" w:firstLine="560"/>
        <w:rPr>
          <w:rFonts w:ascii="仿宋_GB2312" w:eastAsia="仿宋_GB2312" w:hint="eastAsia"/>
          <w:color w:val="000000"/>
          <w:sz w:val="28"/>
          <w:szCs w:val="18"/>
        </w:rPr>
      </w:pPr>
      <w:r>
        <w:rPr>
          <w:rFonts w:ascii="仿宋_GB2312" w:eastAsia="仿宋_GB2312"/>
          <w:color w:val="000000"/>
          <w:sz w:val="28"/>
          <w:szCs w:val="18"/>
        </w:rPr>
        <w:lastRenderedPageBreak/>
        <w:t>7.调整：运用木撑或专用工具</w:t>
      </w:r>
      <w:proofErr w:type="gramStart"/>
      <w:r>
        <w:rPr>
          <w:rFonts w:ascii="仿宋_GB2312" w:eastAsia="仿宋_GB2312"/>
          <w:color w:val="000000"/>
          <w:sz w:val="28"/>
          <w:szCs w:val="18"/>
        </w:rPr>
        <w:t>在门套内侧</w:t>
      </w:r>
      <w:proofErr w:type="gramEnd"/>
      <w:r>
        <w:rPr>
          <w:rFonts w:ascii="仿宋_GB2312" w:eastAsia="仿宋_GB2312"/>
          <w:color w:val="000000"/>
          <w:sz w:val="28"/>
          <w:szCs w:val="18"/>
        </w:rPr>
        <w:t>进行横向和竖向支撑，进行</w:t>
      </w:r>
      <w:proofErr w:type="gramStart"/>
      <w:r>
        <w:rPr>
          <w:rFonts w:ascii="仿宋_GB2312" w:eastAsia="仿宋_GB2312"/>
          <w:color w:val="000000"/>
          <w:sz w:val="28"/>
          <w:szCs w:val="18"/>
        </w:rPr>
        <w:t>门扇边</w:t>
      </w:r>
      <w:proofErr w:type="gramEnd"/>
      <w:r>
        <w:rPr>
          <w:rFonts w:ascii="仿宋_GB2312" w:eastAsia="仿宋_GB2312"/>
          <w:color w:val="000000"/>
          <w:sz w:val="28"/>
          <w:szCs w:val="18"/>
        </w:rPr>
        <w:t>缝等细部调整；运用垂线及其他工具进行垂直度调整，</w:t>
      </w:r>
    </w:p>
    <w:p w:rsidR="000F5B7C" w:rsidRDefault="000F5B7C" w:rsidP="000F5B7C">
      <w:pPr>
        <w:pStyle w:val="a7"/>
        <w:spacing w:before="0" w:beforeAutospacing="0" w:after="0" w:afterAutospacing="0" w:line="360" w:lineRule="auto"/>
        <w:ind w:firstLineChars="200" w:firstLine="560"/>
        <w:rPr>
          <w:rFonts w:ascii="仿宋_GB2312" w:eastAsia="仿宋_GB2312" w:hint="eastAsia"/>
          <w:color w:val="000000"/>
          <w:sz w:val="28"/>
          <w:szCs w:val="18"/>
        </w:rPr>
      </w:pPr>
      <w:r>
        <w:rPr>
          <w:rFonts w:ascii="仿宋_GB2312" w:eastAsia="仿宋_GB2312"/>
          <w:color w:val="000000"/>
          <w:sz w:val="28"/>
          <w:szCs w:val="18"/>
        </w:rPr>
        <w:t>8</w:t>
      </w:r>
      <w:r>
        <w:rPr>
          <w:rFonts w:ascii="仿宋_GB2312" w:eastAsia="仿宋_GB2312" w:hint="eastAsia"/>
          <w:color w:val="000000"/>
          <w:sz w:val="28"/>
          <w:szCs w:val="18"/>
        </w:rPr>
        <w:t>.胶结固定：使用发泡胶结材料对已调整标准的成套门进行最终固定，将发泡胶注入</w:t>
      </w:r>
      <w:proofErr w:type="gramStart"/>
      <w:r>
        <w:rPr>
          <w:rFonts w:ascii="仿宋_GB2312" w:eastAsia="仿宋_GB2312" w:hint="eastAsia"/>
          <w:color w:val="000000"/>
          <w:sz w:val="28"/>
          <w:szCs w:val="18"/>
        </w:rPr>
        <w:t>门套与</w:t>
      </w:r>
      <w:proofErr w:type="gramEnd"/>
      <w:r>
        <w:rPr>
          <w:rFonts w:ascii="仿宋_GB2312" w:eastAsia="仿宋_GB2312" w:hint="eastAsia"/>
          <w:color w:val="000000"/>
          <w:sz w:val="28"/>
          <w:szCs w:val="18"/>
        </w:rPr>
        <w:t>墙体之间的结构空隙内，填充密实度达85％以上；在四小时内不得有外力影响，以免发生改变；</w:t>
      </w:r>
    </w:p>
    <w:p w:rsidR="000F5B7C" w:rsidRDefault="000F5B7C" w:rsidP="000F5B7C">
      <w:pPr>
        <w:pStyle w:val="a7"/>
        <w:spacing w:before="0" w:beforeAutospacing="0" w:after="0" w:afterAutospacing="0" w:line="360" w:lineRule="auto"/>
        <w:ind w:firstLineChars="200" w:firstLine="560"/>
        <w:rPr>
          <w:rFonts w:ascii="仿宋_GB2312" w:eastAsia="仿宋_GB2312" w:hint="eastAsia"/>
          <w:color w:val="000000"/>
          <w:sz w:val="28"/>
          <w:szCs w:val="18"/>
        </w:rPr>
      </w:pPr>
      <w:r>
        <w:rPr>
          <w:rFonts w:ascii="仿宋_GB2312" w:eastAsia="仿宋_GB2312"/>
          <w:color w:val="000000"/>
          <w:sz w:val="28"/>
          <w:szCs w:val="18"/>
        </w:rPr>
        <w:t>9.锁具安装；</w:t>
      </w:r>
    </w:p>
    <w:p w:rsidR="000F5B7C" w:rsidRDefault="000F5B7C" w:rsidP="000F5B7C">
      <w:pPr>
        <w:pStyle w:val="a7"/>
        <w:spacing w:before="0" w:beforeAutospacing="0" w:after="0" w:afterAutospacing="0" w:line="360" w:lineRule="auto"/>
        <w:ind w:firstLineChars="200" w:firstLine="560"/>
        <w:rPr>
          <w:rFonts w:ascii="仿宋_GB2312" w:eastAsia="仿宋_GB2312"/>
          <w:color w:val="000000"/>
          <w:sz w:val="28"/>
          <w:szCs w:val="18"/>
        </w:rPr>
      </w:pPr>
      <w:r>
        <w:rPr>
          <w:rFonts w:ascii="仿宋_GB2312" w:eastAsia="仿宋_GB2312"/>
          <w:color w:val="000000"/>
          <w:sz w:val="28"/>
          <w:szCs w:val="18"/>
        </w:rPr>
        <w:t>10.门脸线安装;在发泡胶结材料注入四小时以后</w:t>
      </w:r>
      <w:r>
        <w:rPr>
          <w:rFonts w:ascii="仿宋_GB2312" w:eastAsia="仿宋_GB2312" w:hint="eastAsia"/>
          <w:color w:val="000000"/>
          <w:sz w:val="28"/>
          <w:szCs w:val="18"/>
        </w:rPr>
        <w:t>,</w:t>
      </w:r>
      <w:r>
        <w:rPr>
          <w:rFonts w:ascii="仿宋_GB2312" w:eastAsia="仿宋_GB2312"/>
          <w:color w:val="000000"/>
          <w:sz w:val="28"/>
          <w:szCs w:val="18"/>
        </w:rPr>
        <w:t xml:space="preserve">进行门脸线的安装； </w:t>
      </w:r>
    </w:p>
    <w:p w:rsidR="000F5B7C" w:rsidRDefault="000F5B7C" w:rsidP="000F5B7C">
      <w:pPr>
        <w:spacing w:line="360" w:lineRule="auto"/>
        <w:ind w:firstLineChars="200" w:firstLine="560"/>
        <w:rPr>
          <w:rFonts w:ascii="仿宋_GB2312" w:eastAsia="仿宋_GB2312" w:hint="eastAsia"/>
          <w:b/>
          <w:bCs/>
        </w:rPr>
      </w:pPr>
      <w:r>
        <w:rPr>
          <w:rFonts w:ascii="仿宋_GB2312" w:eastAsia="仿宋_GB2312"/>
          <w:sz w:val="28"/>
        </w:rPr>
        <w:t>11.安装验收：分自检和甲方验收两部分，在自检合格后由甲方进行最后验收。</w:t>
      </w:r>
    </w:p>
    <w:p w:rsidR="000F5B7C" w:rsidRDefault="000F5B7C" w:rsidP="000F5B7C">
      <w:pPr>
        <w:pStyle w:val="4"/>
        <w:spacing w:beforeLines="50" w:afterLines="50"/>
        <w:rPr>
          <w:rFonts w:ascii="仿宋_GB2312" w:hAnsi="Verdana"/>
        </w:rPr>
      </w:pPr>
      <w:bookmarkStart w:id="56" w:name="_Toc123152361"/>
      <w:bookmarkStart w:id="57" w:name="_Toc123154880"/>
      <w:bookmarkStart w:id="58" w:name="_Toc123546814"/>
      <w:r>
        <w:rPr>
          <w:rFonts w:ascii="仿宋_GB2312" w:hint="eastAsia"/>
        </w:rPr>
        <w:t>（三）铝合金隔断工程安装工艺</w:t>
      </w:r>
      <w:bookmarkEnd w:id="56"/>
      <w:bookmarkEnd w:id="57"/>
      <w:bookmarkEnd w:id="58"/>
      <w:r>
        <w:rPr>
          <w:rFonts w:ascii="仿宋_GB2312"/>
        </w:rPr>
        <w:t xml:space="preserve"> </w:t>
      </w:r>
    </w:p>
    <w:p w:rsidR="000F5B7C" w:rsidRDefault="000F5B7C" w:rsidP="000F5B7C">
      <w:pPr>
        <w:pStyle w:val="a7"/>
        <w:spacing w:before="0" w:beforeAutospacing="0" w:after="0" w:afterAutospacing="0" w:line="360" w:lineRule="auto"/>
        <w:ind w:firstLineChars="200" w:firstLine="560"/>
        <w:rPr>
          <w:rFonts w:ascii="仿宋_GB2312" w:eastAsia="仿宋_GB2312"/>
          <w:sz w:val="28"/>
        </w:rPr>
      </w:pPr>
      <w:r>
        <w:rPr>
          <w:rFonts w:ascii="仿宋_GB2312" w:eastAsia="仿宋_GB2312" w:hint="eastAsia"/>
          <w:sz w:val="28"/>
        </w:rPr>
        <w:t>1、</w:t>
      </w:r>
      <w:r>
        <w:rPr>
          <w:rStyle w:val="tpccontent1"/>
          <w:rFonts w:ascii="仿宋_GB2312" w:eastAsia="仿宋_GB2312" w:hAnsi="Verdana" w:hint="eastAsia"/>
          <w:sz w:val="28"/>
        </w:rPr>
        <w:t>主要施工工艺：</w:t>
      </w:r>
    </w:p>
    <w:p w:rsidR="000F5B7C" w:rsidRDefault="000F5B7C" w:rsidP="000F5B7C">
      <w:pPr>
        <w:pStyle w:val="a7"/>
        <w:spacing w:before="0" w:beforeAutospacing="0" w:after="0" w:afterAutospacing="0" w:line="360" w:lineRule="auto"/>
        <w:ind w:firstLineChars="200" w:firstLine="560"/>
        <w:rPr>
          <w:rFonts w:ascii="仿宋_GB2312" w:eastAsia="仿宋_GB2312" w:hint="eastAsia"/>
          <w:sz w:val="28"/>
        </w:rPr>
      </w:pPr>
      <w:r>
        <w:rPr>
          <w:rFonts w:ascii="仿宋_GB2312" w:eastAsia="仿宋_GB2312" w:hint="eastAsia"/>
          <w:sz w:val="28"/>
        </w:rPr>
        <w:t>（1）</w:t>
      </w:r>
      <w:r>
        <w:rPr>
          <w:rStyle w:val="tpccontent1"/>
          <w:rFonts w:ascii="仿宋_GB2312" w:eastAsia="仿宋_GB2312" w:hAnsi="Verdana" w:hint="eastAsia"/>
          <w:sz w:val="28"/>
        </w:rPr>
        <w:t>铝合金隔断与墙体的连接，一是可用膨胀螺栓固定，二是可在墙内预埋木砖或木楔，用木螺丝将铝合金</w:t>
      </w:r>
      <w:proofErr w:type="gramStart"/>
      <w:r>
        <w:rPr>
          <w:rStyle w:val="tpccontent1"/>
          <w:rFonts w:ascii="仿宋_GB2312" w:eastAsia="仿宋_GB2312" w:hAnsi="Verdana" w:hint="eastAsia"/>
          <w:sz w:val="28"/>
        </w:rPr>
        <w:t>框固定</w:t>
      </w:r>
      <w:proofErr w:type="gramEnd"/>
      <w:r>
        <w:rPr>
          <w:rStyle w:val="tpccontent1"/>
          <w:rFonts w:ascii="仿宋_GB2312" w:eastAsia="仿宋_GB2312" w:hAnsi="Verdana" w:hint="eastAsia"/>
          <w:sz w:val="28"/>
        </w:rPr>
        <w:t>在木砖或木楔上。</w:t>
      </w:r>
    </w:p>
    <w:p w:rsidR="000F5B7C" w:rsidRDefault="000F5B7C" w:rsidP="000F5B7C">
      <w:pPr>
        <w:pStyle w:val="a7"/>
        <w:spacing w:before="0" w:beforeAutospacing="0" w:after="0" w:afterAutospacing="0" w:line="360" w:lineRule="auto"/>
        <w:ind w:firstLineChars="200" w:firstLine="560"/>
        <w:rPr>
          <w:rFonts w:ascii="仿宋_GB2312" w:eastAsia="仿宋_GB2312" w:hint="eastAsia"/>
          <w:sz w:val="28"/>
        </w:rPr>
      </w:pPr>
      <w:r>
        <w:rPr>
          <w:rFonts w:ascii="仿宋_GB2312" w:eastAsia="仿宋_GB2312" w:hint="eastAsia"/>
          <w:sz w:val="28"/>
        </w:rPr>
        <w:t>（2）</w:t>
      </w:r>
      <w:r>
        <w:rPr>
          <w:rStyle w:val="tpccontent1"/>
          <w:rFonts w:ascii="仿宋_GB2312" w:eastAsia="仿宋_GB2312" w:hAnsi="Verdana" w:hint="eastAsia"/>
          <w:sz w:val="28"/>
        </w:rPr>
        <w:t>铝合金框与墙体结构之间一般留10～20毫米缝隙，填入轻质材料（丙烯酸酯、聚胺酯、泡沫塑料、矿棉、玻璃棉等），</w:t>
      </w:r>
      <w:proofErr w:type="gramStart"/>
      <w:r>
        <w:rPr>
          <w:rStyle w:val="tpccontent1"/>
          <w:rFonts w:ascii="仿宋_GB2312" w:eastAsia="仿宋_GB2312" w:hAnsi="Verdana" w:hint="eastAsia"/>
          <w:sz w:val="28"/>
        </w:rPr>
        <w:t>外侧嵌注密封</w:t>
      </w:r>
      <w:proofErr w:type="gramEnd"/>
      <w:r>
        <w:rPr>
          <w:rStyle w:val="tpccontent1"/>
          <w:rFonts w:ascii="仿宋_GB2312" w:eastAsia="仿宋_GB2312" w:hAnsi="Verdana" w:hint="eastAsia"/>
          <w:sz w:val="28"/>
        </w:rPr>
        <w:t>膏。</w:t>
      </w:r>
      <w:r>
        <w:rPr>
          <w:rFonts w:ascii="仿宋_GB2312" w:eastAsia="仿宋_GB2312"/>
          <w:sz w:val="28"/>
        </w:rPr>
        <w:br/>
      </w:r>
      <w:r>
        <w:rPr>
          <w:rFonts w:ascii="仿宋_GB2312" w:eastAsia="仿宋_GB2312" w:hint="eastAsia"/>
          <w:sz w:val="28"/>
        </w:rPr>
        <w:t xml:space="preserve">    2、</w:t>
      </w:r>
      <w:r>
        <w:rPr>
          <w:rStyle w:val="tpccontent1"/>
          <w:rFonts w:ascii="仿宋_GB2312" w:eastAsia="仿宋_GB2312" w:hAnsi="Verdana" w:hint="eastAsia"/>
          <w:sz w:val="28"/>
        </w:rPr>
        <w:t>注意事项：</w:t>
      </w:r>
      <w:r>
        <w:rPr>
          <w:rFonts w:ascii="仿宋_GB2312" w:eastAsia="仿宋_GB2312"/>
          <w:sz w:val="28"/>
        </w:rPr>
        <w:br/>
      </w:r>
      <w:r>
        <w:rPr>
          <w:rFonts w:ascii="仿宋_GB2312" w:eastAsia="仿宋_GB2312" w:hint="eastAsia"/>
          <w:sz w:val="28"/>
        </w:rPr>
        <w:t xml:space="preserve">    A、</w:t>
      </w:r>
      <w:r>
        <w:rPr>
          <w:rFonts w:ascii="仿宋_GB2312" w:eastAsia="仿宋_GB2312"/>
          <w:color w:val="333333"/>
          <w:sz w:val="28"/>
          <w:szCs w:val="18"/>
        </w:rPr>
        <w:t>铝合金隔断的规格型号应符合设计要求,安装应牢固平整,</w:t>
      </w:r>
      <w:r>
        <w:rPr>
          <w:rFonts w:ascii="仿宋_GB2312" w:eastAsia="仿宋_GB2312"/>
          <w:color w:val="333333"/>
          <w:sz w:val="28"/>
          <w:szCs w:val="18"/>
        </w:rPr>
        <w:t></w:t>
      </w:r>
      <w:r>
        <w:rPr>
          <w:rFonts w:ascii="仿宋_GB2312" w:eastAsia="仿宋_GB2312"/>
          <w:color w:val="333333"/>
          <w:sz w:val="28"/>
          <w:szCs w:val="18"/>
        </w:rPr>
        <w:t>其间隙用非腐蚀性材料密封。</w:t>
      </w:r>
    </w:p>
    <w:p w:rsidR="000F5B7C" w:rsidRDefault="000F5B7C" w:rsidP="000F5B7C">
      <w:pPr>
        <w:spacing w:line="360" w:lineRule="auto"/>
        <w:ind w:firstLineChars="200" w:firstLine="560"/>
        <w:rPr>
          <w:rStyle w:val="tpccontent1"/>
          <w:rFonts w:ascii="仿宋_GB2312" w:eastAsia="仿宋_GB2312" w:hAnsi="Verdana" w:hint="eastAsia"/>
          <w:sz w:val="28"/>
        </w:rPr>
      </w:pPr>
      <w:r>
        <w:rPr>
          <w:rFonts w:ascii="仿宋_GB2312" w:eastAsia="仿宋_GB2312" w:hAnsi="Verdana" w:hint="eastAsia"/>
          <w:sz w:val="28"/>
          <w:szCs w:val="20"/>
        </w:rPr>
        <w:t>B、</w:t>
      </w:r>
      <w:r>
        <w:rPr>
          <w:rStyle w:val="tpccontent1"/>
          <w:rFonts w:ascii="仿宋_GB2312" w:eastAsia="仿宋_GB2312" w:hAnsi="Verdana" w:hint="eastAsia"/>
          <w:sz w:val="28"/>
        </w:rPr>
        <w:t>铝合金隔断与墙体结构之间需留有一定的间隙，以防止热胀</w:t>
      </w:r>
      <w:r>
        <w:rPr>
          <w:rStyle w:val="tpccontent1"/>
          <w:rFonts w:ascii="仿宋_GB2312" w:eastAsia="仿宋_GB2312" w:hAnsi="Verdana" w:hint="eastAsia"/>
          <w:sz w:val="28"/>
        </w:rPr>
        <w:lastRenderedPageBreak/>
        <w:t>冷缩引起变形。</w:t>
      </w:r>
      <w:r>
        <w:rPr>
          <w:rFonts w:ascii="仿宋_GB2312" w:eastAsia="仿宋_GB2312" w:hAnsi="Verdana"/>
          <w:sz w:val="28"/>
          <w:szCs w:val="20"/>
        </w:rPr>
        <w:br/>
      </w:r>
      <w:r>
        <w:rPr>
          <w:rFonts w:ascii="仿宋_GB2312" w:eastAsia="仿宋_GB2312" w:hAnsi="Verdana" w:hint="eastAsia"/>
          <w:sz w:val="28"/>
          <w:szCs w:val="20"/>
        </w:rPr>
        <w:t xml:space="preserve">    </w:t>
      </w:r>
      <w:r>
        <w:rPr>
          <w:rStyle w:val="tpccontent1"/>
          <w:rFonts w:ascii="仿宋_GB2312" w:eastAsia="仿宋_GB2312" w:hAnsi="Verdana" w:hint="eastAsia"/>
          <w:sz w:val="28"/>
        </w:rPr>
        <w:t>C、铝合金框体应横平竖直，高低一致。</w:t>
      </w:r>
      <w:r>
        <w:rPr>
          <w:rFonts w:ascii="仿宋_GB2312" w:eastAsia="仿宋_GB2312" w:hAnsi="Verdana"/>
          <w:sz w:val="28"/>
          <w:szCs w:val="20"/>
        </w:rPr>
        <w:br/>
      </w:r>
      <w:r>
        <w:rPr>
          <w:rFonts w:ascii="仿宋_GB2312" w:eastAsia="仿宋_GB2312" w:hAnsi="Verdana" w:hint="eastAsia"/>
          <w:sz w:val="28"/>
          <w:szCs w:val="20"/>
        </w:rPr>
        <w:t xml:space="preserve">    </w:t>
      </w:r>
      <w:r>
        <w:rPr>
          <w:rStyle w:val="tpccontent1"/>
          <w:rFonts w:ascii="仿宋_GB2312" w:eastAsia="仿宋_GB2312" w:hAnsi="Verdana" w:hint="eastAsia"/>
          <w:sz w:val="28"/>
        </w:rPr>
        <w:t>D、固定联结件（节点）处的间距要小于600毫米。要在距窗框的四个角150毫米处两个方向设联结件。每个联结件不得少于两个螺丝。</w:t>
      </w:r>
    </w:p>
    <w:p w:rsidR="000F5B7C" w:rsidRDefault="000F5B7C" w:rsidP="000F5B7C">
      <w:pPr>
        <w:spacing w:line="360" w:lineRule="auto"/>
        <w:ind w:firstLineChars="200" w:firstLine="560"/>
        <w:rPr>
          <w:rStyle w:val="tpccontent1"/>
          <w:rFonts w:ascii="仿宋_GB2312" w:eastAsia="仿宋_GB2312" w:hAnsi="Verdana" w:hint="eastAsia"/>
          <w:b/>
          <w:bCs/>
          <w:sz w:val="28"/>
        </w:rPr>
      </w:pPr>
      <w:r>
        <w:rPr>
          <w:rFonts w:ascii="仿宋_GB2312" w:eastAsia="仿宋_GB2312"/>
          <w:color w:val="333333"/>
          <w:sz w:val="28"/>
          <w:szCs w:val="18"/>
        </w:rPr>
        <w:t>安装玻璃的槽口应清洁,下槽口应衬垫软性材料。</w:t>
      </w:r>
      <w:proofErr w:type="gramStart"/>
      <w:r>
        <w:rPr>
          <w:rFonts w:ascii="仿宋_GB2312" w:eastAsia="仿宋_GB2312"/>
          <w:color w:val="333333"/>
          <w:sz w:val="28"/>
          <w:szCs w:val="18"/>
        </w:rPr>
        <w:t>玻璃与扣条</w:t>
      </w:r>
      <w:proofErr w:type="gramEnd"/>
      <w:r>
        <w:rPr>
          <w:rFonts w:ascii="仿宋_GB2312" w:eastAsia="仿宋_GB2312"/>
          <w:color w:val="333333"/>
          <w:sz w:val="28"/>
          <w:szCs w:val="18"/>
        </w:rPr>
        <w:t>间按设计要求填塞弹性密封资料,应牢固严密。</w:t>
      </w:r>
      <w:r>
        <w:rPr>
          <w:rFonts w:ascii="仿宋_GB2312" w:eastAsia="仿宋_GB2312" w:hAnsi="Verdana"/>
          <w:sz w:val="28"/>
          <w:szCs w:val="20"/>
        </w:rPr>
        <w:br/>
      </w:r>
      <w:r>
        <w:rPr>
          <w:rFonts w:ascii="仿宋_GB2312" w:eastAsia="仿宋_GB2312" w:hAnsi="Verdana" w:hint="eastAsia"/>
          <w:sz w:val="28"/>
          <w:szCs w:val="20"/>
        </w:rPr>
        <w:t xml:space="preserve">    </w:t>
      </w:r>
      <w:r>
        <w:rPr>
          <w:rStyle w:val="tpccontent1"/>
          <w:rFonts w:ascii="仿宋_GB2312" w:eastAsia="仿宋_GB2312" w:hAnsi="Verdana" w:hint="eastAsia"/>
          <w:sz w:val="28"/>
        </w:rPr>
        <w:t>E、</w:t>
      </w:r>
      <w:proofErr w:type="gramStart"/>
      <w:r>
        <w:rPr>
          <w:rStyle w:val="tpccontent1"/>
          <w:rFonts w:ascii="仿宋_GB2312" w:eastAsia="仿宋_GB2312" w:hAnsi="Verdana" w:hint="eastAsia"/>
          <w:sz w:val="28"/>
        </w:rPr>
        <w:t>嵌注密封胶前</w:t>
      </w:r>
      <w:proofErr w:type="gramEnd"/>
      <w:r>
        <w:rPr>
          <w:rStyle w:val="tpccontent1"/>
          <w:rFonts w:ascii="仿宋_GB2312" w:eastAsia="仿宋_GB2312" w:hAnsi="Verdana" w:hint="eastAsia"/>
          <w:sz w:val="28"/>
        </w:rPr>
        <w:t>要清理干净框底浮灰。</w:t>
      </w:r>
      <w:r>
        <w:rPr>
          <w:rFonts w:ascii="仿宋_GB2312" w:eastAsia="仿宋_GB2312" w:hAnsi="Verdana"/>
          <w:sz w:val="28"/>
          <w:szCs w:val="20"/>
        </w:rPr>
        <w:br/>
      </w:r>
      <w:r>
        <w:rPr>
          <w:rFonts w:ascii="仿宋_GB2312" w:eastAsia="仿宋_GB2312" w:hAnsi="Verdana" w:hint="eastAsia"/>
          <w:sz w:val="28"/>
          <w:szCs w:val="20"/>
        </w:rPr>
        <w:t xml:space="preserve">    </w:t>
      </w:r>
      <w:r>
        <w:rPr>
          <w:rStyle w:val="tpccontent1"/>
          <w:rFonts w:ascii="仿宋_GB2312" w:eastAsia="仿宋_GB2312" w:hAnsi="Verdana" w:hint="eastAsia"/>
          <w:sz w:val="28"/>
        </w:rPr>
        <w:t>F、安装后，应注意保护铝合金框及玻璃干净。</w:t>
      </w:r>
    </w:p>
    <w:p w:rsidR="000F5B7C" w:rsidRDefault="000F5B7C" w:rsidP="000F5B7C">
      <w:pPr>
        <w:spacing w:line="360" w:lineRule="auto"/>
        <w:ind w:firstLineChars="200" w:firstLine="562"/>
        <w:rPr>
          <w:rStyle w:val="tpccontent1"/>
          <w:rFonts w:ascii="仿宋_GB2312" w:eastAsia="仿宋_GB2312" w:hAnsi="Verdana" w:hint="eastAsia"/>
          <w:b/>
          <w:bCs/>
          <w:sz w:val="28"/>
        </w:rPr>
      </w:pPr>
    </w:p>
    <w:p w:rsidR="000F5B7C" w:rsidRDefault="000F5B7C" w:rsidP="000F5B7C">
      <w:pPr>
        <w:pStyle w:val="3"/>
        <w:tabs>
          <w:tab w:val="left" w:pos="420"/>
        </w:tabs>
        <w:spacing w:beforeLines="50" w:afterLines="50"/>
        <w:ind w:left="108"/>
        <w:rPr>
          <w:rFonts w:ascii="仿宋_GB2312" w:hAnsi="Tahoma" w:cs="Tahoma"/>
          <w:szCs w:val="18"/>
        </w:rPr>
      </w:pPr>
      <w:bookmarkStart w:id="59" w:name="_Toc123546815"/>
      <w:r>
        <w:rPr>
          <w:rFonts w:ascii="仿宋_GB2312"/>
        </w:rPr>
        <w:t>四、墙面（含木杆墙、屏蔽墙）抹灰工程施工工艺</w:t>
      </w:r>
      <w:bookmarkEnd w:id="59"/>
    </w:p>
    <w:p w:rsidR="000F5B7C" w:rsidRDefault="000F5B7C" w:rsidP="000F5B7C">
      <w:pPr>
        <w:pStyle w:val="4"/>
        <w:spacing w:beforeLines="50" w:afterLines="50"/>
        <w:ind w:right="420"/>
        <w:rPr>
          <w:rFonts w:ascii="仿宋_GB2312" w:hAnsi="Tahoma" w:cs="Tahoma"/>
          <w:szCs w:val="18"/>
        </w:rPr>
      </w:pPr>
      <w:bookmarkStart w:id="60" w:name="_Toc123546816"/>
      <w:r>
        <w:rPr>
          <w:rFonts w:ascii="仿宋_GB2312"/>
        </w:rPr>
        <w:t>（一）木杆墙基层处理</w:t>
      </w:r>
      <w:bookmarkEnd w:id="60"/>
    </w:p>
    <w:p w:rsidR="000F5B7C" w:rsidRDefault="000F5B7C" w:rsidP="000F5B7C">
      <w:pPr>
        <w:spacing w:before="50" w:after="50" w:line="360" w:lineRule="auto"/>
        <w:ind w:firstLineChars="200" w:firstLine="560"/>
        <w:rPr>
          <w:rFonts w:ascii="仿宋_GB2312" w:eastAsia="仿宋_GB2312" w:hAnsi="Tahoma" w:cs="Tahoma"/>
          <w:color w:val="000000"/>
          <w:sz w:val="28"/>
          <w:szCs w:val="18"/>
        </w:rPr>
      </w:pPr>
      <w:r>
        <w:rPr>
          <w:rFonts w:ascii="仿宋_GB2312" w:eastAsia="仿宋_GB2312" w:cs="Tahoma" w:hint="eastAsia"/>
          <w:sz w:val="28"/>
          <w:szCs w:val="18"/>
        </w:rPr>
        <w:t>铲除木杆墙表层的</w:t>
      </w:r>
      <w:r>
        <w:rPr>
          <w:rFonts w:ascii="仿宋_GB2312" w:eastAsia="仿宋_GB2312" w:hint="eastAsia"/>
          <w:sz w:val="28"/>
          <w:szCs w:val="19"/>
        </w:rPr>
        <w:t>原</w:t>
      </w:r>
      <w:r>
        <w:rPr>
          <w:rFonts w:ascii="仿宋_GB2312" w:eastAsia="仿宋_GB2312" w:cs="Tahoma" w:hint="eastAsia"/>
          <w:sz w:val="28"/>
          <w:szCs w:val="18"/>
        </w:rPr>
        <w:t>水泥批</w:t>
      </w:r>
      <w:proofErr w:type="gramStart"/>
      <w:r>
        <w:rPr>
          <w:rFonts w:ascii="仿宋_GB2312" w:eastAsia="仿宋_GB2312" w:cs="Tahoma" w:hint="eastAsia"/>
          <w:sz w:val="28"/>
          <w:szCs w:val="18"/>
        </w:rPr>
        <w:t>荡基层</w:t>
      </w:r>
      <w:proofErr w:type="gramEnd"/>
      <w:r>
        <w:rPr>
          <w:rFonts w:ascii="仿宋_GB2312" w:eastAsia="仿宋_GB2312" w:cs="Tahoma"/>
          <w:sz w:val="28"/>
          <w:szCs w:val="18"/>
        </w:rPr>
        <w:t>,</w:t>
      </w:r>
      <w:r>
        <w:rPr>
          <w:rFonts w:ascii="仿宋_GB2312" w:eastAsia="仿宋_GB2312" w:hint="eastAsia"/>
          <w:sz w:val="28"/>
          <w:szCs w:val="19"/>
        </w:rPr>
        <w:t>再用清水湿润、待底层湿润透后再</w:t>
      </w:r>
      <w:r>
        <w:rPr>
          <w:rFonts w:ascii="仿宋_GB2312" w:eastAsia="仿宋_GB2312" w:hAnsi="Tahoma" w:cs="Tahoma" w:hint="eastAsia"/>
          <w:sz w:val="28"/>
          <w:szCs w:val="18"/>
        </w:rPr>
        <w:t>批荡水泥砂浆</w:t>
      </w:r>
      <w:r>
        <w:rPr>
          <w:rFonts w:ascii="仿宋_GB2312" w:eastAsia="仿宋_GB2312" w:hAnsi="Tahoma" w:cs="Tahoma"/>
          <w:sz w:val="28"/>
          <w:szCs w:val="18"/>
        </w:rPr>
        <w:t>,</w:t>
      </w:r>
      <w:r>
        <w:rPr>
          <w:rFonts w:ascii="仿宋_GB2312" w:eastAsia="仿宋_GB2312" w:hint="eastAsia"/>
          <w:sz w:val="28"/>
          <w:szCs w:val="19"/>
        </w:rPr>
        <w:t>一次抹灰不宜过厚,可分成多次</w:t>
      </w:r>
      <w:r>
        <w:rPr>
          <w:rFonts w:ascii="仿宋_GB2312" w:eastAsia="仿宋_GB2312" w:hAnsi="Tahoma" w:cs="Tahoma" w:hint="eastAsia"/>
          <w:sz w:val="28"/>
          <w:szCs w:val="18"/>
        </w:rPr>
        <w:t>批荡。水泥砂浆批荡干燥后，通贴墙面麻网布或的确凉布，所使用的各种布料施工前用水浸泡十分钟后晾干，贴布</w:t>
      </w:r>
      <w:proofErr w:type="gramStart"/>
      <w:r>
        <w:rPr>
          <w:rFonts w:ascii="仿宋_GB2312" w:eastAsia="仿宋_GB2312" w:hAnsi="Tahoma" w:cs="Tahoma" w:hint="eastAsia"/>
          <w:sz w:val="28"/>
          <w:szCs w:val="18"/>
        </w:rPr>
        <w:t>时用粘粉</w:t>
      </w:r>
      <w:proofErr w:type="gramEnd"/>
      <w:r>
        <w:rPr>
          <w:rFonts w:ascii="仿宋_GB2312" w:eastAsia="仿宋_GB2312" w:hAnsi="Tahoma" w:cs="Tahoma" w:hint="eastAsia"/>
          <w:sz w:val="28"/>
          <w:szCs w:val="18"/>
        </w:rPr>
        <w:t>拌白乳胶成软腻子刮贴在墙面上，防止乳胶漆面层在使用一段时间后产生龟裂纹的现象。</w:t>
      </w:r>
      <w:r>
        <w:rPr>
          <w:rFonts w:ascii="仿宋_GB2312" w:eastAsia="仿宋_GB2312" w:hAnsi="Tahoma" w:cs="Tahoma"/>
          <w:sz w:val="28"/>
          <w:szCs w:val="18"/>
        </w:rPr>
        <w:t xml:space="preserve"> </w:t>
      </w:r>
      <w:r>
        <w:rPr>
          <w:rFonts w:ascii="仿宋_GB2312" w:eastAsia="仿宋_GB2312" w:hAnsi="Tahoma" w:cs="Tahoma"/>
          <w:sz w:val="28"/>
          <w:szCs w:val="18"/>
        </w:rPr>
        <w:t xml:space="preserve">  </w:t>
      </w:r>
    </w:p>
    <w:p w:rsidR="000F5B7C" w:rsidRDefault="000F5B7C" w:rsidP="000F5B7C">
      <w:pPr>
        <w:pStyle w:val="4"/>
        <w:spacing w:beforeLines="50" w:afterLines="50"/>
        <w:ind w:right="420"/>
        <w:rPr>
          <w:rFonts w:ascii="仿宋_GB2312" w:hAnsi="Tahoma" w:cs="Tahoma"/>
          <w:szCs w:val="18"/>
        </w:rPr>
      </w:pPr>
      <w:bookmarkStart w:id="61" w:name="_Toc123546817"/>
      <w:r>
        <w:rPr>
          <w:rFonts w:ascii="仿宋_GB2312"/>
        </w:rPr>
        <w:t>（二）屏蔽墙基层处理</w:t>
      </w:r>
      <w:bookmarkEnd w:id="61"/>
      <w:r>
        <w:rPr>
          <w:rFonts w:ascii="仿宋_GB2312"/>
        </w:rPr>
        <w:t xml:space="preserve"> </w:t>
      </w:r>
    </w:p>
    <w:p w:rsidR="000F5B7C" w:rsidRDefault="000F5B7C" w:rsidP="000F5B7C">
      <w:pPr>
        <w:spacing w:before="50" w:after="50" w:line="360" w:lineRule="auto"/>
        <w:ind w:firstLineChars="200" w:firstLine="560"/>
        <w:rPr>
          <w:rFonts w:ascii="仿宋_GB2312" w:eastAsia="仿宋_GB2312" w:hAnsi="Tahoma" w:cs="Tahoma"/>
          <w:color w:val="000000"/>
          <w:sz w:val="28"/>
          <w:szCs w:val="18"/>
        </w:rPr>
      </w:pPr>
      <w:r>
        <w:rPr>
          <w:rFonts w:ascii="仿宋_GB2312" w:eastAsia="仿宋_GB2312" w:hAnsi="Tahoma" w:cs="Tahoma" w:hint="eastAsia"/>
          <w:sz w:val="28"/>
          <w:szCs w:val="18"/>
        </w:rPr>
        <w:t>1、新墙体砌筑时，钢网可以直接与预埋钢丝拧紧砌稳在墙上，保留</w:t>
      </w:r>
      <w:proofErr w:type="gramStart"/>
      <w:r>
        <w:rPr>
          <w:rFonts w:ascii="仿宋_GB2312" w:eastAsia="仿宋_GB2312" w:hAnsi="Tahoma" w:cs="Tahoma" w:hint="eastAsia"/>
          <w:sz w:val="28"/>
          <w:szCs w:val="18"/>
        </w:rPr>
        <w:t>批荡层</w:t>
      </w:r>
      <w:proofErr w:type="gramEnd"/>
      <w:r>
        <w:rPr>
          <w:rFonts w:ascii="仿宋_GB2312" w:eastAsia="仿宋_GB2312" w:hAnsi="Tahoma" w:cs="Tahoma" w:hint="eastAsia"/>
          <w:sz w:val="28"/>
          <w:szCs w:val="18"/>
        </w:rPr>
        <w:t>10㎜后，在表面批荡水泥砂浆。</w:t>
      </w:r>
    </w:p>
    <w:p w:rsidR="000F5B7C" w:rsidRDefault="000F5B7C" w:rsidP="000F5B7C">
      <w:pPr>
        <w:spacing w:before="50" w:after="50" w:line="360" w:lineRule="auto"/>
        <w:ind w:firstLineChars="200" w:firstLine="560"/>
        <w:rPr>
          <w:rFonts w:ascii="仿宋_GB2312" w:eastAsia="仿宋_GB2312" w:hAnsi="Tahoma" w:cs="Tahoma"/>
          <w:color w:val="000000"/>
          <w:sz w:val="28"/>
          <w:szCs w:val="18"/>
        </w:rPr>
      </w:pPr>
      <w:r>
        <w:rPr>
          <w:rFonts w:ascii="仿宋_GB2312" w:eastAsia="仿宋_GB2312" w:hAnsi="Tahoma" w:cs="Tahoma" w:hint="eastAsia"/>
          <w:sz w:val="28"/>
          <w:szCs w:val="18"/>
        </w:rPr>
        <w:lastRenderedPageBreak/>
        <w:t>2、旧墙面应先铲除</w:t>
      </w:r>
      <w:r>
        <w:rPr>
          <w:rFonts w:ascii="仿宋_GB2312" w:eastAsia="仿宋_GB2312" w:cs="Tahoma" w:hint="eastAsia"/>
          <w:sz w:val="28"/>
          <w:szCs w:val="18"/>
        </w:rPr>
        <w:t>表层的乳胶漆</w:t>
      </w:r>
      <w:r>
        <w:rPr>
          <w:rFonts w:ascii="仿宋_GB2312" w:eastAsia="仿宋_GB2312" w:hAnsi="Tahoma" w:cs="Tahoma" w:hint="eastAsia"/>
          <w:sz w:val="28"/>
          <w:szCs w:val="18"/>
        </w:rPr>
        <w:t>表层后，再用螺丝钉将钢网固定于墙面，留10㎜</w:t>
      </w:r>
      <w:proofErr w:type="gramStart"/>
      <w:r>
        <w:rPr>
          <w:rFonts w:ascii="仿宋_GB2312" w:eastAsia="仿宋_GB2312" w:hAnsi="Tahoma" w:cs="Tahoma" w:hint="eastAsia"/>
          <w:sz w:val="28"/>
          <w:szCs w:val="18"/>
        </w:rPr>
        <w:t>后批荡层表面</w:t>
      </w:r>
      <w:proofErr w:type="gramEnd"/>
      <w:r>
        <w:rPr>
          <w:rFonts w:ascii="仿宋_GB2312" w:eastAsia="仿宋_GB2312" w:hAnsi="Tahoma" w:cs="Tahoma" w:hint="eastAsia"/>
          <w:sz w:val="28"/>
          <w:szCs w:val="18"/>
        </w:rPr>
        <w:t>批荡水泥砂浆（不允许钢丝网外露），15天或干燥后，再进行批腻子刷乳胶漆施工。</w:t>
      </w:r>
    </w:p>
    <w:p w:rsidR="000F5B7C" w:rsidRDefault="000F5B7C" w:rsidP="000F5B7C">
      <w:pPr>
        <w:pStyle w:val="4"/>
        <w:spacing w:beforeLines="50" w:afterLines="50"/>
        <w:ind w:right="420"/>
        <w:rPr>
          <w:rFonts w:ascii="仿宋_GB2312" w:hAnsi="Tahoma" w:cs="Tahoma"/>
          <w:b/>
          <w:bCs/>
          <w:szCs w:val="18"/>
        </w:rPr>
      </w:pPr>
      <w:bookmarkStart w:id="62" w:name="_Toc123546818"/>
      <w:r>
        <w:rPr>
          <w:rFonts w:ascii="仿宋_GB2312"/>
        </w:rPr>
        <w:t>（三）墙面抹灰工程施工工艺</w:t>
      </w:r>
      <w:bookmarkEnd w:id="62"/>
    </w:p>
    <w:p w:rsidR="000F5B7C" w:rsidRDefault="000F5B7C" w:rsidP="000F5B7C">
      <w:pPr>
        <w:spacing w:before="50" w:after="50" w:line="360" w:lineRule="auto"/>
        <w:ind w:firstLineChars="200" w:firstLine="560"/>
        <w:rPr>
          <w:rFonts w:ascii="仿宋_GB2312" w:eastAsia="仿宋_GB2312" w:hAnsi="Tahoma" w:cs="Tahoma"/>
          <w:color w:val="000000"/>
          <w:sz w:val="28"/>
          <w:szCs w:val="18"/>
        </w:rPr>
      </w:pPr>
      <w:r>
        <w:rPr>
          <w:rFonts w:ascii="仿宋_GB2312" w:eastAsia="仿宋_GB2312" w:hAnsi="Tahoma" w:cs="Tahoma" w:hint="eastAsia"/>
          <w:sz w:val="28"/>
          <w:szCs w:val="18"/>
        </w:rPr>
        <w:t>1、木杆墙、屏蔽墙基层处理完后，再进行底层抹灰作业。</w:t>
      </w:r>
    </w:p>
    <w:p w:rsidR="000F5B7C" w:rsidRDefault="000F5B7C" w:rsidP="000F5B7C">
      <w:pPr>
        <w:spacing w:before="50" w:after="50" w:line="360" w:lineRule="auto"/>
        <w:ind w:firstLineChars="200" w:firstLine="560"/>
        <w:rPr>
          <w:rFonts w:ascii="仿宋_GB2312" w:eastAsia="仿宋_GB2312" w:hAnsi="Tahoma" w:cs="Tahoma"/>
          <w:color w:val="000000"/>
          <w:sz w:val="28"/>
          <w:szCs w:val="18"/>
        </w:rPr>
      </w:pPr>
      <w:r>
        <w:rPr>
          <w:rFonts w:ascii="仿宋_GB2312" w:eastAsia="仿宋_GB2312" w:hAnsi="Tahoma" w:cs="Tahoma" w:hint="eastAsia"/>
          <w:sz w:val="28"/>
          <w:szCs w:val="18"/>
        </w:rPr>
        <w:t>2、套方、吊直，</w:t>
      </w:r>
      <w:proofErr w:type="gramStart"/>
      <w:r>
        <w:rPr>
          <w:rFonts w:ascii="仿宋_GB2312" w:eastAsia="仿宋_GB2312" w:hAnsi="Tahoma" w:cs="Tahoma" w:hint="eastAsia"/>
          <w:sz w:val="28"/>
          <w:szCs w:val="18"/>
        </w:rPr>
        <w:t>做灰饼</w:t>
      </w:r>
      <w:proofErr w:type="gramEnd"/>
      <w:r>
        <w:rPr>
          <w:rFonts w:ascii="仿宋_GB2312" w:eastAsia="仿宋_GB2312" w:hAnsi="Tahoma" w:cs="Tahoma" w:hint="eastAsia"/>
          <w:sz w:val="28"/>
          <w:szCs w:val="18"/>
        </w:rPr>
        <w:t>（打墩）。抹</w:t>
      </w:r>
      <w:proofErr w:type="gramStart"/>
      <w:r>
        <w:rPr>
          <w:rFonts w:ascii="仿宋_GB2312" w:eastAsia="仿宋_GB2312" w:hAnsi="Tahoma" w:cs="Tahoma" w:hint="eastAsia"/>
          <w:sz w:val="28"/>
          <w:szCs w:val="18"/>
        </w:rPr>
        <w:t>底层灰前必须</w:t>
      </w:r>
      <w:proofErr w:type="gramEnd"/>
      <w:r>
        <w:rPr>
          <w:rFonts w:ascii="仿宋_GB2312" w:eastAsia="仿宋_GB2312" w:hAnsi="Tahoma" w:cs="Tahoma" w:hint="eastAsia"/>
          <w:sz w:val="28"/>
          <w:szCs w:val="18"/>
        </w:rPr>
        <w:t>先找好规矩，即四角规方，横线找平，主线吊直，弹出基准线和墙裙踢脚板线。本工程采用中级抹灰，抹灰前可先用托线板检查墙面平整、垂直程度，并在控制阳角方正（可和方尺</w:t>
      </w:r>
      <w:proofErr w:type="gramStart"/>
      <w:r>
        <w:rPr>
          <w:rFonts w:ascii="仿宋_GB2312" w:eastAsia="仿宋_GB2312" w:hAnsi="Tahoma" w:cs="Tahoma" w:hint="eastAsia"/>
          <w:sz w:val="28"/>
          <w:szCs w:val="18"/>
        </w:rPr>
        <w:t>规</w:t>
      </w:r>
      <w:proofErr w:type="gramEnd"/>
      <w:r>
        <w:rPr>
          <w:rFonts w:ascii="仿宋_GB2312" w:eastAsia="仿宋_GB2312" w:hAnsi="Tahoma" w:cs="Tahoma" w:hint="eastAsia"/>
          <w:sz w:val="28"/>
          <w:szCs w:val="18"/>
        </w:rPr>
        <w:t>方）的情况下大致确定抹灰厚度，最薄处一般不小于</w:t>
      </w:r>
      <w:r>
        <w:rPr>
          <w:rFonts w:ascii="仿宋_GB2312" w:eastAsia="仿宋_GB2312" w:hAnsi="Tahoma" w:cs="Tahoma"/>
          <w:sz w:val="28"/>
          <w:szCs w:val="18"/>
        </w:rPr>
        <w:t xml:space="preserve"> </w:t>
      </w:r>
      <w:smartTag w:uri="urn:schemas-microsoft-com:office:smarttags" w:element="chmetcnv">
        <w:smartTagPr>
          <w:attr w:name="TCSC" w:val="0"/>
          <w:attr w:name="NumberType" w:val="1"/>
          <w:attr w:name="Negative" w:val="False"/>
          <w:attr w:name="HasSpace" w:val="False"/>
          <w:attr w:name="SourceValue" w:val="7"/>
          <w:attr w:name="UnitName" w:val="mm"/>
        </w:smartTagPr>
        <w:r>
          <w:rPr>
            <w:rFonts w:ascii="仿宋_GB2312" w:eastAsia="仿宋_GB2312" w:hAnsi="Tahoma" w:cs="Tahoma" w:hint="eastAsia"/>
            <w:sz w:val="28"/>
            <w:szCs w:val="18"/>
          </w:rPr>
          <w:t>7mm</w:t>
        </w:r>
      </w:smartTag>
      <w:r>
        <w:rPr>
          <w:rFonts w:ascii="仿宋_GB2312" w:eastAsia="仿宋_GB2312" w:hAnsi="Tahoma" w:cs="Tahoma" w:hint="eastAsia"/>
          <w:sz w:val="28"/>
          <w:szCs w:val="18"/>
        </w:rPr>
        <w:t xml:space="preserve"> ，进行挂线“打墩”，打墩的厚度应不包括面层。</w:t>
      </w:r>
    </w:p>
    <w:p w:rsidR="000F5B7C" w:rsidRDefault="000F5B7C" w:rsidP="000F5B7C">
      <w:pPr>
        <w:spacing w:before="50" w:after="50" w:line="360" w:lineRule="auto"/>
        <w:ind w:firstLineChars="200" w:firstLine="560"/>
        <w:rPr>
          <w:rFonts w:ascii="仿宋_GB2312" w:eastAsia="仿宋_GB2312" w:hAnsi="Tahoma" w:cs="Tahoma"/>
          <w:color w:val="000000"/>
          <w:sz w:val="28"/>
          <w:szCs w:val="18"/>
        </w:rPr>
      </w:pPr>
      <w:r>
        <w:rPr>
          <w:rFonts w:ascii="仿宋_GB2312" w:eastAsia="仿宋_GB2312" w:hAnsi="Tahoma" w:cs="Tahoma" w:hint="eastAsia"/>
          <w:sz w:val="28"/>
          <w:szCs w:val="18"/>
        </w:rPr>
        <w:t>3 、墙面冲筋：待</w:t>
      </w:r>
      <w:proofErr w:type="gramStart"/>
      <w:r>
        <w:rPr>
          <w:rFonts w:ascii="仿宋_GB2312" w:eastAsia="仿宋_GB2312" w:hAnsi="Tahoma" w:cs="Tahoma" w:hint="eastAsia"/>
          <w:sz w:val="28"/>
          <w:szCs w:val="18"/>
        </w:rPr>
        <w:t>砂浆墩结硬</w:t>
      </w:r>
      <w:proofErr w:type="gramEnd"/>
      <w:r>
        <w:rPr>
          <w:rFonts w:ascii="仿宋_GB2312" w:eastAsia="仿宋_GB2312" w:hAnsi="Tahoma" w:cs="Tahoma" w:hint="eastAsia"/>
          <w:sz w:val="28"/>
          <w:szCs w:val="18"/>
        </w:rPr>
        <w:t>后，使用与抹灰</w:t>
      </w:r>
      <w:proofErr w:type="gramStart"/>
      <w:r>
        <w:rPr>
          <w:rFonts w:ascii="仿宋_GB2312" w:eastAsia="仿宋_GB2312" w:hAnsi="Tahoma" w:cs="Tahoma" w:hint="eastAsia"/>
          <w:sz w:val="28"/>
          <w:szCs w:val="18"/>
        </w:rPr>
        <w:t>层相同</w:t>
      </w:r>
      <w:proofErr w:type="gramEnd"/>
      <w:r>
        <w:rPr>
          <w:rFonts w:ascii="仿宋_GB2312" w:eastAsia="仿宋_GB2312" w:hAnsi="Tahoma" w:cs="Tahoma" w:hint="eastAsia"/>
          <w:sz w:val="28"/>
          <w:szCs w:val="18"/>
        </w:rPr>
        <w:t>的砂浆，在上下砂浆</w:t>
      </w:r>
      <w:proofErr w:type="gramStart"/>
      <w:r>
        <w:rPr>
          <w:rFonts w:ascii="仿宋_GB2312" w:eastAsia="仿宋_GB2312" w:hAnsi="Tahoma" w:cs="Tahoma" w:hint="eastAsia"/>
          <w:sz w:val="28"/>
          <w:szCs w:val="18"/>
        </w:rPr>
        <w:t>墩之间做宽约</w:t>
      </w:r>
      <w:proofErr w:type="gramEnd"/>
      <w:r>
        <w:rPr>
          <w:rFonts w:ascii="仿宋_GB2312" w:eastAsia="仿宋_GB2312" w:hAnsi="Tahoma" w:cs="Tahoma" w:hint="eastAsia"/>
          <w:sz w:val="28"/>
          <w:szCs w:val="18"/>
        </w:rPr>
        <w:t xml:space="preserve"> 30－</w:t>
      </w:r>
      <w:smartTag w:uri="urn:schemas-microsoft-com:office:smarttags" w:element="chmetcnv">
        <w:smartTagPr>
          <w:attr w:name="TCSC" w:val="0"/>
          <w:attr w:name="NumberType" w:val="1"/>
          <w:attr w:name="Negative" w:val="False"/>
          <w:attr w:name="HasSpace" w:val="False"/>
          <w:attr w:name="SourceValue" w:val="50"/>
          <w:attr w:name="UnitName" w:val="mm"/>
        </w:smartTagPr>
        <w:r>
          <w:rPr>
            <w:rFonts w:ascii="仿宋_GB2312" w:eastAsia="仿宋_GB2312" w:hAnsi="Tahoma" w:cs="Tahoma" w:hint="eastAsia"/>
            <w:sz w:val="28"/>
            <w:szCs w:val="18"/>
          </w:rPr>
          <w:t>50mm</w:t>
        </w:r>
      </w:smartTag>
      <w:r>
        <w:rPr>
          <w:rFonts w:ascii="仿宋_GB2312" w:eastAsia="仿宋_GB2312" w:hAnsi="Tahoma" w:cs="Tahoma"/>
          <w:sz w:val="28"/>
          <w:szCs w:val="18"/>
        </w:rPr>
        <w:t xml:space="preserve"> </w:t>
      </w:r>
      <w:r>
        <w:rPr>
          <w:rFonts w:ascii="仿宋_GB2312" w:eastAsia="仿宋_GB2312" w:hAnsi="Tahoma" w:cs="Tahoma" w:hint="eastAsia"/>
          <w:sz w:val="28"/>
          <w:szCs w:val="18"/>
        </w:rPr>
        <w:t>灰浆带，并以上下砂浆</w:t>
      </w:r>
      <w:proofErr w:type="gramStart"/>
      <w:r>
        <w:rPr>
          <w:rFonts w:ascii="仿宋_GB2312" w:eastAsia="仿宋_GB2312" w:hAnsi="Tahoma" w:cs="Tahoma" w:hint="eastAsia"/>
          <w:sz w:val="28"/>
          <w:szCs w:val="18"/>
        </w:rPr>
        <w:t>墩</w:t>
      </w:r>
      <w:proofErr w:type="gramEnd"/>
      <w:r>
        <w:rPr>
          <w:rFonts w:ascii="仿宋_GB2312" w:eastAsia="仿宋_GB2312" w:hAnsi="Tahoma" w:cs="Tahoma" w:hint="eastAsia"/>
          <w:sz w:val="28"/>
          <w:szCs w:val="18"/>
        </w:rPr>
        <w:t>为准用压尺推平。冲</w:t>
      </w:r>
      <w:proofErr w:type="gramStart"/>
      <w:r>
        <w:rPr>
          <w:rFonts w:ascii="仿宋_GB2312" w:eastAsia="仿宋_GB2312" w:hAnsi="Tahoma" w:cs="Tahoma" w:hint="eastAsia"/>
          <w:sz w:val="28"/>
          <w:szCs w:val="18"/>
        </w:rPr>
        <w:t>筋完成</w:t>
      </w:r>
      <w:proofErr w:type="gramEnd"/>
      <w:r>
        <w:rPr>
          <w:rFonts w:ascii="仿宋_GB2312" w:eastAsia="仿宋_GB2312" w:hAnsi="Tahoma" w:cs="Tahoma" w:hint="eastAsia"/>
          <w:sz w:val="28"/>
          <w:szCs w:val="18"/>
        </w:rPr>
        <w:t>后应待其稍干后才能进行墙面底层抹灰作业。</w:t>
      </w:r>
    </w:p>
    <w:p w:rsidR="000F5B7C" w:rsidRDefault="000F5B7C" w:rsidP="000F5B7C">
      <w:pPr>
        <w:spacing w:before="50" w:after="50" w:line="360" w:lineRule="auto"/>
        <w:ind w:firstLineChars="200" w:firstLine="560"/>
        <w:rPr>
          <w:rFonts w:ascii="仿宋_GB2312" w:eastAsia="仿宋_GB2312" w:hAnsi="Tahoma" w:cs="Tahoma"/>
          <w:color w:val="000000"/>
          <w:sz w:val="28"/>
          <w:szCs w:val="18"/>
        </w:rPr>
      </w:pPr>
      <w:r>
        <w:rPr>
          <w:rFonts w:ascii="仿宋_GB2312" w:eastAsia="仿宋_GB2312" w:hAnsi="Tahoma" w:cs="Tahoma" w:hint="eastAsia"/>
          <w:sz w:val="28"/>
          <w:szCs w:val="18"/>
        </w:rPr>
        <w:t>4 、做护角：根据砂浆墩和门框边离墙面的空隙，用方尺</w:t>
      </w:r>
      <w:proofErr w:type="gramStart"/>
      <w:r>
        <w:rPr>
          <w:rFonts w:ascii="仿宋_GB2312" w:eastAsia="仿宋_GB2312" w:hAnsi="Tahoma" w:cs="Tahoma" w:hint="eastAsia"/>
          <w:sz w:val="28"/>
          <w:szCs w:val="18"/>
        </w:rPr>
        <w:t>规</w:t>
      </w:r>
      <w:proofErr w:type="gramEnd"/>
      <w:r>
        <w:rPr>
          <w:rFonts w:ascii="仿宋_GB2312" w:eastAsia="仿宋_GB2312" w:hAnsi="Tahoma" w:cs="Tahoma" w:hint="eastAsia"/>
          <w:sz w:val="28"/>
          <w:szCs w:val="18"/>
        </w:rPr>
        <w:t>方后，分别在</w:t>
      </w:r>
      <w:proofErr w:type="gramStart"/>
      <w:r>
        <w:rPr>
          <w:rFonts w:ascii="仿宋_GB2312" w:eastAsia="仿宋_GB2312" w:hAnsi="Tahoma" w:cs="Tahoma" w:hint="eastAsia"/>
          <w:sz w:val="28"/>
          <w:szCs w:val="18"/>
        </w:rPr>
        <w:t>阳角吊直和</w:t>
      </w:r>
      <w:proofErr w:type="gramEnd"/>
      <w:r>
        <w:rPr>
          <w:rFonts w:ascii="仿宋_GB2312" w:eastAsia="仿宋_GB2312" w:hAnsi="Tahoma" w:cs="Tahoma" w:hint="eastAsia"/>
          <w:sz w:val="28"/>
          <w:szCs w:val="18"/>
        </w:rPr>
        <w:t>固定好尺板，抹出水泥砂浆护角，并用阴角抹子推出小圆角，最后才利用尺板，在阳角两边</w:t>
      </w:r>
      <w:r>
        <w:rPr>
          <w:rFonts w:ascii="仿宋_GB2312" w:eastAsia="仿宋_GB2312" w:hAnsi="Tahoma" w:cs="Tahoma"/>
          <w:sz w:val="28"/>
          <w:szCs w:val="18"/>
        </w:rPr>
        <w:t xml:space="preserve"> </w:t>
      </w:r>
      <w:smartTag w:uri="urn:schemas-microsoft-com:office:smarttags" w:element="chmetcnv">
        <w:smartTagPr>
          <w:attr w:name="TCSC" w:val="0"/>
          <w:attr w:name="NumberType" w:val="1"/>
          <w:attr w:name="Negative" w:val="False"/>
          <w:attr w:name="HasSpace" w:val="False"/>
          <w:attr w:name="SourceValue" w:val="50"/>
          <w:attr w:name="UnitName" w:val="mm"/>
        </w:smartTagPr>
        <w:r>
          <w:rPr>
            <w:rFonts w:ascii="仿宋_GB2312" w:eastAsia="仿宋_GB2312" w:hAnsi="Tahoma" w:cs="Tahoma" w:hint="eastAsia"/>
            <w:sz w:val="28"/>
            <w:szCs w:val="18"/>
          </w:rPr>
          <w:t>50mm</w:t>
        </w:r>
      </w:smartTag>
      <w:r>
        <w:rPr>
          <w:rFonts w:ascii="仿宋_GB2312" w:eastAsia="仿宋_GB2312" w:hAnsi="Tahoma" w:cs="Tahoma" w:hint="eastAsia"/>
          <w:sz w:val="28"/>
          <w:szCs w:val="18"/>
        </w:rPr>
        <w:t xml:space="preserve"> 以下位置，以 40 斜角将多余砂浆切除、清净。</w:t>
      </w:r>
    </w:p>
    <w:p w:rsidR="000F5B7C" w:rsidRDefault="000F5B7C" w:rsidP="000F5B7C">
      <w:pPr>
        <w:pStyle w:val="a7"/>
        <w:spacing w:before="0" w:beforeAutospacing="0" w:after="0" w:afterAutospacing="0" w:line="360" w:lineRule="auto"/>
        <w:ind w:firstLineChars="200" w:firstLine="560"/>
        <w:rPr>
          <w:rFonts w:ascii="仿宋_GB2312" w:eastAsia="仿宋_GB2312" w:hAnsi="Tahoma" w:cs="Tahoma" w:hint="eastAsia"/>
          <w:color w:val="000000"/>
          <w:sz w:val="28"/>
          <w:szCs w:val="18"/>
        </w:rPr>
      </w:pPr>
      <w:r>
        <w:rPr>
          <w:rFonts w:ascii="仿宋_GB2312" w:eastAsia="仿宋_GB2312" w:hAnsi="Tahoma" w:cs="Tahoma" w:hint="eastAsia"/>
          <w:sz w:val="28"/>
          <w:szCs w:val="18"/>
        </w:rPr>
        <w:t>5 、抹底层灰和中层灰：在墙体湿润的情况下抹底层灰，对混凝土墙体表面宜先喷浆（水泥砂浆内掺泰兴产 N 2 型粘结剂），</w:t>
      </w:r>
      <w:proofErr w:type="gramStart"/>
      <w:r>
        <w:rPr>
          <w:rFonts w:ascii="仿宋_GB2312" w:eastAsia="仿宋_GB2312" w:hAnsi="Tahoma" w:cs="Tahoma" w:hint="eastAsia"/>
          <w:sz w:val="28"/>
          <w:szCs w:val="18"/>
        </w:rPr>
        <w:t>喷浆干</w:t>
      </w:r>
      <w:proofErr w:type="gramEnd"/>
      <w:r>
        <w:rPr>
          <w:rFonts w:ascii="仿宋_GB2312" w:eastAsia="仿宋_GB2312" w:hAnsi="Tahoma" w:cs="Tahoma" w:hint="eastAsia"/>
          <w:sz w:val="28"/>
          <w:szCs w:val="18"/>
        </w:rPr>
        <w:t>后再抹底层灰。</w:t>
      </w:r>
      <w:proofErr w:type="gramStart"/>
      <w:r>
        <w:rPr>
          <w:rFonts w:ascii="仿宋_GB2312" w:eastAsia="仿宋_GB2312" w:hAnsi="Tahoma" w:cs="Tahoma" w:hint="eastAsia"/>
          <w:sz w:val="28"/>
          <w:szCs w:val="18"/>
        </w:rPr>
        <w:t>底层灰用</w:t>
      </w:r>
      <w:proofErr w:type="gramEnd"/>
      <w:r>
        <w:rPr>
          <w:rFonts w:ascii="仿宋_GB2312" w:eastAsia="仿宋_GB2312" w:hAnsi="Tahoma" w:cs="Tahoma"/>
          <w:sz w:val="28"/>
          <w:szCs w:val="18"/>
        </w:rPr>
        <w:t xml:space="preserve"> </w:t>
      </w:r>
      <w:r>
        <w:rPr>
          <w:rFonts w:ascii="仿宋_GB2312" w:eastAsia="仿宋_GB2312" w:hAnsi="Tahoma" w:cs="Tahoma" w:hint="eastAsia"/>
          <w:sz w:val="28"/>
          <w:szCs w:val="18"/>
        </w:rPr>
        <w:t xml:space="preserve">1:1:6 水泥石灰砂浆，厚度为 </w:t>
      </w:r>
      <w:smartTag w:uri="urn:schemas-microsoft-com:office:smarttags" w:element="chmetcnv">
        <w:smartTagPr>
          <w:attr w:name="TCSC" w:val="0"/>
          <w:attr w:name="NumberType" w:val="1"/>
          <w:attr w:name="Negative" w:val="False"/>
          <w:attr w:name="HasSpace" w:val="False"/>
          <w:attr w:name="SourceValue" w:val="15"/>
          <w:attr w:name="UnitName" w:val="mm"/>
        </w:smartTagPr>
        <w:r>
          <w:rPr>
            <w:rFonts w:ascii="仿宋_GB2312" w:eastAsia="仿宋_GB2312" w:hAnsi="Tahoma" w:cs="Tahoma" w:hint="eastAsia"/>
            <w:sz w:val="28"/>
            <w:szCs w:val="18"/>
          </w:rPr>
          <w:t>15mm</w:t>
        </w:r>
      </w:smartTag>
      <w:r>
        <w:rPr>
          <w:rFonts w:ascii="仿宋_GB2312" w:eastAsia="仿宋_GB2312" w:hAnsi="Tahoma" w:cs="Tahoma" w:hint="eastAsia"/>
          <w:sz w:val="28"/>
          <w:szCs w:val="18"/>
        </w:rPr>
        <w:t xml:space="preserve"> ，待</w:t>
      </w:r>
      <w:proofErr w:type="gramStart"/>
      <w:r>
        <w:rPr>
          <w:rFonts w:ascii="仿宋_GB2312" w:eastAsia="仿宋_GB2312" w:hAnsi="Tahoma" w:cs="Tahoma" w:hint="eastAsia"/>
          <w:sz w:val="28"/>
          <w:szCs w:val="18"/>
        </w:rPr>
        <w:t>底层灰稍干</w:t>
      </w:r>
      <w:proofErr w:type="gramEnd"/>
      <w:r>
        <w:rPr>
          <w:rFonts w:ascii="仿宋_GB2312" w:eastAsia="仿宋_GB2312" w:hAnsi="Tahoma" w:cs="Tahoma" w:hint="eastAsia"/>
          <w:sz w:val="28"/>
          <w:szCs w:val="18"/>
        </w:rPr>
        <w:t xml:space="preserve">后，再抹 1:0.3:3 水泥石灰砂浆面层，厚度为 </w:t>
      </w:r>
      <w:smartTag w:uri="urn:schemas-microsoft-com:office:smarttags" w:element="chmetcnv">
        <w:smartTagPr>
          <w:attr w:name="TCSC" w:val="0"/>
          <w:attr w:name="NumberType" w:val="1"/>
          <w:attr w:name="Negative" w:val="False"/>
          <w:attr w:name="HasSpace" w:val="False"/>
          <w:attr w:name="SourceValue" w:val="5"/>
          <w:attr w:name="UnitName" w:val="mm"/>
        </w:smartTagPr>
        <w:r>
          <w:rPr>
            <w:rFonts w:ascii="仿宋_GB2312" w:eastAsia="仿宋_GB2312" w:hAnsi="Tahoma" w:cs="Tahoma" w:hint="eastAsia"/>
            <w:sz w:val="28"/>
            <w:szCs w:val="18"/>
          </w:rPr>
          <w:t>5mm</w:t>
        </w:r>
      </w:smartTag>
      <w:r>
        <w:rPr>
          <w:rFonts w:ascii="仿宋_GB2312" w:eastAsia="仿宋_GB2312" w:hAnsi="Tahoma" w:cs="Tahoma" w:hint="eastAsia"/>
          <w:sz w:val="28"/>
          <w:szCs w:val="18"/>
        </w:rPr>
        <w:t xml:space="preserve"> 。</w:t>
      </w:r>
      <w:r>
        <w:rPr>
          <w:rFonts w:ascii="仿宋_GB2312" w:eastAsia="仿宋_GB2312" w:hAnsi="Tahoma" w:cs="Tahoma" w:hint="eastAsia"/>
          <w:sz w:val="28"/>
          <w:szCs w:val="18"/>
        </w:rPr>
        <w:lastRenderedPageBreak/>
        <w:t>面层</w:t>
      </w:r>
      <w:proofErr w:type="gramStart"/>
      <w:r>
        <w:rPr>
          <w:rFonts w:ascii="仿宋_GB2312" w:eastAsia="仿宋_GB2312" w:hAnsi="Tahoma" w:cs="Tahoma" w:hint="eastAsia"/>
          <w:sz w:val="28"/>
          <w:szCs w:val="18"/>
        </w:rPr>
        <w:t>灰抹完</w:t>
      </w:r>
      <w:proofErr w:type="gramEnd"/>
      <w:r>
        <w:rPr>
          <w:rFonts w:ascii="仿宋_GB2312" w:eastAsia="仿宋_GB2312" w:hAnsi="Tahoma" w:cs="Tahoma" w:hint="eastAsia"/>
          <w:sz w:val="28"/>
          <w:szCs w:val="18"/>
        </w:rPr>
        <w:t>磨平后，应全面检查其垂直度、平整度、阴阳角上是否方正、顺直，发现问题要及时修补（或返工）处理，对于后做踢脚线的上口及管道后位置等应及时清理干净。</w:t>
      </w:r>
    </w:p>
    <w:p w:rsidR="000F5B7C" w:rsidRDefault="000F5B7C" w:rsidP="000F5B7C">
      <w:pPr>
        <w:pStyle w:val="4"/>
        <w:spacing w:beforeLines="50" w:afterLines="50"/>
        <w:ind w:right="420"/>
        <w:rPr>
          <w:rFonts w:ascii="仿宋_GB2312" w:hint="eastAsia"/>
        </w:rPr>
      </w:pPr>
      <w:bookmarkStart w:id="63" w:name="_Toc123546819"/>
      <w:r>
        <w:rPr>
          <w:rFonts w:ascii="仿宋_GB2312"/>
        </w:rPr>
        <w:t>（</w:t>
      </w:r>
      <w:r>
        <w:rPr>
          <w:rFonts w:ascii="仿宋_GB2312" w:hint="eastAsia"/>
        </w:rPr>
        <w:t>四</w:t>
      </w:r>
      <w:r>
        <w:rPr>
          <w:rFonts w:ascii="仿宋_GB2312"/>
        </w:rPr>
        <w:t>）</w:t>
      </w:r>
      <w:r>
        <w:rPr>
          <w:rFonts w:ascii="仿宋_GB2312" w:hAnsi="Tahoma" w:cs="Tahoma"/>
          <w:szCs w:val="18"/>
        </w:rPr>
        <w:t>铝塑复合板施工工艺</w:t>
      </w:r>
      <w:bookmarkEnd w:id="63"/>
    </w:p>
    <w:p w:rsidR="000F5B7C" w:rsidRDefault="000F5B7C" w:rsidP="000F5B7C">
      <w:pPr>
        <w:spacing w:line="360" w:lineRule="auto"/>
        <w:ind w:firstLineChars="200" w:firstLine="560"/>
        <w:rPr>
          <w:rFonts w:ascii="仿宋_GB2312" w:eastAsia="仿宋_GB2312" w:hAnsi="Tahoma" w:cs="Tahoma" w:hint="eastAsia"/>
          <w:sz w:val="28"/>
          <w:szCs w:val="18"/>
        </w:rPr>
      </w:pPr>
      <w:r>
        <w:rPr>
          <w:rFonts w:ascii="仿宋_GB2312" w:eastAsia="仿宋_GB2312" w:hAnsi="Tahoma" w:cs="Tahoma"/>
          <w:sz w:val="28"/>
          <w:szCs w:val="18"/>
        </w:rPr>
        <w:t>铝塑复合板施工工艺目前有开缝安装法、合缝安装和粘贴安装法三种，</w:t>
      </w:r>
      <w:r>
        <w:rPr>
          <w:rFonts w:ascii="仿宋_GB2312" w:eastAsia="仿宋_GB2312" w:hAnsi="Tahoma" w:cs="Tahoma" w:hint="eastAsia"/>
          <w:sz w:val="28"/>
          <w:szCs w:val="18"/>
        </w:rPr>
        <w:t>根据</w:t>
      </w:r>
      <w:proofErr w:type="gramStart"/>
      <w:r>
        <w:rPr>
          <w:rFonts w:ascii="仿宋_GB2312" w:eastAsia="仿宋_GB2312" w:hAnsi="Tahoma" w:cs="Tahoma" w:hint="eastAsia"/>
          <w:sz w:val="28"/>
          <w:szCs w:val="18"/>
        </w:rPr>
        <w:t>本改造</w:t>
      </w:r>
      <w:proofErr w:type="gramEnd"/>
      <w:r>
        <w:rPr>
          <w:rFonts w:ascii="仿宋_GB2312" w:eastAsia="仿宋_GB2312" w:hAnsi="Tahoma" w:cs="Tahoma" w:hint="eastAsia"/>
          <w:sz w:val="28"/>
          <w:szCs w:val="18"/>
        </w:rPr>
        <w:t>工程伸缩缝</w:t>
      </w:r>
      <w:proofErr w:type="gramStart"/>
      <w:r>
        <w:rPr>
          <w:rFonts w:ascii="仿宋_GB2312" w:eastAsia="仿宋_GB2312" w:hAnsi="Tahoma" w:cs="Tahoma" w:hint="eastAsia"/>
          <w:sz w:val="28"/>
          <w:szCs w:val="18"/>
        </w:rPr>
        <w:t>门洞包饰</w:t>
      </w:r>
      <w:r>
        <w:rPr>
          <w:rFonts w:ascii="仿宋_GB2312" w:eastAsia="仿宋_GB2312" w:hAnsi="Tahoma" w:cs="Tahoma"/>
          <w:sz w:val="28"/>
          <w:szCs w:val="18"/>
        </w:rPr>
        <w:t>铝塑</w:t>
      </w:r>
      <w:proofErr w:type="gramEnd"/>
      <w:r>
        <w:rPr>
          <w:rFonts w:ascii="仿宋_GB2312" w:eastAsia="仿宋_GB2312" w:hAnsi="Tahoma" w:cs="Tahoma"/>
          <w:sz w:val="28"/>
          <w:szCs w:val="18"/>
        </w:rPr>
        <w:t>复合板</w:t>
      </w:r>
      <w:r>
        <w:rPr>
          <w:rFonts w:ascii="仿宋_GB2312" w:eastAsia="仿宋_GB2312" w:hAnsi="Tahoma" w:cs="Tahoma" w:hint="eastAsia"/>
          <w:sz w:val="28"/>
          <w:szCs w:val="18"/>
        </w:rPr>
        <w:t>的设计特点,其最佳</w:t>
      </w:r>
      <w:r>
        <w:rPr>
          <w:rFonts w:ascii="仿宋_GB2312" w:eastAsia="仿宋_GB2312" w:hAnsi="Tahoma" w:cs="Tahoma"/>
          <w:sz w:val="28"/>
          <w:szCs w:val="18"/>
        </w:rPr>
        <w:t>加工方法和施工工艺</w:t>
      </w:r>
      <w:r>
        <w:rPr>
          <w:rFonts w:ascii="仿宋_GB2312" w:eastAsia="仿宋_GB2312" w:hAnsi="Tahoma" w:cs="Tahoma" w:hint="eastAsia"/>
          <w:sz w:val="28"/>
          <w:szCs w:val="18"/>
        </w:rPr>
        <w:t>应选择:</w:t>
      </w:r>
      <w:r>
        <w:rPr>
          <w:rFonts w:ascii="仿宋_GB2312" w:eastAsia="仿宋_GB2312" w:hAnsi="Tahoma" w:cs="Tahoma"/>
          <w:sz w:val="28"/>
          <w:szCs w:val="18"/>
        </w:rPr>
        <w:t xml:space="preserve"> 开缝</w:t>
      </w:r>
      <w:r>
        <w:rPr>
          <w:rFonts w:ascii="仿宋_GB2312" w:eastAsia="仿宋_GB2312" w:hAnsi="Tahoma" w:cs="Tahoma" w:hint="eastAsia"/>
          <w:sz w:val="28"/>
          <w:szCs w:val="18"/>
        </w:rPr>
        <w:t>、</w:t>
      </w:r>
      <w:r>
        <w:rPr>
          <w:rFonts w:ascii="仿宋_GB2312" w:eastAsia="仿宋_GB2312" w:hAnsi="Tahoma" w:cs="Tahoma"/>
          <w:sz w:val="28"/>
          <w:szCs w:val="18"/>
        </w:rPr>
        <w:t>粘贴安装法</w:t>
      </w:r>
      <w:r>
        <w:rPr>
          <w:rFonts w:ascii="仿宋_GB2312" w:eastAsia="仿宋_GB2312" w:hAnsi="Tahoma" w:cs="Tahoma" w:hint="eastAsia"/>
          <w:sz w:val="28"/>
          <w:szCs w:val="18"/>
        </w:rPr>
        <w:t>.</w:t>
      </w:r>
      <w:r>
        <w:rPr>
          <w:rFonts w:ascii="仿宋_GB2312" w:eastAsia="仿宋_GB2312" w:hAnsi="Tahoma" w:cs="Tahoma"/>
          <w:sz w:val="28"/>
          <w:szCs w:val="18"/>
        </w:rPr>
        <w:br/>
      </w:r>
      <w:r>
        <w:rPr>
          <w:rFonts w:ascii="仿宋_GB2312" w:eastAsia="仿宋_GB2312" w:hAnsi="Tahoma" w:cs="Tahoma"/>
          <w:sz w:val="28"/>
          <w:szCs w:val="18"/>
        </w:rPr>
        <w:t> </w:t>
      </w:r>
      <w:r>
        <w:rPr>
          <w:rFonts w:ascii="仿宋_GB2312" w:eastAsia="仿宋_GB2312" w:hAnsi="Tahoma" w:cs="Tahoma"/>
          <w:sz w:val="28"/>
          <w:szCs w:val="18"/>
        </w:rPr>
        <w:t xml:space="preserve"> 1．现场加工</w:t>
      </w:r>
    </w:p>
    <w:p w:rsidR="000F5B7C" w:rsidRDefault="000F5B7C" w:rsidP="000F5B7C">
      <w:pPr>
        <w:spacing w:line="360" w:lineRule="auto"/>
        <w:ind w:firstLineChars="200" w:firstLine="560"/>
        <w:rPr>
          <w:rFonts w:ascii="仿宋_GB2312" w:eastAsia="仿宋_GB2312" w:hAnsi="Tahoma" w:cs="Tahoma" w:hint="eastAsia"/>
          <w:sz w:val="28"/>
          <w:szCs w:val="18"/>
        </w:rPr>
      </w:pPr>
      <w:r>
        <w:rPr>
          <w:rFonts w:ascii="仿宋_GB2312" w:eastAsia="仿宋_GB2312" w:hAnsi="Tahoma" w:cs="Tahoma"/>
          <w:sz w:val="28"/>
          <w:szCs w:val="18"/>
        </w:rPr>
        <w:t>铝塑复合板的连接方式</w:t>
      </w:r>
      <w:r>
        <w:rPr>
          <w:rFonts w:ascii="仿宋_GB2312" w:eastAsia="仿宋_GB2312" w:hAnsi="Tahoma" w:cs="Tahoma" w:hint="eastAsia"/>
          <w:sz w:val="28"/>
          <w:szCs w:val="18"/>
        </w:rPr>
        <w:t>：</w:t>
      </w:r>
      <w:r>
        <w:rPr>
          <w:rFonts w:ascii="仿宋_GB2312" w:eastAsia="仿宋_GB2312" w:hAnsi="Tahoma" w:cs="Tahoma"/>
          <w:sz w:val="28"/>
          <w:szCs w:val="18"/>
        </w:rPr>
        <w:t>由于铝塑复合板是铝板与塑料的复合体，故对复合板的钻孔、切割、弯曲、成型等安装加工和成形加工都较容易，加工机具也可用普通型，并可现场加工。</w:t>
      </w:r>
      <w:r>
        <w:rPr>
          <w:rFonts w:ascii="仿宋_GB2312" w:eastAsia="仿宋_GB2312" w:hAnsi="Tahoma" w:cs="Tahoma"/>
          <w:sz w:val="28"/>
          <w:szCs w:val="18"/>
        </w:rPr>
        <w:br/>
      </w:r>
      <w:r>
        <w:rPr>
          <w:rFonts w:ascii="仿宋_GB2312" w:eastAsia="仿宋_GB2312" w:hAnsi="Tahoma" w:cs="Tahoma"/>
          <w:sz w:val="28"/>
          <w:szCs w:val="18"/>
        </w:rPr>
        <w:t>      </w:t>
      </w:r>
      <w:r>
        <w:rPr>
          <w:rFonts w:ascii="仿宋_GB2312" w:eastAsia="仿宋_GB2312" w:hAnsi="Tahoma" w:cs="Tahoma"/>
          <w:sz w:val="28"/>
          <w:szCs w:val="18"/>
        </w:rPr>
        <w:t>双面胶连接是一种最新</w:t>
      </w:r>
      <w:r>
        <w:rPr>
          <w:rFonts w:ascii="仿宋_GB2312" w:eastAsia="仿宋_GB2312" w:hAnsi="Tahoma" w:cs="Tahoma" w:hint="eastAsia"/>
          <w:sz w:val="28"/>
          <w:szCs w:val="18"/>
        </w:rPr>
        <w:t>、最通常用</w:t>
      </w:r>
      <w:r>
        <w:rPr>
          <w:rFonts w:ascii="仿宋_GB2312" w:eastAsia="仿宋_GB2312" w:hAnsi="Tahoma" w:cs="Tahoma"/>
          <w:sz w:val="28"/>
          <w:szCs w:val="18"/>
        </w:rPr>
        <w:t>的连接方式。它不但可以取代螺钉、铆钉、焊接、液体粘剂，而且大大简化了安装前的加工钻孔工序，施工安装更方便快捷。该双面胶带是由</w:t>
      </w:r>
      <w:smartTag w:uri="urn:schemas-microsoft-com:office:smarttags" w:element="chmetcnv">
        <w:smartTagPr>
          <w:attr w:name="TCSC" w:val="0"/>
          <w:attr w:name="NumberType" w:val="1"/>
          <w:attr w:name="Negative" w:val="False"/>
          <w:attr w:name="HasSpace" w:val="False"/>
          <w:attr w:name="SourceValue" w:val="3"/>
          <w:attr w:name="UnitName" w:val="m"/>
        </w:smartTagPr>
        <w:r>
          <w:rPr>
            <w:rFonts w:ascii="仿宋_GB2312" w:eastAsia="仿宋_GB2312" w:hAnsi="Tahoma" w:cs="Tahoma"/>
            <w:sz w:val="28"/>
            <w:szCs w:val="18"/>
          </w:rPr>
          <w:t>3M</w:t>
        </w:r>
      </w:smartTag>
      <w:r>
        <w:rPr>
          <w:rFonts w:ascii="仿宋_GB2312" w:eastAsia="仿宋_GB2312" w:hAnsi="Tahoma" w:cs="Tahoma"/>
          <w:sz w:val="28"/>
          <w:szCs w:val="18"/>
        </w:rPr>
        <w:t>公司生产的思高牌VHBTM</w:t>
      </w:r>
      <w:proofErr w:type="gramStart"/>
      <w:r>
        <w:rPr>
          <w:rFonts w:ascii="仿宋_GB2312" w:eastAsia="仿宋_GB2312" w:hAnsi="Tahoma" w:cs="Tahoma"/>
          <w:sz w:val="28"/>
          <w:szCs w:val="18"/>
        </w:rPr>
        <w:t>型铝强</w:t>
      </w:r>
      <w:proofErr w:type="gramEnd"/>
      <w:r>
        <w:rPr>
          <w:rFonts w:ascii="仿宋_GB2312" w:eastAsia="仿宋_GB2312" w:hAnsi="Tahoma" w:cs="Tahoma"/>
          <w:sz w:val="28"/>
          <w:szCs w:val="18"/>
        </w:rPr>
        <w:t>粘性胶带。</w:t>
      </w:r>
      <w:r>
        <w:rPr>
          <w:rFonts w:ascii="仿宋_GB2312" w:eastAsia="仿宋_GB2312" w:hAnsi="Tahoma" w:cs="Tahoma"/>
          <w:sz w:val="28"/>
          <w:szCs w:val="18"/>
        </w:rPr>
        <w:br/>
      </w:r>
      <w:r>
        <w:rPr>
          <w:rFonts w:ascii="仿宋_GB2312" w:eastAsia="仿宋_GB2312" w:hAnsi="Tahoma" w:cs="Tahoma"/>
          <w:sz w:val="28"/>
          <w:szCs w:val="18"/>
        </w:rPr>
        <w:t>    </w:t>
      </w:r>
      <w:r>
        <w:rPr>
          <w:rFonts w:ascii="仿宋_GB2312" w:eastAsia="仿宋_GB2312" w:hAnsi="Tahoma" w:cs="Tahoma"/>
          <w:sz w:val="28"/>
          <w:szCs w:val="18"/>
        </w:rPr>
        <w:t xml:space="preserve"> 2．铝塑复合板的弯曲方法</w:t>
      </w:r>
      <w:r>
        <w:rPr>
          <w:rFonts w:ascii="仿宋_GB2312" w:eastAsia="仿宋_GB2312" w:hAnsi="Tahoma" w:cs="Tahoma"/>
          <w:sz w:val="28"/>
          <w:szCs w:val="18"/>
        </w:rPr>
        <w:br/>
      </w:r>
      <w:r>
        <w:rPr>
          <w:rFonts w:ascii="仿宋_GB2312" w:eastAsia="仿宋_GB2312" w:hAnsi="Tahoma" w:cs="Tahoma"/>
          <w:sz w:val="28"/>
          <w:szCs w:val="18"/>
        </w:rPr>
        <w:t>    </w:t>
      </w:r>
      <w:r>
        <w:rPr>
          <w:rFonts w:ascii="仿宋_GB2312" w:eastAsia="仿宋_GB2312" w:hAnsi="Tahoma" w:cs="Tahoma"/>
          <w:sz w:val="28"/>
          <w:szCs w:val="18"/>
        </w:rPr>
        <w:t xml:space="preserve"> 在施工中经常需将铝塑复合板弯曲成所需形状。常见弯曲形状有直角、锐角、钝角和圆弧。角形弯曲的方法通常是用电动木工雕刻机来加工，用雕刻机的铣刀在铝塑复合板的需弯曲部位反面，开出450、600、900、1350的V型槽，或者将其开出直槽，留下正面铝层和部分芯层，这样可保证弯折后达到所需的弯折度形状。V型槽的角度是</w:t>
      </w:r>
      <w:r>
        <w:rPr>
          <w:rFonts w:ascii="仿宋_GB2312" w:eastAsia="仿宋_GB2312" w:hAnsi="Tahoma" w:cs="Tahoma"/>
          <w:sz w:val="28"/>
          <w:szCs w:val="18"/>
        </w:rPr>
        <w:lastRenderedPageBreak/>
        <w:t>由铣刀的角度而确定的。切出背槽后便可用手工完成折弯成形。加工方式与加工尺寸要求。铝塑板也可以由金属</w:t>
      </w:r>
      <w:proofErr w:type="gramStart"/>
      <w:r>
        <w:rPr>
          <w:rFonts w:ascii="仿宋_GB2312" w:eastAsia="仿宋_GB2312" w:hAnsi="Tahoma" w:cs="Tahoma"/>
          <w:sz w:val="28"/>
          <w:szCs w:val="18"/>
        </w:rPr>
        <w:t>辊</w:t>
      </w:r>
      <w:proofErr w:type="gramEnd"/>
      <w:r>
        <w:rPr>
          <w:rFonts w:ascii="仿宋_GB2312" w:eastAsia="仿宋_GB2312" w:hAnsi="Tahoma" w:cs="Tahoma"/>
          <w:sz w:val="28"/>
          <w:szCs w:val="18"/>
        </w:rPr>
        <w:t>弯曲成弧形，但在制作加工中需注意压辊的压力不要太大，以免损坏板面涂层，而且加工时需在弯曲部位加上保护垫层，所有辊面必须保持清洁无细屑。</w:t>
      </w:r>
      <w:r>
        <w:rPr>
          <w:rFonts w:ascii="仿宋_GB2312" w:eastAsia="仿宋_GB2312" w:hAnsi="Tahoma" w:cs="Tahoma"/>
          <w:sz w:val="28"/>
          <w:szCs w:val="18"/>
        </w:rPr>
        <w:br/>
      </w:r>
      <w:r>
        <w:rPr>
          <w:rFonts w:ascii="仿宋_GB2312" w:eastAsia="仿宋_GB2312" w:hAnsi="Tahoma" w:cs="Tahoma"/>
          <w:sz w:val="28"/>
          <w:szCs w:val="18"/>
        </w:rPr>
        <w:t> </w:t>
      </w:r>
      <w:r>
        <w:rPr>
          <w:rFonts w:ascii="仿宋_GB2312" w:eastAsia="仿宋_GB2312" w:hAnsi="Tahoma" w:cs="Tahoma"/>
          <w:sz w:val="28"/>
          <w:szCs w:val="18"/>
        </w:rPr>
        <w:t xml:space="preserve"> 3．铝塑板开缝安装工艺</w:t>
      </w:r>
      <w:r>
        <w:rPr>
          <w:rFonts w:ascii="仿宋_GB2312" w:eastAsia="仿宋_GB2312" w:hAnsi="Tahoma" w:cs="Tahoma"/>
          <w:sz w:val="28"/>
          <w:szCs w:val="18"/>
        </w:rPr>
        <w:br/>
      </w:r>
      <w:r>
        <w:rPr>
          <w:rFonts w:ascii="仿宋_GB2312" w:eastAsia="仿宋_GB2312" w:hAnsi="Tahoma" w:cs="Tahoma"/>
          <w:sz w:val="28"/>
          <w:szCs w:val="18"/>
        </w:rPr>
        <w:t>    </w:t>
      </w:r>
      <w:r>
        <w:rPr>
          <w:rFonts w:ascii="仿宋_GB2312" w:eastAsia="仿宋_GB2312" w:hAnsi="Tahoma" w:cs="Tahoma"/>
          <w:sz w:val="28"/>
          <w:szCs w:val="18"/>
        </w:rPr>
        <w:t xml:space="preserve"> 铝塑板开缝安装是最常见的安装方法，其工艺也较简单。开缝安装时两块铝塑板之距离通常为10</w:t>
      </w:r>
      <w:smartTag w:uri="urn:schemas-microsoft-com:office:smarttags" w:element="chmetcnv">
        <w:smartTagPr>
          <w:attr w:name="TCSC" w:val="0"/>
          <w:attr w:name="NumberType" w:val="1"/>
          <w:attr w:name="Negative" w:val="True"/>
          <w:attr w:name="HasSpace" w:val="False"/>
          <w:attr w:name="SourceValue" w:val="16"/>
          <w:attr w:name="UnitName" w:val="mm"/>
        </w:smartTagPr>
        <w:r>
          <w:rPr>
            <w:rFonts w:ascii="仿宋_GB2312" w:eastAsia="仿宋_GB2312" w:hAnsi="Tahoma" w:cs="Tahoma"/>
            <w:sz w:val="28"/>
            <w:szCs w:val="18"/>
          </w:rPr>
          <w:t>-16mm</w:t>
        </w:r>
      </w:smartTag>
      <w:r>
        <w:rPr>
          <w:rFonts w:ascii="仿宋_GB2312" w:eastAsia="仿宋_GB2312" w:hAnsi="Tahoma" w:cs="Tahoma"/>
          <w:sz w:val="28"/>
          <w:szCs w:val="18"/>
        </w:rPr>
        <w:t>。</w:t>
      </w:r>
      <w:r>
        <w:rPr>
          <w:rFonts w:ascii="仿宋_GB2312" w:eastAsia="仿宋_GB2312" w:hAnsi="Tahoma" w:cs="Tahoma"/>
          <w:sz w:val="28"/>
          <w:szCs w:val="18"/>
        </w:rPr>
        <w:br/>
      </w:r>
      <w:r>
        <w:rPr>
          <w:rFonts w:ascii="仿宋_GB2312" w:eastAsia="仿宋_GB2312" w:hAnsi="Tahoma" w:cs="Tahoma"/>
          <w:sz w:val="28"/>
          <w:szCs w:val="18"/>
        </w:rPr>
        <w:t>    </w:t>
      </w:r>
      <w:r>
        <w:rPr>
          <w:rFonts w:ascii="仿宋_GB2312" w:eastAsia="仿宋_GB2312" w:hAnsi="Tahoma" w:cs="Tahoma"/>
          <w:sz w:val="28"/>
          <w:szCs w:val="18"/>
        </w:rPr>
        <w:t xml:space="preserve"> 开缝安装的施工顺序为</w:t>
      </w:r>
      <w:r>
        <w:rPr>
          <w:rFonts w:ascii="仿宋_GB2312" w:eastAsia="仿宋_GB2312" w:hAnsi="Tahoma" w:cs="Tahoma"/>
          <w:sz w:val="28"/>
          <w:szCs w:val="18"/>
        </w:rPr>
        <w:t>①</w:t>
      </w:r>
      <w:r>
        <w:rPr>
          <w:rFonts w:ascii="仿宋_GB2312" w:eastAsia="仿宋_GB2312" w:hAnsi="Tahoma" w:cs="Tahoma"/>
          <w:sz w:val="28"/>
          <w:szCs w:val="18"/>
        </w:rPr>
        <w:t>根据铝塑板安装设计尺寸，在墙柱基面上制作</w:t>
      </w:r>
      <w:r>
        <w:rPr>
          <w:rFonts w:ascii="仿宋_GB2312" w:eastAsia="仿宋_GB2312" w:hAnsi="Tahoma" w:cs="Tahoma" w:hint="eastAsia"/>
          <w:sz w:val="28"/>
          <w:szCs w:val="18"/>
        </w:rPr>
        <w:t>木龙骨</w:t>
      </w:r>
      <w:r>
        <w:rPr>
          <w:rFonts w:ascii="仿宋_GB2312" w:eastAsia="仿宋_GB2312" w:hAnsi="Tahoma" w:cs="Tahoma"/>
          <w:sz w:val="28"/>
          <w:szCs w:val="18"/>
        </w:rPr>
        <w:t>架，</w:t>
      </w:r>
      <w:r>
        <w:rPr>
          <w:rFonts w:ascii="仿宋_GB2312" w:eastAsia="仿宋_GB2312" w:hAnsi="Tahoma" w:cs="Tahoma"/>
          <w:sz w:val="28"/>
          <w:szCs w:val="18"/>
        </w:rPr>
        <w:t>②</w:t>
      </w:r>
      <w:r>
        <w:rPr>
          <w:rFonts w:ascii="仿宋_GB2312" w:eastAsia="仿宋_GB2312" w:hAnsi="Tahoma" w:cs="Tahoma"/>
          <w:sz w:val="28"/>
          <w:szCs w:val="18"/>
        </w:rPr>
        <w:t>将</w:t>
      </w:r>
      <w:proofErr w:type="gramStart"/>
      <w:r>
        <w:rPr>
          <w:rFonts w:ascii="仿宋_GB2312" w:eastAsia="仿宋_GB2312" w:hAnsi="Tahoma" w:cs="Tahoma"/>
          <w:sz w:val="28"/>
          <w:szCs w:val="18"/>
        </w:rPr>
        <w:t>铝塑板弯边成型</w:t>
      </w:r>
      <w:proofErr w:type="gramEnd"/>
      <w:r>
        <w:rPr>
          <w:rFonts w:ascii="仿宋_GB2312" w:eastAsia="仿宋_GB2312" w:hAnsi="Tahoma" w:cs="Tahoma"/>
          <w:sz w:val="28"/>
          <w:szCs w:val="18"/>
        </w:rPr>
        <w:t>，</w:t>
      </w:r>
      <w:r>
        <w:rPr>
          <w:rFonts w:ascii="仿宋_GB2312" w:eastAsia="仿宋_GB2312" w:hAnsi="Tahoma" w:cs="Tahoma"/>
          <w:sz w:val="28"/>
          <w:szCs w:val="18"/>
        </w:rPr>
        <w:t>③</w:t>
      </w:r>
      <w:r>
        <w:rPr>
          <w:rFonts w:ascii="仿宋_GB2312" w:eastAsia="仿宋_GB2312" w:hAnsi="Tahoma" w:cs="Tahoma"/>
          <w:sz w:val="28"/>
          <w:szCs w:val="18"/>
        </w:rPr>
        <w:t>将铝塑板分块固定在基面</w:t>
      </w:r>
      <w:r>
        <w:rPr>
          <w:rFonts w:ascii="仿宋_GB2312" w:eastAsia="仿宋_GB2312" w:hAnsi="Tahoma" w:cs="Tahoma" w:hint="eastAsia"/>
          <w:sz w:val="28"/>
          <w:szCs w:val="18"/>
        </w:rPr>
        <w:t>木龙骨</w:t>
      </w:r>
      <w:r>
        <w:rPr>
          <w:rFonts w:ascii="仿宋_GB2312" w:eastAsia="仿宋_GB2312" w:hAnsi="Tahoma" w:cs="Tahoma"/>
          <w:sz w:val="28"/>
          <w:szCs w:val="18"/>
        </w:rPr>
        <w:t>架上，</w:t>
      </w:r>
      <w:r>
        <w:rPr>
          <w:rFonts w:ascii="仿宋_GB2312" w:eastAsia="仿宋_GB2312" w:hAnsi="Tahoma" w:cs="Tahoma"/>
          <w:sz w:val="28"/>
          <w:szCs w:val="18"/>
        </w:rPr>
        <w:t>④</w:t>
      </w:r>
      <w:proofErr w:type="gramStart"/>
      <w:r>
        <w:rPr>
          <w:rFonts w:ascii="仿宋_GB2312" w:eastAsia="仿宋_GB2312" w:hAnsi="Tahoma" w:cs="Tahoma"/>
          <w:sz w:val="28"/>
          <w:szCs w:val="18"/>
        </w:rPr>
        <w:t>填缝封胶处理</w:t>
      </w:r>
      <w:proofErr w:type="gramEnd"/>
      <w:r>
        <w:rPr>
          <w:rFonts w:ascii="仿宋_GB2312" w:eastAsia="仿宋_GB2312" w:hAnsi="Tahoma" w:cs="Tahoma"/>
          <w:sz w:val="28"/>
          <w:szCs w:val="18"/>
        </w:rPr>
        <w:t>。</w:t>
      </w:r>
      <w:r>
        <w:rPr>
          <w:rFonts w:ascii="仿宋_GB2312" w:eastAsia="仿宋_GB2312" w:hAnsi="Tahoma" w:cs="Tahoma"/>
          <w:sz w:val="28"/>
          <w:szCs w:val="18"/>
        </w:rPr>
        <w:br/>
      </w:r>
      <w:r>
        <w:rPr>
          <w:rFonts w:ascii="仿宋_GB2312" w:eastAsia="仿宋_GB2312" w:hAnsi="Tahoma" w:cs="Tahoma"/>
          <w:sz w:val="28"/>
          <w:szCs w:val="18"/>
        </w:rPr>
        <w:t>    </w:t>
      </w:r>
      <w:r>
        <w:rPr>
          <w:rFonts w:ascii="仿宋_GB2312" w:eastAsia="仿宋_GB2312" w:hAnsi="Tahoma" w:cs="Tahoma"/>
          <w:sz w:val="28"/>
          <w:szCs w:val="18"/>
        </w:rPr>
        <w:t xml:space="preserve"> 平面安装时如必须保证每块板安装后的平整度，就应认真考虑其安装工艺。因为铝塑复合板厚为</w:t>
      </w:r>
      <w:smartTag w:uri="urn:schemas-microsoft-com:office:smarttags" w:element="chmetcnv">
        <w:smartTagPr>
          <w:attr w:name="TCSC" w:val="0"/>
          <w:attr w:name="NumberType" w:val="1"/>
          <w:attr w:name="Negative" w:val="False"/>
          <w:attr w:name="HasSpace" w:val="False"/>
          <w:attr w:name="SourceValue" w:val="4"/>
          <w:attr w:name="UnitName" w:val="mm"/>
        </w:smartTagPr>
        <w:r>
          <w:rPr>
            <w:rFonts w:ascii="仿宋_GB2312" w:eastAsia="仿宋_GB2312" w:hAnsi="Tahoma" w:cs="Tahoma"/>
            <w:sz w:val="28"/>
            <w:szCs w:val="18"/>
          </w:rPr>
          <w:t>4mm</w:t>
        </w:r>
      </w:smartTag>
      <w:r>
        <w:rPr>
          <w:rFonts w:ascii="仿宋_GB2312" w:eastAsia="仿宋_GB2312" w:hAnsi="Tahoma" w:cs="Tahoma"/>
          <w:sz w:val="28"/>
          <w:szCs w:val="18"/>
        </w:rPr>
        <w:t>，安装时需考虑该厚度因素，否则平整度有问题。</w:t>
      </w:r>
      <w:r>
        <w:rPr>
          <w:rFonts w:ascii="仿宋_GB2312" w:eastAsia="仿宋_GB2312" w:hAnsi="Tahoma" w:cs="Tahoma" w:hint="eastAsia"/>
          <w:sz w:val="28"/>
          <w:szCs w:val="18"/>
        </w:rPr>
        <w:t>根据本设计特点宜用</w:t>
      </w:r>
      <w:r>
        <w:rPr>
          <w:rFonts w:ascii="仿宋_GB2312" w:eastAsia="仿宋_GB2312" w:hAnsi="Tahoma" w:cs="Tahoma"/>
          <w:sz w:val="28"/>
          <w:szCs w:val="18"/>
        </w:rPr>
        <w:t>压接安装法</w:t>
      </w:r>
      <w:r>
        <w:rPr>
          <w:rFonts w:ascii="仿宋_GB2312" w:eastAsia="仿宋_GB2312" w:hAnsi="Tahoma" w:cs="Tahoma" w:hint="eastAsia"/>
          <w:sz w:val="28"/>
          <w:szCs w:val="18"/>
        </w:rPr>
        <w:t>安装</w:t>
      </w:r>
      <w:r>
        <w:rPr>
          <w:rFonts w:ascii="仿宋_GB2312" w:eastAsia="仿宋_GB2312" w:hAnsi="Tahoma" w:cs="Tahoma"/>
          <w:sz w:val="28"/>
          <w:szCs w:val="18"/>
        </w:rPr>
        <w:t>。压接安装方式是将</w:t>
      </w:r>
      <w:proofErr w:type="gramStart"/>
      <w:r>
        <w:rPr>
          <w:rFonts w:ascii="仿宋_GB2312" w:eastAsia="仿宋_GB2312" w:hAnsi="Tahoma" w:cs="Tahoma"/>
          <w:sz w:val="28"/>
          <w:szCs w:val="18"/>
        </w:rPr>
        <w:t>两块弯边高度差</w:t>
      </w:r>
      <w:proofErr w:type="gramEnd"/>
      <w:r>
        <w:rPr>
          <w:rFonts w:ascii="仿宋_GB2312" w:eastAsia="仿宋_GB2312" w:hAnsi="Tahoma" w:cs="Tahoma"/>
          <w:sz w:val="28"/>
          <w:szCs w:val="18"/>
        </w:rPr>
        <w:t>为板厚度的复合板，通过</w:t>
      </w:r>
      <w:proofErr w:type="gramStart"/>
      <w:r>
        <w:rPr>
          <w:rFonts w:ascii="仿宋_GB2312" w:eastAsia="仿宋_GB2312" w:hAnsi="Tahoma" w:cs="Tahoma"/>
          <w:sz w:val="28"/>
          <w:szCs w:val="18"/>
        </w:rPr>
        <w:t>其弯边部位</w:t>
      </w:r>
      <w:proofErr w:type="gramEnd"/>
      <w:r>
        <w:rPr>
          <w:rFonts w:ascii="仿宋_GB2312" w:eastAsia="仿宋_GB2312" w:hAnsi="Tahoma" w:cs="Tahoma"/>
          <w:sz w:val="28"/>
          <w:szCs w:val="18"/>
        </w:rPr>
        <w:t>用</w:t>
      </w:r>
      <w:r>
        <w:rPr>
          <w:rFonts w:ascii="仿宋_GB2312" w:eastAsia="仿宋_GB2312" w:hAnsi="Tahoma" w:cs="Tahoma" w:hint="eastAsia"/>
          <w:sz w:val="28"/>
          <w:szCs w:val="18"/>
        </w:rPr>
        <w:t>双面胶粘贴</w:t>
      </w:r>
      <w:r>
        <w:rPr>
          <w:rFonts w:ascii="仿宋_GB2312" w:eastAsia="仿宋_GB2312" w:hAnsi="Tahoma" w:cs="Tahoma"/>
          <w:sz w:val="28"/>
          <w:szCs w:val="18"/>
        </w:rPr>
        <w:t>在</w:t>
      </w:r>
      <w:r>
        <w:rPr>
          <w:rFonts w:ascii="仿宋_GB2312" w:eastAsia="仿宋_GB2312" w:hAnsi="Tahoma" w:cs="Tahoma" w:hint="eastAsia"/>
          <w:sz w:val="28"/>
          <w:szCs w:val="18"/>
        </w:rPr>
        <w:t>木龙骨支架</w:t>
      </w:r>
      <w:r>
        <w:rPr>
          <w:rFonts w:ascii="仿宋_GB2312" w:eastAsia="仿宋_GB2312" w:hAnsi="Tahoma" w:cs="Tahoma"/>
          <w:sz w:val="28"/>
          <w:szCs w:val="18"/>
        </w:rPr>
        <w:t>上，固定时两块板边叠压在一起固定。</w:t>
      </w:r>
    </w:p>
    <w:p w:rsidR="000F5B7C" w:rsidRDefault="000F5B7C" w:rsidP="000F5B7C">
      <w:pPr>
        <w:spacing w:line="360" w:lineRule="auto"/>
        <w:ind w:firstLineChars="200" w:firstLine="560"/>
        <w:rPr>
          <w:rFonts w:ascii="仿宋_GB2312" w:eastAsia="仿宋_GB2312" w:hAnsi="Tahoma" w:cs="Tahoma"/>
          <w:sz w:val="28"/>
          <w:szCs w:val="18"/>
        </w:rPr>
      </w:pPr>
      <w:r>
        <w:rPr>
          <w:rFonts w:ascii="仿宋_GB2312" w:eastAsia="仿宋_GB2312" w:hAnsi="Tahoma" w:cs="Tahoma"/>
          <w:sz w:val="28"/>
          <w:szCs w:val="18"/>
        </w:rPr>
        <w:t>铝塑复合板安装时的重点部位有外角转角部位，内角转角部位，顶部收边部位，圆柱、棱方柱等处。在安装时需仔细安排好该部位的</w:t>
      </w:r>
      <w:r>
        <w:rPr>
          <w:rFonts w:ascii="仿宋_GB2312" w:eastAsia="仿宋_GB2312" w:hAnsi="Tahoma" w:cs="Tahoma" w:hint="eastAsia"/>
          <w:sz w:val="28"/>
          <w:szCs w:val="18"/>
        </w:rPr>
        <w:t>基层结构</w:t>
      </w:r>
      <w:r>
        <w:rPr>
          <w:rFonts w:ascii="仿宋_GB2312" w:eastAsia="仿宋_GB2312" w:hAnsi="Tahoma" w:cs="Tahoma"/>
          <w:sz w:val="28"/>
          <w:szCs w:val="18"/>
        </w:rPr>
        <w:t>和铝复合板的安装工艺。铝复合板固定后，在两块板之间的开缝处填入填充塑料泡沫条，最后用密封胶封口。</w:t>
      </w:r>
      <w:r>
        <w:rPr>
          <w:rFonts w:ascii="仿宋_GB2312" w:eastAsia="仿宋_GB2312" w:hAnsi="Tahoma" w:cs="Tahoma"/>
          <w:sz w:val="28"/>
          <w:szCs w:val="18"/>
        </w:rPr>
        <w:br/>
      </w:r>
      <w:r>
        <w:rPr>
          <w:rFonts w:ascii="仿宋_GB2312" w:eastAsia="仿宋_GB2312" w:hAnsi="Tahoma" w:cs="Tahoma"/>
          <w:sz w:val="28"/>
          <w:szCs w:val="18"/>
        </w:rPr>
        <w:t>  </w:t>
      </w:r>
      <w:r>
        <w:rPr>
          <w:rFonts w:ascii="仿宋_GB2312" w:eastAsia="仿宋_GB2312" w:hAnsi="Tahoma" w:cs="Tahoma"/>
          <w:sz w:val="28"/>
          <w:szCs w:val="18"/>
        </w:rPr>
        <w:t xml:space="preserve"> 4．铝塑复合板合缝安装工艺</w:t>
      </w:r>
      <w:r>
        <w:rPr>
          <w:rFonts w:ascii="仿宋_GB2312" w:eastAsia="仿宋_GB2312" w:hAnsi="Tahoma" w:cs="Tahoma"/>
          <w:sz w:val="28"/>
          <w:szCs w:val="18"/>
        </w:rPr>
        <w:br/>
      </w:r>
      <w:r>
        <w:rPr>
          <w:rFonts w:ascii="仿宋_GB2312" w:eastAsia="仿宋_GB2312" w:hAnsi="Tahoma" w:cs="Tahoma"/>
          <w:sz w:val="28"/>
          <w:szCs w:val="18"/>
        </w:rPr>
        <w:t>     </w:t>
      </w:r>
      <w:r>
        <w:rPr>
          <w:rFonts w:ascii="仿宋_GB2312" w:eastAsia="仿宋_GB2312" w:hAnsi="Tahoma" w:cs="Tahoma"/>
          <w:sz w:val="28"/>
          <w:szCs w:val="18"/>
        </w:rPr>
        <w:t xml:space="preserve"> 铝塑复合板合缝安装常用于室内装饰墙柱面和顶棚面。合缝安装</w:t>
      </w:r>
      <w:r>
        <w:rPr>
          <w:rFonts w:ascii="仿宋_GB2312" w:eastAsia="仿宋_GB2312" w:hAnsi="Tahoma" w:cs="Tahoma"/>
          <w:sz w:val="28"/>
          <w:szCs w:val="18"/>
        </w:rPr>
        <w:lastRenderedPageBreak/>
        <w:t>的装饰效果明显好于开缝安装，其特点是两块板安装后板边相靠在一起。合缝安装工艺的方法是采用高性能强力胶来固定。</w:t>
      </w:r>
      <w:r>
        <w:rPr>
          <w:rFonts w:ascii="仿宋_GB2312" w:eastAsia="仿宋_GB2312" w:hAnsi="Tahoma" w:cs="Tahoma"/>
          <w:sz w:val="28"/>
          <w:szCs w:val="18"/>
        </w:rPr>
        <w:br/>
      </w:r>
      <w:r>
        <w:rPr>
          <w:rFonts w:ascii="仿宋_GB2312" w:eastAsia="仿宋_GB2312" w:hAnsi="Tahoma" w:cs="Tahoma"/>
          <w:sz w:val="28"/>
          <w:szCs w:val="18"/>
        </w:rPr>
        <w:t>  </w:t>
      </w:r>
      <w:r>
        <w:rPr>
          <w:rFonts w:ascii="仿宋_GB2312" w:eastAsia="仿宋_GB2312" w:hAnsi="Tahoma" w:cs="Tahoma"/>
          <w:sz w:val="28"/>
          <w:szCs w:val="18"/>
        </w:rPr>
        <w:t xml:space="preserve"> 5．铝塑复合板的粘贴安装方法</w:t>
      </w:r>
      <w:r>
        <w:rPr>
          <w:rFonts w:ascii="仿宋_GB2312" w:eastAsia="仿宋_GB2312" w:hAnsi="Tahoma" w:cs="Tahoma"/>
          <w:sz w:val="28"/>
          <w:szCs w:val="18"/>
        </w:rPr>
        <w:br/>
      </w:r>
      <w:r>
        <w:rPr>
          <w:rFonts w:ascii="仿宋_GB2312" w:eastAsia="仿宋_GB2312" w:hAnsi="Tahoma" w:cs="Tahoma"/>
          <w:sz w:val="28"/>
          <w:szCs w:val="18"/>
        </w:rPr>
        <w:t>     </w:t>
      </w:r>
      <w:r>
        <w:rPr>
          <w:rFonts w:ascii="仿宋_GB2312" w:eastAsia="仿宋_GB2312" w:hAnsi="Tahoma" w:cs="Tahoma"/>
          <w:sz w:val="28"/>
          <w:szCs w:val="18"/>
        </w:rPr>
        <w:t xml:space="preserve"> 对铝塑复合板的粘贴通常有两种方法：一种是用3MVHB胶带，另一种是用万能胶。使用3MVHB胶带粘贴</w:t>
      </w:r>
      <w:proofErr w:type="gramStart"/>
      <w:r>
        <w:rPr>
          <w:rFonts w:ascii="仿宋_GB2312" w:eastAsia="仿宋_GB2312" w:hAnsi="Tahoma" w:cs="Tahoma"/>
          <w:sz w:val="28"/>
          <w:szCs w:val="18"/>
        </w:rPr>
        <w:t>是点块接触</w:t>
      </w:r>
      <w:proofErr w:type="gramEnd"/>
      <w:r>
        <w:rPr>
          <w:rFonts w:ascii="仿宋_GB2312" w:eastAsia="仿宋_GB2312" w:hAnsi="Tahoma" w:cs="Tahoma"/>
          <w:sz w:val="28"/>
          <w:szCs w:val="18"/>
        </w:rPr>
        <w:t>粘贴，使用万能胶是面接触粘贴。这两种粘贴安装铝塑复合板的方法，通常用于室内装饰施工。</w:t>
      </w:r>
      <w:r>
        <w:rPr>
          <w:rFonts w:ascii="仿宋_GB2312" w:eastAsia="仿宋_GB2312" w:hAnsi="Tahoma" w:cs="Tahoma"/>
          <w:sz w:val="28"/>
          <w:szCs w:val="18"/>
        </w:rPr>
        <w:br/>
        <w:t>（1）3MVHB胶带粘贴方法：</w:t>
      </w:r>
      <w:r>
        <w:rPr>
          <w:rFonts w:ascii="仿宋_GB2312" w:eastAsia="仿宋_GB2312" w:hAnsi="Tahoma" w:cs="Tahoma"/>
          <w:sz w:val="28"/>
          <w:szCs w:val="18"/>
        </w:rPr>
        <w:br/>
      </w:r>
      <w:r>
        <w:rPr>
          <w:rFonts w:ascii="仿宋_GB2312" w:eastAsia="仿宋_GB2312" w:hAnsi="Tahoma" w:cs="Tahoma" w:hint="eastAsia"/>
          <w:sz w:val="28"/>
          <w:szCs w:val="18"/>
        </w:rPr>
        <w:t xml:space="preserve">    </w:t>
      </w:r>
      <w:r>
        <w:rPr>
          <w:rFonts w:ascii="仿宋_GB2312" w:eastAsia="仿宋_GB2312" w:hAnsi="Tahoma" w:cs="Tahoma"/>
          <w:sz w:val="28"/>
          <w:szCs w:val="18"/>
        </w:rPr>
        <w:t>3MVHB胶带是一种新型的产品，它可以取代螺钉、铆钉等其它组装方式，同时</w:t>
      </w:r>
      <w:proofErr w:type="gramStart"/>
      <w:r>
        <w:rPr>
          <w:rFonts w:ascii="仿宋_GB2312" w:eastAsia="仿宋_GB2312" w:hAnsi="Tahoma" w:cs="Tahoma"/>
          <w:sz w:val="28"/>
          <w:szCs w:val="18"/>
        </w:rPr>
        <w:t>施工较</w:t>
      </w:r>
      <w:proofErr w:type="gramEnd"/>
      <w:r>
        <w:rPr>
          <w:rFonts w:ascii="仿宋_GB2312" w:eastAsia="仿宋_GB2312" w:hAnsi="Tahoma" w:cs="Tahoma"/>
          <w:sz w:val="28"/>
          <w:szCs w:val="18"/>
        </w:rPr>
        <w:t>方便快捷，该胶带通常需在洁净、干爽平滑的物体表面粘贴，如铝合金、玻璃等均有很好的粘接力。所以贴胶带前先用清洁剂（异丙基酒精：水＝1：1）清洗表面，然后揭去VHB胶带的保护膜，将胶带贴在铝塑复合板面上，再对好安装于墙面或柱面的位置，揭去胶带的另一面保护膜，最后将铝塑板块就位于安装面上。通常一块板上的粘贴点或条之间距离不大于</w:t>
      </w:r>
      <w:smartTag w:uri="urn:schemas-microsoft-com:office:smarttags" w:element="chmetcnv">
        <w:smartTagPr>
          <w:attr w:name="TCSC" w:val="0"/>
          <w:attr w:name="NumberType" w:val="1"/>
          <w:attr w:name="Negative" w:val="False"/>
          <w:attr w:name="HasSpace" w:val="False"/>
          <w:attr w:name="SourceValue" w:val="500"/>
          <w:attr w:name="UnitName" w:val="mm"/>
        </w:smartTagPr>
        <w:r>
          <w:rPr>
            <w:rFonts w:ascii="仿宋_GB2312" w:eastAsia="仿宋_GB2312" w:hAnsi="Tahoma" w:cs="Tahoma"/>
            <w:sz w:val="28"/>
            <w:szCs w:val="18"/>
          </w:rPr>
          <w:t>500mm</w:t>
        </w:r>
      </w:smartTag>
      <w:r>
        <w:rPr>
          <w:rFonts w:ascii="仿宋_GB2312" w:eastAsia="仿宋_GB2312" w:hAnsi="Tahoma" w:cs="Tahoma"/>
          <w:sz w:val="28"/>
          <w:szCs w:val="18"/>
        </w:rPr>
        <w:t>。</w:t>
      </w:r>
      <w:r>
        <w:rPr>
          <w:rFonts w:ascii="仿宋_GB2312" w:eastAsia="仿宋_GB2312" w:hAnsi="Tahoma" w:cs="Tahoma"/>
          <w:sz w:val="28"/>
          <w:szCs w:val="18"/>
        </w:rPr>
        <w:br/>
        <w:t>（2）万能胶粘贴方法：</w:t>
      </w:r>
      <w:r>
        <w:rPr>
          <w:rFonts w:ascii="仿宋_GB2312" w:eastAsia="仿宋_GB2312" w:hAnsi="Tahoma" w:cs="Tahoma"/>
          <w:sz w:val="28"/>
          <w:szCs w:val="18"/>
        </w:rPr>
        <w:br/>
      </w:r>
      <w:r>
        <w:rPr>
          <w:rFonts w:ascii="仿宋_GB2312" w:eastAsia="仿宋_GB2312" w:hAnsi="Tahoma" w:cs="Tahoma" w:hint="eastAsia"/>
          <w:sz w:val="28"/>
          <w:szCs w:val="18"/>
        </w:rPr>
        <w:t xml:space="preserve">    </w:t>
      </w:r>
      <w:r>
        <w:rPr>
          <w:rFonts w:ascii="仿宋_GB2312" w:eastAsia="仿宋_GB2312" w:hAnsi="Tahoma" w:cs="Tahoma"/>
          <w:sz w:val="28"/>
          <w:szCs w:val="18"/>
        </w:rPr>
        <w:t>用万能胶粘贴铝复合板，需首先用厚木夹板</w:t>
      </w:r>
      <w:proofErr w:type="gramStart"/>
      <w:r>
        <w:rPr>
          <w:rFonts w:ascii="仿宋_GB2312" w:eastAsia="仿宋_GB2312" w:hAnsi="Tahoma" w:cs="Tahoma"/>
          <w:sz w:val="28"/>
          <w:szCs w:val="18"/>
        </w:rPr>
        <w:t>制做</w:t>
      </w:r>
      <w:proofErr w:type="gramEnd"/>
      <w:r>
        <w:rPr>
          <w:rFonts w:ascii="仿宋_GB2312" w:eastAsia="仿宋_GB2312" w:hAnsi="Tahoma" w:cs="Tahoma"/>
          <w:sz w:val="28"/>
          <w:szCs w:val="18"/>
        </w:rPr>
        <w:t>基面，然后首先在铝复合板和</w:t>
      </w:r>
      <w:proofErr w:type="gramStart"/>
      <w:r>
        <w:rPr>
          <w:rFonts w:ascii="仿宋_GB2312" w:eastAsia="仿宋_GB2312" w:hAnsi="Tahoma" w:cs="Tahoma"/>
          <w:sz w:val="28"/>
          <w:szCs w:val="18"/>
        </w:rPr>
        <w:t>木基面</w:t>
      </w:r>
      <w:proofErr w:type="gramEnd"/>
      <w:r>
        <w:rPr>
          <w:rFonts w:ascii="仿宋_GB2312" w:eastAsia="仿宋_GB2312" w:hAnsi="Tahoma" w:cs="Tahoma"/>
          <w:sz w:val="28"/>
          <w:szCs w:val="18"/>
        </w:rPr>
        <w:t>上弹出安装定位线。再在两个面上分别涂上万能胶，3-5min后可将铝塑复合板按</w:t>
      </w:r>
      <w:proofErr w:type="gramStart"/>
      <w:r>
        <w:rPr>
          <w:rFonts w:ascii="仿宋_GB2312" w:eastAsia="仿宋_GB2312" w:hAnsi="Tahoma" w:cs="Tahoma"/>
          <w:sz w:val="28"/>
          <w:szCs w:val="18"/>
        </w:rPr>
        <w:t>定位线</w:t>
      </w:r>
      <w:proofErr w:type="gramEnd"/>
      <w:r>
        <w:rPr>
          <w:rFonts w:ascii="仿宋_GB2312" w:eastAsia="仿宋_GB2312" w:hAnsi="Tahoma" w:cs="Tahoma"/>
          <w:sz w:val="28"/>
          <w:szCs w:val="18"/>
        </w:rPr>
        <w:t>粘贴在木基面，并在铝塑板面上拍打加压</w:t>
      </w:r>
    </w:p>
    <w:p w:rsidR="000F5B7C" w:rsidRDefault="000F5B7C" w:rsidP="000F5B7C">
      <w:pPr>
        <w:pStyle w:val="a7"/>
        <w:spacing w:before="0" w:beforeAutospacing="0" w:after="0" w:afterAutospacing="0" w:line="360" w:lineRule="auto"/>
        <w:rPr>
          <w:rFonts w:ascii="仿宋_GB2312" w:eastAsia="仿宋_GB2312" w:hAnsi="Tahoma" w:cs="Tahoma" w:hint="eastAsia"/>
          <w:color w:val="000000"/>
          <w:sz w:val="28"/>
          <w:szCs w:val="18"/>
        </w:rPr>
      </w:pPr>
    </w:p>
    <w:p w:rsidR="000F5B7C" w:rsidRDefault="000F5B7C" w:rsidP="000F5B7C">
      <w:pPr>
        <w:pStyle w:val="3"/>
        <w:spacing w:beforeLines="50" w:afterLines="50"/>
        <w:ind w:left="108"/>
        <w:rPr>
          <w:rFonts w:ascii="仿宋_GB2312" w:hint="eastAsia"/>
          <w:kern w:val="0"/>
        </w:rPr>
      </w:pPr>
      <w:bookmarkStart w:id="64" w:name="_Toc123152366"/>
      <w:bookmarkStart w:id="65" w:name="_Toc123154885"/>
      <w:bookmarkStart w:id="66" w:name="_Toc123546820"/>
      <w:r>
        <w:rPr>
          <w:rFonts w:ascii="仿宋_GB2312" w:hint="eastAsia"/>
        </w:rPr>
        <w:lastRenderedPageBreak/>
        <w:t>五、油漆、乳胶漆工程施工工艺</w:t>
      </w:r>
      <w:bookmarkEnd w:id="64"/>
      <w:bookmarkEnd w:id="65"/>
      <w:bookmarkEnd w:id="66"/>
    </w:p>
    <w:p w:rsidR="000F5B7C" w:rsidRDefault="000F5B7C" w:rsidP="000F5B7C">
      <w:pPr>
        <w:pStyle w:val="4"/>
        <w:spacing w:beforeLines="50" w:afterLines="50"/>
        <w:rPr>
          <w:rFonts w:ascii="仿宋_GB2312" w:hint="eastAsia"/>
          <w:kern w:val="0"/>
          <w:lang w:val="zh-CN"/>
        </w:rPr>
      </w:pPr>
      <w:bookmarkStart w:id="67" w:name="_Toc123152367"/>
      <w:bookmarkStart w:id="68" w:name="_Toc123154886"/>
      <w:bookmarkStart w:id="69" w:name="_Toc123546821"/>
      <w:r>
        <w:rPr>
          <w:rFonts w:ascii="仿宋_GB2312" w:hint="eastAsia"/>
        </w:rPr>
        <w:t>（一）清漆（主楼梯扶手翻新）工艺</w:t>
      </w:r>
      <w:bookmarkEnd w:id="67"/>
      <w:bookmarkEnd w:id="68"/>
      <w:bookmarkEnd w:id="69"/>
    </w:p>
    <w:p w:rsidR="000F5B7C" w:rsidRDefault="000F5B7C" w:rsidP="000F5B7C">
      <w:pPr>
        <w:autoSpaceDE w:val="0"/>
        <w:autoSpaceDN w:val="0"/>
        <w:adjustRightInd w:val="0"/>
        <w:spacing w:line="360" w:lineRule="auto"/>
        <w:ind w:firstLineChars="200" w:firstLine="560"/>
        <w:jc w:val="left"/>
        <w:rPr>
          <w:rFonts w:ascii="仿宋_GB2312" w:eastAsia="仿宋_GB2312" w:hint="eastAsia"/>
          <w:kern w:val="0"/>
          <w:sz w:val="28"/>
          <w:szCs w:val="20"/>
        </w:rPr>
      </w:pPr>
      <w:r>
        <w:rPr>
          <w:rFonts w:ascii="仿宋_GB2312" w:eastAsia="仿宋_GB2312" w:hAnsi="宋体" w:hint="eastAsia"/>
          <w:sz w:val="28"/>
        </w:rPr>
        <w:t>1.施工程序：</w:t>
      </w:r>
    </w:p>
    <w:p w:rsidR="000F5B7C" w:rsidRDefault="000F5B7C" w:rsidP="000F5B7C">
      <w:pPr>
        <w:autoSpaceDE w:val="0"/>
        <w:autoSpaceDN w:val="0"/>
        <w:adjustRightInd w:val="0"/>
        <w:spacing w:line="360" w:lineRule="auto"/>
        <w:ind w:firstLineChars="200" w:firstLine="560"/>
        <w:jc w:val="left"/>
        <w:rPr>
          <w:rFonts w:ascii="仿宋_GB2312" w:eastAsia="仿宋_GB2312"/>
          <w:kern w:val="0"/>
          <w:sz w:val="28"/>
          <w:szCs w:val="20"/>
          <w:lang w:val="zh-CN"/>
        </w:rPr>
      </w:pPr>
      <w:r>
        <w:rPr>
          <w:rFonts w:ascii="仿宋_GB2312" w:eastAsia="仿宋_GB2312"/>
          <w:kern w:val="0"/>
          <w:sz w:val="28"/>
          <w:szCs w:val="20"/>
          <w:lang w:val="zh-CN"/>
        </w:rPr>
        <w:t>(</w:t>
      </w:r>
      <w:r>
        <w:rPr>
          <w:rFonts w:ascii="仿宋_GB2312" w:eastAsia="仿宋_GB2312" w:hint="eastAsia"/>
          <w:kern w:val="0"/>
          <w:sz w:val="28"/>
          <w:szCs w:val="20"/>
          <w:lang w:val="zh-CN"/>
        </w:rPr>
        <w:t>1</w:t>
      </w:r>
      <w:r>
        <w:rPr>
          <w:rFonts w:ascii="仿宋_GB2312" w:eastAsia="仿宋_GB2312"/>
          <w:kern w:val="0"/>
          <w:sz w:val="28"/>
          <w:szCs w:val="20"/>
          <w:lang w:val="zh-CN"/>
        </w:rPr>
        <w:t>)</w:t>
      </w:r>
      <w:r>
        <w:rPr>
          <w:rFonts w:ascii="仿宋_GB2312" w:eastAsia="仿宋_GB2312" w:hint="eastAsia"/>
          <w:kern w:val="0"/>
          <w:sz w:val="28"/>
          <w:szCs w:val="20"/>
          <w:lang w:val="zh-CN"/>
        </w:rPr>
        <w:t>清理木器表面灰尘和污物。</w:t>
      </w:r>
    </w:p>
    <w:p w:rsidR="000F5B7C" w:rsidRDefault="000F5B7C" w:rsidP="000F5B7C">
      <w:pPr>
        <w:autoSpaceDE w:val="0"/>
        <w:autoSpaceDN w:val="0"/>
        <w:adjustRightInd w:val="0"/>
        <w:spacing w:line="360" w:lineRule="auto"/>
        <w:ind w:firstLineChars="200" w:firstLine="560"/>
        <w:jc w:val="left"/>
        <w:rPr>
          <w:rFonts w:ascii="仿宋_GB2312" w:eastAsia="仿宋_GB2312"/>
          <w:kern w:val="0"/>
          <w:sz w:val="28"/>
          <w:szCs w:val="20"/>
          <w:lang w:val="zh-CN"/>
        </w:rPr>
      </w:pPr>
      <w:r>
        <w:rPr>
          <w:rFonts w:ascii="仿宋_GB2312" w:eastAsia="仿宋_GB2312"/>
          <w:kern w:val="0"/>
          <w:sz w:val="28"/>
          <w:szCs w:val="20"/>
          <w:lang w:val="zh-CN"/>
        </w:rPr>
        <w:t>(</w:t>
      </w:r>
      <w:r>
        <w:rPr>
          <w:rFonts w:ascii="仿宋_GB2312" w:eastAsia="仿宋_GB2312" w:hint="eastAsia"/>
          <w:kern w:val="0"/>
          <w:sz w:val="28"/>
          <w:szCs w:val="20"/>
          <w:lang w:val="zh-CN"/>
        </w:rPr>
        <w:t>2</w:t>
      </w:r>
      <w:r>
        <w:rPr>
          <w:rFonts w:ascii="仿宋_GB2312" w:eastAsia="仿宋_GB2312"/>
          <w:kern w:val="0"/>
          <w:sz w:val="28"/>
          <w:szCs w:val="20"/>
          <w:lang w:val="zh-CN"/>
        </w:rPr>
        <w:t>)</w:t>
      </w:r>
      <w:r>
        <w:rPr>
          <w:rFonts w:ascii="仿宋_GB2312" w:eastAsia="仿宋_GB2312" w:hint="eastAsia"/>
          <w:kern w:val="0"/>
          <w:sz w:val="28"/>
          <w:szCs w:val="20"/>
          <w:lang w:val="zh-CN"/>
        </w:rPr>
        <w:t>用砂纸把原主楼梯扶手的表面油漆打磨。</w:t>
      </w:r>
    </w:p>
    <w:p w:rsidR="000F5B7C" w:rsidRDefault="000F5B7C" w:rsidP="000F5B7C">
      <w:pPr>
        <w:autoSpaceDE w:val="0"/>
        <w:autoSpaceDN w:val="0"/>
        <w:adjustRightInd w:val="0"/>
        <w:spacing w:line="360" w:lineRule="auto"/>
        <w:ind w:firstLineChars="200" w:firstLine="560"/>
        <w:jc w:val="left"/>
        <w:rPr>
          <w:rFonts w:ascii="仿宋_GB2312" w:eastAsia="仿宋_GB2312"/>
          <w:kern w:val="0"/>
          <w:sz w:val="28"/>
          <w:szCs w:val="20"/>
          <w:lang w:val="zh-CN"/>
        </w:rPr>
      </w:pPr>
      <w:r>
        <w:rPr>
          <w:rFonts w:ascii="仿宋_GB2312" w:eastAsia="仿宋_GB2312"/>
          <w:kern w:val="0"/>
          <w:sz w:val="28"/>
          <w:szCs w:val="20"/>
          <w:lang w:val="zh-CN"/>
        </w:rPr>
        <w:t>(</w:t>
      </w:r>
      <w:r>
        <w:rPr>
          <w:rFonts w:ascii="仿宋_GB2312" w:eastAsia="仿宋_GB2312" w:hint="eastAsia"/>
          <w:kern w:val="0"/>
          <w:sz w:val="28"/>
          <w:szCs w:val="20"/>
          <w:lang w:val="zh-CN"/>
        </w:rPr>
        <w:t>3</w:t>
      </w:r>
      <w:r>
        <w:rPr>
          <w:rFonts w:ascii="仿宋_GB2312" w:eastAsia="仿宋_GB2312"/>
          <w:kern w:val="0"/>
          <w:sz w:val="28"/>
          <w:szCs w:val="20"/>
          <w:lang w:val="zh-CN"/>
        </w:rPr>
        <w:t>)</w:t>
      </w:r>
      <w:r>
        <w:rPr>
          <w:rFonts w:ascii="仿宋_GB2312" w:eastAsia="仿宋_GB2312" w:hint="eastAsia"/>
          <w:kern w:val="0"/>
          <w:sz w:val="28"/>
          <w:szCs w:val="20"/>
          <w:lang w:val="zh-CN"/>
        </w:rPr>
        <w:t>刷第一遍漆，干透后用经过调配的色粉、熟胶粉、双飞粉</w:t>
      </w:r>
      <w:proofErr w:type="gramStart"/>
      <w:r>
        <w:rPr>
          <w:rFonts w:ascii="仿宋_GB2312" w:eastAsia="仿宋_GB2312" w:hint="eastAsia"/>
          <w:kern w:val="0"/>
          <w:sz w:val="28"/>
          <w:szCs w:val="20"/>
          <w:lang w:val="zh-CN"/>
        </w:rPr>
        <w:t>调合</w:t>
      </w:r>
      <w:proofErr w:type="gramEnd"/>
      <w:r>
        <w:rPr>
          <w:rFonts w:ascii="仿宋_GB2312" w:eastAsia="仿宋_GB2312" w:hint="eastAsia"/>
          <w:kern w:val="0"/>
          <w:sz w:val="28"/>
          <w:szCs w:val="20"/>
          <w:lang w:val="zh-CN"/>
        </w:rPr>
        <w:t>成腻子把诸如钉眼和树疤掩饰掉，以使与施工图要求配色一样。</w:t>
      </w:r>
    </w:p>
    <w:p w:rsidR="000F5B7C" w:rsidRDefault="000F5B7C" w:rsidP="000F5B7C">
      <w:pPr>
        <w:autoSpaceDE w:val="0"/>
        <w:autoSpaceDN w:val="0"/>
        <w:adjustRightInd w:val="0"/>
        <w:spacing w:line="360" w:lineRule="auto"/>
        <w:ind w:firstLineChars="200" w:firstLine="560"/>
        <w:jc w:val="left"/>
        <w:rPr>
          <w:rFonts w:ascii="仿宋_GB2312" w:eastAsia="仿宋_GB2312" w:hint="eastAsia"/>
          <w:kern w:val="0"/>
          <w:sz w:val="28"/>
          <w:szCs w:val="20"/>
          <w:lang w:val="zh-CN"/>
        </w:rPr>
      </w:pPr>
      <w:r>
        <w:rPr>
          <w:rFonts w:ascii="仿宋_GB2312" w:eastAsia="仿宋_GB2312"/>
          <w:kern w:val="0"/>
          <w:sz w:val="28"/>
          <w:szCs w:val="20"/>
          <w:lang w:val="zh-CN"/>
        </w:rPr>
        <w:t>(</w:t>
      </w:r>
      <w:r>
        <w:rPr>
          <w:rFonts w:ascii="仿宋_GB2312" w:eastAsia="仿宋_GB2312" w:hint="eastAsia"/>
          <w:kern w:val="0"/>
          <w:sz w:val="28"/>
          <w:szCs w:val="20"/>
          <w:lang w:val="zh-CN"/>
        </w:rPr>
        <w:t>4</w:t>
      </w:r>
      <w:r>
        <w:rPr>
          <w:rFonts w:ascii="仿宋_GB2312" w:eastAsia="仿宋_GB2312"/>
          <w:kern w:val="0"/>
          <w:sz w:val="28"/>
          <w:szCs w:val="20"/>
          <w:lang w:val="zh-CN"/>
        </w:rPr>
        <w:t>)</w:t>
      </w:r>
      <w:r>
        <w:rPr>
          <w:rFonts w:ascii="仿宋_GB2312" w:eastAsia="仿宋_GB2312" w:hint="eastAsia"/>
          <w:kern w:val="0"/>
          <w:sz w:val="28"/>
          <w:szCs w:val="20"/>
          <w:lang w:val="zh-CN"/>
        </w:rPr>
        <w:t>干透后用细砂纸把色粉粗糙的部分打磨光，这一遍</w:t>
      </w:r>
      <w:proofErr w:type="gramStart"/>
      <w:r>
        <w:rPr>
          <w:rFonts w:ascii="仿宋_GB2312" w:eastAsia="仿宋_GB2312" w:hint="eastAsia"/>
          <w:kern w:val="0"/>
          <w:sz w:val="28"/>
          <w:szCs w:val="20"/>
          <w:lang w:val="zh-CN"/>
        </w:rPr>
        <w:t>很</w:t>
      </w:r>
      <w:proofErr w:type="gramEnd"/>
      <w:r>
        <w:rPr>
          <w:rFonts w:ascii="仿宋_GB2312" w:eastAsia="仿宋_GB2312" w:hint="eastAsia"/>
          <w:kern w:val="0"/>
          <w:sz w:val="28"/>
          <w:szCs w:val="20"/>
          <w:lang w:val="zh-CN"/>
        </w:rPr>
        <w:t>关键。</w:t>
      </w:r>
    </w:p>
    <w:p w:rsidR="000F5B7C" w:rsidRDefault="000F5B7C" w:rsidP="000F5B7C">
      <w:pPr>
        <w:autoSpaceDE w:val="0"/>
        <w:autoSpaceDN w:val="0"/>
        <w:adjustRightInd w:val="0"/>
        <w:spacing w:line="360" w:lineRule="auto"/>
        <w:ind w:firstLineChars="200" w:firstLine="560"/>
        <w:jc w:val="left"/>
        <w:rPr>
          <w:rFonts w:ascii="仿宋_GB2312" w:eastAsia="仿宋_GB2312" w:hint="eastAsia"/>
          <w:kern w:val="0"/>
          <w:sz w:val="28"/>
          <w:szCs w:val="20"/>
          <w:lang w:val="zh-CN"/>
        </w:rPr>
      </w:pPr>
      <w:r>
        <w:rPr>
          <w:rFonts w:ascii="仿宋_GB2312" w:eastAsia="仿宋_GB2312"/>
          <w:kern w:val="0"/>
          <w:sz w:val="28"/>
          <w:szCs w:val="20"/>
          <w:lang w:val="zh-CN"/>
        </w:rPr>
        <w:t>(</w:t>
      </w:r>
      <w:r>
        <w:rPr>
          <w:rFonts w:ascii="仿宋_GB2312" w:eastAsia="仿宋_GB2312" w:hint="eastAsia"/>
          <w:kern w:val="0"/>
          <w:sz w:val="28"/>
          <w:szCs w:val="20"/>
          <w:lang w:val="zh-CN"/>
        </w:rPr>
        <w:t>5</w:t>
      </w:r>
      <w:r>
        <w:rPr>
          <w:rFonts w:ascii="仿宋_GB2312" w:eastAsia="仿宋_GB2312"/>
          <w:kern w:val="0"/>
          <w:sz w:val="28"/>
          <w:szCs w:val="20"/>
          <w:lang w:val="zh-CN"/>
        </w:rPr>
        <w:t>)</w:t>
      </w:r>
      <w:r>
        <w:rPr>
          <w:rFonts w:ascii="仿宋_GB2312" w:eastAsia="仿宋_GB2312" w:hint="eastAsia"/>
          <w:kern w:val="0"/>
          <w:sz w:val="28"/>
          <w:szCs w:val="20"/>
          <w:lang w:val="zh-CN"/>
        </w:rPr>
        <w:t>刷一遍漆，干透后用细砂纸磨光。</w:t>
      </w:r>
    </w:p>
    <w:p w:rsidR="000F5B7C" w:rsidRDefault="000F5B7C" w:rsidP="000F5B7C">
      <w:pPr>
        <w:autoSpaceDE w:val="0"/>
        <w:autoSpaceDN w:val="0"/>
        <w:adjustRightInd w:val="0"/>
        <w:spacing w:line="360" w:lineRule="auto"/>
        <w:ind w:firstLineChars="200" w:firstLine="560"/>
        <w:jc w:val="left"/>
        <w:rPr>
          <w:rFonts w:ascii="仿宋_GB2312" w:eastAsia="仿宋_GB2312" w:hint="eastAsia"/>
          <w:kern w:val="0"/>
          <w:sz w:val="28"/>
          <w:szCs w:val="20"/>
          <w:lang w:val="zh-CN"/>
        </w:rPr>
      </w:pPr>
      <w:r>
        <w:rPr>
          <w:rFonts w:ascii="仿宋_GB2312" w:eastAsia="仿宋_GB2312"/>
          <w:kern w:val="0"/>
          <w:sz w:val="28"/>
          <w:szCs w:val="20"/>
          <w:lang w:val="zh-CN"/>
        </w:rPr>
        <w:t>(</w:t>
      </w:r>
      <w:r>
        <w:rPr>
          <w:rFonts w:ascii="仿宋_GB2312" w:eastAsia="仿宋_GB2312" w:hint="eastAsia"/>
          <w:kern w:val="0"/>
          <w:sz w:val="28"/>
          <w:szCs w:val="20"/>
          <w:lang w:val="zh-CN"/>
        </w:rPr>
        <w:t>6</w:t>
      </w:r>
      <w:r>
        <w:rPr>
          <w:rFonts w:ascii="仿宋_GB2312" w:eastAsia="仿宋_GB2312"/>
          <w:kern w:val="0"/>
          <w:sz w:val="28"/>
          <w:szCs w:val="20"/>
          <w:lang w:val="zh-CN"/>
        </w:rPr>
        <w:t>)</w:t>
      </w:r>
      <w:r>
        <w:rPr>
          <w:rFonts w:ascii="仿宋_GB2312" w:eastAsia="仿宋_GB2312" w:hint="eastAsia"/>
          <w:kern w:val="0"/>
          <w:sz w:val="28"/>
          <w:szCs w:val="20"/>
          <w:lang w:val="zh-CN"/>
        </w:rPr>
        <w:t>刷一遍漆。即一遍漆后加一遍细砂纸打光，如此类推。如果有专用底漆的，把第一遍漆改为专用底漆。</w:t>
      </w:r>
    </w:p>
    <w:p w:rsidR="000F5B7C" w:rsidRDefault="000F5B7C" w:rsidP="000F5B7C">
      <w:pPr>
        <w:autoSpaceDE w:val="0"/>
        <w:autoSpaceDN w:val="0"/>
        <w:adjustRightInd w:val="0"/>
        <w:spacing w:line="360" w:lineRule="auto"/>
        <w:ind w:firstLineChars="200" w:firstLine="560"/>
        <w:jc w:val="left"/>
        <w:rPr>
          <w:rFonts w:ascii="仿宋_GB2312" w:eastAsia="仿宋_GB2312" w:hint="eastAsia"/>
          <w:kern w:val="0"/>
          <w:sz w:val="28"/>
          <w:szCs w:val="20"/>
          <w:lang w:val="zh-CN"/>
        </w:rPr>
      </w:pPr>
      <w:r>
        <w:rPr>
          <w:rFonts w:ascii="仿宋_GB2312" w:eastAsia="仿宋_GB2312"/>
          <w:kern w:val="0"/>
          <w:sz w:val="28"/>
          <w:szCs w:val="20"/>
          <w:lang w:val="zh-CN"/>
        </w:rPr>
        <w:t>(</w:t>
      </w:r>
      <w:r>
        <w:rPr>
          <w:rFonts w:ascii="仿宋_GB2312" w:eastAsia="仿宋_GB2312" w:hint="eastAsia"/>
          <w:kern w:val="0"/>
          <w:sz w:val="28"/>
          <w:szCs w:val="20"/>
          <w:lang w:val="zh-CN"/>
        </w:rPr>
        <w:t>7</w:t>
      </w:r>
      <w:r>
        <w:rPr>
          <w:rFonts w:ascii="仿宋_GB2312" w:eastAsia="仿宋_GB2312"/>
          <w:kern w:val="0"/>
          <w:sz w:val="28"/>
          <w:szCs w:val="20"/>
          <w:lang w:val="zh-CN"/>
        </w:rPr>
        <w:t>)</w:t>
      </w:r>
      <w:r>
        <w:rPr>
          <w:rFonts w:ascii="仿宋_GB2312" w:eastAsia="仿宋_GB2312" w:hint="eastAsia"/>
          <w:kern w:val="0"/>
          <w:sz w:val="28"/>
          <w:szCs w:val="20"/>
          <w:lang w:val="zh-CN"/>
        </w:rPr>
        <w:t>用湿布把木器表面抹湿，然后用砂纸湿水后打磨表面，俗称水磨。</w:t>
      </w:r>
    </w:p>
    <w:p w:rsidR="000F5B7C" w:rsidRDefault="000F5B7C" w:rsidP="000F5B7C">
      <w:pPr>
        <w:autoSpaceDE w:val="0"/>
        <w:autoSpaceDN w:val="0"/>
        <w:adjustRightInd w:val="0"/>
        <w:spacing w:line="360" w:lineRule="auto"/>
        <w:ind w:firstLineChars="200" w:firstLine="560"/>
        <w:jc w:val="left"/>
        <w:rPr>
          <w:rFonts w:ascii="仿宋_GB2312" w:eastAsia="仿宋_GB2312"/>
          <w:kern w:val="0"/>
          <w:sz w:val="28"/>
          <w:szCs w:val="20"/>
          <w:lang w:val="zh-CN"/>
        </w:rPr>
      </w:pPr>
      <w:r>
        <w:rPr>
          <w:rFonts w:ascii="仿宋_GB2312" w:eastAsia="仿宋_GB2312"/>
          <w:kern w:val="0"/>
          <w:sz w:val="28"/>
          <w:szCs w:val="20"/>
          <w:lang w:val="zh-CN"/>
        </w:rPr>
        <w:t>(</w:t>
      </w:r>
      <w:r>
        <w:rPr>
          <w:rFonts w:ascii="仿宋_GB2312" w:eastAsia="仿宋_GB2312" w:hint="eastAsia"/>
          <w:kern w:val="0"/>
          <w:sz w:val="28"/>
          <w:szCs w:val="20"/>
          <w:lang w:val="zh-CN"/>
        </w:rPr>
        <w:t>8</w:t>
      </w:r>
      <w:r>
        <w:rPr>
          <w:rFonts w:ascii="仿宋_GB2312" w:eastAsia="仿宋_GB2312"/>
          <w:kern w:val="0"/>
          <w:sz w:val="28"/>
          <w:szCs w:val="20"/>
          <w:lang w:val="zh-CN"/>
        </w:rPr>
        <w:t>)</w:t>
      </w:r>
      <w:proofErr w:type="gramStart"/>
      <w:r>
        <w:rPr>
          <w:rFonts w:ascii="仿宋_GB2312" w:eastAsia="仿宋_GB2312" w:hint="eastAsia"/>
          <w:kern w:val="0"/>
          <w:sz w:val="28"/>
          <w:szCs w:val="20"/>
          <w:lang w:val="zh-CN"/>
        </w:rPr>
        <w:t>刷最后</w:t>
      </w:r>
      <w:proofErr w:type="gramEnd"/>
      <w:r>
        <w:rPr>
          <w:rFonts w:ascii="仿宋_GB2312" w:eastAsia="仿宋_GB2312" w:hint="eastAsia"/>
          <w:kern w:val="0"/>
          <w:sz w:val="28"/>
          <w:szCs w:val="20"/>
          <w:lang w:val="zh-CN"/>
        </w:rPr>
        <w:t>一遍漆：一般来说，算上最后一道漆，共需要刷面漆</w:t>
      </w:r>
      <w:r>
        <w:rPr>
          <w:rFonts w:ascii="仿宋_GB2312" w:eastAsia="仿宋_GB2312"/>
          <w:kern w:val="0"/>
          <w:sz w:val="28"/>
          <w:szCs w:val="20"/>
          <w:lang w:val="zh-CN"/>
        </w:rPr>
        <w:t>4-8</w:t>
      </w:r>
      <w:r>
        <w:rPr>
          <w:rFonts w:ascii="仿宋_GB2312" w:eastAsia="仿宋_GB2312" w:hint="eastAsia"/>
          <w:kern w:val="0"/>
          <w:sz w:val="28"/>
          <w:szCs w:val="20"/>
          <w:lang w:val="zh-CN"/>
        </w:rPr>
        <w:t>遍方会有较为优质的效果。面层油漆越多届越好，但一般不宜超过</w:t>
      </w:r>
      <w:r>
        <w:rPr>
          <w:rFonts w:ascii="仿宋_GB2312" w:eastAsia="仿宋_GB2312"/>
          <w:kern w:val="0"/>
          <w:sz w:val="28"/>
          <w:szCs w:val="20"/>
          <w:lang w:val="zh-CN"/>
        </w:rPr>
        <w:t>10</w:t>
      </w:r>
      <w:r>
        <w:rPr>
          <w:rFonts w:ascii="仿宋_GB2312" w:eastAsia="仿宋_GB2312" w:hint="eastAsia"/>
          <w:kern w:val="0"/>
          <w:sz w:val="28"/>
          <w:szCs w:val="20"/>
          <w:lang w:val="zh-CN"/>
        </w:rPr>
        <w:t>遍。</w:t>
      </w:r>
    </w:p>
    <w:p w:rsidR="000F5B7C" w:rsidRDefault="000F5B7C" w:rsidP="000F5B7C">
      <w:pPr>
        <w:autoSpaceDE w:val="0"/>
        <w:autoSpaceDN w:val="0"/>
        <w:adjustRightInd w:val="0"/>
        <w:spacing w:line="360" w:lineRule="auto"/>
        <w:ind w:firstLineChars="200" w:firstLine="560"/>
        <w:jc w:val="left"/>
        <w:rPr>
          <w:rFonts w:ascii="仿宋_GB2312" w:eastAsia="仿宋_GB2312" w:hint="eastAsia"/>
          <w:kern w:val="0"/>
          <w:sz w:val="28"/>
          <w:szCs w:val="20"/>
          <w:lang w:val="zh-CN"/>
        </w:rPr>
      </w:pPr>
      <w:r>
        <w:rPr>
          <w:rFonts w:ascii="仿宋_GB2312" w:eastAsia="仿宋_GB2312" w:hint="eastAsia"/>
          <w:kern w:val="0"/>
          <w:sz w:val="28"/>
          <w:szCs w:val="20"/>
          <w:lang w:val="zh-CN"/>
        </w:rPr>
        <w:t>在潮湿天气施工时，漆膜会有发白现象，适当加入稀释剂量</w:t>
      </w:r>
      <w:r>
        <w:rPr>
          <w:rFonts w:ascii="仿宋_GB2312" w:eastAsia="仿宋_GB2312"/>
          <w:kern w:val="0"/>
          <w:sz w:val="28"/>
          <w:szCs w:val="20"/>
          <w:lang w:val="zh-CN"/>
        </w:rPr>
        <w:t>10%-15%</w:t>
      </w:r>
      <w:r>
        <w:rPr>
          <w:rFonts w:ascii="仿宋_GB2312" w:eastAsia="仿宋_GB2312" w:hint="eastAsia"/>
          <w:kern w:val="0"/>
          <w:sz w:val="28"/>
          <w:szCs w:val="20"/>
          <w:lang w:val="zh-CN"/>
        </w:rPr>
        <w:t>的硝基磁化白水即可消除。</w:t>
      </w:r>
    </w:p>
    <w:p w:rsidR="000F5B7C" w:rsidRDefault="000F5B7C" w:rsidP="000F5B7C">
      <w:pPr>
        <w:autoSpaceDE w:val="0"/>
        <w:autoSpaceDN w:val="0"/>
        <w:adjustRightInd w:val="0"/>
        <w:spacing w:line="360" w:lineRule="auto"/>
        <w:ind w:firstLineChars="200" w:firstLine="560"/>
        <w:jc w:val="left"/>
        <w:rPr>
          <w:rFonts w:ascii="仿宋_GB2312" w:eastAsia="仿宋_GB2312"/>
          <w:kern w:val="0"/>
          <w:sz w:val="28"/>
          <w:szCs w:val="20"/>
          <w:lang w:val="zh-CN"/>
        </w:rPr>
      </w:pPr>
      <w:r>
        <w:rPr>
          <w:rFonts w:ascii="仿宋_GB2312" w:eastAsia="仿宋_GB2312" w:hint="eastAsia"/>
          <w:kern w:val="0"/>
          <w:sz w:val="28"/>
          <w:szCs w:val="20"/>
          <w:lang w:val="zh-CN"/>
        </w:rPr>
        <w:t>2．注意事项</w:t>
      </w:r>
    </w:p>
    <w:p w:rsidR="000F5B7C" w:rsidRDefault="000F5B7C" w:rsidP="000F5B7C">
      <w:pPr>
        <w:autoSpaceDE w:val="0"/>
        <w:autoSpaceDN w:val="0"/>
        <w:adjustRightInd w:val="0"/>
        <w:spacing w:line="360" w:lineRule="auto"/>
        <w:ind w:firstLineChars="200" w:firstLine="560"/>
        <w:jc w:val="left"/>
        <w:rPr>
          <w:rFonts w:ascii="仿宋_GB2312" w:eastAsia="仿宋_GB2312"/>
          <w:kern w:val="0"/>
          <w:sz w:val="28"/>
          <w:szCs w:val="20"/>
          <w:lang w:val="zh-CN"/>
        </w:rPr>
      </w:pPr>
      <w:r>
        <w:rPr>
          <w:rFonts w:ascii="仿宋_GB2312" w:eastAsia="仿宋_GB2312"/>
          <w:kern w:val="0"/>
          <w:sz w:val="28"/>
          <w:szCs w:val="20"/>
          <w:lang w:val="zh-CN"/>
        </w:rPr>
        <w:t>(1)</w:t>
      </w:r>
      <w:r>
        <w:rPr>
          <w:rFonts w:ascii="仿宋_GB2312" w:eastAsia="仿宋_GB2312" w:hint="eastAsia"/>
          <w:kern w:val="0"/>
          <w:sz w:val="28"/>
          <w:szCs w:val="20"/>
          <w:lang w:val="zh-CN"/>
        </w:rPr>
        <w:t>油漆的施工，必须在产品要求的室内温度内施工。不同的产品，对于温度的要求是不同的，这个可以在产品包装或者说明书中查</w:t>
      </w:r>
      <w:r>
        <w:rPr>
          <w:rFonts w:ascii="仿宋_GB2312" w:eastAsia="仿宋_GB2312" w:hint="eastAsia"/>
          <w:kern w:val="0"/>
          <w:sz w:val="28"/>
          <w:szCs w:val="20"/>
          <w:lang w:val="zh-CN"/>
        </w:rPr>
        <w:lastRenderedPageBreak/>
        <w:t>阅到。</w:t>
      </w:r>
    </w:p>
    <w:p w:rsidR="000F5B7C" w:rsidRDefault="000F5B7C" w:rsidP="000F5B7C">
      <w:pPr>
        <w:autoSpaceDE w:val="0"/>
        <w:autoSpaceDN w:val="0"/>
        <w:adjustRightInd w:val="0"/>
        <w:spacing w:line="360" w:lineRule="auto"/>
        <w:ind w:firstLineChars="200" w:firstLine="560"/>
        <w:jc w:val="left"/>
        <w:rPr>
          <w:rFonts w:ascii="仿宋_GB2312" w:eastAsia="仿宋_GB2312"/>
          <w:kern w:val="0"/>
          <w:sz w:val="28"/>
          <w:szCs w:val="20"/>
          <w:lang w:val="zh-CN"/>
        </w:rPr>
      </w:pPr>
      <w:r>
        <w:rPr>
          <w:rFonts w:ascii="仿宋_GB2312" w:eastAsia="仿宋_GB2312"/>
          <w:kern w:val="0"/>
          <w:sz w:val="28"/>
          <w:szCs w:val="20"/>
          <w:lang w:val="zh-CN"/>
        </w:rPr>
        <w:t>(2)</w:t>
      </w:r>
      <w:r>
        <w:rPr>
          <w:rFonts w:ascii="仿宋_GB2312" w:eastAsia="仿宋_GB2312" w:hint="eastAsia"/>
          <w:kern w:val="0"/>
          <w:sz w:val="28"/>
          <w:szCs w:val="20"/>
          <w:lang w:val="zh-CN"/>
        </w:rPr>
        <w:t>每一工序确保干透方进行第二遍工序。</w:t>
      </w:r>
    </w:p>
    <w:p w:rsidR="000F5B7C" w:rsidRDefault="000F5B7C" w:rsidP="000F5B7C">
      <w:pPr>
        <w:autoSpaceDE w:val="0"/>
        <w:autoSpaceDN w:val="0"/>
        <w:adjustRightInd w:val="0"/>
        <w:spacing w:line="360" w:lineRule="auto"/>
        <w:ind w:firstLineChars="200" w:firstLine="560"/>
        <w:jc w:val="left"/>
        <w:rPr>
          <w:rFonts w:ascii="仿宋_GB2312" w:eastAsia="仿宋_GB2312"/>
          <w:kern w:val="0"/>
          <w:sz w:val="28"/>
          <w:szCs w:val="20"/>
          <w:lang w:val="zh-CN"/>
        </w:rPr>
      </w:pPr>
      <w:r>
        <w:rPr>
          <w:rFonts w:ascii="仿宋_GB2312" w:eastAsia="仿宋_GB2312"/>
          <w:kern w:val="0"/>
          <w:sz w:val="28"/>
          <w:szCs w:val="20"/>
          <w:lang w:val="zh-CN"/>
        </w:rPr>
        <w:t>(3)</w:t>
      </w:r>
      <w:r>
        <w:rPr>
          <w:rFonts w:ascii="仿宋_GB2312" w:eastAsia="仿宋_GB2312" w:hint="eastAsia"/>
          <w:kern w:val="0"/>
          <w:sz w:val="28"/>
          <w:szCs w:val="20"/>
          <w:lang w:val="zh-CN"/>
        </w:rPr>
        <w:t>使用同一种基质的油漆，不要把不同类别的油漆混用，以免发生不良反应。</w:t>
      </w:r>
    </w:p>
    <w:p w:rsidR="000F5B7C" w:rsidRDefault="000F5B7C" w:rsidP="000F5B7C">
      <w:pPr>
        <w:autoSpaceDE w:val="0"/>
        <w:autoSpaceDN w:val="0"/>
        <w:adjustRightInd w:val="0"/>
        <w:spacing w:line="360" w:lineRule="auto"/>
        <w:ind w:firstLineChars="200" w:firstLine="560"/>
        <w:jc w:val="left"/>
        <w:rPr>
          <w:rFonts w:ascii="仿宋_GB2312" w:eastAsia="仿宋_GB2312"/>
          <w:kern w:val="0"/>
          <w:sz w:val="28"/>
          <w:szCs w:val="20"/>
          <w:lang w:val="zh-CN"/>
        </w:rPr>
      </w:pPr>
      <w:r>
        <w:rPr>
          <w:rFonts w:ascii="仿宋_GB2312" w:eastAsia="仿宋_GB2312"/>
          <w:kern w:val="0"/>
          <w:sz w:val="28"/>
          <w:szCs w:val="20"/>
          <w:lang w:val="zh-CN"/>
        </w:rPr>
        <w:t>(4)</w:t>
      </w:r>
      <w:r>
        <w:rPr>
          <w:rFonts w:ascii="仿宋_GB2312" w:eastAsia="仿宋_GB2312" w:hint="eastAsia"/>
          <w:kern w:val="0"/>
          <w:sz w:val="28"/>
          <w:szCs w:val="20"/>
          <w:lang w:val="zh-CN"/>
        </w:rPr>
        <w:t>施工时，要做好安全保护措施，例如戴口罩等，保持室内的通风，以防发生中毒事件。</w:t>
      </w:r>
    </w:p>
    <w:p w:rsidR="000F5B7C" w:rsidRDefault="000F5B7C" w:rsidP="000F5B7C">
      <w:pPr>
        <w:autoSpaceDE w:val="0"/>
        <w:autoSpaceDN w:val="0"/>
        <w:adjustRightInd w:val="0"/>
        <w:spacing w:line="360" w:lineRule="auto"/>
        <w:ind w:firstLineChars="200" w:firstLine="560"/>
        <w:jc w:val="left"/>
        <w:rPr>
          <w:rFonts w:ascii="仿宋_GB2312" w:eastAsia="仿宋_GB2312"/>
          <w:kern w:val="0"/>
          <w:sz w:val="28"/>
          <w:szCs w:val="20"/>
          <w:lang w:val="zh-CN"/>
        </w:rPr>
      </w:pPr>
      <w:r>
        <w:rPr>
          <w:rFonts w:ascii="仿宋_GB2312" w:eastAsia="仿宋_GB2312"/>
          <w:kern w:val="0"/>
          <w:sz w:val="28"/>
          <w:szCs w:val="20"/>
          <w:lang w:val="zh-CN"/>
        </w:rPr>
        <w:t>(5)</w:t>
      </w:r>
      <w:r>
        <w:rPr>
          <w:rFonts w:ascii="仿宋_GB2312" w:eastAsia="仿宋_GB2312" w:hint="eastAsia"/>
          <w:kern w:val="0"/>
          <w:sz w:val="28"/>
          <w:szCs w:val="20"/>
          <w:lang w:val="zh-CN"/>
        </w:rPr>
        <w:t>使用天那水等具有一定腐蚀性的材料时，要带好胶质手套。</w:t>
      </w:r>
    </w:p>
    <w:p w:rsidR="000F5B7C" w:rsidRDefault="000F5B7C" w:rsidP="000F5B7C">
      <w:pPr>
        <w:autoSpaceDE w:val="0"/>
        <w:autoSpaceDN w:val="0"/>
        <w:adjustRightInd w:val="0"/>
        <w:spacing w:line="360" w:lineRule="auto"/>
        <w:ind w:firstLineChars="200" w:firstLine="560"/>
        <w:jc w:val="left"/>
        <w:rPr>
          <w:rFonts w:ascii="仿宋_GB2312" w:eastAsia="仿宋_GB2312"/>
          <w:kern w:val="0"/>
          <w:sz w:val="28"/>
          <w:szCs w:val="20"/>
          <w:lang w:val="zh-CN"/>
        </w:rPr>
      </w:pPr>
      <w:r>
        <w:rPr>
          <w:rFonts w:ascii="仿宋_GB2312" w:eastAsia="仿宋_GB2312"/>
          <w:kern w:val="0"/>
          <w:sz w:val="28"/>
          <w:szCs w:val="20"/>
          <w:lang w:val="zh-CN"/>
        </w:rPr>
        <w:t>(6)</w:t>
      </w:r>
      <w:r>
        <w:rPr>
          <w:rFonts w:ascii="仿宋_GB2312" w:eastAsia="仿宋_GB2312" w:hint="eastAsia"/>
          <w:kern w:val="0"/>
          <w:sz w:val="28"/>
          <w:szCs w:val="20"/>
          <w:lang w:val="zh-CN"/>
        </w:rPr>
        <w:t>不要在施工现场使用明火，以防火灾或爆炸，避免在高湿或高寒的情况下强行施工。</w:t>
      </w:r>
    </w:p>
    <w:p w:rsidR="000F5B7C" w:rsidRDefault="000F5B7C" w:rsidP="000F5B7C">
      <w:pPr>
        <w:autoSpaceDE w:val="0"/>
        <w:autoSpaceDN w:val="0"/>
        <w:adjustRightInd w:val="0"/>
        <w:spacing w:line="360" w:lineRule="auto"/>
        <w:ind w:firstLineChars="200" w:firstLine="560"/>
        <w:jc w:val="left"/>
        <w:rPr>
          <w:rFonts w:ascii="仿宋_GB2312" w:eastAsia="仿宋_GB2312"/>
          <w:kern w:val="0"/>
          <w:sz w:val="28"/>
          <w:szCs w:val="20"/>
          <w:lang w:val="zh-CN"/>
        </w:rPr>
      </w:pPr>
      <w:r>
        <w:rPr>
          <w:rFonts w:ascii="仿宋_GB2312" w:eastAsia="仿宋_GB2312"/>
          <w:kern w:val="0"/>
          <w:sz w:val="28"/>
          <w:szCs w:val="20"/>
          <w:lang w:val="zh-CN"/>
        </w:rPr>
        <w:t>(7)</w:t>
      </w:r>
      <w:r>
        <w:rPr>
          <w:rFonts w:ascii="仿宋_GB2312" w:eastAsia="仿宋_GB2312" w:hint="eastAsia"/>
          <w:kern w:val="0"/>
          <w:sz w:val="28"/>
          <w:szCs w:val="20"/>
          <w:lang w:val="zh-CN"/>
        </w:rPr>
        <w:t>天花吊顶或者木隔板有缝隙需要进行掩饰处理的，可用原子</w:t>
      </w:r>
      <w:proofErr w:type="gramStart"/>
      <w:r>
        <w:rPr>
          <w:rFonts w:ascii="仿宋_GB2312" w:eastAsia="仿宋_GB2312" w:hint="eastAsia"/>
          <w:kern w:val="0"/>
          <w:sz w:val="28"/>
          <w:szCs w:val="20"/>
          <w:lang w:val="zh-CN"/>
        </w:rPr>
        <w:t>灰进行</w:t>
      </w:r>
      <w:proofErr w:type="gramEnd"/>
      <w:r>
        <w:rPr>
          <w:rFonts w:ascii="仿宋_GB2312" w:eastAsia="仿宋_GB2312" w:hint="eastAsia"/>
          <w:kern w:val="0"/>
          <w:sz w:val="28"/>
          <w:szCs w:val="20"/>
          <w:lang w:val="zh-CN"/>
        </w:rPr>
        <w:t>处理，再贴上优质防裂胶带；墙面的裂缝可刮开裂缝填入石膏进行处理，再贴上优质防裂胶带。然后再进行面层的油漆处理。</w:t>
      </w:r>
    </w:p>
    <w:p w:rsidR="000F5B7C" w:rsidRDefault="000F5B7C" w:rsidP="000F5B7C">
      <w:pPr>
        <w:spacing w:line="360" w:lineRule="auto"/>
        <w:ind w:firstLineChars="200" w:firstLine="560"/>
        <w:rPr>
          <w:rFonts w:ascii="仿宋_GB2312" w:eastAsia="仿宋_GB2312" w:hint="eastAsia"/>
          <w:kern w:val="0"/>
          <w:sz w:val="28"/>
          <w:szCs w:val="20"/>
          <w:lang w:val="zh-CN"/>
        </w:rPr>
      </w:pPr>
      <w:r>
        <w:rPr>
          <w:rFonts w:ascii="仿宋_GB2312" w:eastAsia="仿宋_GB2312"/>
          <w:kern w:val="0"/>
          <w:sz w:val="28"/>
          <w:szCs w:val="20"/>
          <w:lang w:val="zh-CN"/>
        </w:rPr>
        <w:t>(8)</w:t>
      </w:r>
      <w:r>
        <w:rPr>
          <w:rFonts w:ascii="仿宋_GB2312" w:eastAsia="仿宋_GB2312" w:hint="eastAsia"/>
          <w:kern w:val="0"/>
          <w:sz w:val="28"/>
          <w:szCs w:val="20"/>
          <w:lang w:val="zh-CN"/>
        </w:rPr>
        <w:t>坚持到大型商场或专家购买油漆，以防伪劣，虽然价格会稍高点，但至少品质会有所保证。</w:t>
      </w:r>
    </w:p>
    <w:p w:rsidR="000F5B7C" w:rsidRDefault="000F5B7C" w:rsidP="000F5B7C">
      <w:pPr>
        <w:spacing w:afterLines="50" w:line="360" w:lineRule="auto"/>
        <w:ind w:firstLineChars="200" w:firstLine="560"/>
        <w:rPr>
          <w:rFonts w:ascii="仿宋_GB2312" w:eastAsia="仿宋_GB2312" w:hAnsi="宋体" w:hint="eastAsia"/>
          <w:b/>
          <w:bCs/>
        </w:rPr>
      </w:pPr>
      <w:r>
        <w:rPr>
          <w:rFonts w:ascii="仿宋_GB2312" w:eastAsia="仿宋_GB2312" w:hAnsi="宋体" w:hint="eastAsia"/>
          <w:sz w:val="28"/>
        </w:rPr>
        <w:t>3．</w:t>
      </w:r>
      <w:proofErr w:type="gramStart"/>
      <w:r>
        <w:rPr>
          <w:rFonts w:ascii="仿宋_GB2312" w:eastAsia="仿宋_GB2312" w:hAnsi="宋体" w:hint="eastAsia"/>
          <w:sz w:val="28"/>
        </w:rPr>
        <w:t>施涂清漆</w:t>
      </w:r>
      <w:proofErr w:type="gramEnd"/>
      <w:r>
        <w:rPr>
          <w:rFonts w:ascii="仿宋_GB2312" w:eastAsia="仿宋_GB2312" w:hAnsi="宋体" w:hint="eastAsia"/>
          <w:sz w:val="28"/>
        </w:rPr>
        <w:t>表面的质量，应符合下表的规定</w:t>
      </w:r>
    </w:p>
    <w:tbl>
      <w:tblPr>
        <w:tblW w:w="850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046"/>
        <w:gridCol w:w="2083"/>
        <w:gridCol w:w="2947"/>
        <w:gridCol w:w="2429"/>
      </w:tblGrid>
      <w:tr w:rsidR="000F5B7C" w:rsidTr="00684157">
        <w:tblPrEx>
          <w:tblCellMar>
            <w:top w:w="0" w:type="dxa"/>
            <w:bottom w:w="0" w:type="dxa"/>
          </w:tblCellMar>
        </w:tblPrEx>
        <w:trPr>
          <w:trHeight w:val="284"/>
        </w:trPr>
        <w:tc>
          <w:tcPr>
            <w:tcW w:w="1080" w:type="dxa"/>
            <w:vAlign w:val="center"/>
          </w:tcPr>
          <w:p w:rsidR="000F5B7C" w:rsidRDefault="000F5B7C" w:rsidP="00684157">
            <w:pPr>
              <w:spacing w:line="300" w:lineRule="exact"/>
              <w:jc w:val="center"/>
              <w:rPr>
                <w:rFonts w:ascii="仿宋_GB2312" w:eastAsia="仿宋_GB2312" w:hAnsi="宋体" w:hint="eastAsia"/>
                <w:sz w:val="15"/>
              </w:rPr>
            </w:pPr>
            <w:r>
              <w:rPr>
                <w:rFonts w:ascii="仿宋_GB2312" w:eastAsia="仿宋_GB2312" w:hAnsi="宋体" w:hint="eastAsia"/>
                <w:sz w:val="15"/>
              </w:rPr>
              <w:t>项次</w:t>
            </w:r>
          </w:p>
        </w:tc>
        <w:tc>
          <w:tcPr>
            <w:tcW w:w="2160" w:type="dxa"/>
            <w:vAlign w:val="center"/>
          </w:tcPr>
          <w:p w:rsidR="000F5B7C" w:rsidRDefault="000F5B7C" w:rsidP="00684157">
            <w:pPr>
              <w:spacing w:line="300" w:lineRule="exact"/>
              <w:jc w:val="center"/>
              <w:rPr>
                <w:rFonts w:ascii="仿宋_GB2312" w:eastAsia="仿宋_GB2312" w:hAnsi="宋体" w:hint="eastAsia"/>
                <w:sz w:val="15"/>
              </w:rPr>
            </w:pPr>
            <w:r>
              <w:rPr>
                <w:rFonts w:ascii="仿宋_GB2312" w:eastAsia="仿宋_GB2312" w:hAnsi="宋体" w:hint="eastAsia"/>
                <w:sz w:val="15"/>
              </w:rPr>
              <w:t>项目</w:t>
            </w:r>
          </w:p>
        </w:tc>
        <w:tc>
          <w:tcPr>
            <w:tcW w:w="3060" w:type="dxa"/>
            <w:vAlign w:val="center"/>
          </w:tcPr>
          <w:p w:rsidR="000F5B7C" w:rsidRDefault="000F5B7C" w:rsidP="00684157">
            <w:pPr>
              <w:spacing w:line="300" w:lineRule="exact"/>
              <w:jc w:val="center"/>
              <w:rPr>
                <w:rFonts w:ascii="仿宋_GB2312" w:eastAsia="仿宋_GB2312" w:hAnsi="宋体" w:hint="eastAsia"/>
                <w:sz w:val="15"/>
              </w:rPr>
            </w:pPr>
            <w:r>
              <w:rPr>
                <w:rFonts w:ascii="仿宋_GB2312" w:eastAsia="仿宋_GB2312" w:hAnsi="宋体" w:hint="eastAsia"/>
                <w:sz w:val="15"/>
              </w:rPr>
              <w:t>中级涂料（清漆）</w:t>
            </w:r>
          </w:p>
        </w:tc>
        <w:tc>
          <w:tcPr>
            <w:tcW w:w="2520" w:type="dxa"/>
            <w:vAlign w:val="center"/>
          </w:tcPr>
          <w:p w:rsidR="000F5B7C" w:rsidRDefault="000F5B7C" w:rsidP="00684157">
            <w:pPr>
              <w:spacing w:line="300" w:lineRule="exact"/>
              <w:jc w:val="center"/>
              <w:rPr>
                <w:rFonts w:ascii="仿宋_GB2312" w:eastAsia="仿宋_GB2312" w:hAnsi="宋体" w:hint="eastAsia"/>
                <w:sz w:val="15"/>
              </w:rPr>
            </w:pPr>
            <w:r>
              <w:rPr>
                <w:rFonts w:ascii="仿宋_GB2312" w:eastAsia="仿宋_GB2312" w:hAnsi="宋体" w:hint="eastAsia"/>
                <w:sz w:val="15"/>
              </w:rPr>
              <w:t>高级涂料（清漆）</w:t>
            </w:r>
          </w:p>
        </w:tc>
      </w:tr>
      <w:tr w:rsidR="000F5B7C" w:rsidTr="00684157">
        <w:tblPrEx>
          <w:tblCellMar>
            <w:top w:w="0" w:type="dxa"/>
            <w:bottom w:w="0" w:type="dxa"/>
          </w:tblCellMar>
        </w:tblPrEx>
        <w:trPr>
          <w:trHeight w:val="284"/>
        </w:trPr>
        <w:tc>
          <w:tcPr>
            <w:tcW w:w="1080" w:type="dxa"/>
            <w:vAlign w:val="center"/>
          </w:tcPr>
          <w:p w:rsidR="000F5B7C" w:rsidRDefault="000F5B7C" w:rsidP="00684157">
            <w:pPr>
              <w:spacing w:line="300" w:lineRule="exact"/>
              <w:jc w:val="center"/>
              <w:rPr>
                <w:rFonts w:ascii="仿宋_GB2312" w:eastAsia="仿宋_GB2312" w:hAnsi="宋体" w:hint="eastAsia"/>
                <w:sz w:val="15"/>
              </w:rPr>
            </w:pPr>
            <w:r>
              <w:rPr>
                <w:rFonts w:ascii="仿宋_GB2312" w:eastAsia="仿宋_GB2312" w:hAnsi="宋体" w:hint="eastAsia"/>
                <w:sz w:val="15"/>
              </w:rPr>
              <w:t>1</w:t>
            </w:r>
          </w:p>
        </w:tc>
        <w:tc>
          <w:tcPr>
            <w:tcW w:w="2160" w:type="dxa"/>
            <w:vAlign w:val="center"/>
          </w:tcPr>
          <w:p w:rsidR="000F5B7C" w:rsidRDefault="000F5B7C" w:rsidP="00684157">
            <w:pPr>
              <w:spacing w:line="300" w:lineRule="exact"/>
              <w:rPr>
                <w:rFonts w:ascii="仿宋_GB2312" w:eastAsia="仿宋_GB2312" w:hAnsi="宋体" w:hint="eastAsia"/>
                <w:sz w:val="15"/>
              </w:rPr>
            </w:pPr>
            <w:r>
              <w:rPr>
                <w:rFonts w:ascii="仿宋_GB2312" w:eastAsia="仿宋_GB2312" w:hAnsi="宋体" w:hint="eastAsia"/>
                <w:sz w:val="15"/>
              </w:rPr>
              <w:t>刷脱、脱皮、斑迹</w:t>
            </w:r>
          </w:p>
        </w:tc>
        <w:tc>
          <w:tcPr>
            <w:tcW w:w="3060" w:type="dxa"/>
            <w:vAlign w:val="center"/>
          </w:tcPr>
          <w:p w:rsidR="000F5B7C" w:rsidRDefault="000F5B7C" w:rsidP="00684157">
            <w:pPr>
              <w:spacing w:line="300" w:lineRule="exact"/>
              <w:rPr>
                <w:rFonts w:hint="eastAsia"/>
              </w:rPr>
            </w:pPr>
            <w:r>
              <w:rPr>
                <w:rFonts w:ascii="仿宋_GB2312" w:eastAsia="仿宋_GB2312" w:hAnsi="宋体" w:hint="eastAsia"/>
                <w:sz w:val="15"/>
              </w:rPr>
              <w:t>不允许</w:t>
            </w:r>
          </w:p>
        </w:tc>
        <w:tc>
          <w:tcPr>
            <w:tcW w:w="2520" w:type="dxa"/>
            <w:vAlign w:val="center"/>
          </w:tcPr>
          <w:p w:rsidR="000F5B7C" w:rsidRDefault="000F5B7C" w:rsidP="00684157">
            <w:pPr>
              <w:spacing w:line="300" w:lineRule="exact"/>
              <w:rPr>
                <w:rFonts w:ascii="仿宋_GB2312" w:eastAsia="仿宋_GB2312" w:hAnsi="宋体" w:hint="eastAsia"/>
                <w:sz w:val="15"/>
              </w:rPr>
            </w:pPr>
            <w:r>
              <w:rPr>
                <w:rFonts w:ascii="仿宋_GB2312" w:eastAsia="仿宋_GB2312" w:hAnsi="宋体" w:hint="eastAsia"/>
                <w:sz w:val="15"/>
              </w:rPr>
              <w:t>不允许</w:t>
            </w:r>
          </w:p>
        </w:tc>
      </w:tr>
      <w:tr w:rsidR="000F5B7C" w:rsidTr="00684157">
        <w:tblPrEx>
          <w:tblCellMar>
            <w:top w:w="0" w:type="dxa"/>
            <w:bottom w:w="0" w:type="dxa"/>
          </w:tblCellMar>
        </w:tblPrEx>
        <w:trPr>
          <w:trHeight w:val="284"/>
        </w:trPr>
        <w:tc>
          <w:tcPr>
            <w:tcW w:w="1080" w:type="dxa"/>
            <w:vAlign w:val="center"/>
          </w:tcPr>
          <w:p w:rsidR="000F5B7C" w:rsidRDefault="000F5B7C" w:rsidP="00684157">
            <w:pPr>
              <w:spacing w:line="300" w:lineRule="exact"/>
              <w:jc w:val="center"/>
              <w:rPr>
                <w:rFonts w:ascii="仿宋_GB2312" w:eastAsia="仿宋_GB2312" w:hAnsi="宋体" w:hint="eastAsia"/>
                <w:sz w:val="15"/>
              </w:rPr>
            </w:pPr>
            <w:r>
              <w:rPr>
                <w:rFonts w:ascii="仿宋_GB2312" w:eastAsia="仿宋_GB2312" w:hAnsi="宋体" w:hint="eastAsia"/>
                <w:sz w:val="15"/>
              </w:rPr>
              <w:t>2</w:t>
            </w:r>
          </w:p>
        </w:tc>
        <w:tc>
          <w:tcPr>
            <w:tcW w:w="2160" w:type="dxa"/>
            <w:vAlign w:val="center"/>
          </w:tcPr>
          <w:p w:rsidR="000F5B7C" w:rsidRDefault="000F5B7C" w:rsidP="00684157">
            <w:pPr>
              <w:spacing w:line="300" w:lineRule="exact"/>
              <w:rPr>
                <w:rFonts w:ascii="仿宋_GB2312" w:eastAsia="仿宋_GB2312" w:hAnsi="宋体" w:hint="eastAsia"/>
                <w:sz w:val="15"/>
              </w:rPr>
            </w:pPr>
            <w:r>
              <w:rPr>
                <w:rFonts w:ascii="仿宋_GB2312" w:eastAsia="仿宋_GB2312" w:hAnsi="宋体" w:hint="eastAsia"/>
                <w:sz w:val="15"/>
              </w:rPr>
              <w:t>木    纹</w:t>
            </w:r>
          </w:p>
        </w:tc>
        <w:tc>
          <w:tcPr>
            <w:tcW w:w="3060" w:type="dxa"/>
            <w:vAlign w:val="center"/>
          </w:tcPr>
          <w:p w:rsidR="000F5B7C" w:rsidRDefault="000F5B7C" w:rsidP="00684157">
            <w:pPr>
              <w:spacing w:line="300" w:lineRule="exact"/>
              <w:rPr>
                <w:rFonts w:ascii="仿宋_GB2312" w:eastAsia="仿宋_GB2312" w:hAnsi="宋体" w:hint="eastAsia"/>
                <w:sz w:val="15"/>
              </w:rPr>
            </w:pPr>
            <w:r>
              <w:rPr>
                <w:rFonts w:ascii="仿宋_GB2312" w:eastAsia="仿宋_GB2312" w:hAnsi="宋体" w:hint="eastAsia"/>
                <w:sz w:val="15"/>
              </w:rPr>
              <w:t>棕眼刮平、木纹清楚</w:t>
            </w:r>
          </w:p>
        </w:tc>
        <w:tc>
          <w:tcPr>
            <w:tcW w:w="2520" w:type="dxa"/>
            <w:vAlign w:val="center"/>
          </w:tcPr>
          <w:p w:rsidR="000F5B7C" w:rsidRDefault="000F5B7C" w:rsidP="00684157">
            <w:pPr>
              <w:spacing w:line="300" w:lineRule="exact"/>
              <w:rPr>
                <w:rFonts w:ascii="仿宋_GB2312" w:eastAsia="仿宋_GB2312" w:hAnsi="宋体" w:hint="eastAsia"/>
                <w:sz w:val="15"/>
              </w:rPr>
            </w:pPr>
            <w:r>
              <w:rPr>
                <w:rFonts w:ascii="仿宋_GB2312" w:eastAsia="仿宋_GB2312" w:hAnsi="宋体" w:hint="eastAsia"/>
                <w:sz w:val="15"/>
              </w:rPr>
              <w:t>棕眼刮平、木纹清楚</w:t>
            </w:r>
          </w:p>
        </w:tc>
      </w:tr>
      <w:tr w:rsidR="000F5B7C" w:rsidTr="00684157">
        <w:tblPrEx>
          <w:tblCellMar>
            <w:top w:w="0" w:type="dxa"/>
            <w:bottom w:w="0" w:type="dxa"/>
          </w:tblCellMar>
        </w:tblPrEx>
        <w:trPr>
          <w:trHeight w:val="284"/>
        </w:trPr>
        <w:tc>
          <w:tcPr>
            <w:tcW w:w="1080" w:type="dxa"/>
            <w:vAlign w:val="center"/>
          </w:tcPr>
          <w:p w:rsidR="000F5B7C" w:rsidRDefault="000F5B7C" w:rsidP="00684157">
            <w:pPr>
              <w:spacing w:line="300" w:lineRule="exact"/>
              <w:jc w:val="center"/>
              <w:rPr>
                <w:rFonts w:ascii="仿宋_GB2312" w:eastAsia="仿宋_GB2312" w:hAnsi="宋体" w:hint="eastAsia"/>
                <w:sz w:val="15"/>
              </w:rPr>
            </w:pPr>
            <w:r>
              <w:rPr>
                <w:rFonts w:ascii="仿宋_GB2312" w:eastAsia="仿宋_GB2312" w:hAnsi="宋体" w:hint="eastAsia"/>
                <w:sz w:val="15"/>
              </w:rPr>
              <w:t>3</w:t>
            </w:r>
          </w:p>
        </w:tc>
        <w:tc>
          <w:tcPr>
            <w:tcW w:w="2160" w:type="dxa"/>
            <w:vAlign w:val="center"/>
          </w:tcPr>
          <w:p w:rsidR="000F5B7C" w:rsidRDefault="000F5B7C" w:rsidP="00684157">
            <w:pPr>
              <w:spacing w:line="300" w:lineRule="exact"/>
              <w:rPr>
                <w:rFonts w:ascii="仿宋_GB2312" w:eastAsia="仿宋_GB2312" w:hAnsi="宋体" w:hint="eastAsia"/>
                <w:sz w:val="15"/>
              </w:rPr>
            </w:pPr>
            <w:r>
              <w:rPr>
                <w:rFonts w:ascii="仿宋_GB2312" w:eastAsia="仿宋_GB2312" w:hAnsi="宋体" w:hint="eastAsia"/>
                <w:sz w:val="15"/>
              </w:rPr>
              <w:t>光亮和光滑</w:t>
            </w:r>
          </w:p>
        </w:tc>
        <w:tc>
          <w:tcPr>
            <w:tcW w:w="3060" w:type="dxa"/>
            <w:vAlign w:val="center"/>
          </w:tcPr>
          <w:p w:rsidR="000F5B7C" w:rsidRDefault="000F5B7C" w:rsidP="00684157">
            <w:pPr>
              <w:spacing w:line="300" w:lineRule="exact"/>
              <w:rPr>
                <w:rFonts w:ascii="仿宋_GB2312" w:eastAsia="仿宋_GB2312" w:hAnsi="宋体" w:hint="eastAsia"/>
                <w:sz w:val="15"/>
              </w:rPr>
            </w:pPr>
            <w:r>
              <w:rPr>
                <w:rFonts w:ascii="仿宋_GB2312" w:eastAsia="仿宋_GB2312" w:hAnsi="宋体" w:hint="eastAsia"/>
                <w:sz w:val="15"/>
              </w:rPr>
              <w:t>光亮足、光滑</w:t>
            </w:r>
          </w:p>
        </w:tc>
        <w:tc>
          <w:tcPr>
            <w:tcW w:w="2520" w:type="dxa"/>
            <w:vAlign w:val="center"/>
          </w:tcPr>
          <w:p w:rsidR="000F5B7C" w:rsidRDefault="000F5B7C" w:rsidP="00684157">
            <w:pPr>
              <w:spacing w:line="300" w:lineRule="exact"/>
              <w:rPr>
                <w:rFonts w:ascii="仿宋_GB2312" w:eastAsia="仿宋_GB2312" w:hAnsi="宋体" w:hint="eastAsia"/>
                <w:sz w:val="15"/>
              </w:rPr>
            </w:pPr>
            <w:r>
              <w:rPr>
                <w:rFonts w:ascii="仿宋_GB2312" w:eastAsia="仿宋_GB2312" w:hAnsi="宋体" w:hint="eastAsia"/>
                <w:sz w:val="15"/>
              </w:rPr>
              <w:t>光亮柔和、光滑无遮挡手感</w:t>
            </w:r>
          </w:p>
        </w:tc>
      </w:tr>
      <w:tr w:rsidR="000F5B7C" w:rsidTr="00684157">
        <w:tblPrEx>
          <w:tblCellMar>
            <w:top w:w="0" w:type="dxa"/>
            <w:bottom w:w="0" w:type="dxa"/>
          </w:tblCellMar>
        </w:tblPrEx>
        <w:trPr>
          <w:trHeight w:val="284"/>
        </w:trPr>
        <w:tc>
          <w:tcPr>
            <w:tcW w:w="1080" w:type="dxa"/>
            <w:vAlign w:val="center"/>
          </w:tcPr>
          <w:p w:rsidR="000F5B7C" w:rsidRDefault="000F5B7C" w:rsidP="00684157">
            <w:pPr>
              <w:spacing w:line="300" w:lineRule="exact"/>
              <w:jc w:val="center"/>
              <w:rPr>
                <w:rFonts w:ascii="仿宋_GB2312" w:eastAsia="仿宋_GB2312" w:hAnsi="宋体" w:hint="eastAsia"/>
                <w:sz w:val="15"/>
              </w:rPr>
            </w:pPr>
            <w:r>
              <w:rPr>
                <w:rFonts w:ascii="仿宋_GB2312" w:eastAsia="仿宋_GB2312" w:hAnsi="宋体" w:hint="eastAsia"/>
                <w:sz w:val="15"/>
              </w:rPr>
              <w:t>4</w:t>
            </w:r>
          </w:p>
        </w:tc>
        <w:tc>
          <w:tcPr>
            <w:tcW w:w="2160" w:type="dxa"/>
            <w:vAlign w:val="center"/>
          </w:tcPr>
          <w:p w:rsidR="000F5B7C" w:rsidRDefault="000F5B7C" w:rsidP="00684157">
            <w:pPr>
              <w:spacing w:line="300" w:lineRule="exact"/>
              <w:rPr>
                <w:rFonts w:ascii="仿宋_GB2312" w:eastAsia="仿宋_GB2312" w:hAnsi="宋体" w:hint="eastAsia"/>
                <w:sz w:val="15"/>
              </w:rPr>
            </w:pPr>
            <w:r>
              <w:rPr>
                <w:rFonts w:ascii="仿宋_GB2312" w:eastAsia="仿宋_GB2312" w:hAnsi="宋体" w:hint="eastAsia"/>
                <w:sz w:val="15"/>
              </w:rPr>
              <w:t>裹棱、流坠、皱皮</w:t>
            </w:r>
          </w:p>
        </w:tc>
        <w:tc>
          <w:tcPr>
            <w:tcW w:w="3060" w:type="dxa"/>
            <w:vAlign w:val="center"/>
          </w:tcPr>
          <w:p w:rsidR="000F5B7C" w:rsidRDefault="000F5B7C" w:rsidP="00684157">
            <w:pPr>
              <w:spacing w:line="300" w:lineRule="exact"/>
              <w:rPr>
                <w:rFonts w:ascii="仿宋_GB2312" w:eastAsia="仿宋_GB2312" w:hAnsi="宋体" w:hint="eastAsia"/>
                <w:sz w:val="15"/>
              </w:rPr>
            </w:pPr>
            <w:r>
              <w:rPr>
                <w:rFonts w:ascii="仿宋_GB2312" w:eastAsia="仿宋_GB2312" w:hAnsi="宋体" w:hint="eastAsia"/>
                <w:sz w:val="15"/>
              </w:rPr>
              <w:t>大面积不允许，小面积明显处不允许</w:t>
            </w:r>
          </w:p>
        </w:tc>
        <w:tc>
          <w:tcPr>
            <w:tcW w:w="2520" w:type="dxa"/>
            <w:vAlign w:val="center"/>
          </w:tcPr>
          <w:p w:rsidR="000F5B7C" w:rsidRDefault="000F5B7C" w:rsidP="00684157">
            <w:pPr>
              <w:spacing w:line="300" w:lineRule="exact"/>
              <w:rPr>
                <w:rFonts w:ascii="仿宋_GB2312" w:eastAsia="仿宋_GB2312" w:hAnsi="宋体" w:hint="eastAsia"/>
                <w:sz w:val="15"/>
              </w:rPr>
            </w:pPr>
            <w:r>
              <w:rPr>
                <w:rFonts w:ascii="仿宋_GB2312" w:eastAsia="仿宋_GB2312" w:hAnsi="宋体" w:hint="eastAsia"/>
                <w:sz w:val="15"/>
              </w:rPr>
              <w:t>不允许</w:t>
            </w:r>
          </w:p>
        </w:tc>
      </w:tr>
      <w:tr w:rsidR="000F5B7C" w:rsidTr="00684157">
        <w:tblPrEx>
          <w:tblCellMar>
            <w:top w:w="0" w:type="dxa"/>
            <w:bottom w:w="0" w:type="dxa"/>
          </w:tblCellMar>
        </w:tblPrEx>
        <w:trPr>
          <w:trHeight w:val="284"/>
        </w:trPr>
        <w:tc>
          <w:tcPr>
            <w:tcW w:w="1080" w:type="dxa"/>
            <w:vAlign w:val="center"/>
          </w:tcPr>
          <w:p w:rsidR="000F5B7C" w:rsidRDefault="000F5B7C" w:rsidP="00684157">
            <w:pPr>
              <w:spacing w:line="300" w:lineRule="exact"/>
              <w:jc w:val="center"/>
              <w:rPr>
                <w:rFonts w:ascii="仿宋_GB2312" w:eastAsia="仿宋_GB2312" w:hAnsi="宋体" w:hint="eastAsia"/>
                <w:sz w:val="15"/>
              </w:rPr>
            </w:pPr>
            <w:r>
              <w:rPr>
                <w:rFonts w:ascii="仿宋_GB2312" w:eastAsia="仿宋_GB2312" w:hAnsi="宋体" w:hint="eastAsia"/>
                <w:sz w:val="15"/>
              </w:rPr>
              <w:t>5</w:t>
            </w:r>
          </w:p>
        </w:tc>
        <w:tc>
          <w:tcPr>
            <w:tcW w:w="2160" w:type="dxa"/>
            <w:vAlign w:val="center"/>
          </w:tcPr>
          <w:p w:rsidR="000F5B7C" w:rsidRDefault="000F5B7C" w:rsidP="00684157">
            <w:pPr>
              <w:spacing w:line="300" w:lineRule="exact"/>
              <w:rPr>
                <w:rFonts w:ascii="仿宋_GB2312" w:eastAsia="仿宋_GB2312" w:hAnsi="宋体" w:hint="eastAsia"/>
                <w:sz w:val="15"/>
              </w:rPr>
            </w:pPr>
            <w:r>
              <w:rPr>
                <w:rFonts w:ascii="仿宋_GB2312" w:eastAsia="仿宋_GB2312" w:hAnsi="宋体" w:hint="eastAsia"/>
                <w:sz w:val="15"/>
              </w:rPr>
              <w:t>颜色、刷纹</w:t>
            </w:r>
          </w:p>
        </w:tc>
        <w:tc>
          <w:tcPr>
            <w:tcW w:w="3060" w:type="dxa"/>
            <w:vAlign w:val="center"/>
          </w:tcPr>
          <w:p w:rsidR="000F5B7C" w:rsidRDefault="000F5B7C" w:rsidP="00684157">
            <w:pPr>
              <w:spacing w:line="300" w:lineRule="exact"/>
              <w:rPr>
                <w:rFonts w:ascii="仿宋_GB2312" w:eastAsia="仿宋_GB2312" w:hAnsi="宋体" w:hint="eastAsia"/>
                <w:sz w:val="15"/>
              </w:rPr>
            </w:pPr>
            <w:r>
              <w:rPr>
                <w:rFonts w:ascii="仿宋_GB2312" w:eastAsia="仿宋_GB2312" w:hAnsi="宋体" w:hint="eastAsia"/>
                <w:sz w:val="15"/>
              </w:rPr>
              <w:t>颜色基本一致，无刷纹</w:t>
            </w:r>
          </w:p>
        </w:tc>
        <w:tc>
          <w:tcPr>
            <w:tcW w:w="2520" w:type="dxa"/>
            <w:vAlign w:val="center"/>
          </w:tcPr>
          <w:p w:rsidR="000F5B7C" w:rsidRDefault="000F5B7C" w:rsidP="00684157">
            <w:pPr>
              <w:spacing w:line="300" w:lineRule="exact"/>
              <w:rPr>
                <w:rFonts w:ascii="仿宋_GB2312" w:eastAsia="仿宋_GB2312" w:hAnsi="宋体" w:hint="eastAsia"/>
                <w:sz w:val="15"/>
              </w:rPr>
            </w:pPr>
            <w:r>
              <w:rPr>
                <w:rFonts w:ascii="仿宋_GB2312" w:eastAsia="仿宋_GB2312" w:hAnsi="宋体" w:hint="eastAsia"/>
                <w:sz w:val="15"/>
              </w:rPr>
              <w:t>颜色一致，无刷纹</w:t>
            </w:r>
          </w:p>
        </w:tc>
      </w:tr>
      <w:tr w:rsidR="000F5B7C" w:rsidTr="00684157">
        <w:tblPrEx>
          <w:tblCellMar>
            <w:top w:w="0" w:type="dxa"/>
            <w:bottom w:w="0" w:type="dxa"/>
          </w:tblCellMar>
        </w:tblPrEx>
        <w:trPr>
          <w:trHeight w:val="284"/>
        </w:trPr>
        <w:tc>
          <w:tcPr>
            <w:tcW w:w="1080" w:type="dxa"/>
            <w:vAlign w:val="center"/>
          </w:tcPr>
          <w:p w:rsidR="000F5B7C" w:rsidRDefault="000F5B7C" w:rsidP="00684157">
            <w:pPr>
              <w:spacing w:line="300" w:lineRule="exact"/>
              <w:jc w:val="center"/>
              <w:rPr>
                <w:rFonts w:ascii="仿宋_GB2312" w:eastAsia="仿宋_GB2312" w:hAnsi="宋体" w:hint="eastAsia"/>
                <w:sz w:val="15"/>
              </w:rPr>
            </w:pPr>
            <w:r>
              <w:rPr>
                <w:rFonts w:ascii="仿宋_GB2312" w:eastAsia="仿宋_GB2312" w:hAnsi="宋体" w:hint="eastAsia"/>
                <w:sz w:val="15"/>
              </w:rPr>
              <w:t>6</w:t>
            </w:r>
          </w:p>
        </w:tc>
        <w:tc>
          <w:tcPr>
            <w:tcW w:w="2160" w:type="dxa"/>
            <w:vAlign w:val="center"/>
          </w:tcPr>
          <w:p w:rsidR="000F5B7C" w:rsidRDefault="000F5B7C" w:rsidP="00684157">
            <w:pPr>
              <w:spacing w:line="300" w:lineRule="exact"/>
              <w:rPr>
                <w:rFonts w:ascii="仿宋_GB2312" w:eastAsia="仿宋_GB2312" w:hAnsi="宋体" w:hint="eastAsia"/>
                <w:sz w:val="15"/>
              </w:rPr>
            </w:pPr>
            <w:r>
              <w:rPr>
                <w:rFonts w:ascii="仿宋_GB2312" w:eastAsia="仿宋_GB2312" w:hAnsi="宋体" w:hint="eastAsia"/>
                <w:sz w:val="15"/>
              </w:rPr>
              <w:t>五金、玻璃等</w:t>
            </w:r>
          </w:p>
        </w:tc>
        <w:tc>
          <w:tcPr>
            <w:tcW w:w="3060" w:type="dxa"/>
            <w:vAlign w:val="center"/>
          </w:tcPr>
          <w:p w:rsidR="000F5B7C" w:rsidRDefault="000F5B7C" w:rsidP="00684157">
            <w:pPr>
              <w:spacing w:line="300" w:lineRule="exact"/>
              <w:rPr>
                <w:rFonts w:ascii="仿宋_GB2312" w:eastAsia="仿宋_GB2312" w:hAnsi="宋体" w:hint="eastAsia"/>
                <w:sz w:val="15"/>
              </w:rPr>
            </w:pPr>
            <w:r>
              <w:rPr>
                <w:rFonts w:ascii="仿宋_GB2312" w:eastAsia="仿宋_GB2312" w:hAnsi="宋体" w:hint="eastAsia"/>
                <w:sz w:val="15"/>
              </w:rPr>
              <w:t>洁 净</w:t>
            </w:r>
          </w:p>
        </w:tc>
        <w:tc>
          <w:tcPr>
            <w:tcW w:w="2520" w:type="dxa"/>
            <w:vAlign w:val="center"/>
          </w:tcPr>
          <w:p w:rsidR="000F5B7C" w:rsidRDefault="000F5B7C" w:rsidP="00684157">
            <w:pPr>
              <w:spacing w:line="300" w:lineRule="exact"/>
              <w:rPr>
                <w:rFonts w:ascii="仿宋_GB2312" w:eastAsia="仿宋_GB2312" w:hAnsi="宋体" w:hint="eastAsia"/>
                <w:sz w:val="15"/>
              </w:rPr>
            </w:pPr>
            <w:r>
              <w:rPr>
                <w:rFonts w:ascii="仿宋_GB2312" w:eastAsia="仿宋_GB2312" w:hAnsi="宋体" w:hint="eastAsia"/>
                <w:sz w:val="15"/>
              </w:rPr>
              <w:t>洁 净</w:t>
            </w:r>
          </w:p>
        </w:tc>
      </w:tr>
    </w:tbl>
    <w:p w:rsidR="000F5B7C" w:rsidRDefault="000F5B7C" w:rsidP="000F5B7C">
      <w:pPr>
        <w:pStyle w:val="4"/>
        <w:spacing w:beforeLines="50" w:afterLines="50"/>
        <w:rPr>
          <w:rFonts w:hint="eastAsia"/>
        </w:rPr>
      </w:pPr>
      <w:bookmarkStart w:id="70" w:name="_Toc123152368"/>
      <w:bookmarkStart w:id="71" w:name="_Toc123154887"/>
      <w:bookmarkStart w:id="72" w:name="_Toc123546822"/>
      <w:r>
        <w:rPr>
          <w:rFonts w:ascii="仿宋_GB2312" w:hint="eastAsia"/>
        </w:rPr>
        <w:t>（二）墙面及天花乳胶漆施工工艺</w:t>
      </w:r>
      <w:bookmarkEnd w:id="70"/>
      <w:bookmarkEnd w:id="71"/>
      <w:bookmarkEnd w:id="72"/>
    </w:p>
    <w:p w:rsidR="000F5B7C" w:rsidRDefault="000F5B7C" w:rsidP="000F5B7C">
      <w:pPr>
        <w:spacing w:line="360" w:lineRule="auto"/>
        <w:ind w:firstLineChars="200" w:firstLine="560"/>
        <w:rPr>
          <w:rFonts w:ascii="仿宋_GB2312" w:eastAsia="仿宋_GB2312" w:hAnsi="宋体" w:hint="eastAsia"/>
          <w:sz w:val="28"/>
        </w:rPr>
      </w:pPr>
      <w:r>
        <w:rPr>
          <w:rFonts w:ascii="仿宋_GB2312" w:eastAsia="仿宋_GB2312" w:hAnsi="宋体" w:hint="eastAsia"/>
          <w:sz w:val="28"/>
        </w:rPr>
        <w:t>（1）、施工程序：基层处理→第一遍腻子→磨平→第二遍腻子→</w:t>
      </w:r>
      <w:r>
        <w:rPr>
          <w:rFonts w:ascii="仿宋_GB2312" w:eastAsia="仿宋_GB2312" w:hAnsi="宋体" w:hint="eastAsia"/>
          <w:sz w:val="28"/>
        </w:rPr>
        <w:lastRenderedPageBreak/>
        <w:t>磨平→第一遍乳胶漆→磨平→第二遍乳胶漆→磨平→第三遍乳胶漆</w:t>
      </w:r>
    </w:p>
    <w:p w:rsidR="000F5B7C" w:rsidRDefault="000F5B7C" w:rsidP="000F5B7C">
      <w:pPr>
        <w:spacing w:line="360" w:lineRule="auto"/>
        <w:ind w:firstLineChars="200" w:firstLine="560"/>
        <w:rPr>
          <w:rFonts w:ascii="仿宋_GB2312" w:eastAsia="仿宋_GB2312" w:hAnsi="宋体" w:hint="eastAsia"/>
          <w:sz w:val="28"/>
        </w:rPr>
      </w:pPr>
      <w:r>
        <w:rPr>
          <w:rFonts w:ascii="仿宋_GB2312" w:eastAsia="仿宋_GB2312" w:hAnsi="宋体" w:hint="eastAsia"/>
          <w:sz w:val="28"/>
        </w:rPr>
        <w:t>（2）、施工工艺及施工要点：</w:t>
      </w:r>
    </w:p>
    <w:p w:rsidR="000F5B7C" w:rsidRDefault="000F5B7C" w:rsidP="000F5B7C">
      <w:pPr>
        <w:spacing w:line="360" w:lineRule="auto"/>
        <w:ind w:firstLineChars="200" w:firstLine="560"/>
        <w:rPr>
          <w:rFonts w:ascii="仿宋_GB2312" w:eastAsia="仿宋_GB2312" w:hAnsi="宋体" w:hint="eastAsia"/>
          <w:sz w:val="28"/>
        </w:rPr>
      </w:pPr>
      <w:r>
        <w:rPr>
          <w:rFonts w:ascii="仿宋_GB2312" w:eastAsia="仿宋_GB2312" w:hAnsi="宋体" w:hint="eastAsia"/>
          <w:sz w:val="28"/>
        </w:rPr>
        <w:t>A、基层处理：</w:t>
      </w:r>
      <w:r>
        <w:rPr>
          <w:rFonts w:ascii="仿宋_GB2312" w:eastAsia="仿宋_GB2312" w:hAnsi="Tahoma" w:cs="Tahoma" w:hint="eastAsia"/>
          <w:color w:val="000000"/>
          <w:sz w:val="28"/>
          <w:szCs w:val="18"/>
        </w:rPr>
        <w:t>原墙面、天花面(旧)乳胶漆铲除，要洒水润湿。</w:t>
      </w:r>
      <w:r>
        <w:rPr>
          <w:rFonts w:ascii="仿宋_GB2312" w:eastAsia="仿宋_GB2312" w:hAnsi="宋体" w:hint="eastAsia"/>
          <w:sz w:val="28"/>
        </w:rPr>
        <w:t>将墙面上的灰渣等杂物清理干净，并嵌缝，贴纱布条，待干燥后用砂纸将凸起处磨平。如墙面高差太大，应先刮两遍白水泥腻子灰找平。</w:t>
      </w:r>
    </w:p>
    <w:p w:rsidR="000F5B7C" w:rsidRDefault="000F5B7C" w:rsidP="000F5B7C">
      <w:pPr>
        <w:spacing w:line="360" w:lineRule="auto"/>
        <w:ind w:firstLineChars="200" w:firstLine="560"/>
        <w:rPr>
          <w:rFonts w:ascii="仿宋_GB2312" w:eastAsia="仿宋_GB2312" w:hAnsi="宋体" w:hint="eastAsia"/>
          <w:sz w:val="28"/>
        </w:rPr>
      </w:pPr>
      <w:r>
        <w:rPr>
          <w:rFonts w:ascii="仿宋_GB2312" w:eastAsia="仿宋_GB2312" w:hAnsi="宋体" w:hint="eastAsia"/>
          <w:sz w:val="28"/>
        </w:rPr>
        <w:t>B、第一遍满刮腻子；满刮第一遍腻子，干燥后用砂纸将墙面的腻子渣、斑迹磨平、磨光，然后将墙面清理干净。</w:t>
      </w:r>
    </w:p>
    <w:p w:rsidR="000F5B7C" w:rsidRDefault="000F5B7C" w:rsidP="000F5B7C">
      <w:pPr>
        <w:spacing w:line="360" w:lineRule="auto"/>
        <w:ind w:firstLineChars="200" w:firstLine="560"/>
        <w:rPr>
          <w:rFonts w:ascii="仿宋_GB2312" w:eastAsia="仿宋_GB2312" w:hAnsi="宋体" w:hint="eastAsia"/>
          <w:sz w:val="28"/>
        </w:rPr>
      </w:pPr>
      <w:r>
        <w:rPr>
          <w:rFonts w:ascii="仿宋_GB2312" w:eastAsia="仿宋_GB2312" w:hAnsi="宋体" w:hint="eastAsia"/>
          <w:sz w:val="28"/>
        </w:rPr>
        <w:t>C、第二遍满刮腻子；满刮第二遍腻子，干燥后用砂纸磨平、磨光，并对个别地方再补腻子。</w:t>
      </w:r>
    </w:p>
    <w:p w:rsidR="000F5B7C" w:rsidRDefault="000F5B7C" w:rsidP="000F5B7C">
      <w:pPr>
        <w:spacing w:line="360" w:lineRule="auto"/>
        <w:ind w:firstLineChars="200" w:firstLine="560"/>
        <w:rPr>
          <w:rFonts w:ascii="仿宋_GB2312" w:eastAsia="仿宋_GB2312" w:hAnsi="宋体" w:hint="eastAsia"/>
          <w:sz w:val="28"/>
        </w:rPr>
      </w:pPr>
      <w:r>
        <w:rPr>
          <w:rFonts w:ascii="仿宋_GB2312" w:eastAsia="仿宋_GB2312" w:hAnsi="宋体" w:hint="eastAsia"/>
          <w:sz w:val="28"/>
        </w:rPr>
        <w:t>D、刷第一遍乳胶漆：稠度以盖、不流淌、不显刮痕为宜。涂刷顺序从上到下，从左到右，不能乱刷，</w:t>
      </w:r>
      <w:proofErr w:type="gramStart"/>
      <w:r>
        <w:rPr>
          <w:rFonts w:ascii="仿宋_GB2312" w:eastAsia="仿宋_GB2312" w:hAnsi="宋体" w:hint="eastAsia"/>
          <w:sz w:val="28"/>
        </w:rPr>
        <w:t>以免漏刷或</w:t>
      </w:r>
      <w:proofErr w:type="gramEnd"/>
      <w:r>
        <w:rPr>
          <w:rFonts w:ascii="仿宋_GB2312" w:eastAsia="仿宋_GB2312" w:hAnsi="宋体" w:hint="eastAsia"/>
          <w:sz w:val="28"/>
        </w:rPr>
        <w:t>涂刷过厚。</w:t>
      </w:r>
    </w:p>
    <w:p w:rsidR="000F5B7C" w:rsidRDefault="000F5B7C" w:rsidP="000F5B7C">
      <w:pPr>
        <w:spacing w:line="360" w:lineRule="auto"/>
        <w:ind w:firstLineChars="200" w:firstLine="560"/>
        <w:rPr>
          <w:rFonts w:ascii="仿宋_GB2312" w:eastAsia="仿宋_GB2312" w:hAnsi="宋体" w:hint="eastAsia"/>
          <w:sz w:val="28"/>
        </w:rPr>
      </w:pPr>
      <w:r>
        <w:rPr>
          <w:rFonts w:ascii="仿宋_GB2312" w:eastAsia="仿宋_GB2312" w:hAnsi="宋体" w:hint="eastAsia"/>
          <w:sz w:val="28"/>
        </w:rPr>
        <w:t>E、</w:t>
      </w:r>
      <w:proofErr w:type="gramStart"/>
      <w:r>
        <w:rPr>
          <w:rFonts w:ascii="仿宋_GB2312" w:eastAsia="仿宋_GB2312" w:hAnsi="宋体" w:hint="eastAsia"/>
          <w:sz w:val="28"/>
        </w:rPr>
        <w:t>复补腻子</w:t>
      </w:r>
      <w:proofErr w:type="gramEnd"/>
      <w:r>
        <w:rPr>
          <w:rFonts w:ascii="仿宋_GB2312" w:eastAsia="仿宋_GB2312" w:hAnsi="宋体" w:hint="eastAsia"/>
          <w:sz w:val="28"/>
        </w:rPr>
        <w:t>：第一遍乳胶漆干后，个别缺陷</w:t>
      </w:r>
      <w:proofErr w:type="gramStart"/>
      <w:r>
        <w:rPr>
          <w:rFonts w:ascii="仿宋_GB2312" w:eastAsia="仿宋_GB2312" w:hAnsi="宋体" w:hint="eastAsia"/>
          <w:sz w:val="28"/>
        </w:rPr>
        <w:t>或漏刮腻子</w:t>
      </w:r>
      <w:proofErr w:type="gramEnd"/>
      <w:r>
        <w:rPr>
          <w:rFonts w:ascii="仿宋_GB2312" w:eastAsia="仿宋_GB2312" w:hAnsi="宋体" w:hint="eastAsia"/>
          <w:sz w:val="28"/>
        </w:rPr>
        <w:t>处要补腻子，干后用砂纸磨光。</w:t>
      </w:r>
    </w:p>
    <w:p w:rsidR="000F5B7C" w:rsidRDefault="000F5B7C" w:rsidP="000F5B7C">
      <w:pPr>
        <w:spacing w:line="360" w:lineRule="auto"/>
        <w:ind w:firstLineChars="200" w:firstLine="560"/>
        <w:rPr>
          <w:rFonts w:ascii="仿宋_GB2312" w:eastAsia="仿宋_GB2312" w:hAnsi="宋体" w:hint="eastAsia"/>
          <w:sz w:val="28"/>
        </w:rPr>
      </w:pPr>
      <w:r>
        <w:rPr>
          <w:rFonts w:ascii="仿宋_GB2312" w:eastAsia="仿宋_GB2312" w:hAnsi="宋体" w:hint="eastAsia"/>
          <w:sz w:val="28"/>
        </w:rPr>
        <w:t>F、刷第二遍乳胶漆：涂刷方法与第一遍相同，干燥后用砂纸打磨光滑。</w:t>
      </w:r>
    </w:p>
    <w:p w:rsidR="000F5B7C" w:rsidRDefault="000F5B7C" w:rsidP="000F5B7C">
      <w:pPr>
        <w:spacing w:line="360" w:lineRule="auto"/>
        <w:ind w:firstLineChars="200" w:firstLine="560"/>
        <w:rPr>
          <w:rFonts w:ascii="仿宋_GB2312" w:eastAsia="仿宋_GB2312" w:hAnsi="宋体" w:hint="eastAsia"/>
          <w:sz w:val="28"/>
        </w:rPr>
      </w:pPr>
      <w:r>
        <w:rPr>
          <w:rFonts w:ascii="仿宋_GB2312" w:eastAsia="仿宋_GB2312" w:hAnsi="宋体" w:hint="eastAsia"/>
          <w:sz w:val="28"/>
        </w:rPr>
        <w:t>G、刷第三遍乳胶漆：刷法与上述方法一样，但要求乳胶漆厚薄均匀，不流不坠，</w:t>
      </w:r>
      <w:proofErr w:type="gramStart"/>
      <w:r>
        <w:rPr>
          <w:rFonts w:ascii="仿宋_GB2312" w:eastAsia="仿宋_GB2312" w:hAnsi="宋体" w:hint="eastAsia"/>
          <w:sz w:val="28"/>
        </w:rPr>
        <w:t>刷痕均匀</w:t>
      </w:r>
      <w:proofErr w:type="gramEnd"/>
      <w:r>
        <w:rPr>
          <w:rFonts w:ascii="仿宋_GB2312" w:eastAsia="仿宋_GB2312" w:hAnsi="宋体" w:hint="eastAsia"/>
          <w:sz w:val="28"/>
        </w:rPr>
        <w:t>一致。</w:t>
      </w:r>
    </w:p>
    <w:p w:rsidR="000F5B7C" w:rsidRDefault="000F5B7C" w:rsidP="000F5B7C">
      <w:pPr>
        <w:spacing w:line="360" w:lineRule="auto"/>
        <w:ind w:firstLineChars="200" w:firstLine="560"/>
        <w:rPr>
          <w:rFonts w:ascii="仿宋_GB2312" w:eastAsia="仿宋_GB2312" w:hAnsi="宋体" w:hint="eastAsia"/>
          <w:sz w:val="28"/>
        </w:rPr>
      </w:pPr>
      <w:r>
        <w:rPr>
          <w:rFonts w:ascii="仿宋_GB2312" w:eastAsia="仿宋_GB2312" w:hAnsi="宋体" w:hint="eastAsia"/>
          <w:sz w:val="28"/>
        </w:rPr>
        <w:t>（3）、油漆工程验收</w:t>
      </w:r>
    </w:p>
    <w:p w:rsidR="000F5B7C" w:rsidRDefault="000F5B7C" w:rsidP="000F5B7C">
      <w:pPr>
        <w:spacing w:line="360" w:lineRule="auto"/>
        <w:ind w:firstLineChars="200" w:firstLine="560"/>
        <w:rPr>
          <w:rFonts w:ascii="仿宋_GB2312" w:eastAsia="仿宋_GB2312" w:hAnsi="宋体" w:hint="eastAsia"/>
          <w:sz w:val="28"/>
        </w:rPr>
      </w:pPr>
      <w:r>
        <w:rPr>
          <w:rFonts w:ascii="仿宋_GB2312" w:eastAsia="仿宋_GB2312" w:hAnsi="宋体" w:hint="eastAsia"/>
          <w:sz w:val="28"/>
        </w:rPr>
        <w:t>根据中华人民共和国行业标准《建筑装饰工程施工及验收规范》（JGJ73—91）</w:t>
      </w:r>
    </w:p>
    <w:p w:rsidR="000F5B7C" w:rsidRDefault="000F5B7C" w:rsidP="000F5B7C">
      <w:pPr>
        <w:spacing w:line="360" w:lineRule="auto"/>
        <w:ind w:firstLineChars="200" w:firstLine="560"/>
        <w:rPr>
          <w:rFonts w:ascii="仿宋_GB2312" w:eastAsia="仿宋_GB2312" w:hAnsi="宋体" w:hint="eastAsia"/>
          <w:sz w:val="28"/>
        </w:rPr>
      </w:pPr>
      <w:r>
        <w:rPr>
          <w:rFonts w:ascii="仿宋_GB2312" w:eastAsia="仿宋_GB2312" w:hAnsi="宋体" w:hint="eastAsia"/>
          <w:sz w:val="28"/>
        </w:rPr>
        <w:t>A、涂饰工程应待涂层完全干燥后，方可进行验收。检查数量，</w:t>
      </w:r>
      <w:r>
        <w:rPr>
          <w:rFonts w:ascii="仿宋_GB2312" w:eastAsia="仿宋_GB2312" w:hAnsi="宋体" w:hint="eastAsia"/>
          <w:sz w:val="28"/>
        </w:rPr>
        <w:lastRenderedPageBreak/>
        <w:t>室外，按</w:t>
      </w:r>
      <w:proofErr w:type="gramStart"/>
      <w:r>
        <w:rPr>
          <w:rFonts w:ascii="仿宋_GB2312" w:eastAsia="仿宋_GB2312" w:hAnsi="宋体" w:hint="eastAsia"/>
          <w:sz w:val="28"/>
        </w:rPr>
        <w:t>施涂面积</w:t>
      </w:r>
      <w:proofErr w:type="gramEnd"/>
      <w:r>
        <w:rPr>
          <w:rFonts w:ascii="仿宋_GB2312" w:eastAsia="仿宋_GB2312" w:hAnsi="宋体" w:hint="eastAsia"/>
          <w:sz w:val="28"/>
        </w:rPr>
        <w:t>抽查10%；室内，按计划用代表性的自然间（过道10延长米，礼堂、厂房等大间可按两轴线为1间）抽查10%，但不得少于3间。</w:t>
      </w:r>
    </w:p>
    <w:p w:rsidR="000F5B7C" w:rsidRDefault="000F5B7C" w:rsidP="000F5B7C">
      <w:pPr>
        <w:spacing w:line="360" w:lineRule="auto"/>
        <w:ind w:firstLineChars="200" w:firstLine="560"/>
        <w:rPr>
          <w:rFonts w:ascii="仿宋_GB2312" w:eastAsia="仿宋_GB2312" w:hAnsi="宋体" w:hint="eastAsia"/>
          <w:sz w:val="28"/>
        </w:rPr>
      </w:pPr>
      <w:r>
        <w:rPr>
          <w:rFonts w:ascii="仿宋_GB2312" w:eastAsia="仿宋_GB2312" w:hAnsi="宋体" w:hint="eastAsia"/>
          <w:sz w:val="28"/>
        </w:rPr>
        <w:t>B、验收时，应检查所用的材料品种、颜色应符合设计和选定的样品要求。</w:t>
      </w:r>
    </w:p>
    <w:p w:rsidR="000F5B7C" w:rsidRDefault="000F5B7C" w:rsidP="000F5B7C">
      <w:pPr>
        <w:spacing w:afterLines="50" w:line="360" w:lineRule="auto"/>
        <w:ind w:firstLineChars="200" w:firstLine="560"/>
        <w:rPr>
          <w:rFonts w:ascii="仿宋_GB2312" w:eastAsia="仿宋_GB2312" w:hAnsi="宋体" w:hint="eastAsia"/>
          <w:b/>
          <w:bCs/>
        </w:rPr>
      </w:pPr>
      <w:r>
        <w:rPr>
          <w:rFonts w:ascii="仿宋_GB2312" w:eastAsia="仿宋_GB2312" w:hAnsi="宋体" w:hint="eastAsia"/>
          <w:sz w:val="28"/>
        </w:rPr>
        <w:t>C、</w:t>
      </w:r>
      <w:proofErr w:type="gramStart"/>
      <w:r>
        <w:rPr>
          <w:rFonts w:ascii="仿宋_GB2312" w:eastAsia="仿宋_GB2312" w:hAnsi="宋体" w:hint="eastAsia"/>
          <w:sz w:val="28"/>
        </w:rPr>
        <w:t>施涂涂料</w:t>
      </w:r>
      <w:proofErr w:type="gramEnd"/>
      <w:r>
        <w:rPr>
          <w:rFonts w:ascii="仿宋_GB2312" w:eastAsia="仿宋_GB2312" w:hAnsi="宋体" w:hint="eastAsia"/>
          <w:sz w:val="28"/>
        </w:rPr>
        <w:t>表面的质量应符合下列表中的规定：</w:t>
      </w:r>
    </w:p>
    <w:tbl>
      <w:tblPr>
        <w:tblW w:w="882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900"/>
        <w:gridCol w:w="1800"/>
        <w:gridCol w:w="1800"/>
        <w:gridCol w:w="1800"/>
        <w:gridCol w:w="2520"/>
      </w:tblGrid>
      <w:tr w:rsidR="000F5B7C" w:rsidTr="00684157">
        <w:tblPrEx>
          <w:tblCellMar>
            <w:top w:w="0" w:type="dxa"/>
            <w:bottom w:w="0" w:type="dxa"/>
          </w:tblCellMar>
        </w:tblPrEx>
        <w:trPr>
          <w:trHeight w:val="458"/>
        </w:trPr>
        <w:tc>
          <w:tcPr>
            <w:tcW w:w="900" w:type="dxa"/>
            <w:vAlign w:val="center"/>
          </w:tcPr>
          <w:p w:rsidR="000F5B7C" w:rsidRDefault="000F5B7C" w:rsidP="00684157">
            <w:pPr>
              <w:spacing w:line="360" w:lineRule="auto"/>
              <w:jc w:val="center"/>
              <w:rPr>
                <w:rFonts w:ascii="仿宋_GB2312" w:eastAsia="仿宋_GB2312" w:hAnsi="宋体" w:hint="eastAsia"/>
                <w:sz w:val="15"/>
              </w:rPr>
            </w:pPr>
            <w:r>
              <w:rPr>
                <w:rFonts w:ascii="仿宋_GB2312" w:eastAsia="仿宋_GB2312" w:hAnsi="宋体" w:hint="eastAsia"/>
                <w:sz w:val="15"/>
              </w:rPr>
              <w:t>项次</w:t>
            </w:r>
          </w:p>
        </w:tc>
        <w:tc>
          <w:tcPr>
            <w:tcW w:w="1800" w:type="dxa"/>
            <w:vAlign w:val="center"/>
          </w:tcPr>
          <w:p w:rsidR="000F5B7C" w:rsidRDefault="000F5B7C" w:rsidP="00684157">
            <w:pPr>
              <w:spacing w:line="360" w:lineRule="auto"/>
              <w:jc w:val="center"/>
              <w:rPr>
                <w:rFonts w:ascii="仿宋_GB2312" w:eastAsia="仿宋_GB2312" w:hAnsi="宋体" w:hint="eastAsia"/>
                <w:sz w:val="15"/>
              </w:rPr>
            </w:pPr>
            <w:r>
              <w:rPr>
                <w:rFonts w:ascii="仿宋_GB2312" w:eastAsia="仿宋_GB2312" w:hAnsi="宋体" w:hint="eastAsia"/>
                <w:sz w:val="15"/>
              </w:rPr>
              <w:t>项     目</w:t>
            </w:r>
          </w:p>
        </w:tc>
        <w:tc>
          <w:tcPr>
            <w:tcW w:w="1800" w:type="dxa"/>
            <w:vAlign w:val="center"/>
          </w:tcPr>
          <w:p w:rsidR="000F5B7C" w:rsidRDefault="000F5B7C" w:rsidP="00684157">
            <w:pPr>
              <w:spacing w:line="360" w:lineRule="auto"/>
              <w:jc w:val="center"/>
              <w:rPr>
                <w:rFonts w:ascii="仿宋_GB2312" w:eastAsia="仿宋_GB2312" w:hAnsi="宋体" w:hint="eastAsia"/>
                <w:sz w:val="15"/>
              </w:rPr>
            </w:pPr>
            <w:r>
              <w:rPr>
                <w:rFonts w:ascii="仿宋_GB2312" w:eastAsia="仿宋_GB2312" w:hAnsi="宋体" w:hint="eastAsia"/>
                <w:sz w:val="15"/>
              </w:rPr>
              <w:t>水泥系列复合涂料</w:t>
            </w:r>
          </w:p>
        </w:tc>
        <w:tc>
          <w:tcPr>
            <w:tcW w:w="1800" w:type="dxa"/>
            <w:vAlign w:val="center"/>
          </w:tcPr>
          <w:p w:rsidR="000F5B7C" w:rsidRDefault="000F5B7C" w:rsidP="00684157">
            <w:pPr>
              <w:spacing w:line="360" w:lineRule="auto"/>
              <w:jc w:val="center"/>
              <w:rPr>
                <w:rFonts w:ascii="仿宋_GB2312" w:eastAsia="仿宋_GB2312" w:hAnsi="宋体" w:hint="eastAsia"/>
                <w:sz w:val="15"/>
              </w:rPr>
            </w:pPr>
            <w:r>
              <w:rPr>
                <w:rFonts w:ascii="仿宋_GB2312" w:eastAsia="仿宋_GB2312" w:hAnsi="宋体" w:hint="eastAsia"/>
                <w:sz w:val="15"/>
              </w:rPr>
              <w:t>硅溶胶类复层涂料</w:t>
            </w:r>
          </w:p>
        </w:tc>
        <w:tc>
          <w:tcPr>
            <w:tcW w:w="2520" w:type="dxa"/>
            <w:vAlign w:val="center"/>
          </w:tcPr>
          <w:p w:rsidR="000F5B7C" w:rsidRDefault="000F5B7C" w:rsidP="00684157">
            <w:pPr>
              <w:spacing w:line="360" w:lineRule="auto"/>
              <w:jc w:val="center"/>
              <w:rPr>
                <w:rFonts w:ascii="仿宋_GB2312" w:eastAsia="仿宋_GB2312" w:hAnsi="宋体" w:hint="eastAsia"/>
                <w:sz w:val="15"/>
              </w:rPr>
            </w:pPr>
            <w:r>
              <w:rPr>
                <w:rFonts w:ascii="仿宋_GB2312" w:eastAsia="仿宋_GB2312" w:hAnsi="宋体" w:hint="eastAsia"/>
                <w:sz w:val="15"/>
              </w:rPr>
              <w:t>反应固化型复层涂料</w:t>
            </w:r>
          </w:p>
        </w:tc>
      </w:tr>
      <w:tr w:rsidR="000F5B7C" w:rsidTr="00684157">
        <w:tblPrEx>
          <w:tblCellMar>
            <w:top w:w="0" w:type="dxa"/>
            <w:bottom w:w="0" w:type="dxa"/>
          </w:tblCellMar>
        </w:tblPrEx>
        <w:trPr>
          <w:trHeight w:val="450"/>
        </w:trPr>
        <w:tc>
          <w:tcPr>
            <w:tcW w:w="900" w:type="dxa"/>
            <w:vAlign w:val="center"/>
          </w:tcPr>
          <w:p w:rsidR="000F5B7C" w:rsidRDefault="000F5B7C" w:rsidP="00684157">
            <w:pPr>
              <w:spacing w:line="360" w:lineRule="auto"/>
              <w:jc w:val="center"/>
              <w:rPr>
                <w:rFonts w:ascii="仿宋_GB2312" w:eastAsia="仿宋_GB2312" w:hAnsi="宋体" w:hint="eastAsia"/>
                <w:sz w:val="15"/>
              </w:rPr>
            </w:pPr>
            <w:r>
              <w:rPr>
                <w:rFonts w:ascii="仿宋_GB2312" w:eastAsia="仿宋_GB2312" w:hAnsi="宋体" w:hint="eastAsia"/>
                <w:sz w:val="15"/>
              </w:rPr>
              <w:t>1</w:t>
            </w:r>
          </w:p>
        </w:tc>
        <w:tc>
          <w:tcPr>
            <w:tcW w:w="1800" w:type="dxa"/>
            <w:vAlign w:val="center"/>
          </w:tcPr>
          <w:p w:rsidR="000F5B7C" w:rsidRDefault="000F5B7C" w:rsidP="00684157">
            <w:pPr>
              <w:spacing w:line="360" w:lineRule="auto"/>
              <w:jc w:val="center"/>
              <w:rPr>
                <w:rFonts w:ascii="仿宋_GB2312" w:eastAsia="仿宋_GB2312" w:hAnsi="宋体" w:hint="eastAsia"/>
                <w:sz w:val="15"/>
              </w:rPr>
            </w:pPr>
            <w:r>
              <w:rPr>
                <w:rFonts w:ascii="仿宋_GB2312" w:eastAsia="仿宋_GB2312" w:hAnsi="宋体" w:hint="eastAsia"/>
                <w:sz w:val="15"/>
              </w:rPr>
              <w:t>漏涂、透底</w:t>
            </w:r>
          </w:p>
        </w:tc>
        <w:tc>
          <w:tcPr>
            <w:tcW w:w="1800" w:type="dxa"/>
            <w:vAlign w:val="center"/>
          </w:tcPr>
          <w:p w:rsidR="000F5B7C" w:rsidRDefault="000F5B7C" w:rsidP="00684157">
            <w:pPr>
              <w:pStyle w:val="a4"/>
              <w:pBdr>
                <w:bottom w:val="none" w:sz="0" w:space="0" w:color="auto"/>
              </w:pBdr>
              <w:tabs>
                <w:tab w:val="clear" w:pos="4153"/>
                <w:tab w:val="clear" w:pos="8306"/>
              </w:tabs>
              <w:snapToGrid/>
              <w:spacing w:line="360" w:lineRule="auto"/>
              <w:rPr>
                <w:rFonts w:ascii="仿宋_GB2312" w:eastAsia="仿宋_GB2312" w:hAnsi="宋体" w:hint="eastAsia"/>
                <w:sz w:val="15"/>
                <w:szCs w:val="24"/>
              </w:rPr>
            </w:pPr>
            <w:r>
              <w:rPr>
                <w:rFonts w:ascii="仿宋_GB2312" w:eastAsia="仿宋_GB2312" w:hAnsi="宋体" w:hint="eastAsia"/>
                <w:sz w:val="15"/>
                <w:szCs w:val="24"/>
              </w:rPr>
              <w:t>不允许</w:t>
            </w:r>
          </w:p>
        </w:tc>
        <w:tc>
          <w:tcPr>
            <w:tcW w:w="4320" w:type="dxa"/>
            <w:gridSpan w:val="2"/>
            <w:vAlign w:val="center"/>
          </w:tcPr>
          <w:p w:rsidR="000F5B7C" w:rsidRDefault="000F5B7C" w:rsidP="00684157">
            <w:pPr>
              <w:spacing w:line="360" w:lineRule="auto"/>
              <w:jc w:val="center"/>
              <w:rPr>
                <w:rFonts w:ascii="仿宋_GB2312" w:eastAsia="仿宋_GB2312" w:hAnsi="宋体" w:hint="eastAsia"/>
                <w:sz w:val="15"/>
              </w:rPr>
            </w:pPr>
            <w:r>
              <w:rPr>
                <w:rFonts w:ascii="仿宋_GB2312" w:eastAsia="仿宋_GB2312" w:hAnsi="宋体" w:hint="eastAsia"/>
                <w:sz w:val="15"/>
              </w:rPr>
              <w:t>不允许</w:t>
            </w:r>
          </w:p>
        </w:tc>
      </w:tr>
      <w:tr w:rsidR="000F5B7C" w:rsidTr="00684157">
        <w:tblPrEx>
          <w:tblCellMar>
            <w:top w:w="0" w:type="dxa"/>
            <w:bottom w:w="0" w:type="dxa"/>
          </w:tblCellMar>
        </w:tblPrEx>
        <w:trPr>
          <w:trHeight w:val="428"/>
        </w:trPr>
        <w:tc>
          <w:tcPr>
            <w:tcW w:w="900" w:type="dxa"/>
            <w:vAlign w:val="center"/>
          </w:tcPr>
          <w:p w:rsidR="000F5B7C" w:rsidRDefault="000F5B7C" w:rsidP="00684157">
            <w:pPr>
              <w:spacing w:line="360" w:lineRule="auto"/>
              <w:jc w:val="center"/>
              <w:rPr>
                <w:rFonts w:ascii="仿宋_GB2312" w:eastAsia="仿宋_GB2312" w:hAnsi="宋体" w:hint="eastAsia"/>
                <w:sz w:val="15"/>
              </w:rPr>
            </w:pPr>
            <w:r>
              <w:rPr>
                <w:rFonts w:ascii="仿宋_GB2312" w:eastAsia="仿宋_GB2312" w:hAnsi="宋体" w:hint="eastAsia"/>
                <w:sz w:val="15"/>
              </w:rPr>
              <w:t>2</w:t>
            </w:r>
          </w:p>
        </w:tc>
        <w:tc>
          <w:tcPr>
            <w:tcW w:w="1800" w:type="dxa"/>
            <w:vAlign w:val="center"/>
          </w:tcPr>
          <w:p w:rsidR="000F5B7C" w:rsidRDefault="000F5B7C" w:rsidP="00684157">
            <w:pPr>
              <w:spacing w:line="360" w:lineRule="auto"/>
              <w:jc w:val="center"/>
              <w:rPr>
                <w:rFonts w:ascii="仿宋_GB2312" w:eastAsia="仿宋_GB2312" w:hAnsi="宋体" w:hint="eastAsia"/>
                <w:sz w:val="15"/>
              </w:rPr>
            </w:pPr>
            <w:r>
              <w:rPr>
                <w:rFonts w:ascii="仿宋_GB2312" w:eastAsia="仿宋_GB2312" w:hAnsi="宋体" w:hint="eastAsia"/>
                <w:sz w:val="15"/>
              </w:rPr>
              <w:t>掉粉、起皮</w:t>
            </w:r>
          </w:p>
        </w:tc>
        <w:tc>
          <w:tcPr>
            <w:tcW w:w="1800" w:type="dxa"/>
            <w:vAlign w:val="center"/>
          </w:tcPr>
          <w:p w:rsidR="000F5B7C" w:rsidRDefault="000F5B7C" w:rsidP="00684157">
            <w:pPr>
              <w:spacing w:line="360" w:lineRule="auto"/>
              <w:jc w:val="center"/>
              <w:rPr>
                <w:rFonts w:ascii="仿宋_GB2312" w:eastAsia="仿宋_GB2312" w:hAnsi="宋体" w:hint="eastAsia"/>
                <w:sz w:val="15"/>
              </w:rPr>
            </w:pPr>
            <w:r>
              <w:rPr>
                <w:rFonts w:ascii="仿宋_GB2312" w:eastAsia="仿宋_GB2312" w:hAnsi="宋体" w:hint="eastAsia"/>
                <w:sz w:val="15"/>
              </w:rPr>
              <w:t>不允许</w:t>
            </w:r>
          </w:p>
        </w:tc>
        <w:tc>
          <w:tcPr>
            <w:tcW w:w="4320" w:type="dxa"/>
            <w:gridSpan w:val="2"/>
            <w:vAlign w:val="center"/>
          </w:tcPr>
          <w:p w:rsidR="000F5B7C" w:rsidRDefault="000F5B7C" w:rsidP="00684157">
            <w:pPr>
              <w:spacing w:line="360" w:lineRule="auto"/>
              <w:jc w:val="center"/>
              <w:rPr>
                <w:rFonts w:ascii="仿宋_GB2312" w:eastAsia="仿宋_GB2312" w:hAnsi="宋体" w:hint="eastAsia"/>
                <w:sz w:val="15"/>
              </w:rPr>
            </w:pPr>
            <w:r>
              <w:rPr>
                <w:rFonts w:ascii="仿宋_GB2312" w:eastAsia="仿宋_GB2312" w:hAnsi="宋体" w:hint="eastAsia"/>
                <w:sz w:val="15"/>
              </w:rPr>
              <w:t>不允许</w:t>
            </w:r>
          </w:p>
        </w:tc>
      </w:tr>
      <w:tr w:rsidR="000F5B7C" w:rsidTr="00684157">
        <w:tblPrEx>
          <w:tblCellMar>
            <w:top w:w="0" w:type="dxa"/>
            <w:bottom w:w="0" w:type="dxa"/>
          </w:tblCellMar>
        </w:tblPrEx>
        <w:trPr>
          <w:trHeight w:val="419"/>
        </w:trPr>
        <w:tc>
          <w:tcPr>
            <w:tcW w:w="900" w:type="dxa"/>
            <w:vAlign w:val="center"/>
          </w:tcPr>
          <w:p w:rsidR="000F5B7C" w:rsidRDefault="000F5B7C" w:rsidP="00684157">
            <w:pPr>
              <w:spacing w:line="360" w:lineRule="auto"/>
              <w:jc w:val="center"/>
              <w:rPr>
                <w:rFonts w:ascii="仿宋_GB2312" w:eastAsia="仿宋_GB2312" w:hAnsi="宋体" w:hint="eastAsia"/>
                <w:sz w:val="15"/>
              </w:rPr>
            </w:pPr>
            <w:r>
              <w:rPr>
                <w:rFonts w:ascii="仿宋_GB2312" w:eastAsia="仿宋_GB2312" w:hAnsi="宋体" w:hint="eastAsia"/>
                <w:sz w:val="15"/>
              </w:rPr>
              <w:t>3</w:t>
            </w:r>
          </w:p>
        </w:tc>
        <w:tc>
          <w:tcPr>
            <w:tcW w:w="1800" w:type="dxa"/>
            <w:vAlign w:val="center"/>
          </w:tcPr>
          <w:p w:rsidR="000F5B7C" w:rsidRDefault="000F5B7C" w:rsidP="00684157">
            <w:pPr>
              <w:spacing w:line="360" w:lineRule="auto"/>
              <w:jc w:val="center"/>
              <w:rPr>
                <w:rFonts w:ascii="仿宋_GB2312" w:eastAsia="仿宋_GB2312" w:hAnsi="宋体" w:hint="eastAsia"/>
                <w:sz w:val="15"/>
              </w:rPr>
            </w:pPr>
            <w:r>
              <w:rPr>
                <w:rFonts w:ascii="仿宋_GB2312" w:eastAsia="仿宋_GB2312" w:hAnsi="宋体" w:hint="eastAsia"/>
                <w:sz w:val="15"/>
              </w:rPr>
              <w:t>反碱、</w:t>
            </w:r>
            <w:proofErr w:type="gramStart"/>
            <w:r>
              <w:rPr>
                <w:rFonts w:ascii="仿宋_GB2312" w:eastAsia="仿宋_GB2312" w:hAnsi="宋体" w:hint="eastAsia"/>
                <w:sz w:val="15"/>
              </w:rPr>
              <w:t>咬色</w:t>
            </w:r>
            <w:proofErr w:type="gramEnd"/>
          </w:p>
        </w:tc>
        <w:tc>
          <w:tcPr>
            <w:tcW w:w="1800" w:type="dxa"/>
            <w:vAlign w:val="center"/>
          </w:tcPr>
          <w:p w:rsidR="000F5B7C" w:rsidRDefault="000F5B7C" w:rsidP="00684157">
            <w:pPr>
              <w:spacing w:line="360" w:lineRule="auto"/>
              <w:jc w:val="center"/>
              <w:rPr>
                <w:rFonts w:ascii="仿宋_GB2312" w:eastAsia="仿宋_GB2312" w:hAnsi="宋体" w:hint="eastAsia"/>
                <w:sz w:val="15"/>
              </w:rPr>
            </w:pPr>
            <w:r>
              <w:rPr>
                <w:rFonts w:ascii="仿宋_GB2312" w:eastAsia="仿宋_GB2312" w:hAnsi="宋体" w:hint="eastAsia"/>
                <w:sz w:val="15"/>
              </w:rPr>
              <w:t>允许轻微</w:t>
            </w:r>
          </w:p>
        </w:tc>
        <w:tc>
          <w:tcPr>
            <w:tcW w:w="4320" w:type="dxa"/>
            <w:gridSpan w:val="2"/>
            <w:vAlign w:val="center"/>
          </w:tcPr>
          <w:p w:rsidR="000F5B7C" w:rsidRDefault="000F5B7C" w:rsidP="00684157">
            <w:pPr>
              <w:spacing w:line="360" w:lineRule="auto"/>
              <w:jc w:val="center"/>
              <w:rPr>
                <w:rFonts w:ascii="仿宋_GB2312" w:eastAsia="仿宋_GB2312" w:hAnsi="宋体" w:hint="eastAsia"/>
                <w:sz w:val="15"/>
              </w:rPr>
            </w:pPr>
            <w:r>
              <w:rPr>
                <w:rFonts w:ascii="仿宋_GB2312" w:eastAsia="仿宋_GB2312" w:hAnsi="宋体" w:hint="eastAsia"/>
                <w:sz w:val="15"/>
              </w:rPr>
              <w:t>不允许</w:t>
            </w:r>
          </w:p>
        </w:tc>
      </w:tr>
      <w:tr w:rsidR="000F5B7C" w:rsidTr="00684157">
        <w:tblPrEx>
          <w:tblCellMar>
            <w:top w:w="0" w:type="dxa"/>
            <w:bottom w:w="0" w:type="dxa"/>
          </w:tblCellMar>
        </w:tblPrEx>
        <w:trPr>
          <w:trHeight w:val="424"/>
        </w:trPr>
        <w:tc>
          <w:tcPr>
            <w:tcW w:w="900" w:type="dxa"/>
            <w:vAlign w:val="center"/>
          </w:tcPr>
          <w:p w:rsidR="000F5B7C" w:rsidRDefault="000F5B7C" w:rsidP="00684157">
            <w:pPr>
              <w:spacing w:line="360" w:lineRule="auto"/>
              <w:jc w:val="center"/>
              <w:rPr>
                <w:rFonts w:ascii="仿宋_GB2312" w:eastAsia="仿宋_GB2312" w:hAnsi="宋体" w:hint="eastAsia"/>
                <w:sz w:val="15"/>
              </w:rPr>
            </w:pPr>
            <w:r>
              <w:rPr>
                <w:rFonts w:ascii="仿宋_GB2312" w:eastAsia="仿宋_GB2312" w:hAnsi="宋体" w:hint="eastAsia"/>
                <w:sz w:val="15"/>
              </w:rPr>
              <w:t>4</w:t>
            </w:r>
          </w:p>
        </w:tc>
        <w:tc>
          <w:tcPr>
            <w:tcW w:w="1800" w:type="dxa"/>
            <w:vAlign w:val="center"/>
          </w:tcPr>
          <w:p w:rsidR="000F5B7C" w:rsidRDefault="000F5B7C" w:rsidP="00684157">
            <w:pPr>
              <w:spacing w:line="360" w:lineRule="auto"/>
              <w:jc w:val="center"/>
              <w:rPr>
                <w:rFonts w:ascii="仿宋_GB2312" w:eastAsia="仿宋_GB2312" w:hAnsi="宋体" w:hint="eastAsia"/>
                <w:sz w:val="15"/>
              </w:rPr>
            </w:pPr>
            <w:r>
              <w:rPr>
                <w:rFonts w:ascii="仿宋_GB2312" w:eastAsia="仿宋_GB2312" w:hAnsi="宋体" w:hint="eastAsia"/>
                <w:sz w:val="15"/>
              </w:rPr>
              <w:t>喷点疏密程度</w:t>
            </w:r>
          </w:p>
        </w:tc>
        <w:tc>
          <w:tcPr>
            <w:tcW w:w="1800" w:type="dxa"/>
            <w:vAlign w:val="center"/>
          </w:tcPr>
          <w:p w:rsidR="000F5B7C" w:rsidRDefault="000F5B7C" w:rsidP="00684157">
            <w:pPr>
              <w:spacing w:line="360" w:lineRule="auto"/>
              <w:jc w:val="center"/>
              <w:rPr>
                <w:rFonts w:ascii="仿宋_GB2312" w:eastAsia="仿宋_GB2312" w:hAnsi="宋体" w:hint="eastAsia"/>
                <w:sz w:val="15"/>
              </w:rPr>
            </w:pPr>
            <w:r>
              <w:rPr>
                <w:rFonts w:ascii="仿宋_GB2312" w:eastAsia="仿宋_GB2312" w:hAnsi="宋体" w:hint="eastAsia"/>
                <w:sz w:val="15"/>
              </w:rPr>
              <w:t>疏密均匀</w:t>
            </w:r>
          </w:p>
        </w:tc>
        <w:tc>
          <w:tcPr>
            <w:tcW w:w="4320" w:type="dxa"/>
            <w:gridSpan w:val="2"/>
            <w:vAlign w:val="center"/>
          </w:tcPr>
          <w:p w:rsidR="000F5B7C" w:rsidRDefault="000F5B7C" w:rsidP="00684157">
            <w:pPr>
              <w:spacing w:line="360" w:lineRule="auto"/>
              <w:jc w:val="center"/>
              <w:rPr>
                <w:rFonts w:ascii="仿宋_GB2312" w:eastAsia="仿宋_GB2312" w:hAnsi="宋体" w:hint="eastAsia"/>
                <w:sz w:val="15"/>
              </w:rPr>
            </w:pPr>
            <w:r>
              <w:rPr>
                <w:rFonts w:ascii="仿宋_GB2312" w:eastAsia="仿宋_GB2312" w:hAnsi="宋体" w:hint="eastAsia"/>
                <w:sz w:val="15"/>
              </w:rPr>
              <w:t>疏密均匀，不允许有连片现象</w:t>
            </w:r>
          </w:p>
        </w:tc>
      </w:tr>
      <w:tr w:rsidR="000F5B7C" w:rsidTr="00684157">
        <w:tblPrEx>
          <w:tblCellMar>
            <w:top w:w="0" w:type="dxa"/>
            <w:bottom w:w="0" w:type="dxa"/>
          </w:tblCellMar>
        </w:tblPrEx>
        <w:trPr>
          <w:trHeight w:val="403"/>
        </w:trPr>
        <w:tc>
          <w:tcPr>
            <w:tcW w:w="900" w:type="dxa"/>
            <w:vAlign w:val="center"/>
          </w:tcPr>
          <w:p w:rsidR="000F5B7C" w:rsidRDefault="000F5B7C" w:rsidP="00684157">
            <w:pPr>
              <w:spacing w:line="360" w:lineRule="auto"/>
              <w:jc w:val="center"/>
              <w:rPr>
                <w:rFonts w:ascii="仿宋_GB2312" w:eastAsia="仿宋_GB2312" w:hAnsi="宋体" w:hint="eastAsia"/>
                <w:sz w:val="15"/>
              </w:rPr>
            </w:pPr>
            <w:r>
              <w:rPr>
                <w:rFonts w:ascii="仿宋_GB2312" w:eastAsia="仿宋_GB2312" w:hAnsi="宋体" w:hint="eastAsia"/>
                <w:sz w:val="15"/>
              </w:rPr>
              <w:t>5</w:t>
            </w:r>
          </w:p>
        </w:tc>
        <w:tc>
          <w:tcPr>
            <w:tcW w:w="1800" w:type="dxa"/>
            <w:vAlign w:val="center"/>
          </w:tcPr>
          <w:p w:rsidR="000F5B7C" w:rsidRDefault="000F5B7C" w:rsidP="00684157">
            <w:pPr>
              <w:spacing w:line="360" w:lineRule="auto"/>
              <w:jc w:val="center"/>
              <w:rPr>
                <w:rFonts w:ascii="仿宋_GB2312" w:eastAsia="仿宋_GB2312" w:hAnsi="宋体" w:hint="eastAsia"/>
                <w:sz w:val="15"/>
              </w:rPr>
            </w:pPr>
            <w:r>
              <w:rPr>
                <w:rFonts w:ascii="仿宋_GB2312" w:eastAsia="仿宋_GB2312" w:hAnsi="宋体" w:hint="eastAsia"/>
                <w:sz w:val="15"/>
              </w:rPr>
              <w:t>颜色</w:t>
            </w:r>
          </w:p>
        </w:tc>
        <w:tc>
          <w:tcPr>
            <w:tcW w:w="1800" w:type="dxa"/>
            <w:vAlign w:val="center"/>
          </w:tcPr>
          <w:p w:rsidR="000F5B7C" w:rsidRDefault="000F5B7C" w:rsidP="00684157">
            <w:pPr>
              <w:spacing w:line="360" w:lineRule="auto"/>
              <w:jc w:val="center"/>
              <w:rPr>
                <w:rFonts w:ascii="仿宋_GB2312" w:eastAsia="仿宋_GB2312" w:hAnsi="宋体" w:hint="eastAsia"/>
                <w:sz w:val="15"/>
              </w:rPr>
            </w:pPr>
            <w:r>
              <w:rPr>
                <w:rFonts w:ascii="仿宋_GB2312" w:eastAsia="仿宋_GB2312" w:hAnsi="宋体" w:hint="eastAsia"/>
                <w:sz w:val="15"/>
              </w:rPr>
              <w:t>颜色一致</w:t>
            </w:r>
          </w:p>
        </w:tc>
        <w:tc>
          <w:tcPr>
            <w:tcW w:w="4320" w:type="dxa"/>
            <w:gridSpan w:val="2"/>
            <w:tcBorders>
              <w:right w:val="single" w:sz="4" w:space="0" w:color="auto"/>
            </w:tcBorders>
            <w:vAlign w:val="center"/>
          </w:tcPr>
          <w:p w:rsidR="000F5B7C" w:rsidRDefault="000F5B7C" w:rsidP="00684157">
            <w:pPr>
              <w:spacing w:line="360" w:lineRule="auto"/>
              <w:jc w:val="center"/>
              <w:rPr>
                <w:rFonts w:ascii="仿宋_GB2312" w:eastAsia="仿宋_GB2312" w:hAnsi="宋体" w:hint="eastAsia"/>
                <w:sz w:val="15"/>
              </w:rPr>
            </w:pPr>
            <w:r>
              <w:rPr>
                <w:rFonts w:ascii="仿宋_GB2312" w:eastAsia="仿宋_GB2312" w:hAnsi="宋体" w:hint="eastAsia"/>
                <w:sz w:val="15"/>
              </w:rPr>
              <w:t>颜色一致</w:t>
            </w:r>
          </w:p>
        </w:tc>
      </w:tr>
      <w:tr w:rsidR="000F5B7C" w:rsidTr="00684157">
        <w:tblPrEx>
          <w:tblCellMar>
            <w:top w:w="0" w:type="dxa"/>
            <w:bottom w:w="0" w:type="dxa"/>
          </w:tblCellMar>
        </w:tblPrEx>
        <w:trPr>
          <w:trHeight w:val="395"/>
        </w:trPr>
        <w:tc>
          <w:tcPr>
            <w:tcW w:w="900" w:type="dxa"/>
            <w:vAlign w:val="center"/>
          </w:tcPr>
          <w:p w:rsidR="000F5B7C" w:rsidRDefault="000F5B7C" w:rsidP="00684157">
            <w:pPr>
              <w:spacing w:line="360" w:lineRule="auto"/>
              <w:jc w:val="center"/>
              <w:rPr>
                <w:rFonts w:ascii="仿宋_GB2312" w:eastAsia="仿宋_GB2312" w:hAnsi="宋体" w:hint="eastAsia"/>
                <w:sz w:val="15"/>
              </w:rPr>
            </w:pPr>
            <w:r>
              <w:rPr>
                <w:rFonts w:ascii="仿宋_GB2312" w:eastAsia="仿宋_GB2312" w:hAnsi="宋体" w:hint="eastAsia"/>
                <w:sz w:val="15"/>
              </w:rPr>
              <w:t>6</w:t>
            </w:r>
          </w:p>
        </w:tc>
        <w:tc>
          <w:tcPr>
            <w:tcW w:w="1800" w:type="dxa"/>
            <w:vAlign w:val="center"/>
          </w:tcPr>
          <w:p w:rsidR="000F5B7C" w:rsidRDefault="000F5B7C" w:rsidP="00684157">
            <w:pPr>
              <w:spacing w:line="360" w:lineRule="auto"/>
              <w:jc w:val="center"/>
              <w:rPr>
                <w:rFonts w:ascii="仿宋_GB2312" w:eastAsia="仿宋_GB2312" w:hAnsi="宋体" w:hint="eastAsia"/>
                <w:sz w:val="15"/>
              </w:rPr>
            </w:pPr>
            <w:r>
              <w:rPr>
                <w:rFonts w:ascii="仿宋_GB2312" w:eastAsia="仿宋_GB2312" w:hAnsi="宋体" w:hint="eastAsia"/>
                <w:sz w:val="15"/>
              </w:rPr>
              <w:t>门窗、玻璃、灯具等</w:t>
            </w:r>
          </w:p>
        </w:tc>
        <w:tc>
          <w:tcPr>
            <w:tcW w:w="1800" w:type="dxa"/>
            <w:vAlign w:val="center"/>
          </w:tcPr>
          <w:p w:rsidR="000F5B7C" w:rsidRDefault="000F5B7C" w:rsidP="00684157">
            <w:pPr>
              <w:spacing w:line="360" w:lineRule="auto"/>
              <w:jc w:val="center"/>
              <w:rPr>
                <w:rFonts w:ascii="仿宋_GB2312" w:eastAsia="仿宋_GB2312" w:hAnsi="宋体" w:hint="eastAsia"/>
                <w:sz w:val="15"/>
              </w:rPr>
            </w:pPr>
            <w:r>
              <w:rPr>
                <w:rFonts w:ascii="仿宋_GB2312" w:eastAsia="仿宋_GB2312" w:hAnsi="宋体" w:hint="eastAsia"/>
                <w:sz w:val="15"/>
              </w:rPr>
              <w:t>洁净</w:t>
            </w:r>
          </w:p>
        </w:tc>
        <w:tc>
          <w:tcPr>
            <w:tcW w:w="4320" w:type="dxa"/>
            <w:gridSpan w:val="2"/>
            <w:tcBorders>
              <w:right w:val="single" w:sz="4" w:space="0" w:color="auto"/>
            </w:tcBorders>
            <w:vAlign w:val="center"/>
          </w:tcPr>
          <w:p w:rsidR="000F5B7C" w:rsidRDefault="000F5B7C" w:rsidP="00684157">
            <w:pPr>
              <w:spacing w:line="360" w:lineRule="auto"/>
              <w:jc w:val="center"/>
              <w:rPr>
                <w:rFonts w:ascii="仿宋_GB2312" w:eastAsia="仿宋_GB2312" w:hAnsi="宋体" w:hint="eastAsia"/>
                <w:sz w:val="15"/>
              </w:rPr>
            </w:pPr>
            <w:r>
              <w:rPr>
                <w:rFonts w:ascii="仿宋_GB2312" w:eastAsia="仿宋_GB2312" w:hAnsi="宋体" w:hint="eastAsia"/>
                <w:sz w:val="15"/>
              </w:rPr>
              <w:t>洁净</w:t>
            </w:r>
          </w:p>
        </w:tc>
      </w:tr>
    </w:tbl>
    <w:p w:rsidR="000F5B7C" w:rsidRDefault="000F5B7C" w:rsidP="000F5B7C">
      <w:pPr>
        <w:spacing w:line="360" w:lineRule="auto"/>
        <w:rPr>
          <w:rFonts w:ascii="仿宋_GB2312" w:eastAsia="仿宋_GB2312" w:hAnsi="宋体" w:hint="eastAsia"/>
          <w:b/>
          <w:bCs/>
        </w:rPr>
      </w:pPr>
    </w:p>
    <w:p w:rsidR="000F5B7C" w:rsidRDefault="000F5B7C" w:rsidP="000F5B7C">
      <w:pPr>
        <w:pStyle w:val="3"/>
        <w:spacing w:beforeLines="50" w:afterLines="50"/>
        <w:ind w:left="108"/>
        <w:rPr>
          <w:rFonts w:ascii="仿宋_GB2312" w:hAnsi="宋体" w:hint="eastAsia"/>
        </w:rPr>
      </w:pPr>
      <w:bookmarkStart w:id="73" w:name="_Toc123152369"/>
      <w:bookmarkStart w:id="74" w:name="_Toc123154888"/>
      <w:bookmarkStart w:id="75" w:name="_Toc123546823"/>
      <w:r>
        <w:rPr>
          <w:rFonts w:ascii="仿宋_GB2312" w:hint="eastAsia"/>
        </w:rPr>
        <w:t>六、地面工程</w:t>
      </w:r>
      <w:bookmarkEnd w:id="73"/>
      <w:bookmarkEnd w:id="74"/>
      <w:bookmarkEnd w:id="75"/>
    </w:p>
    <w:p w:rsidR="000F5B7C" w:rsidRDefault="000F5B7C" w:rsidP="000F5B7C">
      <w:pPr>
        <w:pStyle w:val="4"/>
        <w:spacing w:beforeLines="50" w:afterLines="50"/>
        <w:rPr>
          <w:rFonts w:ascii="仿宋_GB2312"/>
          <w:kern w:val="0"/>
          <w:lang w:val="zh-CN"/>
        </w:rPr>
      </w:pPr>
      <w:bookmarkStart w:id="76" w:name="_Toc123152370"/>
      <w:bookmarkStart w:id="77" w:name="_Toc123154889"/>
      <w:bookmarkStart w:id="78" w:name="_Toc123546824"/>
      <w:r>
        <w:rPr>
          <w:rFonts w:ascii="仿宋_GB2312" w:hint="eastAsia"/>
          <w:kern w:val="0"/>
          <w:lang w:val="zh-CN"/>
        </w:rPr>
        <w:t>（一）地面水泥砂浆工程施工工艺</w:t>
      </w:r>
      <w:bookmarkEnd w:id="76"/>
      <w:bookmarkEnd w:id="77"/>
      <w:bookmarkEnd w:id="78"/>
      <w:r>
        <w:rPr>
          <w:rFonts w:ascii="仿宋_GB2312" w:hint="eastAsia"/>
          <w:kern w:val="0"/>
          <w:lang w:val="zh-CN"/>
        </w:rPr>
        <w:t xml:space="preserve"> </w:t>
      </w:r>
    </w:p>
    <w:p w:rsidR="000F5B7C" w:rsidRDefault="000F5B7C" w:rsidP="000F5B7C">
      <w:pPr>
        <w:autoSpaceDE w:val="0"/>
        <w:autoSpaceDN w:val="0"/>
        <w:adjustRightInd w:val="0"/>
        <w:spacing w:line="360" w:lineRule="auto"/>
        <w:jc w:val="left"/>
        <w:rPr>
          <w:rFonts w:ascii="仿宋_GB2312" w:eastAsia="仿宋_GB2312"/>
          <w:kern w:val="0"/>
          <w:sz w:val="28"/>
          <w:szCs w:val="20"/>
          <w:lang w:val="zh-CN"/>
        </w:rPr>
      </w:pPr>
      <w:r>
        <w:rPr>
          <w:rFonts w:ascii="仿宋_GB2312" w:eastAsia="仿宋_GB2312"/>
          <w:kern w:val="0"/>
          <w:sz w:val="28"/>
          <w:szCs w:val="20"/>
          <w:lang w:val="zh-CN"/>
        </w:rPr>
        <w:t>1</w:t>
      </w:r>
      <w:r>
        <w:rPr>
          <w:rFonts w:ascii="仿宋_GB2312" w:eastAsia="仿宋_GB2312" w:hint="eastAsia"/>
          <w:kern w:val="0"/>
          <w:sz w:val="28"/>
          <w:szCs w:val="20"/>
          <w:lang w:val="zh-CN"/>
        </w:rPr>
        <w:t>.材料配合比:</w:t>
      </w:r>
    </w:p>
    <w:p w:rsidR="000F5B7C" w:rsidRDefault="000F5B7C" w:rsidP="000F5B7C">
      <w:pPr>
        <w:autoSpaceDE w:val="0"/>
        <w:autoSpaceDN w:val="0"/>
        <w:adjustRightInd w:val="0"/>
        <w:spacing w:line="360" w:lineRule="auto"/>
        <w:ind w:firstLineChars="200" w:firstLine="560"/>
        <w:jc w:val="left"/>
        <w:rPr>
          <w:rFonts w:ascii="仿宋_GB2312" w:eastAsia="仿宋_GB2312" w:hint="eastAsia"/>
          <w:kern w:val="0"/>
          <w:sz w:val="28"/>
          <w:szCs w:val="20"/>
          <w:lang w:val="zh-CN"/>
        </w:rPr>
      </w:pPr>
      <w:r>
        <w:rPr>
          <w:rFonts w:ascii="仿宋_GB2312" w:eastAsia="仿宋_GB2312" w:hint="eastAsia"/>
          <w:kern w:val="0"/>
          <w:sz w:val="28"/>
          <w:szCs w:val="20"/>
          <w:lang w:val="zh-CN"/>
        </w:rPr>
        <w:t>水泥砂浆：面层水泥砂浆的配合比应不低于</w:t>
      </w:r>
      <w:r>
        <w:rPr>
          <w:rFonts w:ascii="仿宋_GB2312" w:eastAsia="仿宋_GB2312"/>
          <w:kern w:val="0"/>
          <w:sz w:val="28"/>
          <w:szCs w:val="20"/>
          <w:lang w:val="zh-CN"/>
        </w:rPr>
        <w:t>1</w:t>
      </w:r>
      <w:r>
        <w:rPr>
          <w:rFonts w:ascii="仿宋_GB2312" w:eastAsia="仿宋_GB2312" w:hint="eastAsia"/>
          <w:kern w:val="0"/>
          <w:sz w:val="28"/>
          <w:szCs w:val="20"/>
          <w:lang w:val="zh-CN"/>
        </w:rPr>
        <w:t>：</w:t>
      </w:r>
      <w:r>
        <w:rPr>
          <w:rFonts w:ascii="仿宋_GB2312" w:eastAsia="仿宋_GB2312"/>
          <w:kern w:val="0"/>
          <w:sz w:val="28"/>
          <w:szCs w:val="20"/>
          <w:lang w:val="zh-CN"/>
        </w:rPr>
        <w:t>2</w:t>
      </w:r>
      <w:r>
        <w:rPr>
          <w:rFonts w:ascii="仿宋_GB2312" w:eastAsia="仿宋_GB2312" w:hint="eastAsia"/>
          <w:kern w:val="0"/>
          <w:sz w:val="28"/>
          <w:szCs w:val="20"/>
          <w:lang w:val="zh-CN"/>
        </w:rPr>
        <w:t>，其稠度不大于</w:t>
      </w:r>
      <w:smartTag w:uri="urn:schemas-microsoft-com:office:smarttags" w:element="chmetcnv">
        <w:smartTagPr>
          <w:attr w:name="TCSC" w:val="0"/>
          <w:attr w:name="NumberType" w:val="1"/>
          <w:attr w:name="Negative" w:val="False"/>
          <w:attr w:name="HasSpace" w:val="False"/>
          <w:attr w:name="SourceValue" w:val="3.5"/>
          <w:attr w:name="UnitName" w:val="cm"/>
        </w:smartTagPr>
        <w:r>
          <w:rPr>
            <w:rFonts w:ascii="仿宋_GB2312" w:eastAsia="仿宋_GB2312"/>
            <w:kern w:val="0"/>
            <w:sz w:val="28"/>
            <w:szCs w:val="20"/>
            <w:lang w:val="zh-CN"/>
          </w:rPr>
          <w:t>3</w:t>
        </w:r>
        <w:r>
          <w:rPr>
            <w:rFonts w:ascii="仿宋_GB2312" w:eastAsia="仿宋_GB2312" w:hint="eastAsia"/>
            <w:kern w:val="0"/>
            <w:sz w:val="28"/>
            <w:szCs w:val="20"/>
            <w:lang w:val="zh-CN"/>
          </w:rPr>
          <w:t>.</w:t>
        </w:r>
        <w:r>
          <w:rPr>
            <w:rFonts w:ascii="仿宋_GB2312" w:eastAsia="仿宋_GB2312"/>
            <w:kern w:val="0"/>
            <w:sz w:val="28"/>
            <w:szCs w:val="20"/>
            <w:lang w:val="zh-CN"/>
          </w:rPr>
          <w:t>5cm</w:t>
        </w:r>
      </w:smartTag>
      <w:r>
        <w:rPr>
          <w:rFonts w:ascii="仿宋_GB2312" w:eastAsia="仿宋_GB2312" w:hint="eastAsia"/>
          <w:kern w:val="0"/>
          <w:sz w:val="28"/>
          <w:szCs w:val="20"/>
          <w:lang w:val="zh-CN"/>
        </w:rPr>
        <w:t>。水泥砂浆必须拌合均匀，颜色一致。</w:t>
      </w:r>
    </w:p>
    <w:p w:rsidR="000F5B7C" w:rsidRDefault="000F5B7C" w:rsidP="000F5B7C">
      <w:pPr>
        <w:autoSpaceDE w:val="0"/>
        <w:autoSpaceDN w:val="0"/>
        <w:adjustRightInd w:val="0"/>
        <w:spacing w:line="360" w:lineRule="auto"/>
        <w:jc w:val="left"/>
        <w:rPr>
          <w:rFonts w:ascii="仿宋_GB2312" w:eastAsia="仿宋_GB2312"/>
          <w:kern w:val="0"/>
          <w:sz w:val="28"/>
          <w:szCs w:val="20"/>
          <w:lang w:val="zh-CN"/>
        </w:rPr>
      </w:pPr>
      <w:r>
        <w:rPr>
          <w:rFonts w:ascii="仿宋_GB2312" w:eastAsia="仿宋_GB2312"/>
          <w:kern w:val="0"/>
          <w:sz w:val="28"/>
          <w:szCs w:val="20"/>
          <w:lang w:val="zh-CN"/>
        </w:rPr>
        <w:t>2</w:t>
      </w:r>
      <w:r>
        <w:rPr>
          <w:rFonts w:ascii="仿宋_GB2312" w:eastAsia="仿宋_GB2312" w:hint="eastAsia"/>
          <w:kern w:val="0"/>
          <w:sz w:val="28"/>
          <w:szCs w:val="20"/>
          <w:lang w:val="zh-CN"/>
        </w:rPr>
        <w:t>.施工要点:</w:t>
      </w:r>
    </w:p>
    <w:p w:rsidR="000F5B7C" w:rsidRDefault="000F5B7C" w:rsidP="000F5B7C">
      <w:pPr>
        <w:autoSpaceDE w:val="0"/>
        <w:autoSpaceDN w:val="0"/>
        <w:adjustRightInd w:val="0"/>
        <w:spacing w:line="360" w:lineRule="auto"/>
        <w:ind w:firstLineChars="200" w:firstLine="560"/>
        <w:jc w:val="left"/>
        <w:rPr>
          <w:rFonts w:ascii="仿宋_GB2312" w:eastAsia="仿宋_GB2312"/>
          <w:kern w:val="0"/>
          <w:sz w:val="28"/>
          <w:szCs w:val="20"/>
          <w:lang w:val="zh-CN"/>
        </w:rPr>
      </w:pPr>
      <w:r>
        <w:rPr>
          <w:rFonts w:ascii="仿宋_GB2312" w:eastAsia="仿宋_GB2312" w:hint="eastAsia"/>
          <w:kern w:val="0"/>
          <w:sz w:val="28"/>
          <w:szCs w:val="20"/>
          <w:lang w:val="zh-CN"/>
        </w:rPr>
        <w:t>（</w:t>
      </w:r>
      <w:r>
        <w:rPr>
          <w:rFonts w:ascii="仿宋_GB2312" w:eastAsia="仿宋_GB2312"/>
          <w:kern w:val="0"/>
          <w:sz w:val="28"/>
          <w:szCs w:val="20"/>
          <w:lang w:val="zh-CN"/>
        </w:rPr>
        <w:t>1</w:t>
      </w:r>
      <w:r>
        <w:rPr>
          <w:rFonts w:ascii="仿宋_GB2312" w:eastAsia="仿宋_GB2312" w:hint="eastAsia"/>
          <w:kern w:val="0"/>
          <w:sz w:val="28"/>
          <w:szCs w:val="20"/>
          <w:lang w:val="zh-CN"/>
        </w:rPr>
        <w:t>）铺抹面层前，先将基层浇水湿润，第</w:t>
      </w:r>
      <w:r>
        <w:rPr>
          <w:rFonts w:ascii="仿宋_GB2312" w:eastAsia="仿宋_GB2312"/>
          <w:kern w:val="0"/>
          <w:sz w:val="28"/>
          <w:szCs w:val="20"/>
          <w:lang w:val="zh-CN"/>
        </w:rPr>
        <w:t>2</w:t>
      </w:r>
      <w:r>
        <w:rPr>
          <w:rFonts w:ascii="仿宋_GB2312" w:eastAsia="仿宋_GB2312" w:hint="eastAsia"/>
          <w:kern w:val="0"/>
          <w:sz w:val="28"/>
          <w:szCs w:val="20"/>
          <w:lang w:val="zh-CN"/>
        </w:rPr>
        <w:t>天先刷一道水灰比为</w:t>
      </w:r>
      <w:r>
        <w:rPr>
          <w:rFonts w:ascii="仿宋_GB2312" w:eastAsia="仿宋_GB2312"/>
          <w:kern w:val="0"/>
          <w:sz w:val="28"/>
          <w:szCs w:val="20"/>
          <w:lang w:val="zh-CN"/>
        </w:rPr>
        <w:t>0</w:t>
      </w:r>
      <w:r>
        <w:rPr>
          <w:rFonts w:ascii="仿宋_GB2312" w:eastAsia="仿宋_GB2312" w:hint="eastAsia"/>
          <w:kern w:val="0"/>
          <w:sz w:val="28"/>
          <w:szCs w:val="20"/>
          <w:lang w:val="zh-CN"/>
        </w:rPr>
        <w:t>．</w:t>
      </w:r>
      <w:r>
        <w:rPr>
          <w:rFonts w:ascii="仿宋_GB2312" w:eastAsia="仿宋_GB2312"/>
          <w:kern w:val="0"/>
          <w:sz w:val="28"/>
          <w:szCs w:val="20"/>
          <w:lang w:val="zh-CN"/>
        </w:rPr>
        <w:t>4</w:t>
      </w:r>
      <w:r>
        <w:rPr>
          <w:rFonts w:ascii="仿宋_GB2312" w:eastAsia="仿宋_GB2312" w:hint="eastAsia"/>
          <w:kern w:val="0"/>
          <w:sz w:val="28"/>
          <w:szCs w:val="20"/>
          <w:lang w:val="zh-CN"/>
        </w:rPr>
        <w:t>～</w:t>
      </w:r>
      <w:r>
        <w:rPr>
          <w:rFonts w:ascii="仿宋_GB2312" w:eastAsia="仿宋_GB2312"/>
          <w:kern w:val="0"/>
          <w:sz w:val="28"/>
          <w:szCs w:val="20"/>
          <w:lang w:val="zh-CN"/>
        </w:rPr>
        <w:t>0</w:t>
      </w:r>
      <w:r>
        <w:rPr>
          <w:rFonts w:ascii="仿宋_GB2312" w:eastAsia="仿宋_GB2312" w:hint="eastAsia"/>
          <w:kern w:val="0"/>
          <w:sz w:val="28"/>
          <w:szCs w:val="20"/>
          <w:lang w:val="zh-CN"/>
        </w:rPr>
        <w:t>．</w:t>
      </w:r>
      <w:r>
        <w:rPr>
          <w:rFonts w:ascii="仿宋_GB2312" w:eastAsia="仿宋_GB2312"/>
          <w:kern w:val="0"/>
          <w:sz w:val="28"/>
          <w:szCs w:val="20"/>
          <w:lang w:val="zh-CN"/>
        </w:rPr>
        <w:t>5</w:t>
      </w:r>
      <w:r>
        <w:rPr>
          <w:rFonts w:ascii="仿宋_GB2312" w:eastAsia="仿宋_GB2312" w:hint="eastAsia"/>
          <w:kern w:val="0"/>
          <w:sz w:val="28"/>
          <w:szCs w:val="20"/>
          <w:lang w:val="zh-CN"/>
        </w:rPr>
        <w:t>的水泥浆结合层，随即进行面层铺抹。如果水泥素浆结合</w:t>
      </w:r>
      <w:r>
        <w:rPr>
          <w:rFonts w:ascii="仿宋_GB2312" w:eastAsia="仿宋_GB2312" w:hint="eastAsia"/>
          <w:kern w:val="0"/>
          <w:sz w:val="28"/>
          <w:szCs w:val="20"/>
          <w:lang w:val="zh-CN"/>
        </w:rPr>
        <w:lastRenderedPageBreak/>
        <w:t>层过早涂刷，则起不到与基层和面层两者粘结的作用，反而造成地面空鼓。所以，一定要做到</w:t>
      </w:r>
      <w:proofErr w:type="gramStart"/>
      <w:r>
        <w:rPr>
          <w:rFonts w:ascii="仿宋_GB2312" w:eastAsia="仿宋_GB2312" w:hint="eastAsia"/>
          <w:kern w:val="0"/>
          <w:sz w:val="28"/>
          <w:szCs w:val="20"/>
          <w:lang w:val="zh-CN"/>
        </w:rPr>
        <w:t>随刷随</w:t>
      </w:r>
      <w:proofErr w:type="gramEnd"/>
      <w:r>
        <w:rPr>
          <w:rFonts w:ascii="仿宋_GB2312" w:eastAsia="仿宋_GB2312" w:hint="eastAsia"/>
          <w:kern w:val="0"/>
          <w:sz w:val="28"/>
          <w:szCs w:val="20"/>
          <w:lang w:val="zh-CN"/>
        </w:rPr>
        <w:t>抹。</w:t>
      </w:r>
    </w:p>
    <w:p w:rsidR="000F5B7C" w:rsidRDefault="000F5B7C" w:rsidP="000F5B7C">
      <w:pPr>
        <w:autoSpaceDE w:val="0"/>
        <w:autoSpaceDN w:val="0"/>
        <w:adjustRightInd w:val="0"/>
        <w:spacing w:line="360" w:lineRule="auto"/>
        <w:ind w:firstLineChars="200" w:firstLine="560"/>
        <w:jc w:val="left"/>
        <w:rPr>
          <w:rFonts w:ascii="仿宋_GB2312" w:eastAsia="仿宋_GB2312"/>
          <w:kern w:val="0"/>
          <w:sz w:val="28"/>
          <w:szCs w:val="20"/>
          <w:lang w:val="zh-CN"/>
        </w:rPr>
      </w:pPr>
      <w:r>
        <w:rPr>
          <w:rFonts w:ascii="仿宋_GB2312" w:eastAsia="仿宋_GB2312" w:hint="eastAsia"/>
          <w:kern w:val="0"/>
          <w:sz w:val="28"/>
          <w:szCs w:val="20"/>
          <w:lang w:val="zh-CN"/>
        </w:rPr>
        <w:t>（</w:t>
      </w:r>
      <w:r>
        <w:rPr>
          <w:rFonts w:ascii="仿宋_GB2312" w:eastAsia="仿宋_GB2312"/>
          <w:kern w:val="0"/>
          <w:sz w:val="28"/>
          <w:szCs w:val="20"/>
          <w:lang w:val="zh-CN"/>
        </w:rPr>
        <w:t>2</w:t>
      </w:r>
      <w:r>
        <w:rPr>
          <w:rFonts w:ascii="仿宋_GB2312" w:eastAsia="仿宋_GB2312" w:hint="eastAsia"/>
          <w:kern w:val="0"/>
          <w:sz w:val="28"/>
          <w:szCs w:val="20"/>
          <w:lang w:val="zh-CN"/>
        </w:rPr>
        <w:t>）地面面层铺</w:t>
      </w:r>
      <w:proofErr w:type="gramStart"/>
      <w:r>
        <w:rPr>
          <w:rFonts w:ascii="仿宋_GB2312" w:eastAsia="仿宋_GB2312" w:hint="eastAsia"/>
          <w:kern w:val="0"/>
          <w:sz w:val="28"/>
          <w:szCs w:val="20"/>
          <w:lang w:val="zh-CN"/>
        </w:rPr>
        <w:t>抹方法</w:t>
      </w:r>
      <w:proofErr w:type="gramEnd"/>
      <w:r>
        <w:rPr>
          <w:rFonts w:ascii="仿宋_GB2312" w:eastAsia="仿宋_GB2312" w:hint="eastAsia"/>
          <w:kern w:val="0"/>
          <w:sz w:val="28"/>
          <w:szCs w:val="20"/>
          <w:lang w:val="zh-CN"/>
        </w:rPr>
        <w:t>是在标筋之间铺砂浆，</w:t>
      </w:r>
      <w:proofErr w:type="gramStart"/>
      <w:r>
        <w:rPr>
          <w:rFonts w:ascii="仿宋_GB2312" w:eastAsia="仿宋_GB2312" w:hint="eastAsia"/>
          <w:kern w:val="0"/>
          <w:sz w:val="28"/>
          <w:szCs w:val="20"/>
          <w:lang w:val="zh-CN"/>
        </w:rPr>
        <w:t>随铺随</w:t>
      </w:r>
      <w:proofErr w:type="gramEnd"/>
      <w:r>
        <w:rPr>
          <w:rFonts w:ascii="仿宋_GB2312" w:eastAsia="仿宋_GB2312" w:hint="eastAsia"/>
          <w:kern w:val="0"/>
          <w:sz w:val="28"/>
          <w:szCs w:val="20"/>
          <w:lang w:val="zh-CN"/>
        </w:rPr>
        <w:t>用木抹子拍实，用短木杠按标筋标高刮平，要从房间由里往外刮到门口，符合门框锯口线标高。然后再用木抹子搓平，并用钢皮袜子紧跟着压第</w:t>
      </w:r>
      <w:r>
        <w:rPr>
          <w:rFonts w:ascii="仿宋_GB2312" w:eastAsia="仿宋_GB2312"/>
          <w:kern w:val="0"/>
          <w:sz w:val="28"/>
          <w:szCs w:val="20"/>
          <w:lang w:val="zh-CN"/>
        </w:rPr>
        <w:t>1</w:t>
      </w:r>
      <w:r>
        <w:rPr>
          <w:rFonts w:ascii="仿宋_GB2312" w:eastAsia="仿宋_GB2312" w:hint="eastAsia"/>
          <w:kern w:val="0"/>
          <w:sz w:val="28"/>
          <w:szCs w:val="20"/>
          <w:lang w:val="zh-CN"/>
        </w:rPr>
        <w:t>遍。要压得轻一些，使</w:t>
      </w:r>
      <w:proofErr w:type="gramStart"/>
      <w:r>
        <w:rPr>
          <w:rFonts w:ascii="仿宋_GB2312" w:eastAsia="仿宋_GB2312" w:hint="eastAsia"/>
          <w:kern w:val="0"/>
          <w:sz w:val="28"/>
          <w:szCs w:val="20"/>
          <w:lang w:val="zh-CN"/>
        </w:rPr>
        <w:t>抹子纹浅一些</w:t>
      </w:r>
      <w:proofErr w:type="gramEnd"/>
      <w:r>
        <w:rPr>
          <w:rFonts w:ascii="仿宋_GB2312" w:eastAsia="仿宋_GB2312" w:hint="eastAsia"/>
          <w:kern w:val="0"/>
          <w:sz w:val="28"/>
          <w:szCs w:val="20"/>
          <w:lang w:val="zh-CN"/>
        </w:rPr>
        <w:t>，以压光后表面不出现水纹为宜。如面层有多余的水分，可根据水分的多少适当均匀地撒一层干水泥或</w:t>
      </w:r>
      <w:proofErr w:type="gramStart"/>
      <w:r>
        <w:rPr>
          <w:rFonts w:ascii="仿宋_GB2312" w:eastAsia="仿宋_GB2312" w:hint="eastAsia"/>
          <w:kern w:val="0"/>
          <w:sz w:val="28"/>
          <w:szCs w:val="20"/>
          <w:lang w:val="zh-CN"/>
        </w:rPr>
        <w:t>干灰砂来吸取</w:t>
      </w:r>
      <w:proofErr w:type="gramEnd"/>
      <w:r>
        <w:rPr>
          <w:rFonts w:ascii="仿宋_GB2312" w:eastAsia="仿宋_GB2312" w:hint="eastAsia"/>
          <w:kern w:val="0"/>
          <w:sz w:val="28"/>
          <w:szCs w:val="20"/>
          <w:lang w:val="zh-CN"/>
        </w:rPr>
        <w:t>表面多余的水分，再压实压光。但要特别注意，如表面无多余的水分，不得任意撒干水泥，否则会引起面层干缩开裂。</w:t>
      </w:r>
    </w:p>
    <w:p w:rsidR="000F5B7C" w:rsidRDefault="000F5B7C" w:rsidP="000F5B7C">
      <w:pPr>
        <w:autoSpaceDE w:val="0"/>
        <w:autoSpaceDN w:val="0"/>
        <w:adjustRightInd w:val="0"/>
        <w:spacing w:line="360" w:lineRule="auto"/>
        <w:ind w:firstLineChars="200" w:firstLine="560"/>
        <w:jc w:val="left"/>
        <w:rPr>
          <w:rFonts w:ascii="仿宋_GB2312" w:eastAsia="仿宋_GB2312"/>
          <w:kern w:val="0"/>
          <w:sz w:val="28"/>
          <w:szCs w:val="20"/>
          <w:lang w:val="zh-CN"/>
        </w:rPr>
      </w:pPr>
      <w:r>
        <w:rPr>
          <w:rFonts w:ascii="仿宋_GB2312" w:eastAsia="仿宋_GB2312" w:hint="eastAsia"/>
          <w:kern w:val="0"/>
          <w:sz w:val="28"/>
          <w:szCs w:val="20"/>
          <w:lang w:val="zh-CN"/>
        </w:rPr>
        <w:t>（</w:t>
      </w:r>
      <w:r>
        <w:rPr>
          <w:rFonts w:ascii="仿宋_GB2312" w:eastAsia="仿宋_GB2312"/>
          <w:kern w:val="0"/>
          <w:sz w:val="28"/>
          <w:szCs w:val="20"/>
          <w:lang w:val="zh-CN"/>
        </w:rPr>
        <w:t>3</w:t>
      </w:r>
      <w:r>
        <w:rPr>
          <w:rFonts w:ascii="仿宋_GB2312" w:eastAsia="仿宋_GB2312" w:hint="eastAsia"/>
          <w:kern w:val="0"/>
          <w:sz w:val="28"/>
          <w:szCs w:val="20"/>
          <w:lang w:val="zh-CN"/>
        </w:rPr>
        <w:t>）当水泥砂浆开始初凝时，即可开始用钢皮抹子压第</w:t>
      </w:r>
      <w:r>
        <w:rPr>
          <w:rFonts w:ascii="仿宋_GB2312" w:eastAsia="仿宋_GB2312"/>
          <w:kern w:val="0"/>
          <w:sz w:val="28"/>
          <w:szCs w:val="20"/>
          <w:lang w:val="zh-CN"/>
        </w:rPr>
        <w:t>2</w:t>
      </w:r>
      <w:r>
        <w:rPr>
          <w:rFonts w:ascii="仿宋_GB2312" w:eastAsia="仿宋_GB2312" w:hint="eastAsia"/>
          <w:kern w:val="0"/>
          <w:sz w:val="28"/>
          <w:szCs w:val="20"/>
          <w:lang w:val="zh-CN"/>
        </w:rPr>
        <w:t>遍，要压实、压光，并不</w:t>
      </w:r>
      <w:proofErr w:type="gramStart"/>
      <w:r>
        <w:rPr>
          <w:rFonts w:ascii="仿宋_GB2312" w:eastAsia="仿宋_GB2312" w:hint="eastAsia"/>
          <w:kern w:val="0"/>
          <w:sz w:val="28"/>
          <w:szCs w:val="20"/>
          <w:lang w:val="zh-CN"/>
        </w:rPr>
        <w:t>得漏压</w:t>
      </w:r>
      <w:proofErr w:type="gramEnd"/>
      <w:r>
        <w:rPr>
          <w:rFonts w:ascii="仿宋_GB2312" w:eastAsia="仿宋_GB2312" w:hint="eastAsia"/>
          <w:kern w:val="0"/>
          <w:sz w:val="28"/>
          <w:szCs w:val="20"/>
          <w:lang w:val="zh-CN"/>
        </w:rPr>
        <w:t>。第</w:t>
      </w:r>
      <w:r>
        <w:rPr>
          <w:rFonts w:ascii="仿宋_GB2312" w:eastAsia="仿宋_GB2312"/>
          <w:kern w:val="0"/>
          <w:sz w:val="28"/>
          <w:szCs w:val="20"/>
          <w:lang w:val="zh-CN"/>
        </w:rPr>
        <w:t>2</w:t>
      </w:r>
      <w:r>
        <w:rPr>
          <w:rFonts w:ascii="仿宋_GB2312" w:eastAsia="仿宋_GB2312" w:hint="eastAsia"/>
          <w:kern w:val="0"/>
          <w:sz w:val="28"/>
          <w:szCs w:val="20"/>
          <w:lang w:val="zh-CN"/>
        </w:rPr>
        <w:t>遍压光最重要，表面要清除气泡、孔隙，做到平整光滑。</w:t>
      </w:r>
    </w:p>
    <w:p w:rsidR="000F5B7C" w:rsidRDefault="000F5B7C" w:rsidP="000F5B7C">
      <w:pPr>
        <w:autoSpaceDE w:val="0"/>
        <w:autoSpaceDN w:val="0"/>
        <w:adjustRightInd w:val="0"/>
        <w:spacing w:line="360" w:lineRule="auto"/>
        <w:ind w:firstLineChars="200" w:firstLine="560"/>
        <w:jc w:val="left"/>
        <w:rPr>
          <w:rFonts w:ascii="仿宋_GB2312" w:eastAsia="仿宋_GB2312"/>
          <w:kern w:val="0"/>
          <w:sz w:val="28"/>
          <w:szCs w:val="20"/>
          <w:lang w:val="zh-CN"/>
        </w:rPr>
      </w:pPr>
      <w:r>
        <w:rPr>
          <w:rFonts w:ascii="仿宋_GB2312" w:eastAsia="仿宋_GB2312" w:hint="eastAsia"/>
          <w:kern w:val="0"/>
          <w:sz w:val="28"/>
          <w:szCs w:val="20"/>
          <w:lang w:val="zh-CN"/>
        </w:rPr>
        <w:t>（</w:t>
      </w:r>
      <w:r>
        <w:rPr>
          <w:rFonts w:ascii="仿宋_GB2312" w:eastAsia="仿宋_GB2312"/>
          <w:kern w:val="0"/>
          <w:sz w:val="28"/>
          <w:szCs w:val="20"/>
          <w:lang w:val="zh-CN"/>
        </w:rPr>
        <w:t>4</w:t>
      </w:r>
      <w:r>
        <w:rPr>
          <w:rFonts w:ascii="仿宋_GB2312" w:eastAsia="仿宋_GB2312" w:hint="eastAsia"/>
          <w:kern w:val="0"/>
          <w:sz w:val="28"/>
          <w:szCs w:val="20"/>
          <w:lang w:val="zh-CN"/>
        </w:rPr>
        <w:t>）待到水泥砂浆终凝前，再用铁抹子任第</w:t>
      </w:r>
      <w:r>
        <w:rPr>
          <w:rFonts w:ascii="仿宋_GB2312" w:eastAsia="仿宋_GB2312"/>
          <w:kern w:val="0"/>
          <w:sz w:val="28"/>
          <w:szCs w:val="20"/>
          <w:lang w:val="zh-CN"/>
        </w:rPr>
        <w:t>3</w:t>
      </w:r>
      <w:r>
        <w:rPr>
          <w:rFonts w:ascii="仿宋_GB2312" w:eastAsia="仿宋_GB2312" w:hint="eastAsia"/>
          <w:kern w:val="0"/>
          <w:sz w:val="28"/>
          <w:szCs w:val="20"/>
          <w:lang w:val="zh-CN"/>
        </w:rPr>
        <w:t>遍。抹压时稍用力，并把第</w:t>
      </w:r>
      <w:r>
        <w:rPr>
          <w:rFonts w:ascii="仿宋_GB2312" w:eastAsia="仿宋_GB2312"/>
          <w:kern w:val="0"/>
          <w:sz w:val="28"/>
          <w:szCs w:val="20"/>
          <w:lang w:val="zh-CN"/>
        </w:rPr>
        <w:t>2</w:t>
      </w:r>
      <w:r>
        <w:rPr>
          <w:rFonts w:ascii="仿宋_GB2312" w:eastAsia="仿宋_GB2312" w:hint="eastAsia"/>
          <w:kern w:val="0"/>
          <w:sz w:val="28"/>
          <w:szCs w:val="20"/>
          <w:lang w:val="zh-CN"/>
        </w:rPr>
        <w:t>遍留下的抹子纹、毛细孔压平、压实、压光。</w:t>
      </w:r>
    </w:p>
    <w:p w:rsidR="000F5B7C" w:rsidRDefault="000F5B7C" w:rsidP="000F5B7C">
      <w:pPr>
        <w:autoSpaceDE w:val="0"/>
        <w:autoSpaceDN w:val="0"/>
        <w:adjustRightInd w:val="0"/>
        <w:spacing w:line="360" w:lineRule="auto"/>
        <w:ind w:firstLineChars="200" w:firstLine="560"/>
        <w:jc w:val="left"/>
        <w:rPr>
          <w:rFonts w:ascii="仿宋_GB2312" w:eastAsia="仿宋_GB2312"/>
          <w:kern w:val="0"/>
          <w:sz w:val="28"/>
          <w:szCs w:val="20"/>
          <w:lang w:val="zh-CN"/>
        </w:rPr>
      </w:pPr>
      <w:r>
        <w:rPr>
          <w:rFonts w:ascii="仿宋_GB2312" w:eastAsia="仿宋_GB2312" w:hint="eastAsia"/>
          <w:kern w:val="0"/>
          <w:sz w:val="28"/>
          <w:szCs w:val="20"/>
          <w:lang w:val="zh-CN"/>
        </w:rPr>
        <w:t>（</w:t>
      </w:r>
      <w:r>
        <w:rPr>
          <w:rFonts w:ascii="仿宋_GB2312" w:eastAsia="仿宋_GB2312"/>
          <w:kern w:val="0"/>
          <w:sz w:val="28"/>
          <w:szCs w:val="20"/>
          <w:lang w:val="zh-CN"/>
        </w:rPr>
        <w:t>5</w:t>
      </w:r>
      <w:r>
        <w:rPr>
          <w:rFonts w:ascii="仿宋_GB2312" w:eastAsia="仿宋_GB2312" w:hint="eastAsia"/>
          <w:kern w:val="0"/>
          <w:sz w:val="28"/>
          <w:szCs w:val="20"/>
          <w:lang w:val="zh-CN"/>
        </w:rPr>
        <w:t>）当地面面积较大、设计要求分格时，应根据地面分格线的位置和尺寸，在墙上或增脚板上划好分格城位置，在面层砂浆</w:t>
      </w:r>
      <w:proofErr w:type="gramStart"/>
      <w:r>
        <w:rPr>
          <w:rFonts w:ascii="仿宋_GB2312" w:eastAsia="仿宋_GB2312" w:hint="eastAsia"/>
          <w:kern w:val="0"/>
          <w:sz w:val="28"/>
          <w:szCs w:val="20"/>
          <w:lang w:val="zh-CN"/>
        </w:rPr>
        <w:t>刮抹搓平</w:t>
      </w:r>
      <w:proofErr w:type="gramEnd"/>
      <w:r>
        <w:rPr>
          <w:rFonts w:ascii="仿宋_GB2312" w:eastAsia="仿宋_GB2312" w:hint="eastAsia"/>
          <w:kern w:val="0"/>
          <w:sz w:val="28"/>
          <w:szCs w:val="20"/>
          <w:lang w:val="zh-CN"/>
        </w:rPr>
        <w:t>后，根据墙上或增脚板上已划好的分格线，先用木抹子搓出</w:t>
      </w:r>
      <w:proofErr w:type="gramStart"/>
      <w:r>
        <w:rPr>
          <w:rFonts w:ascii="仿宋_GB2312" w:eastAsia="仿宋_GB2312" w:hint="eastAsia"/>
          <w:kern w:val="0"/>
          <w:sz w:val="28"/>
          <w:szCs w:val="20"/>
          <w:lang w:val="zh-CN"/>
        </w:rPr>
        <w:t>一</w:t>
      </w:r>
      <w:proofErr w:type="gramEnd"/>
      <w:r>
        <w:rPr>
          <w:rFonts w:ascii="仿宋_GB2312" w:eastAsia="仿宋_GB2312" w:hint="eastAsia"/>
          <w:kern w:val="0"/>
          <w:sz w:val="28"/>
          <w:szCs w:val="20"/>
          <w:lang w:val="zh-CN"/>
        </w:rPr>
        <w:t>条约</w:t>
      </w:r>
      <w:proofErr w:type="gramStart"/>
      <w:r>
        <w:rPr>
          <w:rFonts w:ascii="仿宋_GB2312" w:eastAsia="仿宋_GB2312" w:hint="eastAsia"/>
          <w:kern w:val="0"/>
          <w:sz w:val="28"/>
          <w:szCs w:val="20"/>
          <w:lang w:val="zh-CN"/>
        </w:rPr>
        <w:t>一</w:t>
      </w:r>
      <w:proofErr w:type="gramEnd"/>
      <w:r>
        <w:rPr>
          <w:rFonts w:ascii="仿宋_GB2312" w:eastAsia="仿宋_GB2312" w:hint="eastAsia"/>
          <w:kern w:val="0"/>
          <w:sz w:val="28"/>
          <w:szCs w:val="20"/>
          <w:lang w:val="zh-CN"/>
        </w:rPr>
        <w:t>抹子宽的面层，用铁抹子先行抹平，轻轻压光，再用粉线袋弹上分格线，用地面分格器</w:t>
      </w:r>
      <w:proofErr w:type="gramStart"/>
      <w:r>
        <w:rPr>
          <w:rFonts w:ascii="仿宋_GB2312" w:eastAsia="仿宋_GB2312" w:hint="eastAsia"/>
          <w:kern w:val="0"/>
          <w:sz w:val="28"/>
          <w:szCs w:val="20"/>
          <w:lang w:val="zh-CN"/>
        </w:rPr>
        <w:t>紧贴靠尺</w:t>
      </w:r>
      <w:proofErr w:type="gramEnd"/>
      <w:r>
        <w:rPr>
          <w:rFonts w:ascii="仿宋_GB2312" w:eastAsia="仿宋_GB2312" w:hint="eastAsia"/>
          <w:kern w:val="0"/>
          <w:sz w:val="28"/>
          <w:szCs w:val="20"/>
          <w:lang w:val="zh-CN"/>
        </w:rPr>
        <w:t>顺线划出格缝。待面层水泥终凝前，再用钢皮抹子压平压光，把分格缝理直压平。</w:t>
      </w:r>
    </w:p>
    <w:p w:rsidR="000F5B7C" w:rsidRDefault="000F5B7C" w:rsidP="000F5B7C">
      <w:pPr>
        <w:autoSpaceDE w:val="0"/>
        <w:autoSpaceDN w:val="0"/>
        <w:adjustRightInd w:val="0"/>
        <w:spacing w:line="360" w:lineRule="auto"/>
        <w:ind w:firstLineChars="200" w:firstLine="560"/>
        <w:jc w:val="left"/>
        <w:rPr>
          <w:rFonts w:ascii="仿宋_GB2312" w:eastAsia="仿宋_GB2312"/>
          <w:kern w:val="0"/>
          <w:sz w:val="28"/>
          <w:szCs w:val="20"/>
          <w:lang w:val="zh-CN"/>
        </w:rPr>
      </w:pPr>
      <w:r>
        <w:rPr>
          <w:rFonts w:ascii="仿宋_GB2312" w:eastAsia="仿宋_GB2312" w:hint="eastAsia"/>
          <w:kern w:val="0"/>
          <w:sz w:val="28"/>
          <w:szCs w:val="20"/>
          <w:lang w:val="zh-CN"/>
        </w:rPr>
        <w:t>（</w:t>
      </w:r>
      <w:r>
        <w:rPr>
          <w:rFonts w:ascii="仿宋_GB2312" w:eastAsia="仿宋_GB2312"/>
          <w:kern w:val="0"/>
          <w:sz w:val="28"/>
          <w:szCs w:val="20"/>
          <w:lang w:val="zh-CN"/>
        </w:rPr>
        <w:t>6</w:t>
      </w:r>
      <w:r>
        <w:rPr>
          <w:rFonts w:ascii="仿宋_GB2312" w:eastAsia="仿宋_GB2312" w:hint="eastAsia"/>
          <w:kern w:val="0"/>
          <w:sz w:val="28"/>
          <w:szCs w:val="20"/>
          <w:lang w:val="zh-CN"/>
        </w:rPr>
        <w:t>）水泥地面压光要三遍成活。每遍抹压的时间要掌握确当，</w:t>
      </w:r>
      <w:r>
        <w:rPr>
          <w:rFonts w:ascii="仿宋_GB2312" w:eastAsia="仿宋_GB2312" w:hint="eastAsia"/>
          <w:kern w:val="0"/>
          <w:sz w:val="28"/>
          <w:szCs w:val="20"/>
          <w:lang w:val="zh-CN"/>
        </w:rPr>
        <w:lastRenderedPageBreak/>
        <w:t>才能保证工程质量。压光过早或过迟都会造成地面起砂、起灰的质量事故。</w:t>
      </w:r>
    </w:p>
    <w:p w:rsidR="000F5B7C" w:rsidRDefault="000F5B7C" w:rsidP="000F5B7C">
      <w:pPr>
        <w:autoSpaceDE w:val="0"/>
        <w:autoSpaceDN w:val="0"/>
        <w:adjustRightInd w:val="0"/>
        <w:spacing w:line="360" w:lineRule="auto"/>
        <w:jc w:val="left"/>
        <w:rPr>
          <w:rFonts w:ascii="仿宋_GB2312" w:eastAsia="仿宋_GB2312"/>
          <w:kern w:val="0"/>
          <w:sz w:val="28"/>
          <w:szCs w:val="20"/>
          <w:lang w:val="zh-CN"/>
        </w:rPr>
      </w:pPr>
      <w:r>
        <w:rPr>
          <w:rFonts w:ascii="仿宋_GB2312" w:eastAsia="仿宋_GB2312"/>
          <w:kern w:val="0"/>
          <w:sz w:val="28"/>
          <w:szCs w:val="20"/>
          <w:lang w:val="zh-CN"/>
        </w:rPr>
        <w:t>3</w:t>
      </w:r>
      <w:r>
        <w:rPr>
          <w:rFonts w:ascii="仿宋_GB2312" w:eastAsia="仿宋_GB2312" w:hint="eastAsia"/>
          <w:kern w:val="0"/>
          <w:sz w:val="28"/>
          <w:szCs w:val="20"/>
          <w:lang w:val="zh-CN"/>
        </w:rPr>
        <w:t>．养护:水泥砂浆面层抹压后，应在常温湿润条件下养护。</w:t>
      </w:r>
    </w:p>
    <w:p w:rsidR="000F5B7C" w:rsidRDefault="000F5B7C" w:rsidP="000F5B7C">
      <w:pPr>
        <w:autoSpaceDE w:val="0"/>
        <w:autoSpaceDN w:val="0"/>
        <w:adjustRightInd w:val="0"/>
        <w:spacing w:line="360" w:lineRule="auto"/>
        <w:ind w:firstLineChars="200" w:firstLine="560"/>
        <w:jc w:val="left"/>
        <w:rPr>
          <w:rFonts w:ascii="仿宋_GB2312" w:eastAsia="仿宋_GB2312"/>
          <w:kern w:val="0"/>
          <w:sz w:val="28"/>
          <w:szCs w:val="20"/>
          <w:lang w:val="zh-CN"/>
        </w:rPr>
      </w:pPr>
      <w:r>
        <w:rPr>
          <w:rFonts w:ascii="仿宋_GB2312" w:eastAsia="仿宋_GB2312" w:hint="eastAsia"/>
          <w:kern w:val="0"/>
          <w:sz w:val="28"/>
          <w:szCs w:val="20"/>
          <w:lang w:val="zh-CN"/>
        </w:rPr>
        <w:t>（</w:t>
      </w:r>
      <w:r>
        <w:rPr>
          <w:rFonts w:ascii="仿宋_GB2312" w:eastAsia="仿宋_GB2312"/>
          <w:kern w:val="0"/>
          <w:sz w:val="28"/>
          <w:szCs w:val="20"/>
          <w:lang w:val="zh-CN"/>
        </w:rPr>
        <w:t>1</w:t>
      </w:r>
      <w:r>
        <w:rPr>
          <w:rFonts w:ascii="仿宋_GB2312" w:eastAsia="仿宋_GB2312" w:hint="eastAsia"/>
          <w:kern w:val="0"/>
          <w:sz w:val="28"/>
          <w:szCs w:val="20"/>
          <w:lang w:val="zh-CN"/>
        </w:rPr>
        <w:t>）养护要适时，如浇水过早易起皮，过晚则易产生裂纹或起砂。一般夏天</w:t>
      </w:r>
      <w:r>
        <w:rPr>
          <w:rFonts w:ascii="仿宋_GB2312" w:eastAsia="仿宋_GB2312"/>
          <w:kern w:val="0"/>
          <w:sz w:val="28"/>
          <w:szCs w:val="20"/>
          <w:lang w:val="zh-CN"/>
        </w:rPr>
        <w:t>24h</w:t>
      </w:r>
      <w:r>
        <w:rPr>
          <w:rFonts w:ascii="仿宋_GB2312" w:eastAsia="仿宋_GB2312" w:hint="eastAsia"/>
          <w:kern w:val="0"/>
          <w:sz w:val="28"/>
          <w:szCs w:val="20"/>
          <w:lang w:val="zh-CN"/>
        </w:rPr>
        <w:t>后养护，春秋季节应在</w:t>
      </w:r>
      <w:r>
        <w:rPr>
          <w:rFonts w:ascii="仿宋_GB2312" w:eastAsia="仿宋_GB2312"/>
          <w:kern w:val="0"/>
          <w:sz w:val="28"/>
          <w:szCs w:val="20"/>
          <w:lang w:val="zh-CN"/>
        </w:rPr>
        <w:t>48h</w:t>
      </w:r>
      <w:r>
        <w:rPr>
          <w:rFonts w:ascii="仿宋_GB2312" w:eastAsia="仿宋_GB2312" w:hint="eastAsia"/>
          <w:kern w:val="0"/>
          <w:sz w:val="28"/>
          <w:szCs w:val="20"/>
          <w:lang w:val="zh-CN"/>
        </w:rPr>
        <w:t>后养护，养护时间不少于</w:t>
      </w:r>
      <w:r>
        <w:rPr>
          <w:rFonts w:ascii="仿宋_GB2312" w:eastAsia="仿宋_GB2312"/>
          <w:kern w:val="0"/>
          <w:sz w:val="28"/>
          <w:szCs w:val="20"/>
          <w:lang w:val="zh-CN"/>
        </w:rPr>
        <w:t>7d</w:t>
      </w:r>
      <w:r>
        <w:rPr>
          <w:rFonts w:ascii="仿宋_GB2312" w:eastAsia="仿宋_GB2312" w:hint="eastAsia"/>
          <w:kern w:val="0"/>
          <w:sz w:val="28"/>
          <w:szCs w:val="20"/>
          <w:lang w:val="zh-CN"/>
        </w:rPr>
        <w:t>。最好是铺上</w:t>
      </w:r>
      <w:proofErr w:type="gramStart"/>
      <w:r>
        <w:rPr>
          <w:rFonts w:ascii="仿宋_GB2312" w:eastAsia="仿宋_GB2312" w:hint="eastAsia"/>
          <w:kern w:val="0"/>
          <w:sz w:val="28"/>
          <w:szCs w:val="20"/>
          <w:lang w:val="zh-CN"/>
        </w:rPr>
        <w:t>锯</w:t>
      </w:r>
      <w:proofErr w:type="gramEnd"/>
      <w:r>
        <w:rPr>
          <w:rFonts w:ascii="仿宋_GB2312" w:eastAsia="仿宋_GB2312" w:hint="eastAsia"/>
          <w:kern w:val="0"/>
          <w:sz w:val="28"/>
          <w:szCs w:val="20"/>
          <w:lang w:val="zh-CN"/>
        </w:rPr>
        <w:t>木屑再浇水养护，浇水时应用喷壶洒水，保持</w:t>
      </w:r>
      <w:proofErr w:type="gramStart"/>
      <w:r>
        <w:rPr>
          <w:rFonts w:ascii="仿宋_GB2312" w:eastAsia="仿宋_GB2312" w:hint="eastAsia"/>
          <w:kern w:val="0"/>
          <w:sz w:val="28"/>
          <w:szCs w:val="20"/>
          <w:lang w:val="zh-CN"/>
        </w:rPr>
        <w:t>锯</w:t>
      </w:r>
      <w:proofErr w:type="gramEnd"/>
      <w:r>
        <w:rPr>
          <w:rFonts w:ascii="仿宋_GB2312" w:eastAsia="仿宋_GB2312" w:hint="eastAsia"/>
          <w:kern w:val="0"/>
          <w:sz w:val="28"/>
          <w:szCs w:val="20"/>
          <w:lang w:val="zh-CN"/>
        </w:rPr>
        <w:t>木屑湿润即可。</w:t>
      </w:r>
    </w:p>
    <w:p w:rsidR="000F5B7C" w:rsidRDefault="000F5B7C" w:rsidP="000F5B7C">
      <w:pPr>
        <w:autoSpaceDE w:val="0"/>
        <w:autoSpaceDN w:val="0"/>
        <w:adjustRightInd w:val="0"/>
        <w:spacing w:line="360" w:lineRule="auto"/>
        <w:ind w:firstLineChars="200" w:firstLine="560"/>
        <w:jc w:val="left"/>
        <w:rPr>
          <w:rFonts w:ascii="仿宋_GB2312" w:eastAsia="仿宋_GB2312"/>
          <w:kern w:val="0"/>
          <w:sz w:val="28"/>
          <w:szCs w:val="20"/>
          <w:lang w:val="zh-CN"/>
        </w:rPr>
      </w:pPr>
      <w:r>
        <w:rPr>
          <w:rFonts w:ascii="仿宋_GB2312" w:eastAsia="仿宋_GB2312" w:hint="eastAsia"/>
          <w:kern w:val="0"/>
          <w:sz w:val="28"/>
          <w:szCs w:val="20"/>
          <w:lang w:val="zh-CN"/>
        </w:rPr>
        <w:t>（</w:t>
      </w:r>
      <w:r>
        <w:rPr>
          <w:rFonts w:ascii="仿宋_GB2312" w:eastAsia="仿宋_GB2312"/>
          <w:kern w:val="0"/>
          <w:sz w:val="28"/>
          <w:szCs w:val="20"/>
          <w:lang w:val="zh-CN"/>
        </w:rPr>
        <w:t>2</w:t>
      </w:r>
      <w:r>
        <w:rPr>
          <w:rFonts w:ascii="仿宋_GB2312" w:eastAsia="仿宋_GB2312" w:hint="eastAsia"/>
          <w:kern w:val="0"/>
          <w:sz w:val="28"/>
          <w:szCs w:val="20"/>
          <w:lang w:val="zh-CN"/>
        </w:rPr>
        <w:t>）如采用矿渣硅酸盐水泥时，养护时间应延长到</w:t>
      </w:r>
      <w:r>
        <w:rPr>
          <w:rFonts w:ascii="仿宋_GB2312" w:eastAsia="仿宋_GB2312"/>
          <w:kern w:val="0"/>
          <w:sz w:val="28"/>
          <w:szCs w:val="20"/>
          <w:lang w:val="zh-CN"/>
        </w:rPr>
        <w:t>14d</w:t>
      </w:r>
      <w:r>
        <w:rPr>
          <w:rFonts w:ascii="仿宋_GB2312" w:eastAsia="仿宋_GB2312" w:hint="eastAsia"/>
          <w:kern w:val="0"/>
          <w:sz w:val="28"/>
          <w:szCs w:val="20"/>
          <w:lang w:val="zh-CN"/>
        </w:rPr>
        <w:t>。</w:t>
      </w:r>
    </w:p>
    <w:p w:rsidR="000F5B7C" w:rsidRDefault="000F5B7C" w:rsidP="000F5B7C">
      <w:pPr>
        <w:autoSpaceDE w:val="0"/>
        <w:autoSpaceDN w:val="0"/>
        <w:adjustRightInd w:val="0"/>
        <w:spacing w:line="360" w:lineRule="auto"/>
        <w:ind w:firstLineChars="200" w:firstLine="560"/>
        <w:jc w:val="left"/>
        <w:rPr>
          <w:rFonts w:ascii="仿宋_GB2312" w:eastAsia="仿宋_GB2312"/>
          <w:kern w:val="0"/>
          <w:sz w:val="28"/>
          <w:szCs w:val="20"/>
          <w:lang w:val="zh-CN"/>
        </w:rPr>
      </w:pPr>
      <w:r>
        <w:rPr>
          <w:rFonts w:ascii="仿宋_GB2312" w:eastAsia="仿宋_GB2312" w:hint="eastAsia"/>
          <w:kern w:val="0"/>
          <w:sz w:val="28"/>
          <w:szCs w:val="20"/>
          <w:lang w:val="zh-CN"/>
        </w:rPr>
        <w:t>（</w:t>
      </w:r>
      <w:r>
        <w:rPr>
          <w:rFonts w:ascii="仿宋_GB2312" w:eastAsia="仿宋_GB2312"/>
          <w:kern w:val="0"/>
          <w:sz w:val="28"/>
          <w:szCs w:val="20"/>
          <w:lang w:val="zh-CN"/>
        </w:rPr>
        <w:t>3</w:t>
      </w:r>
      <w:r>
        <w:rPr>
          <w:rFonts w:ascii="仿宋_GB2312" w:eastAsia="仿宋_GB2312" w:hint="eastAsia"/>
          <w:kern w:val="0"/>
          <w:sz w:val="28"/>
          <w:szCs w:val="20"/>
          <w:lang w:val="zh-CN"/>
        </w:rPr>
        <w:t>）在养护期间，水泥砂浆面层的强度不到</w:t>
      </w:r>
      <w:r>
        <w:rPr>
          <w:rFonts w:ascii="仿宋_GB2312" w:eastAsia="仿宋_GB2312"/>
          <w:kern w:val="0"/>
          <w:sz w:val="28"/>
          <w:szCs w:val="20"/>
          <w:lang w:val="zh-CN"/>
        </w:rPr>
        <w:t>5</w:t>
      </w:r>
      <w:r>
        <w:rPr>
          <w:rFonts w:ascii="仿宋_GB2312" w:eastAsia="仿宋_GB2312" w:hint="eastAsia"/>
          <w:kern w:val="0"/>
          <w:sz w:val="28"/>
          <w:szCs w:val="20"/>
          <w:lang w:val="zh-CN"/>
        </w:rPr>
        <w:t>.</w:t>
      </w:r>
      <w:r>
        <w:rPr>
          <w:rFonts w:ascii="仿宋_GB2312" w:eastAsia="仿宋_GB2312"/>
          <w:kern w:val="0"/>
          <w:sz w:val="28"/>
          <w:szCs w:val="20"/>
          <w:lang w:val="zh-CN"/>
        </w:rPr>
        <w:t>OMPa</w:t>
      </w:r>
      <w:r>
        <w:rPr>
          <w:rFonts w:ascii="仿宋_GB2312" w:eastAsia="仿宋_GB2312" w:hint="eastAsia"/>
          <w:kern w:val="0"/>
          <w:sz w:val="28"/>
          <w:szCs w:val="20"/>
          <w:lang w:val="zh-CN"/>
        </w:rPr>
        <w:t>前，不准在上面行走或进行其它作业，以免碰坏地面。</w:t>
      </w:r>
    </w:p>
    <w:p w:rsidR="000F5B7C" w:rsidRDefault="000F5B7C" w:rsidP="000F5B7C">
      <w:pPr>
        <w:autoSpaceDE w:val="0"/>
        <w:autoSpaceDN w:val="0"/>
        <w:adjustRightInd w:val="0"/>
        <w:spacing w:line="360" w:lineRule="auto"/>
        <w:ind w:firstLineChars="200" w:firstLine="560"/>
        <w:jc w:val="left"/>
        <w:rPr>
          <w:rFonts w:ascii="仿宋_GB2312" w:eastAsia="仿宋_GB2312"/>
          <w:kern w:val="0"/>
          <w:sz w:val="28"/>
          <w:szCs w:val="20"/>
          <w:lang w:val="zh-CN"/>
        </w:rPr>
      </w:pPr>
      <w:r>
        <w:rPr>
          <w:rFonts w:ascii="仿宋_GB2312" w:eastAsia="仿宋_GB2312" w:hint="eastAsia"/>
          <w:kern w:val="0"/>
          <w:sz w:val="28"/>
          <w:szCs w:val="20"/>
          <w:lang w:val="zh-CN"/>
        </w:rPr>
        <w:t>目前，西安采用养护灵养护水泥地面。水泥地面</w:t>
      </w:r>
      <w:proofErr w:type="gramStart"/>
      <w:r>
        <w:rPr>
          <w:rFonts w:ascii="仿宋_GB2312" w:eastAsia="仿宋_GB2312" w:hint="eastAsia"/>
          <w:kern w:val="0"/>
          <w:sz w:val="28"/>
          <w:szCs w:val="20"/>
          <w:lang w:val="zh-CN"/>
        </w:rPr>
        <w:t>养护灵系无机高分子</w:t>
      </w:r>
      <w:proofErr w:type="gramEnd"/>
      <w:r>
        <w:rPr>
          <w:rFonts w:ascii="仿宋_GB2312" w:eastAsia="仿宋_GB2312" w:hint="eastAsia"/>
          <w:kern w:val="0"/>
          <w:sz w:val="28"/>
          <w:szCs w:val="20"/>
          <w:lang w:val="zh-CN"/>
        </w:rPr>
        <w:t>水性涂料，可用排笔刷涂，</w:t>
      </w:r>
      <w:proofErr w:type="gramStart"/>
      <w:r>
        <w:rPr>
          <w:rFonts w:ascii="仿宋_GB2312" w:eastAsia="仿宋_GB2312" w:hint="eastAsia"/>
          <w:kern w:val="0"/>
          <w:sz w:val="28"/>
          <w:szCs w:val="20"/>
          <w:lang w:val="zh-CN"/>
        </w:rPr>
        <w:t>辊刷滚涂</w:t>
      </w:r>
      <w:proofErr w:type="gramEnd"/>
      <w:r>
        <w:rPr>
          <w:rFonts w:ascii="仿宋_GB2312" w:eastAsia="仿宋_GB2312" w:hint="eastAsia"/>
          <w:kern w:val="0"/>
          <w:sz w:val="28"/>
          <w:szCs w:val="20"/>
          <w:lang w:val="zh-CN"/>
        </w:rPr>
        <w:t>，更直用喷浆器或喷雾气喷涂，主要用于新抹水泥砂浆地面。由于其渗透和固化作用，水泥地面过早脱水在其表面形成较密实、坚硬的表层，因而起养护</w:t>
      </w:r>
      <w:proofErr w:type="gramStart"/>
      <w:r>
        <w:rPr>
          <w:rFonts w:ascii="仿宋_GB2312" w:eastAsia="仿宋_GB2312" w:hint="eastAsia"/>
          <w:kern w:val="0"/>
          <w:sz w:val="28"/>
          <w:szCs w:val="20"/>
          <w:lang w:val="zh-CN"/>
        </w:rPr>
        <w:t>和增硬作用</w:t>
      </w:r>
      <w:proofErr w:type="gramEnd"/>
      <w:r>
        <w:rPr>
          <w:rFonts w:ascii="仿宋_GB2312" w:eastAsia="仿宋_GB2312" w:hint="eastAsia"/>
          <w:kern w:val="0"/>
          <w:sz w:val="28"/>
          <w:szCs w:val="20"/>
          <w:lang w:val="zh-CN"/>
        </w:rPr>
        <w:t>；用于已起砂的旧水泥地面，也能提高表面硬度。与传统的养护方法（浇水、铺草帘或银末）相比，可节约养护用水</w:t>
      </w:r>
      <w:smartTag w:uri="urn:schemas-microsoft-com:office:smarttags" w:element="chmetcnv">
        <w:smartTagPr>
          <w:attr w:name="TCSC" w:val="0"/>
          <w:attr w:name="NumberType" w:val="1"/>
          <w:attr w:name="Negative" w:val="False"/>
          <w:attr w:name="HasSpace" w:val="False"/>
          <w:attr w:name="SourceValue" w:val="60"/>
          <w:attr w:name="UnitName" w:val="kg"/>
        </w:smartTagPr>
        <w:r>
          <w:rPr>
            <w:rFonts w:ascii="仿宋_GB2312" w:eastAsia="仿宋_GB2312"/>
            <w:kern w:val="0"/>
            <w:sz w:val="28"/>
            <w:szCs w:val="20"/>
            <w:lang w:val="zh-CN"/>
          </w:rPr>
          <w:t>60Kg</w:t>
        </w:r>
      </w:smartTag>
      <w:r>
        <w:rPr>
          <w:rFonts w:ascii="仿宋_GB2312" w:eastAsia="仿宋_GB2312" w:hint="eastAsia"/>
          <w:kern w:val="0"/>
          <w:sz w:val="28"/>
          <w:szCs w:val="20"/>
          <w:lang w:val="zh-CN"/>
        </w:rPr>
        <w:t>／平方米，提高工效</w:t>
      </w:r>
      <w:r>
        <w:rPr>
          <w:rFonts w:ascii="仿宋_GB2312" w:eastAsia="仿宋_GB2312"/>
          <w:kern w:val="0"/>
          <w:sz w:val="28"/>
          <w:szCs w:val="20"/>
          <w:lang w:val="zh-CN"/>
        </w:rPr>
        <w:t>3</w:t>
      </w:r>
      <w:r>
        <w:rPr>
          <w:rFonts w:ascii="仿宋_GB2312" w:eastAsia="仿宋_GB2312" w:hint="eastAsia"/>
          <w:kern w:val="0"/>
          <w:sz w:val="28"/>
          <w:szCs w:val="20"/>
          <w:lang w:val="zh-CN"/>
        </w:rPr>
        <w:t>～</w:t>
      </w:r>
      <w:r>
        <w:rPr>
          <w:rFonts w:ascii="仿宋_GB2312" w:eastAsia="仿宋_GB2312"/>
          <w:kern w:val="0"/>
          <w:sz w:val="28"/>
          <w:szCs w:val="20"/>
          <w:lang w:val="zh-CN"/>
        </w:rPr>
        <w:t>4</w:t>
      </w:r>
      <w:r>
        <w:rPr>
          <w:rFonts w:ascii="仿宋_GB2312" w:eastAsia="仿宋_GB2312" w:hint="eastAsia"/>
          <w:kern w:val="0"/>
          <w:sz w:val="28"/>
          <w:szCs w:val="20"/>
          <w:lang w:val="zh-CN"/>
        </w:rPr>
        <w:t>倍，回弹强度提高</w:t>
      </w:r>
      <w:r>
        <w:rPr>
          <w:rFonts w:ascii="仿宋_GB2312" w:eastAsia="仿宋_GB2312"/>
          <w:kern w:val="0"/>
          <w:sz w:val="28"/>
          <w:szCs w:val="20"/>
          <w:lang w:val="zh-CN"/>
        </w:rPr>
        <w:t>20</w:t>
      </w:r>
      <w:r>
        <w:rPr>
          <w:rFonts w:ascii="仿宋_GB2312" w:eastAsia="仿宋_GB2312" w:hint="eastAsia"/>
          <w:kern w:val="0"/>
          <w:sz w:val="28"/>
          <w:szCs w:val="20"/>
          <w:lang w:val="zh-CN"/>
        </w:rPr>
        <w:t>～</w:t>
      </w:r>
      <w:r>
        <w:rPr>
          <w:rFonts w:ascii="仿宋_GB2312" w:eastAsia="仿宋_GB2312"/>
          <w:kern w:val="0"/>
          <w:sz w:val="28"/>
          <w:szCs w:val="20"/>
          <w:lang w:val="zh-CN"/>
        </w:rPr>
        <w:t>40</w:t>
      </w:r>
      <w:r>
        <w:rPr>
          <w:rFonts w:ascii="仿宋_GB2312" w:eastAsia="仿宋_GB2312" w:hint="eastAsia"/>
          <w:kern w:val="0"/>
          <w:sz w:val="28"/>
          <w:szCs w:val="20"/>
          <w:lang w:val="zh-CN"/>
        </w:rPr>
        <w:t>％，耐磨性能提高</w:t>
      </w:r>
      <w:r>
        <w:rPr>
          <w:rFonts w:ascii="仿宋_GB2312" w:eastAsia="仿宋_GB2312"/>
          <w:kern w:val="0"/>
          <w:sz w:val="28"/>
          <w:szCs w:val="20"/>
          <w:lang w:val="zh-CN"/>
        </w:rPr>
        <w:t>50</w:t>
      </w:r>
      <w:r>
        <w:rPr>
          <w:rFonts w:ascii="仿宋_GB2312" w:eastAsia="仿宋_GB2312" w:hint="eastAsia"/>
          <w:kern w:val="0"/>
          <w:sz w:val="28"/>
          <w:szCs w:val="20"/>
          <w:lang w:val="zh-CN"/>
        </w:rPr>
        <w:t>％，而且利于工地的防火和卫生。</w:t>
      </w:r>
    </w:p>
    <w:p w:rsidR="000F5B7C" w:rsidRDefault="000F5B7C" w:rsidP="000F5B7C">
      <w:pPr>
        <w:widowControl/>
        <w:spacing w:line="360" w:lineRule="auto"/>
        <w:ind w:firstLineChars="200" w:firstLine="560"/>
        <w:rPr>
          <w:rFonts w:eastAsia="仿宋_GB2312"/>
          <w:b/>
          <w:bCs/>
          <w:kern w:val="0"/>
          <w:szCs w:val="20"/>
        </w:rPr>
      </w:pPr>
      <w:r>
        <w:rPr>
          <w:rFonts w:ascii="仿宋_GB2312" w:eastAsia="仿宋_GB2312" w:hint="eastAsia"/>
          <w:kern w:val="0"/>
          <w:sz w:val="28"/>
          <w:szCs w:val="20"/>
          <w:lang w:val="zh-CN"/>
        </w:rPr>
        <w:t>在水泥砂浆和混凝土终凝后（水泥地面抹平、压光后并能上人时；）至</w:t>
      </w:r>
      <w:r>
        <w:rPr>
          <w:rFonts w:ascii="仿宋_GB2312" w:eastAsia="仿宋_GB2312"/>
          <w:kern w:val="0"/>
          <w:sz w:val="28"/>
          <w:szCs w:val="20"/>
          <w:lang w:val="zh-CN"/>
        </w:rPr>
        <w:t>24h</w:t>
      </w:r>
      <w:r>
        <w:rPr>
          <w:rFonts w:ascii="仿宋_GB2312" w:eastAsia="仿宋_GB2312" w:hint="eastAsia"/>
          <w:kern w:val="0"/>
          <w:sz w:val="28"/>
          <w:szCs w:val="20"/>
          <w:lang w:val="zh-CN"/>
        </w:rPr>
        <w:t>之内，即可喷刷养护灵，一般喷刷两遍，其干燥时间大约</w:t>
      </w:r>
      <w:r>
        <w:rPr>
          <w:rFonts w:ascii="仿宋_GB2312" w:eastAsia="仿宋_GB2312"/>
          <w:kern w:val="0"/>
          <w:sz w:val="28"/>
          <w:szCs w:val="20"/>
          <w:lang w:val="zh-CN"/>
        </w:rPr>
        <w:t>1</w:t>
      </w:r>
      <w:r>
        <w:rPr>
          <w:rFonts w:ascii="仿宋_GB2312" w:eastAsia="仿宋_GB2312" w:hint="eastAsia"/>
          <w:kern w:val="0"/>
          <w:sz w:val="28"/>
          <w:szCs w:val="20"/>
          <w:lang w:val="zh-CN"/>
        </w:rPr>
        <w:t>～</w:t>
      </w:r>
      <w:r>
        <w:rPr>
          <w:rFonts w:ascii="仿宋_GB2312" w:eastAsia="仿宋_GB2312"/>
          <w:kern w:val="0"/>
          <w:sz w:val="28"/>
          <w:szCs w:val="20"/>
          <w:lang w:val="zh-CN"/>
        </w:rPr>
        <w:lastRenderedPageBreak/>
        <w:t>2h</w:t>
      </w:r>
      <w:r>
        <w:rPr>
          <w:rFonts w:ascii="仿宋_GB2312" w:eastAsia="仿宋_GB2312" w:hint="eastAsia"/>
          <w:kern w:val="0"/>
          <w:sz w:val="28"/>
          <w:szCs w:val="20"/>
          <w:lang w:val="zh-CN"/>
        </w:rPr>
        <w:t>。单位面积用量为</w:t>
      </w:r>
      <w:smartTag w:uri="urn:schemas-microsoft-com:office:smarttags" w:element="chmetcnv">
        <w:smartTagPr>
          <w:attr w:name="TCSC" w:val="0"/>
          <w:attr w:name="NumberType" w:val="1"/>
          <w:attr w:name="Negative" w:val="False"/>
          <w:attr w:name="HasSpace" w:val="False"/>
          <w:attr w:name="SourceValue" w:val="10"/>
          <w:attr w:name="UnitName" w:val="m"/>
        </w:smartTagPr>
        <w:r>
          <w:rPr>
            <w:rFonts w:ascii="仿宋_GB2312" w:eastAsia="仿宋_GB2312"/>
            <w:kern w:val="0"/>
            <w:sz w:val="28"/>
            <w:szCs w:val="20"/>
            <w:lang w:val="zh-CN"/>
          </w:rPr>
          <w:t>10m</w:t>
        </w:r>
      </w:smartTag>
      <w:proofErr w:type="gramStart"/>
      <w:r>
        <w:rPr>
          <w:rFonts w:ascii="仿宋_GB2312" w:eastAsia="仿宋_GB2312"/>
          <w:kern w:val="0"/>
          <w:sz w:val="28"/>
          <w:szCs w:val="20"/>
          <w:lang w:val="zh-CN"/>
        </w:rPr>
        <w:t>‘</w:t>
      </w:r>
      <w:proofErr w:type="gramEnd"/>
      <w:r>
        <w:rPr>
          <w:rFonts w:ascii="仿宋_GB2312" w:eastAsia="仿宋_GB2312" w:hint="eastAsia"/>
          <w:kern w:val="0"/>
          <w:sz w:val="28"/>
          <w:szCs w:val="20"/>
          <w:lang w:val="zh-CN"/>
        </w:rPr>
        <w:t>从已喷刷量应均匀一致，过量积存处应立即用泡沫塑料吸除，否则易折白。</w:t>
      </w:r>
    </w:p>
    <w:p w:rsidR="000F5B7C" w:rsidRDefault="000F5B7C" w:rsidP="000F5B7C">
      <w:pPr>
        <w:pStyle w:val="4"/>
        <w:spacing w:beforeLines="50" w:afterLines="50"/>
        <w:rPr>
          <w:rFonts w:ascii="仿宋_GB2312"/>
          <w:b/>
          <w:bCs/>
          <w:kern w:val="0"/>
        </w:rPr>
      </w:pPr>
      <w:bookmarkStart w:id="79" w:name="_Toc123546825"/>
      <w:r>
        <w:rPr>
          <w:rFonts w:ascii="仿宋_GB2312" w:hint="eastAsia"/>
          <w:kern w:val="0"/>
          <w:lang w:val="zh-CN"/>
        </w:rPr>
        <w:t>（</w:t>
      </w:r>
      <w:r>
        <w:rPr>
          <w:rFonts w:ascii="仿宋_GB2312" w:hint="eastAsia"/>
          <w:kern w:val="0"/>
        </w:rPr>
        <w:t>二</w:t>
      </w:r>
      <w:r>
        <w:rPr>
          <w:rFonts w:ascii="仿宋_GB2312" w:hint="eastAsia"/>
          <w:kern w:val="0"/>
          <w:lang w:val="zh-CN"/>
        </w:rPr>
        <w:t>）防静电地板施工工艺</w:t>
      </w:r>
      <w:bookmarkEnd w:id="79"/>
    </w:p>
    <w:p w:rsidR="000F5B7C" w:rsidRDefault="000F5B7C" w:rsidP="000F5B7C">
      <w:pPr>
        <w:widowControl/>
        <w:spacing w:line="360" w:lineRule="auto"/>
        <w:rPr>
          <w:rFonts w:ascii="仿宋_GB2312" w:eastAsia="仿宋_GB2312"/>
          <w:sz w:val="28"/>
          <w:szCs w:val="20"/>
        </w:rPr>
      </w:pPr>
      <w:r>
        <w:rPr>
          <w:rFonts w:ascii="仿宋_GB2312" w:eastAsia="仿宋_GB2312" w:hint="eastAsia"/>
          <w:sz w:val="28"/>
          <w:szCs w:val="20"/>
        </w:rPr>
        <w:t>1.操作工艺</w:t>
      </w:r>
      <w:r>
        <w:rPr>
          <w:rFonts w:ascii="仿宋_GB2312" w:eastAsia="仿宋_GB2312"/>
          <w:sz w:val="28"/>
          <w:szCs w:val="20"/>
        </w:rPr>
        <w:t>:</w:t>
      </w:r>
    </w:p>
    <w:p w:rsidR="000F5B7C" w:rsidRDefault="000F5B7C" w:rsidP="000F5B7C">
      <w:pPr>
        <w:spacing w:line="360" w:lineRule="auto"/>
        <w:ind w:firstLineChars="200" w:firstLine="560"/>
        <w:rPr>
          <w:rFonts w:ascii="仿宋_GB2312" w:eastAsia="仿宋_GB2312"/>
          <w:sz w:val="28"/>
          <w:szCs w:val="20"/>
        </w:rPr>
      </w:pPr>
      <w:r>
        <w:rPr>
          <w:rFonts w:ascii="仿宋_GB2312" w:eastAsia="仿宋_GB2312" w:hint="eastAsia"/>
          <w:sz w:val="28"/>
          <w:szCs w:val="20"/>
        </w:rPr>
        <w:t>（1）工艺流程：</w:t>
      </w:r>
      <w:r>
        <w:rPr>
          <w:rFonts w:ascii="仿宋_GB2312" w:eastAsia="仿宋_GB2312"/>
          <w:sz w:val="28"/>
          <w:szCs w:val="20"/>
        </w:rPr>
        <w:t>基层处理与清理</w:t>
      </w:r>
      <w:r>
        <w:rPr>
          <w:rFonts w:ascii="仿宋_GB2312" w:eastAsia="仿宋_GB2312"/>
          <w:sz w:val="28"/>
          <w:szCs w:val="20"/>
        </w:rPr>
        <w:t>—</w:t>
      </w:r>
      <w:r>
        <w:rPr>
          <w:rFonts w:ascii="仿宋_GB2312" w:eastAsia="仿宋_GB2312"/>
          <w:sz w:val="28"/>
          <w:szCs w:val="20"/>
        </w:rPr>
        <w:t>&gt;</w:t>
      </w:r>
      <w:r>
        <w:rPr>
          <w:rFonts w:ascii="仿宋_GB2312" w:eastAsia="仿宋_GB2312" w:hint="eastAsia"/>
          <w:sz w:val="28"/>
          <w:szCs w:val="20"/>
        </w:rPr>
        <w:t>找中、套方、分格、定位弹线</w:t>
      </w:r>
      <w:r>
        <w:rPr>
          <w:rFonts w:ascii="仿宋_GB2312" w:eastAsia="仿宋_GB2312"/>
          <w:sz w:val="28"/>
          <w:szCs w:val="20"/>
        </w:rPr>
        <w:t>—</w:t>
      </w:r>
      <w:r>
        <w:rPr>
          <w:rFonts w:ascii="仿宋_GB2312" w:eastAsia="仿宋_GB2312"/>
          <w:sz w:val="28"/>
          <w:szCs w:val="20"/>
        </w:rPr>
        <w:t>&gt;</w:t>
      </w:r>
      <w:r>
        <w:rPr>
          <w:rFonts w:ascii="仿宋_GB2312" w:eastAsia="仿宋_GB2312" w:hint="eastAsia"/>
          <w:sz w:val="28"/>
          <w:szCs w:val="20"/>
        </w:rPr>
        <w:t>安装固定可调支架和</w:t>
      </w:r>
      <w:proofErr w:type="gramStart"/>
      <w:r>
        <w:rPr>
          <w:rFonts w:ascii="仿宋_GB2312" w:eastAsia="仿宋_GB2312" w:hint="eastAsia"/>
          <w:sz w:val="28"/>
          <w:szCs w:val="20"/>
        </w:rPr>
        <w:t>引条—</w:t>
      </w:r>
      <w:proofErr w:type="gramEnd"/>
      <w:r>
        <w:rPr>
          <w:rFonts w:ascii="仿宋_GB2312" w:eastAsia="仿宋_GB2312"/>
          <w:sz w:val="28"/>
          <w:szCs w:val="20"/>
        </w:rPr>
        <w:t>&gt;</w:t>
      </w:r>
      <w:r>
        <w:rPr>
          <w:rFonts w:ascii="仿宋_GB2312" w:eastAsia="仿宋_GB2312" w:hint="eastAsia"/>
          <w:sz w:val="28"/>
          <w:szCs w:val="20"/>
        </w:rPr>
        <w:t>铺设活动地板</w:t>
      </w:r>
      <w:r>
        <w:rPr>
          <w:rFonts w:ascii="仿宋_GB2312" w:eastAsia="仿宋_GB2312"/>
          <w:sz w:val="28"/>
          <w:szCs w:val="20"/>
        </w:rPr>
        <w:t xml:space="preserve"> </w:t>
      </w:r>
      <w:r>
        <w:rPr>
          <w:rFonts w:ascii="仿宋_GB2312" w:eastAsia="仿宋_GB2312" w:hint="eastAsia"/>
          <w:sz w:val="28"/>
          <w:szCs w:val="20"/>
        </w:rPr>
        <w:t>面层—</w:t>
      </w:r>
      <w:r>
        <w:rPr>
          <w:rFonts w:ascii="仿宋_GB2312" w:eastAsia="仿宋_GB2312"/>
          <w:sz w:val="28"/>
          <w:szCs w:val="18"/>
        </w:rPr>
        <w:t>&gt;</w:t>
      </w:r>
      <w:r>
        <w:rPr>
          <w:rFonts w:ascii="仿宋_GB2312" w:eastAsia="仿宋_GB2312" w:hint="eastAsia"/>
          <w:sz w:val="28"/>
          <w:szCs w:val="20"/>
        </w:rPr>
        <w:t>清擦和打蜡</w:t>
      </w:r>
    </w:p>
    <w:p w:rsidR="000F5B7C" w:rsidRDefault="000F5B7C" w:rsidP="000F5B7C">
      <w:pPr>
        <w:spacing w:line="360" w:lineRule="auto"/>
        <w:ind w:firstLineChars="200" w:firstLine="560"/>
        <w:rPr>
          <w:rFonts w:ascii="仿宋_GB2312" w:eastAsia="仿宋_GB2312" w:hint="eastAsia"/>
          <w:sz w:val="28"/>
          <w:szCs w:val="20"/>
        </w:rPr>
      </w:pPr>
      <w:r>
        <w:rPr>
          <w:rFonts w:ascii="仿宋_GB2312" w:eastAsia="仿宋_GB2312" w:hint="eastAsia"/>
          <w:sz w:val="28"/>
          <w:szCs w:val="20"/>
        </w:rPr>
        <w:t>（2）基层处理与清理：活动地板面层的骨架应支承在现浇混凝土上抹水泥砂浆地面或水磨石</w:t>
      </w:r>
      <w:r>
        <w:rPr>
          <w:rFonts w:ascii="仿宋_GB2312" w:eastAsia="仿宋_GB2312"/>
          <w:sz w:val="28"/>
          <w:szCs w:val="20"/>
        </w:rPr>
        <w:t xml:space="preserve"> </w:t>
      </w:r>
      <w:r>
        <w:rPr>
          <w:rFonts w:ascii="仿宋_GB2312" w:eastAsia="仿宋_GB2312" w:hint="eastAsia"/>
          <w:sz w:val="28"/>
          <w:szCs w:val="20"/>
        </w:rPr>
        <w:t>楼地面基层上，基层表面应平整、光洁、不起尘土，含水率不大于</w:t>
      </w:r>
      <w:r>
        <w:rPr>
          <w:rFonts w:ascii="仿宋_GB2312" w:eastAsia="仿宋_GB2312"/>
          <w:sz w:val="28"/>
          <w:szCs w:val="20"/>
        </w:rPr>
        <w:t>8％。安装前应认真清擦 干净，必要时，在其面上涂刷绝缘脂或清漆。</w:t>
      </w:r>
    </w:p>
    <w:p w:rsidR="000F5B7C" w:rsidRDefault="000F5B7C" w:rsidP="000F5B7C">
      <w:pPr>
        <w:spacing w:line="360" w:lineRule="auto"/>
        <w:ind w:firstLineChars="200" w:firstLine="560"/>
        <w:rPr>
          <w:rFonts w:ascii="仿宋_GB2312" w:eastAsia="仿宋_GB2312" w:hint="eastAsia"/>
          <w:sz w:val="28"/>
          <w:szCs w:val="20"/>
        </w:rPr>
      </w:pPr>
      <w:r>
        <w:rPr>
          <w:rFonts w:ascii="仿宋_GB2312" w:eastAsia="仿宋_GB2312" w:hint="eastAsia"/>
          <w:sz w:val="28"/>
          <w:szCs w:val="20"/>
        </w:rPr>
        <w:t>（3）</w:t>
      </w:r>
      <w:r>
        <w:rPr>
          <w:rFonts w:ascii="仿宋_GB2312" w:eastAsia="仿宋_GB2312"/>
          <w:sz w:val="28"/>
          <w:szCs w:val="20"/>
        </w:rPr>
        <w:t>找中、套方、分格、定位弹线</w:t>
      </w:r>
      <w:r>
        <w:rPr>
          <w:rFonts w:ascii="仿宋_GB2312" w:eastAsia="仿宋_GB2312" w:hint="eastAsia"/>
          <w:sz w:val="28"/>
          <w:szCs w:val="20"/>
        </w:rPr>
        <w:t>：根据房间平面尺寸和设备布置等情况，按活动地板模数选</w:t>
      </w:r>
      <w:r>
        <w:rPr>
          <w:rFonts w:ascii="仿宋_GB2312" w:eastAsia="仿宋_GB2312"/>
          <w:sz w:val="28"/>
          <w:szCs w:val="20"/>
        </w:rPr>
        <w:t xml:space="preserve"> </w:t>
      </w:r>
      <w:proofErr w:type="gramStart"/>
      <w:r>
        <w:rPr>
          <w:rFonts w:ascii="仿宋_GB2312" w:eastAsia="仿宋_GB2312"/>
          <w:sz w:val="28"/>
          <w:szCs w:val="20"/>
        </w:rPr>
        <w:t>择板块</w:t>
      </w:r>
      <w:proofErr w:type="gramEnd"/>
      <w:r>
        <w:rPr>
          <w:rFonts w:ascii="仿宋_GB2312" w:eastAsia="仿宋_GB2312"/>
          <w:sz w:val="28"/>
          <w:szCs w:val="20"/>
        </w:rPr>
        <w:t>铺设方向，具体有以下几种情况：</w:t>
      </w:r>
      <w:r>
        <w:rPr>
          <w:rFonts w:ascii="仿宋_GB2312" w:eastAsia="仿宋_GB2312"/>
          <w:sz w:val="28"/>
          <w:szCs w:val="20"/>
        </w:rPr>
        <w:br/>
      </w:r>
      <w:r>
        <w:rPr>
          <w:rFonts w:ascii="仿宋_GB2312" w:eastAsia="仿宋_GB2312" w:hint="eastAsia"/>
          <w:sz w:val="28"/>
          <w:szCs w:val="20"/>
        </w:rPr>
        <w:t>   </w:t>
      </w:r>
      <w:r>
        <w:rPr>
          <w:rFonts w:ascii="仿宋_GB2312" w:eastAsia="仿宋_GB2312"/>
          <w:sz w:val="28"/>
          <w:szCs w:val="20"/>
        </w:rPr>
        <w:t xml:space="preserve"> </w:t>
      </w:r>
      <w:r>
        <w:rPr>
          <w:rFonts w:ascii="仿宋_GB2312" w:eastAsia="仿宋_GB2312" w:hint="eastAsia"/>
          <w:sz w:val="28"/>
          <w:szCs w:val="20"/>
        </w:rPr>
        <w:t>Ａ：如室内平面无控制柜等设备，平面尺寸又符合板块模时，宜由内向外铺设；Ｂ：如室内平面尺寸不符合板块模数时，应把室内２个方向平面中心线找出来。看两面</w:t>
      </w:r>
      <w:r>
        <w:rPr>
          <w:rFonts w:ascii="仿宋_GB2312" w:eastAsia="仿宋_GB2312"/>
          <w:sz w:val="28"/>
          <w:szCs w:val="20"/>
        </w:rPr>
        <w:t xml:space="preserve"> 尺寸相差多少，若相差的不明显宜由外向内铺设；如相差较大时，宜进行对称对格，由 </w:t>
      </w:r>
      <w:r>
        <w:rPr>
          <w:rFonts w:ascii="仿宋_GB2312" w:eastAsia="仿宋_GB2312" w:hint="eastAsia"/>
          <w:sz w:val="28"/>
          <w:szCs w:val="20"/>
        </w:rPr>
        <w:t>内向外铺；Ｃ：如室内有控制柜等设备要留洞时，其铺设方向和先后顺序应综合考虑。</w:t>
      </w:r>
    </w:p>
    <w:p w:rsidR="000F5B7C" w:rsidRDefault="000F5B7C" w:rsidP="000F5B7C">
      <w:pPr>
        <w:spacing w:line="360" w:lineRule="auto"/>
        <w:ind w:firstLineChars="200" w:firstLine="560"/>
        <w:rPr>
          <w:rFonts w:ascii="仿宋_GB2312" w:eastAsia="仿宋_GB2312" w:hint="eastAsia"/>
          <w:sz w:val="28"/>
          <w:szCs w:val="20"/>
        </w:rPr>
      </w:pPr>
      <w:r>
        <w:rPr>
          <w:rFonts w:ascii="仿宋_GB2312" w:eastAsia="仿宋_GB2312" w:hint="eastAsia"/>
          <w:sz w:val="28"/>
          <w:szCs w:val="20"/>
        </w:rPr>
        <w:t>根据上述</w:t>
      </w:r>
      <w:proofErr w:type="gramStart"/>
      <w:r>
        <w:rPr>
          <w:rFonts w:ascii="仿宋_GB2312" w:eastAsia="仿宋_GB2312" w:hint="eastAsia"/>
          <w:sz w:val="28"/>
          <w:szCs w:val="20"/>
        </w:rPr>
        <w:t>选铺方法</w:t>
      </w:r>
      <w:proofErr w:type="gramEnd"/>
      <w:r>
        <w:rPr>
          <w:rFonts w:ascii="仿宋_GB2312" w:eastAsia="仿宋_GB2312" w:hint="eastAsia"/>
          <w:sz w:val="28"/>
          <w:szCs w:val="20"/>
        </w:rPr>
        <w:t>确定后，就要</w:t>
      </w:r>
      <w:proofErr w:type="gramStart"/>
      <w:r>
        <w:rPr>
          <w:rFonts w:ascii="仿宋_GB2312" w:eastAsia="仿宋_GB2312" w:hint="eastAsia"/>
          <w:sz w:val="28"/>
          <w:szCs w:val="20"/>
        </w:rPr>
        <w:t>进行找</w:t>
      </w:r>
      <w:proofErr w:type="gramEnd"/>
      <w:r>
        <w:rPr>
          <w:rFonts w:ascii="仿宋_GB2312" w:eastAsia="仿宋_GB2312" w:hint="eastAsia"/>
          <w:sz w:val="28"/>
          <w:szCs w:val="20"/>
        </w:rPr>
        <w:t>中、套方、分格、定位弹</w:t>
      </w:r>
      <w:r>
        <w:rPr>
          <w:rFonts w:ascii="仿宋_GB2312" w:eastAsia="仿宋_GB2312" w:hint="eastAsia"/>
          <w:sz w:val="28"/>
          <w:szCs w:val="20"/>
        </w:rPr>
        <w:lastRenderedPageBreak/>
        <w:t>线工作。既要把面层分格线划</w:t>
      </w:r>
      <w:r>
        <w:rPr>
          <w:rFonts w:ascii="仿宋_GB2312" w:eastAsia="仿宋_GB2312"/>
          <w:sz w:val="28"/>
          <w:szCs w:val="20"/>
        </w:rPr>
        <w:t xml:space="preserve"> </w:t>
      </w:r>
      <w:r>
        <w:rPr>
          <w:rFonts w:ascii="仿宋_GB2312" w:eastAsia="仿宋_GB2312" w:hint="eastAsia"/>
          <w:sz w:val="28"/>
          <w:szCs w:val="20"/>
        </w:rPr>
        <w:t>在室内四周墙面上（又叫面板控制位置控制线，便于施工操作控制用），又要把分格线在基层上</w:t>
      </w:r>
      <w:r>
        <w:rPr>
          <w:rFonts w:ascii="仿宋_GB2312" w:eastAsia="仿宋_GB2312"/>
          <w:sz w:val="28"/>
          <w:szCs w:val="20"/>
        </w:rPr>
        <w:t xml:space="preserve"> </w:t>
      </w:r>
      <w:r>
        <w:rPr>
          <w:rFonts w:ascii="仿宋_GB2312" w:eastAsia="仿宋_GB2312" w:hint="eastAsia"/>
          <w:sz w:val="28"/>
          <w:szCs w:val="20"/>
        </w:rPr>
        <w:t>面，而且要尺寸正确、</w:t>
      </w:r>
      <w:proofErr w:type="gramStart"/>
      <w:r>
        <w:rPr>
          <w:rFonts w:ascii="仿宋_GB2312" w:eastAsia="仿宋_GB2312" w:hint="eastAsia"/>
          <w:sz w:val="28"/>
          <w:szCs w:val="20"/>
        </w:rPr>
        <w:t>上下交圈对口</w:t>
      </w:r>
      <w:proofErr w:type="gramEnd"/>
      <w:r>
        <w:rPr>
          <w:rFonts w:ascii="仿宋_GB2312" w:eastAsia="仿宋_GB2312" w:hint="eastAsia"/>
          <w:sz w:val="28"/>
          <w:szCs w:val="20"/>
        </w:rPr>
        <w:t>，形成方格网并标明设备预留部位（此时应插入铺设活动</w:t>
      </w:r>
      <w:r>
        <w:rPr>
          <w:rFonts w:ascii="仿宋_GB2312" w:eastAsia="仿宋_GB2312"/>
          <w:sz w:val="28"/>
          <w:szCs w:val="20"/>
        </w:rPr>
        <w:t xml:space="preserve"> 地板下的管线要注意避开己弹好标志的支架座）。</w:t>
      </w:r>
    </w:p>
    <w:p w:rsidR="000F5B7C" w:rsidRDefault="000F5B7C" w:rsidP="000F5B7C">
      <w:pPr>
        <w:spacing w:line="360" w:lineRule="auto"/>
        <w:ind w:firstLineChars="200" w:firstLine="560"/>
        <w:rPr>
          <w:rFonts w:ascii="仿宋_GB2312" w:eastAsia="仿宋_GB2312" w:hint="eastAsia"/>
          <w:sz w:val="28"/>
          <w:szCs w:val="20"/>
        </w:rPr>
      </w:pPr>
      <w:r>
        <w:rPr>
          <w:rFonts w:ascii="仿宋_GB2312" w:eastAsia="仿宋_GB2312" w:hint="eastAsia"/>
          <w:sz w:val="28"/>
          <w:szCs w:val="20"/>
        </w:rPr>
        <w:t>（4）安装固定可调支架和引条：首先要事先检查复核原室内四周墙上弹划出的标高控制线，按选定的铺设方向和顺序确定基准点，然后</w:t>
      </w:r>
      <w:proofErr w:type="gramStart"/>
      <w:r>
        <w:rPr>
          <w:rFonts w:ascii="仿宋_GB2312" w:eastAsia="仿宋_GB2312" w:hint="eastAsia"/>
          <w:sz w:val="28"/>
          <w:szCs w:val="20"/>
        </w:rPr>
        <w:t>按基层</w:t>
      </w:r>
      <w:proofErr w:type="gramEnd"/>
      <w:r>
        <w:rPr>
          <w:rFonts w:ascii="仿宋_GB2312" w:eastAsia="仿宋_GB2312" w:hint="eastAsia"/>
          <w:sz w:val="28"/>
          <w:szCs w:val="20"/>
        </w:rPr>
        <w:t>已弹好标出位置在方格网交点处安放可</w:t>
      </w:r>
      <w:r>
        <w:rPr>
          <w:rFonts w:ascii="仿宋_GB2312" w:eastAsia="仿宋_GB2312"/>
          <w:sz w:val="28"/>
          <w:szCs w:val="20"/>
        </w:rPr>
        <w:t xml:space="preserve"> </w:t>
      </w:r>
      <w:r>
        <w:rPr>
          <w:rFonts w:ascii="仿宋_GB2312" w:eastAsia="仿宋_GB2312" w:hint="eastAsia"/>
          <w:sz w:val="28"/>
          <w:szCs w:val="20"/>
        </w:rPr>
        <w:t>调支座，架上横梁转动支座螺杆，先用小线和水平</w:t>
      </w:r>
      <w:proofErr w:type="gramStart"/>
      <w:r>
        <w:rPr>
          <w:rFonts w:ascii="仿宋_GB2312" w:eastAsia="仿宋_GB2312" w:hint="eastAsia"/>
          <w:sz w:val="28"/>
          <w:szCs w:val="20"/>
        </w:rPr>
        <w:t>尺</w:t>
      </w:r>
      <w:proofErr w:type="gramEnd"/>
      <w:r>
        <w:rPr>
          <w:rFonts w:ascii="仿宋_GB2312" w:eastAsia="仿宋_GB2312" w:hint="eastAsia"/>
          <w:sz w:val="28"/>
          <w:szCs w:val="20"/>
        </w:rPr>
        <w:t>调整支座面高度至全室等高，待有钢支</w:t>
      </w:r>
      <w:r>
        <w:rPr>
          <w:rFonts w:ascii="仿宋_GB2312" w:eastAsia="仿宋_GB2312"/>
          <w:sz w:val="28"/>
          <w:szCs w:val="20"/>
        </w:rPr>
        <w:t xml:space="preserve"> 柱和横梁构成框架一体后，应用水平仪抄平。</w:t>
      </w:r>
    </w:p>
    <w:p w:rsidR="000F5B7C" w:rsidRDefault="000F5B7C" w:rsidP="000F5B7C">
      <w:pPr>
        <w:spacing w:line="360" w:lineRule="auto"/>
        <w:ind w:firstLineChars="200" w:firstLine="560"/>
        <w:rPr>
          <w:rFonts w:ascii="仿宋_GB2312" w:eastAsia="仿宋_GB2312" w:hint="eastAsia"/>
          <w:sz w:val="28"/>
          <w:szCs w:val="20"/>
        </w:rPr>
      </w:pPr>
      <w:r>
        <w:rPr>
          <w:rFonts w:ascii="仿宋_GB2312" w:eastAsia="仿宋_GB2312" w:hint="eastAsia"/>
          <w:sz w:val="28"/>
          <w:szCs w:val="20"/>
        </w:rPr>
        <w:t>（5）铺设活动地板面层：首先检查活动地板面层下铺设的电缆、管线，确保无误后才能铺设活</w:t>
      </w:r>
      <w:r>
        <w:rPr>
          <w:rFonts w:ascii="仿宋_GB2312" w:eastAsia="仿宋_GB2312"/>
          <w:sz w:val="28"/>
          <w:szCs w:val="20"/>
        </w:rPr>
        <w:t xml:space="preserve"> </w:t>
      </w:r>
      <w:r>
        <w:rPr>
          <w:rFonts w:ascii="仿宋_GB2312" w:eastAsia="仿宋_GB2312" w:hint="eastAsia"/>
          <w:sz w:val="28"/>
          <w:szCs w:val="20"/>
        </w:rPr>
        <w:t>动地面层。先在横梁上铺放缓冲胶条，并用乳胶液与横梁粘合。铺设活动地板调整水平高度以</w:t>
      </w:r>
      <w:r>
        <w:rPr>
          <w:rFonts w:ascii="仿宋_GB2312" w:eastAsia="仿宋_GB2312"/>
          <w:sz w:val="28"/>
          <w:szCs w:val="20"/>
        </w:rPr>
        <w:t xml:space="preserve"> </w:t>
      </w:r>
      <w:r>
        <w:rPr>
          <w:rFonts w:ascii="仿宋_GB2312" w:eastAsia="仿宋_GB2312" w:hint="eastAsia"/>
          <w:sz w:val="28"/>
          <w:szCs w:val="20"/>
        </w:rPr>
        <w:t>保证四角接触平整、严密，不得使用加垫的方法。铺设活动地板块不符合模数时，不足部分可根</w:t>
      </w:r>
      <w:r>
        <w:rPr>
          <w:rFonts w:ascii="仿宋_GB2312" w:eastAsia="仿宋_GB2312"/>
          <w:sz w:val="28"/>
          <w:szCs w:val="20"/>
        </w:rPr>
        <w:t xml:space="preserve"> </w:t>
      </w:r>
      <w:r>
        <w:rPr>
          <w:rFonts w:ascii="仿宋_GB2312" w:eastAsia="仿宋_GB2312" w:hint="eastAsia"/>
          <w:sz w:val="28"/>
          <w:szCs w:val="20"/>
        </w:rPr>
        <w:t>据实际尺寸将板面切割后镶补，并配装相应的可调支撑和横梁。切割</w:t>
      </w:r>
      <w:proofErr w:type="gramStart"/>
      <w:r>
        <w:rPr>
          <w:rFonts w:ascii="仿宋_GB2312" w:eastAsia="仿宋_GB2312" w:hint="eastAsia"/>
          <w:sz w:val="28"/>
          <w:szCs w:val="20"/>
        </w:rPr>
        <w:t>边一般</w:t>
      </w:r>
      <w:proofErr w:type="gramEnd"/>
      <w:r>
        <w:rPr>
          <w:rFonts w:ascii="仿宋_GB2312" w:eastAsia="仿宋_GB2312" w:hint="eastAsia"/>
          <w:sz w:val="28"/>
          <w:szCs w:val="20"/>
        </w:rPr>
        <w:t>应用清漆或</w:t>
      </w:r>
      <w:proofErr w:type="gramStart"/>
      <w:r>
        <w:rPr>
          <w:rFonts w:ascii="仿宋_GB2312" w:eastAsia="仿宋_GB2312" w:hint="eastAsia"/>
          <w:sz w:val="28"/>
          <w:szCs w:val="20"/>
        </w:rPr>
        <w:t>环氧树</w:t>
      </w:r>
      <w:proofErr w:type="gramEnd"/>
      <w:r>
        <w:rPr>
          <w:rFonts w:ascii="仿宋_GB2312" w:eastAsia="仿宋_GB2312"/>
          <w:sz w:val="28"/>
          <w:szCs w:val="20"/>
        </w:rPr>
        <w:t xml:space="preserve"> </w:t>
      </w:r>
      <w:r>
        <w:rPr>
          <w:rFonts w:ascii="仿宋_GB2312" w:eastAsia="仿宋_GB2312" w:hint="eastAsia"/>
          <w:sz w:val="28"/>
          <w:szCs w:val="20"/>
        </w:rPr>
        <w:t>脂胶加滑石粉按设计要求比例调成腻子封边，也可应用防潮腻子封边。要求高的应用铝型材</w:t>
      </w:r>
      <w:r>
        <w:rPr>
          <w:rFonts w:ascii="仿宋_GB2312" w:eastAsia="仿宋_GB2312"/>
          <w:sz w:val="28"/>
          <w:szCs w:val="20"/>
        </w:rPr>
        <w:t xml:space="preserve"> 镶嵌后方可安装。 </w:t>
      </w:r>
      <w:r>
        <w:rPr>
          <w:rFonts w:ascii="仿宋_GB2312" w:eastAsia="仿宋_GB2312" w:hint="eastAsia"/>
          <w:sz w:val="28"/>
          <w:szCs w:val="20"/>
        </w:rPr>
        <w:t>与墙边的接缝处，应根据缝隙宽窄分别采用活动地板或木条刷高强胶镶嵌，窄缝宜用泡沫塑料</w:t>
      </w:r>
      <w:r>
        <w:rPr>
          <w:rFonts w:ascii="仿宋_GB2312" w:eastAsia="仿宋_GB2312"/>
          <w:sz w:val="28"/>
          <w:szCs w:val="20"/>
        </w:rPr>
        <w:t xml:space="preserve"> 镶嵌。随后应检查调整板块水平度及缝隙。</w:t>
      </w:r>
    </w:p>
    <w:p w:rsidR="000F5B7C" w:rsidRDefault="000F5B7C" w:rsidP="000F5B7C">
      <w:pPr>
        <w:spacing w:line="360" w:lineRule="auto"/>
        <w:ind w:firstLineChars="200" w:firstLine="560"/>
        <w:rPr>
          <w:rFonts w:ascii="仿宋_GB2312" w:eastAsia="仿宋_GB2312"/>
          <w:sz w:val="28"/>
          <w:szCs w:val="20"/>
        </w:rPr>
      </w:pPr>
      <w:r>
        <w:rPr>
          <w:rFonts w:ascii="仿宋_GB2312" w:eastAsia="仿宋_GB2312" w:hint="eastAsia"/>
          <w:sz w:val="28"/>
          <w:szCs w:val="20"/>
        </w:rPr>
        <w:t>（6）</w:t>
      </w:r>
      <w:r>
        <w:rPr>
          <w:rFonts w:ascii="仿宋_GB2312" w:eastAsia="仿宋_GB2312"/>
          <w:sz w:val="28"/>
          <w:szCs w:val="20"/>
        </w:rPr>
        <w:t>清擦和打蜡</w:t>
      </w:r>
      <w:r>
        <w:rPr>
          <w:rFonts w:ascii="仿宋_GB2312" w:eastAsia="仿宋_GB2312" w:hint="eastAsia"/>
          <w:sz w:val="28"/>
          <w:szCs w:val="20"/>
        </w:rPr>
        <w:t>：进行清擦地板面层和涂擦地板工作。</w:t>
      </w:r>
      <w:r>
        <w:rPr>
          <w:rFonts w:ascii="仿宋_GB2312" w:eastAsia="仿宋_GB2312"/>
          <w:sz w:val="28"/>
          <w:szCs w:val="20"/>
        </w:rPr>
        <w:br/>
      </w:r>
      <w:r>
        <w:rPr>
          <w:rFonts w:ascii="仿宋_GB2312" w:eastAsia="仿宋_GB2312" w:hint="eastAsia"/>
          <w:sz w:val="28"/>
          <w:szCs w:val="20"/>
        </w:rPr>
        <w:t>2.</w:t>
      </w:r>
      <w:r>
        <w:rPr>
          <w:rFonts w:ascii="仿宋_GB2312" w:eastAsia="仿宋_GB2312"/>
          <w:sz w:val="28"/>
          <w:szCs w:val="20"/>
        </w:rPr>
        <w:t xml:space="preserve"> </w:t>
      </w:r>
      <w:r>
        <w:rPr>
          <w:rFonts w:ascii="仿宋_GB2312" w:eastAsia="仿宋_GB2312" w:hint="eastAsia"/>
          <w:sz w:val="28"/>
          <w:szCs w:val="20"/>
        </w:rPr>
        <w:t>保证项目：</w:t>
      </w:r>
    </w:p>
    <w:p w:rsidR="000F5B7C" w:rsidRDefault="000F5B7C" w:rsidP="000F5B7C">
      <w:pPr>
        <w:spacing w:line="360" w:lineRule="auto"/>
        <w:ind w:firstLineChars="200" w:firstLine="560"/>
        <w:rPr>
          <w:rFonts w:ascii="仿宋_GB2312" w:eastAsia="仿宋_GB2312" w:hint="eastAsia"/>
          <w:sz w:val="28"/>
          <w:szCs w:val="20"/>
        </w:rPr>
      </w:pPr>
      <w:r>
        <w:rPr>
          <w:rFonts w:ascii="仿宋_GB2312" w:eastAsia="仿宋_GB2312" w:hint="eastAsia"/>
          <w:sz w:val="28"/>
          <w:szCs w:val="20"/>
        </w:rPr>
        <w:lastRenderedPageBreak/>
        <w:t>（1）</w:t>
      </w:r>
      <w:r>
        <w:rPr>
          <w:rFonts w:ascii="仿宋_GB2312" w:eastAsia="仿宋_GB2312"/>
          <w:sz w:val="28"/>
          <w:szCs w:val="20"/>
        </w:rPr>
        <w:t>活动地板的品种、规格和技术性能必须符合设计要求，符合施工规范和现行国家标准。</w:t>
      </w:r>
    </w:p>
    <w:p w:rsidR="000F5B7C" w:rsidRDefault="000F5B7C" w:rsidP="000F5B7C">
      <w:pPr>
        <w:spacing w:line="360" w:lineRule="auto"/>
        <w:ind w:firstLineChars="200" w:firstLine="560"/>
        <w:rPr>
          <w:rFonts w:ascii="仿宋_GB2312" w:eastAsia="仿宋_GB2312" w:hint="eastAsia"/>
          <w:sz w:val="28"/>
          <w:szCs w:val="20"/>
        </w:rPr>
      </w:pPr>
      <w:r>
        <w:rPr>
          <w:rFonts w:ascii="仿宋_GB2312" w:eastAsia="仿宋_GB2312" w:hint="eastAsia"/>
          <w:sz w:val="28"/>
          <w:szCs w:val="20"/>
        </w:rPr>
        <w:t>（2）</w:t>
      </w:r>
      <w:r>
        <w:rPr>
          <w:rFonts w:ascii="仿宋_GB2312" w:eastAsia="仿宋_GB2312"/>
          <w:sz w:val="28"/>
          <w:szCs w:val="20"/>
        </w:rPr>
        <w:t>活动地板安装完后行走必须无声响，无摆动，牢固性好。</w:t>
      </w:r>
    </w:p>
    <w:p w:rsidR="000F5B7C" w:rsidRDefault="000F5B7C" w:rsidP="000F5B7C">
      <w:pPr>
        <w:spacing w:line="360" w:lineRule="auto"/>
        <w:rPr>
          <w:rFonts w:ascii="仿宋_GB2312" w:eastAsia="仿宋_GB2312" w:hint="eastAsia"/>
          <w:sz w:val="28"/>
          <w:szCs w:val="20"/>
        </w:rPr>
      </w:pPr>
      <w:r>
        <w:rPr>
          <w:rFonts w:ascii="仿宋_GB2312" w:eastAsia="仿宋_GB2312" w:hint="eastAsia"/>
          <w:sz w:val="28"/>
          <w:szCs w:val="20"/>
        </w:rPr>
        <w:t>3.</w:t>
      </w:r>
      <w:r>
        <w:rPr>
          <w:rFonts w:ascii="仿宋_GB2312" w:eastAsia="仿宋_GB2312"/>
          <w:sz w:val="28"/>
          <w:szCs w:val="20"/>
        </w:rPr>
        <w:t xml:space="preserve"> </w:t>
      </w:r>
      <w:r>
        <w:rPr>
          <w:rFonts w:ascii="仿宋_GB2312" w:eastAsia="仿宋_GB2312" w:hint="eastAsia"/>
          <w:sz w:val="28"/>
          <w:szCs w:val="20"/>
        </w:rPr>
        <w:t>基本项目：</w:t>
      </w:r>
    </w:p>
    <w:p w:rsidR="000F5B7C" w:rsidRDefault="000F5B7C" w:rsidP="000F5B7C">
      <w:pPr>
        <w:spacing w:line="360" w:lineRule="auto"/>
        <w:ind w:firstLineChars="200" w:firstLine="560"/>
        <w:rPr>
          <w:rFonts w:ascii="仿宋_GB2312" w:eastAsia="仿宋_GB2312" w:hint="eastAsia"/>
          <w:sz w:val="28"/>
          <w:szCs w:val="20"/>
        </w:rPr>
      </w:pPr>
      <w:r>
        <w:rPr>
          <w:rFonts w:ascii="仿宋_GB2312" w:eastAsia="仿宋_GB2312" w:hint="eastAsia"/>
          <w:sz w:val="28"/>
          <w:szCs w:val="20"/>
        </w:rPr>
        <w:t>（1）</w:t>
      </w:r>
      <w:r>
        <w:rPr>
          <w:rFonts w:ascii="仿宋_GB2312" w:eastAsia="仿宋_GB2312"/>
          <w:sz w:val="28"/>
          <w:szCs w:val="20"/>
        </w:rPr>
        <w:t>表面清洁，图案</w:t>
      </w:r>
      <w:proofErr w:type="gramStart"/>
      <w:r>
        <w:rPr>
          <w:rFonts w:ascii="仿宋_GB2312" w:eastAsia="仿宋_GB2312"/>
          <w:sz w:val="28"/>
          <w:szCs w:val="20"/>
        </w:rPr>
        <w:t>清淅</w:t>
      </w:r>
      <w:proofErr w:type="gramEnd"/>
      <w:r>
        <w:rPr>
          <w:rFonts w:ascii="仿宋_GB2312" w:eastAsia="仿宋_GB2312"/>
          <w:sz w:val="28"/>
          <w:szCs w:val="20"/>
        </w:rPr>
        <w:t>，色泽</w:t>
      </w:r>
      <w:proofErr w:type="gramStart"/>
      <w:r>
        <w:rPr>
          <w:rFonts w:ascii="仿宋_GB2312" w:eastAsia="仿宋_GB2312"/>
          <w:sz w:val="28"/>
          <w:szCs w:val="20"/>
        </w:rPr>
        <w:t>一</w:t>
      </w:r>
      <w:proofErr w:type="gramEnd"/>
      <w:r>
        <w:rPr>
          <w:rFonts w:ascii="仿宋_GB2312" w:eastAsia="仿宋_GB2312"/>
          <w:sz w:val="28"/>
          <w:szCs w:val="20"/>
        </w:rPr>
        <w:t>至，接缝均匀，周边顺直，</w:t>
      </w:r>
      <w:proofErr w:type="gramStart"/>
      <w:r>
        <w:rPr>
          <w:rFonts w:ascii="仿宋_GB2312" w:eastAsia="仿宋_GB2312"/>
          <w:sz w:val="28"/>
          <w:szCs w:val="20"/>
        </w:rPr>
        <w:t>析块无</w:t>
      </w:r>
      <w:proofErr w:type="gramEnd"/>
      <w:r>
        <w:rPr>
          <w:rFonts w:ascii="仿宋_GB2312" w:eastAsia="仿宋_GB2312"/>
          <w:sz w:val="28"/>
          <w:szCs w:val="20"/>
        </w:rPr>
        <w:t>裂纹、掉角</w:t>
      </w:r>
      <w:proofErr w:type="gramStart"/>
      <w:r>
        <w:rPr>
          <w:rFonts w:ascii="仿宋_GB2312" w:eastAsia="仿宋_GB2312"/>
          <w:sz w:val="28"/>
          <w:szCs w:val="20"/>
        </w:rPr>
        <w:t>和缺楞等</w:t>
      </w:r>
      <w:proofErr w:type="gramEnd"/>
      <w:r>
        <w:rPr>
          <w:rFonts w:ascii="仿宋_GB2312" w:eastAsia="仿宋_GB2312"/>
          <w:sz w:val="28"/>
          <w:szCs w:val="20"/>
        </w:rPr>
        <w:t>现象。</w:t>
      </w:r>
    </w:p>
    <w:p w:rsidR="000F5B7C" w:rsidRDefault="000F5B7C" w:rsidP="000F5B7C">
      <w:pPr>
        <w:spacing w:line="360" w:lineRule="auto"/>
        <w:ind w:firstLineChars="200" w:firstLine="560"/>
        <w:rPr>
          <w:rFonts w:ascii="仿宋_GB2312" w:eastAsia="仿宋_GB2312" w:hint="eastAsia"/>
          <w:b/>
          <w:bCs/>
          <w:szCs w:val="20"/>
        </w:rPr>
      </w:pPr>
      <w:r>
        <w:rPr>
          <w:rFonts w:ascii="仿宋_GB2312" w:eastAsia="仿宋_GB2312" w:hint="eastAsia"/>
          <w:sz w:val="28"/>
          <w:szCs w:val="20"/>
        </w:rPr>
        <w:t>（2）</w:t>
      </w:r>
      <w:r>
        <w:rPr>
          <w:rFonts w:ascii="仿宋_GB2312" w:eastAsia="仿宋_GB2312"/>
          <w:sz w:val="28"/>
          <w:szCs w:val="20"/>
        </w:rPr>
        <w:t>各种面层邻接处的镶边用料及尺寸符合设计要求和施工规范规定，边角整齐、光滑。</w:t>
      </w:r>
    </w:p>
    <w:p w:rsidR="000F5B7C" w:rsidRDefault="000F5B7C" w:rsidP="000F5B7C">
      <w:pPr>
        <w:pStyle w:val="4"/>
        <w:spacing w:beforeLines="50" w:afterLines="50"/>
        <w:rPr>
          <w:rFonts w:hint="eastAsia"/>
        </w:rPr>
      </w:pPr>
      <w:bookmarkStart w:id="80" w:name="_Toc123152371"/>
      <w:bookmarkStart w:id="81" w:name="_Toc123154890"/>
      <w:bookmarkStart w:id="82" w:name="_Toc123546826"/>
      <w:r>
        <w:rPr>
          <w:rFonts w:ascii="仿宋_GB2312" w:hint="eastAsia"/>
          <w:kern w:val="0"/>
          <w:lang w:val="zh-CN"/>
        </w:rPr>
        <w:t>（三）</w:t>
      </w:r>
      <w:r>
        <w:rPr>
          <w:rFonts w:ascii="仿宋_GB2312" w:hint="eastAsia"/>
          <w:kern w:val="0"/>
          <w:lang w:val="zh-CN"/>
        </w:rPr>
        <w:t>石材地面工程施工工艺</w:t>
      </w:r>
      <w:bookmarkEnd w:id="80"/>
      <w:bookmarkEnd w:id="81"/>
      <w:bookmarkEnd w:id="82"/>
    </w:p>
    <w:p w:rsidR="000F5B7C" w:rsidRDefault="000F5B7C" w:rsidP="000F5B7C">
      <w:pPr>
        <w:tabs>
          <w:tab w:val="left" w:pos="5265"/>
          <w:tab w:val="left" w:pos="5460"/>
          <w:tab w:val="left" w:pos="5880"/>
          <w:tab w:val="left" w:pos="6300"/>
          <w:tab w:val="left" w:pos="6720"/>
          <w:tab w:val="left" w:pos="7140"/>
          <w:tab w:val="right" w:pos="8312"/>
        </w:tabs>
        <w:spacing w:line="360" w:lineRule="auto"/>
        <w:rPr>
          <w:rFonts w:ascii="仿宋_GB2312" w:eastAsia="仿宋_GB2312" w:hAnsi="宋体" w:hint="eastAsia"/>
          <w:sz w:val="28"/>
        </w:rPr>
      </w:pPr>
      <w:r>
        <w:rPr>
          <w:rFonts w:ascii="仿宋_GB2312" w:eastAsia="仿宋_GB2312" w:hAnsi="宋体" w:hint="eastAsia"/>
          <w:sz w:val="28"/>
        </w:rPr>
        <w:t>1、施工程序：清理基层→弹线→安装标准块→铺贴→灌浆→养护</w:t>
      </w:r>
    </w:p>
    <w:p w:rsidR="000F5B7C" w:rsidRDefault="000F5B7C" w:rsidP="000F5B7C">
      <w:pPr>
        <w:tabs>
          <w:tab w:val="left" w:pos="5265"/>
          <w:tab w:val="left" w:pos="5460"/>
          <w:tab w:val="left" w:pos="5880"/>
          <w:tab w:val="left" w:pos="6300"/>
          <w:tab w:val="left" w:pos="6720"/>
          <w:tab w:val="left" w:pos="7140"/>
          <w:tab w:val="right" w:pos="8312"/>
        </w:tabs>
        <w:spacing w:line="360" w:lineRule="auto"/>
        <w:rPr>
          <w:rFonts w:ascii="仿宋_GB2312" w:eastAsia="仿宋_GB2312" w:hAnsi="宋体" w:hint="eastAsia"/>
          <w:sz w:val="28"/>
        </w:rPr>
      </w:pPr>
      <w:r>
        <w:rPr>
          <w:rFonts w:ascii="仿宋_GB2312" w:eastAsia="仿宋_GB2312" w:hAnsi="宋体" w:hint="eastAsia"/>
          <w:sz w:val="28"/>
        </w:rPr>
        <w:t>2、施工工艺及施工要点：</w:t>
      </w:r>
    </w:p>
    <w:p w:rsidR="000F5B7C" w:rsidRDefault="000F5B7C" w:rsidP="000F5B7C">
      <w:pPr>
        <w:tabs>
          <w:tab w:val="left" w:pos="5265"/>
          <w:tab w:val="left" w:pos="5460"/>
          <w:tab w:val="left" w:pos="5880"/>
          <w:tab w:val="left" w:pos="6300"/>
          <w:tab w:val="left" w:pos="6720"/>
          <w:tab w:val="left" w:pos="7140"/>
          <w:tab w:val="right" w:pos="8312"/>
        </w:tabs>
        <w:spacing w:line="360" w:lineRule="auto"/>
        <w:ind w:firstLineChars="200" w:firstLine="560"/>
        <w:rPr>
          <w:rFonts w:ascii="仿宋_GB2312" w:eastAsia="仿宋_GB2312" w:hAnsi="宋体" w:hint="eastAsia"/>
          <w:sz w:val="28"/>
        </w:rPr>
      </w:pPr>
      <w:r>
        <w:rPr>
          <w:rFonts w:ascii="仿宋_GB2312" w:eastAsia="仿宋_GB2312" w:hAnsi="宋体" w:hint="eastAsia"/>
          <w:sz w:val="28"/>
        </w:rPr>
        <w:t>A、基层清理：将基层表面的油污、垃圾、砂浆清理干净，整个地面要求平整，如不平整，必须先用水泥砂浆找平；B、弹线：弹出中心线。在房间内四周墙上弹出十字中心线，按板的尺寸加预留缝放样分块，铺板时按分块的位置，每行依此挂线（此挂线起到面层标筋的作用）。地面面层标高由墙面水平</w:t>
      </w:r>
      <w:proofErr w:type="gramStart"/>
      <w:r>
        <w:rPr>
          <w:rFonts w:ascii="仿宋_GB2312" w:eastAsia="仿宋_GB2312" w:hAnsi="宋体" w:hint="eastAsia"/>
          <w:sz w:val="28"/>
        </w:rPr>
        <w:t>基准线返下找出</w:t>
      </w:r>
      <w:proofErr w:type="gramEnd"/>
      <w:r>
        <w:rPr>
          <w:rFonts w:ascii="仿宋_GB2312" w:eastAsia="仿宋_GB2312" w:hAnsi="宋体" w:hint="eastAsia"/>
          <w:sz w:val="28"/>
        </w:rPr>
        <w:t>；C、安放标准块：标准块是整个房间水平标准和横缝的依据，在十字线交点处最中间安放，如十字中心线为中缝，可在十字线交叉点对角线安放两块标准块，标准</w:t>
      </w:r>
      <w:proofErr w:type="gramStart"/>
      <w:r>
        <w:rPr>
          <w:rFonts w:ascii="仿宋_GB2312" w:eastAsia="仿宋_GB2312" w:hAnsi="宋体" w:hint="eastAsia"/>
          <w:sz w:val="28"/>
        </w:rPr>
        <w:t>块应用</w:t>
      </w:r>
      <w:proofErr w:type="gramEnd"/>
      <w:r>
        <w:rPr>
          <w:rFonts w:ascii="仿宋_GB2312" w:eastAsia="仿宋_GB2312" w:hAnsi="宋体" w:hint="eastAsia"/>
          <w:sz w:val="28"/>
        </w:rPr>
        <w:t>水平尺和角尺校正；D、铺贴：花岗岩的铺设，为花岗岩地面的主要工序；铺</w:t>
      </w:r>
      <w:proofErr w:type="gramStart"/>
      <w:r>
        <w:rPr>
          <w:rFonts w:ascii="仿宋_GB2312" w:eastAsia="仿宋_GB2312" w:hAnsi="宋体" w:hint="eastAsia"/>
          <w:sz w:val="28"/>
        </w:rPr>
        <w:t>贴前板块</w:t>
      </w:r>
      <w:proofErr w:type="gramEnd"/>
      <w:r>
        <w:rPr>
          <w:rFonts w:ascii="仿宋_GB2312" w:eastAsia="仿宋_GB2312" w:hAnsi="宋体" w:hint="eastAsia"/>
          <w:sz w:val="28"/>
        </w:rPr>
        <w:t>应浸水湿润，阴干后擦去背面浮灰方可使用；花岗岩板</w:t>
      </w:r>
      <w:proofErr w:type="gramStart"/>
      <w:r>
        <w:rPr>
          <w:rFonts w:ascii="仿宋_GB2312" w:eastAsia="仿宋_GB2312" w:hAnsi="宋体" w:hint="eastAsia"/>
          <w:sz w:val="28"/>
        </w:rPr>
        <w:t>地面缝宽为</w:t>
      </w:r>
      <w:proofErr w:type="gramEnd"/>
      <w:smartTag w:uri="urn:schemas-microsoft-com:office:smarttags" w:element="chmetcnv">
        <w:smartTagPr>
          <w:attr w:name="TCSC" w:val="0"/>
          <w:attr w:name="NumberType" w:val="1"/>
          <w:attr w:name="Negative" w:val="False"/>
          <w:attr w:name="HasSpace" w:val="False"/>
          <w:attr w:name="SourceValue" w:val="1"/>
          <w:attr w:name="UnitName" w:val="mm"/>
        </w:smartTagPr>
        <w:r>
          <w:rPr>
            <w:rFonts w:ascii="仿宋_GB2312" w:eastAsia="仿宋_GB2312" w:hAnsi="宋体" w:hint="eastAsia"/>
            <w:sz w:val="28"/>
          </w:rPr>
          <w:t>1MM</w:t>
        </w:r>
      </w:smartTag>
      <w:r>
        <w:rPr>
          <w:rFonts w:ascii="仿宋_GB2312" w:eastAsia="仿宋_GB2312" w:hAnsi="宋体" w:hint="eastAsia"/>
          <w:sz w:val="28"/>
        </w:rPr>
        <w:t>；粘结层砂浆为15~</w:t>
      </w:r>
      <w:smartTag w:uri="urn:schemas-microsoft-com:office:smarttags" w:element="chmetcnv">
        <w:smartTagPr>
          <w:attr w:name="TCSC" w:val="0"/>
          <w:attr w:name="NumberType" w:val="1"/>
          <w:attr w:name="Negative" w:val="False"/>
          <w:attr w:name="HasSpace" w:val="False"/>
          <w:attr w:name="SourceValue" w:val="20"/>
          <w:attr w:name="UnitName" w:val="mm"/>
        </w:smartTagPr>
        <w:r>
          <w:rPr>
            <w:rFonts w:ascii="仿宋_GB2312" w:eastAsia="仿宋_GB2312" w:hAnsi="宋体" w:hint="eastAsia"/>
            <w:sz w:val="28"/>
          </w:rPr>
          <w:t>20MM</w:t>
        </w:r>
      </w:smartTag>
      <w:r>
        <w:rPr>
          <w:rFonts w:ascii="仿宋_GB2312" w:eastAsia="仿宋_GB2312" w:hAnsi="宋体" w:hint="eastAsia"/>
          <w:sz w:val="28"/>
        </w:rPr>
        <w:t>厚干硬性水</w:t>
      </w:r>
      <w:r>
        <w:rPr>
          <w:rFonts w:ascii="仿宋_GB2312" w:eastAsia="仿宋_GB2312" w:hAnsi="宋体" w:hint="eastAsia"/>
          <w:sz w:val="28"/>
        </w:rPr>
        <w:lastRenderedPageBreak/>
        <w:t>泥砂浆，抹</w:t>
      </w:r>
      <w:proofErr w:type="gramStart"/>
      <w:r>
        <w:rPr>
          <w:rFonts w:ascii="仿宋_GB2312" w:eastAsia="仿宋_GB2312" w:hAnsi="宋体" w:hint="eastAsia"/>
          <w:sz w:val="28"/>
        </w:rPr>
        <w:t>粘结层前在基层刷素水泥浆</w:t>
      </w:r>
      <w:proofErr w:type="gramEnd"/>
      <w:r>
        <w:rPr>
          <w:rFonts w:ascii="仿宋_GB2312" w:eastAsia="仿宋_GB2312" w:hAnsi="宋体" w:hint="eastAsia"/>
          <w:sz w:val="28"/>
        </w:rPr>
        <w:t>一遍，</w:t>
      </w:r>
      <w:proofErr w:type="gramStart"/>
      <w:r>
        <w:rPr>
          <w:rFonts w:ascii="仿宋_GB2312" w:eastAsia="仿宋_GB2312" w:hAnsi="宋体" w:hint="eastAsia"/>
          <w:sz w:val="28"/>
        </w:rPr>
        <w:t>随拌随铺板</w:t>
      </w:r>
      <w:proofErr w:type="gramEnd"/>
      <w:r>
        <w:rPr>
          <w:rFonts w:ascii="仿宋_GB2312" w:eastAsia="仿宋_GB2312" w:hAnsi="宋体" w:hint="eastAsia"/>
          <w:sz w:val="28"/>
        </w:rPr>
        <w:t>块。一般先由房间中部向四侧</w:t>
      </w:r>
      <w:proofErr w:type="gramStart"/>
      <w:r>
        <w:rPr>
          <w:rFonts w:ascii="仿宋_GB2312" w:eastAsia="仿宋_GB2312" w:hAnsi="宋体" w:hint="eastAsia"/>
          <w:sz w:val="28"/>
        </w:rPr>
        <w:t>退步法铺贴</w:t>
      </w:r>
      <w:proofErr w:type="gramEnd"/>
      <w:r>
        <w:rPr>
          <w:rFonts w:ascii="仿宋_GB2312" w:eastAsia="仿宋_GB2312" w:hAnsi="宋体" w:hint="eastAsia"/>
          <w:sz w:val="28"/>
        </w:rPr>
        <w:t>。凡有柱子的大厅，宜先铺柱子与柱子中间部分，然后向两边展开。也可先在沿墙处</w:t>
      </w:r>
      <w:proofErr w:type="gramStart"/>
      <w:r>
        <w:rPr>
          <w:rFonts w:ascii="仿宋_GB2312" w:eastAsia="仿宋_GB2312" w:hAnsi="宋体" w:hint="eastAsia"/>
          <w:sz w:val="28"/>
        </w:rPr>
        <w:t>两侧按弹线</w:t>
      </w:r>
      <w:proofErr w:type="gramEnd"/>
      <w:r>
        <w:rPr>
          <w:rFonts w:ascii="仿宋_GB2312" w:eastAsia="仿宋_GB2312" w:hAnsi="宋体" w:hint="eastAsia"/>
          <w:sz w:val="28"/>
        </w:rPr>
        <w:t>和地面标高线先铺一行花岗岩板，以此</w:t>
      </w:r>
      <w:proofErr w:type="gramStart"/>
      <w:r>
        <w:rPr>
          <w:rFonts w:ascii="仿宋_GB2312" w:eastAsia="仿宋_GB2312" w:hAnsi="宋体" w:hint="eastAsia"/>
          <w:sz w:val="28"/>
        </w:rPr>
        <w:t>板作为</w:t>
      </w:r>
      <w:proofErr w:type="gramEnd"/>
      <w:r>
        <w:rPr>
          <w:rFonts w:ascii="仿宋_GB2312" w:eastAsia="仿宋_GB2312" w:hAnsi="宋体" w:hint="eastAsia"/>
          <w:sz w:val="28"/>
        </w:rPr>
        <w:t>标筋两侧挂线，中间铺设以此线为准。安放时四角同时往下落，并用皮锤或木锤敲击平实，调好缝，铺贴随时检查砂浆粘结层是否平整、密实，如有空隙不实之处，应及时用砂浆补上；E、灌浆：板块铺贴后次日，用素水泥浆灌2/3高度，再用与面板相同颜色的水泥砂浆擦缝，然后用锯末拭净擦亮；F、养护：在拭净的地面上，用锯末和席子覆盖，2～3天内禁止上人。</w:t>
      </w:r>
    </w:p>
    <w:p w:rsidR="000F5B7C" w:rsidRDefault="000F5B7C" w:rsidP="000F5B7C">
      <w:pPr>
        <w:spacing w:line="360" w:lineRule="auto"/>
        <w:rPr>
          <w:rFonts w:ascii="仿宋_GB2312" w:eastAsia="仿宋_GB2312" w:hAnsi="宋体" w:hint="eastAsia"/>
          <w:sz w:val="28"/>
        </w:rPr>
      </w:pPr>
      <w:r>
        <w:rPr>
          <w:rFonts w:ascii="仿宋_GB2312" w:eastAsia="仿宋_GB2312" w:hAnsi="宋体" w:hint="eastAsia"/>
          <w:sz w:val="28"/>
        </w:rPr>
        <w:t>3、地面工程验收标准</w:t>
      </w:r>
    </w:p>
    <w:p w:rsidR="000F5B7C" w:rsidRDefault="000F5B7C" w:rsidP="000F5B7C">
      <w:pPr>
        <w:tabs>
          <w:tab w:val="left" w:pos="5265"/>
          <w:tab w:val="left" w:pos="5460"/>
          <w:tab w:val="left" w:pos="5880"/>
          <w:tab w:val="left" w:pos="6300"/>
          <w:tab w:val="left" w:pos="6720"/>
          <w:tab w:val="left" w:pos="7140"/>
          <w:tab w:val="right" w:pos="8312"/>
        </w:tabs>
        <w:spacing w:line="360" w:lineRule="auto"/>
        <w:ind w:firstLineChars="200" w:firstLine="560"/>
        <w:rPr>
          <w:rFonts w:ascii="仿宋_GB2312" w:eastAsia="仿宋_GB2312" w:hAnsi="宋体" w:hint="eastAsia"/>
          <w:sz w:val="28"/>
        </w:rPr>
      </w:pPr>
      <w:r>
        <w:rPr>
          <w:rFonts w:ascii="仿宋_GB2312" w:eastAsia="仿宋_GB2312" w:hAnsi="宋体" w:hint="eastAsia"/>
          <w:sz w:val="28"/>
        </w:rPr>
        <w:t>根据中华人民共和国行业标准《建筑装饰工程施工及验收规范》(JGJ73-91)中饰面板、砖工程施工验收标准及办法。</w:t>
      </w:r>
    </w:p>
    <w:p w:rsidR="000F5B7C" w:rsidRDefault="000F5B7C" w:rsidP="000F5B7C">
      <w:pPr>
        <w:tabs>
          <w:tab w:val="left" w:pos="5265"/>
          <w:tab w:val="left" w:pos="5460"/>
          <w:tab w:val="left" w:pos="5880"/>
          <w:tab w:val="left" w:pos="6300"/>
          <w:tab w:val="left" w:pos="6720"/>
          <w:tab w:val="left" w:pos="7140"/>
          <w:tab w:val="right" w:pos="8312"/>
        </w:tabs>
        <w:spacing w:line="360" w:lineRule="auto"/>
        <w:ind w:firstLineChars="200" w:firstLine="560"/>
        <w:rPr>
          <w:rFonts w:ascii="仿宋_GB2312" w:eastAsia="仿宋_GB2312" w:hAnsi="宋体" w:hint="eastAsia"/>
          <w:sz w:val="28"/>
        </w:rPr>
      </w:pPr>
      <w:r>
        <w:rPr>
          <w:rFonts w:ascii="仿宋_GB2312" w:eastAsia="仿宋_GB2312" w:hAnsi="宋体" w:hint="eastAsia"/>
          <w:sz w:val="28"/>
        </w:rPr>
        <w:t>A、检查数量室外，以</w:t>
      </w:r>
      <w:smartTag w:uri="urn:schemas-microsoft-com:office:smarttags" w:element="chmetcnv">
        <w:smartTagPr>
          <w:attr w:name="TCSC" w:val="0"/>
          <w:attr w:name="NumberType" w:val="1"/>
          <w:attr w:name="Negative" w:val="False"/>
          <w:attr w:name="HasSpace" w:val="False"/>
          <w:attr w:name="SourceValue" w:val="4"/>
          <w:attr w:name="UnitName" w:val="m"/>
        </w:smartTagPr>
        <w:r>
          <w:rPr>
            <w:rFonts w:ascii="仿宋_GB2312" w:eastAsia="仿宋_GB2312" w:hAnsi="宋体" w:hint="eastAsia"/>
            <w:sz w:val="28"/>
          </w:rPr>
          <w:t>4M</w:t>
        </w:r>
      </w:smartTag>
      <w:r>
        <w:rPr>
          <w:rFonts w:ascii="仿宋_GB2312" w:eastAsia="仿宋_GB2312" w:hAnsi="宋体" w:hint="eastAsia"/>
          <w:sz w:val="28"/>
        </w:rPr>
        <w:t>左右高为一检查层，每</w:t>
      </w:r>
      <w:smartTag w:uri="urn:schemas-microsoft-com:office:smarttags" w:element="chmetcnv">
        <w:smartTagPr>
          <w:attr w:name="TCSC" w:val="0"/>
          <w:attr w:name="NumberType" w:val="1"/>
          <w:attr w:name="Negative" w:val="False"/>
          <w:attr w:name="HasSpace" w:val="False"/>
          <w:attr w:name="SourceValue" w:val="20"/>
          <w:attr w:name="UnitName" w:val="m"/>
        </w:smartTagPr>
        <w:r>
          <w:rPr>
            <w:rFonts w:ascii="仿宋_GB2312" w:eastAsia="仿宋_GB2312" w:hAnsi="宋体" w:hint="eastAsia"/>
            <w:sz w:val="28"/>
          </w:rPr>
          <w:t>20M</w:t>
        </w:r>
      </w:smartTag>
      <w:r>
        <w:rPr>
          <w:rFonts w:ascii="仿宋_GB2312" w:eastAsia="仿宋_GB2312" w:hAnsi="宋体" w:hint="eastAsia"/>
          <w:sz w:val="28"/>
        </w:rPr>
        <w:t>长抽查1处，但不应少于3处；室内，按有代表性的自然间抽查10%，过道按10延长米，大间按两轴线为1间，但不少于3间。B、花岗岩板的品种、规格、颜色和图案必须符合设计要求。C、花岗岩板安装（镶贴）必须牢固，无歪斜、缺棱掉角和裂缝等缺陷。D、花岗岩板表面应平整、洁净，色泽协调，无变色、泛碱、污痕和显著的光泽受损处。E、花岗岩板</w:t>
      </w:r>
      <w:proofErr w:type="gramStart"/>
      <w:r>
        <w:rPr>
          <w:rFonts w:ascii="仿宋_GB2312" w:eastAsia="仿宋_GB2312" w:hAnsi="宋体" w:hint="eastAsia"/>
          <w:sz w:val="28"/>
        </w:rPr>
        <w:t>接缝应嵌填</w:t>
      </w:r>
      <w:proofErr w:type="gramEnd"/>
      <w:r>
        <w:rPr>
          <w:rFonts w:ascii="仿宋_GB2312" w:eastAsia="仿宋_GB2312" w:hAnsi="宋体" w:hint="eastAsia"/>
          <w:sz w:val="28"/>
        </w:rPr>
        <w:t>密实、平直、宽窄均匀、颜色一致。阴阳角处的花岗岩板搭接方向正确。F、突出物周围的花岗岩板用整</w:t>
      </w:r>
      <w:proofErr w:type="gramStart"/>
      <w:r>
        <w:rPr>
          <w:rFonts w:ascii="仿宋_GB2312" w:eastAsia="仿宋_GB2312" w:hAnsi="宋体" w:hint="eastAsia"/>
          <w:sz w:val="28"/>
        </w:rPr>
        <w:t>砖套割</w:t>
      </w:r>
      <w:proofErr w:type="gramEnd"/>
      <w:r>
        <w:rPr>
          <w:rFonts w:ascii="仿宋_GB2312" w:eastAsia="仿宋_GB2312" w:hAnsi="宋体" w:hint="eastAsia"/>
          <w:sz w:val="28"/>
        </w:rPr>
        <w:t>吻合、边缘整齐；墙裙、贴脸等突出墙面的厚度一致。G、流水坡向正确，</w:t>
      </w:r>
      <w:r>
        <w:rPr>
          <w:rFonts w:ascii="仿宋_GB2312" w:eastAsia="仿宋_GB2312" w:hAnsi="宋体" w:hint="eastAsia"/>
          <w:sz w:val="28"/>
        </w:rPr>
        <w:lastRenderedPageBreak/>
        <w:t>滴水线（槽）顺直。</w:t>
      </w:r>
    </w:p>
    <w:p w:rsidR="000F5B7C" w:rsidRDefault="000F5B7C" w:rsidP="000F5B7C">
      <w:pPr>
        <w:pStyle w:val="4"/>
        <w:spacing w:beforeLines="50" w:afterLines="50"/>
        <w:rPr>
          <w:rFonts w:ascii="仿宋_GB2312" w:hAnsi="宋体"/>
          <w:b/>
          <w:bCs/>
          <w:szCs w:val="24"/>
        </w:rPr>
      </w:pPr>
      <w:bookmarkStart w:id="83" w:name="_Toc123546827"/>
      <w:r>
        <w:rPr>
          <w:rFonts w:ascii="仿宋_GB2312"/>
          <w:kern w:val="0"/>
          <w:lang w:val="zh-CN"/>
        </w:rPr>
        <w:t>(四)、伸缩缝施工工艺</w:t>
      </w:r>
      <w:bookmarkEnd w:id="83"/>
    </w:p>
    <w:p w:rsidR="000F5B7C" w:rsidRDefault="000F5B7C" w:rsidP="000F5B7C">
      <w:pPr>
        <w:pStyle w:val="ac"/>
        <w:snapToGrid w:val="0"/>
        <w:spacing w:line="360" w:lineRule="auto"/>
        <w:ind w:firstLine="645"/>
        <w:rPr>
          <w:rFonts w:ascii="仿宋_GB2312" w:eastAsia="仿宋_GB2312" w:hAnsi=""/>
          <w:color w:val="000000"/>
          <w:szCs w:val="18"/>
        </w:rPr>
      </w:pPr>
      <w:r>
        <w:rPr>
          <w:rFonts w:ascii="仿宋_GB2312" w:eastAsia="仿宋_GB2312" w:hAnsi="宋体"/>
          <w:noProof/>
          <w:sz w:val="20"/>
          <w:szCs w:val="24"/>
        </w:rPr>
        <w:pict>
          <v:line id="_x0000_s1767" style="position:absolute;left:0;text-align:left;z-index:252419072" from="387pt,11.75pt" to="423pt,11.75pt">
            <v:stroke endarrow="block"/>
          </v:line>
        </w:pict>
      </w:r>
      <w:r>
        <w:rPr>
          <w:rFonts w:ascii="仿宋_GB2312" w:eastAsia="仿宋_GB2312" w:hAnsi="宋体"/>
          <w:noProof/>
          <w:sz w:val="20"/>
          <w:szCs w:val="24"/>
        </w:rPr>
        <w:pict>
          <v:line id="_x0000_s1766" style="position:absolute;left:0;text-align:left;z-index:252418048" from="297pt,11.75pt" to="333pt,11.75pt">
            <v:stroke endarrow="block"/>
          </v:line>
        </w:pict>
      </w:r>
      <w:r>
        <w:rPr>
          <w:rFonts w:ascii="仿宋_GB2312" w:eastAsia="仿宋_GB2312" w:hAnsi="宋体"/>
          <w:noProof/>
          <w:sz w:val="20"/>
          <w:szCs w:val="24"/>
        </w:rPr>
        <w:pict>
          <v:line id="_x0000_s1765" style="position:absolute;left:0;text-align:left;z-index:252417024" from="180pt,11.75pt" to="3in,11.75pt">
            <v:stroke endarrow="block"/>
          </v:line>
        </w:pict>
      </w:r>
      <w:r>
        <w:rPr>
          <w:rFonts w:ascii="仿宋_GB2312" w:eastAsia="仿宋_GB2312" w:hAnsi="宋体"/>
          <w:szCs w:val="24"/>
        </w:rPr>
        <w:t>1、工艺流程：</w:t>
      </w:r>
      <w:r>
        <w:rPr>
          <w:rFonts w:ascii="仿宋_GB2312" w:eastAsia="仿宋_GB2312" w:hAnsi=""/>
          <w:color w:val="000000"/>
          <w:szCs w:val="18"/>
        </w:rPr>
        <w:t xml:space="preserve">放样开槽      清理及修整      底层处理    </w:t>
      </w:r>
    </w:p>
    <w:p w:rsidR="000F5B7C" w:rsidRDefault="000F5B7C" w:rsidP="000F5B7C">
      <w:pPr>
        <w:pStyle w:val="ac"/>
        <w:snapToGrid w:val="0"/>
        <w:spacing w:line="360" w:lineRule="auto"/>
        <w:rPr>
          <w:rFonts w:ascii="仿宋_GB2312" w:eastAsia="仿宋_GB2312" w:hAnsi="宋体"/>
          <w:szCs w:val="24"/>
        </w:rPr>
      </w:pPr>
      <w:r>
        <w:rPr>
          <w:rFonts w:ascii="仿宋_GB2312" w:eastAsia="仿宋_GB2312" w:hAnsi=""/>
          <w:noProof/>
          <w:color w:val="000000"/>
          <w:sz w:val="20"/>
          <w:szCs w:val="18"/>
        </w:rPr>
        <w:pict>
          <v:line id="_x0000_s1768" style="position:absolute;left:0;text-align:left;z-index:252420096" from="63pt,7.95pt" to="99pt,7.95pt">
            <v:stroke endarrow="block"/>
          </v:line>
        </w:pict>
      </w:r>
      <w:r>
        <w:rPr>
          <w:rFonts w:ascii="仿宋_GB2312" w:eastAsia="仿宋_GB2312" w:hAnsi=""/>
          <w:color w:val="000000"/>
          <w:szCs w:val="18"/>
        </w:rPr>
        <w:t>填料安装      钢板粘放</w:t>
      </w:r>
    </w:p>
    <w:p w:rsidR="000F5B7C" w:rsidRDefault="000F5B7C" w:rsidP="000F5B7C">
      <w:pPr>
        <w:pStyle w:val="ac"/>
        <w:snapToGrid w:val="0"/>
        <w:spacing w:line="360" w:lineRule="auto"/>
        <w:ind w:firstLine="645"/>
        <w:rPr>
          <w:rFonts w:ascii="仿宋_GB2312" w:eastAsia="仿宋_GB2312" w:hAnsi=""/>
          <w:color w:val="000000"/>
          <w:szCs w:val="18"/>
        </w:rPr>
      </w:pPr>
      <w:r>
        <w:rPr>
          <w:rFonts w:ascii="仿宋_GB2312" w:eastAsia="仿宋_GB2312" w:hAnsi="宋体"/>
          <w:szCs w:val="24"/>
        </w:rPr>
        <w:t>1）、</w:t>
      </w:r>
      <w:r>
        <w:rPr>
          <w:rFonts w:ascii="仿宋_GB2312" w:eastAsia="仿宋_GB2312" w:hAnsi=""/>
          <w:color w:val="000000"/>
          <w:szCs w:val="18"/>
        </w:rPr>
        <w:t>放样开槽</w:t>
      </w:r>
      <w:r>
        <w:rPr>
          <w:rFonts w:ascii="仿宋_GB2312" w:eastAsia="仿宋_GB2312" w:hAnsi=""/>
          <w:color w:val="000000"/>
          <w:szCs w:val="18"/>
        </w:rPr>
        <w:br/>
        <w:t xml:space="preserve">　　要按照设计图纸提供的尺寸以及原楼层伸缩缝缝隙程度，沿缝中心线确定开槽的宽度，标出开槽的边线，用切割机切割至设计宽度，一般要大于</w:t>
      </w:r>
      <w:smartTag w:uri="urn:schemas-microsoft-com:office:smarttags" w:element="chmetcnv">
        <w:smartTagPr>
          <w:attr w:name="TCSC" w:val="0"/>
          <w:attr w:name="NumberType" w:val="1"/>
          <w:attr w:name="Negative" w:val="False"/>
          <w:attr w:name="HasSpace" w:val="False"/>
          <w:attr w:name="SourceValue" w:val="500"/>
          <w:attr w:name="UnitName" w:val="mm"/>
        </w:smartTagPr>
        <w:r>
          <w:rPr>
            <w:rFonts w:ascii="仿宋_GB2312" w:eastAsia="仿宋_GB2312" w:hAnsi=""/>
            <w:color w:val="000000"/>
            <w:szCs w:val="18"/>
          </w:rPr>
          <w:t>500MM</w:t>
        </w:r>
      </w:smartTag>
      <w:r>
        <w:rPr>
          <w:rFonts w:ascii="仿宋_GB2312" w:eastAsia="仿宋_GB2312" w:hAnsi=""/>
          <w:color w:val="000000"/>
          <w:szCs w:val="18"/>
        </w:rPr>
        <w:t>。施工过程中要防止破坏槽口边缘，否则需要重新切割边缘，以保证切割缝的整齐、平直。</w:t>
      </w:r>
      <w:r>
        <w:rPr>
          <w:rFonts w:ascii="仿宋_GB2312" w:eastAsia="仿宋_GB2312" w:hAnsi=""/>
          <w:color w:val="000000"/>
          <w:szCs w:val="18"/>
        </w:rPr>
        <w:br/>
        <w:t xml:space="preserve">　　2）</w:t>
      </w:r>
      <w:r>
        <w:rPr>
          <w:rFonts w:ascii="仿宋_GB2312" w:eastAsia="仿宋_GB2312" w:hAnsi=""/>
          <w:color w:val="000000"/>
          <w:szCs w:val="18"/>
        </w:rPr>
        <w:t> </w:t>
      </w:r>
      <w:r>
        <w:rPr>
          <w:rFonts w:ascii="仿宋_GB2312" w:eastAsia="仿宋_GB2312" w:hAnsi=""/>
          <w:color w:val="000000"/>
          <w:szCs w:val="18"/>
        </w:rPr>
        <w:t>、清理及修整</w:t>
      </w:r>
      <w:r>
        <w:rPr>
          <w:rFonts w:ascii="仿宋_GB2312" w:eastAsia="仿宋_GB2312" w:hAnsi=""/>
          <w:color w:val="000000"/>
          <w:szCs w:val="18"/>
        </w:rPr>
        <w:br/>
        <w:t xml:space="preserve">　　清理沟槽内及接缝处的混凝土、钢筋等废料，并用压缩空气喷吹干净，对基础表面以及间隙处损坏的，必须进行修补。</w:t>
      </w:r>
      <w:r>
        <w:rPr>
          <w:rFonts w:ascii="仿宋_GB2312" w:eastAsia="仿宋_GB2312" w:hAnsi=""/>
          <w:color w:val="000000"/>
          <w:szCs w:val="18"/>
        </w:rPr>
        <w:br/>
        <w:t xml:space="preserve">　　3）、</w:t>
      </w:r>
      <w:r>
        <w:rPr>
          <w:rFonts w:ascii="仿宋_GB2312" w:eastAsia="仿宋_GB2312" w:hAnsi=""/>
          <w:color w:val="000000"/>
          <w:szCs w:val="18"/>
        </w:rPr>
        <w:t> </w:t>
      </w:r>
      <w:r>
        <w:rPr>
          <w:rFonts w:ascii="仿宋_GB2312" w:eastAsia="仿宋_GB2312" w:hAnsi=""/>
          <w:color w:val="000000"/>
          <w:szCs w:val="18"/>
        </w:rPr>
        <w:t>底层处理</w:t>
      </w:r>
      <w:r>
        <w:rPr>
          <w:rFonts w:ascii="仿宋_GB2312" w:eastAsia="仿宋_GB2312" w:hAnsi=""/>
          <w:color w:val="000000"/>
          <w:szCs w:val="18"/>
        </w:rPr>
        <w:br/>
        <w:t xml:space="preserve">　　在</w:t>
      </w:r>
      <w:proofErr w:type="gramStart"/>
      <w:r>
        <w:rPr>
          <w:rFonts w:ascii="仿宋_GB2312" w:eastAsia="仿宋_GB2312" w:hAnsi=""/>
          <w:color w:val="000000"/>
          <w:szCs w:val="18"/>
        </w:rPr>
        <w:t>接缝处嵌置</w:t>
      </w:r>
      <w:proofErr w:type="gramEnd"/>
      <w:r>
        <w:rPr>
          <w:rFonts w:ascii="仿宋_GB2312" w:eastAsia="仿宋_GB2312" w:hAnsi=""/>
          <w:color w:val="000000"/>
          <w:szCs w:val="18"/>
        </w:rPr>
        <w:t>泡沫塑料，</w:t>
      </w:r>
      <w:r>
        <w:rPr>
          <w:rFonts w:ascii="仿宋_GB2312" w:eastAsia="仿宋_GB2312" w:hAnsi="宋体"/>
          <w:szCs w:val="24"/>
        </w:rPr>
        <w:t>按尺寸要求</w:t>
      </w:r>
      <w:r>
        <w:rPr>
          <w:rFonts w:ascii="仿宋_GB2312" w:eastAsia="仿宋_GB2312" w:hAnsi=""/>
          <w:color w:val="000000"/>
          <w:szCs w:val="18"/>
        </w:rPr>
        <w:t>沿缝中心线</w:t>
      </w:r>
      <w:r>
        <w:rPr>
          <w:rFonts w:ascii="仿宋_GB2312" w:eastAsia="仿宋_GB2312" w:hAnsi="宋体"/>
          <w:szCs w:val="24"/>
        </w:rPr>
        <w:t>在伸缩缝两端地面预埋角钢架</w:t>
      </w:r>
      <w:r>
        <w:rPr>
          <w:rFonts w:ascii="仿宋_GB2312" w:eastAsia="仿宋_GB2312" w:hAnsi=""/>
          <w:color w:val="000000"/>
          <w:szCs w:val="18"/>
        </w:rPr>
        <w:t>，</w:t>
      </w:r>
      <w:r>
        <w:rPr>
          <w:rFonts w:ascii="仿宋_GB2312" w:eastAsia="仿宋_GB2312" w:hAnsi="宋体"/>
          <w:szCs w:val="24"/>
        </w:rPr>
        <w:t>角钢架与地面高度低</w:t>
      </w:r>
      <w:smartTag w:uri="urn:schemas-microsoft-com:office:smarttags" w:element="chmetcnv">
        <w:smartTagPr>
          <w:attr w:name="TCSC" w:val="0"/>
          <w:attr w:name="NumberType" w:val="1"/>
          <w:attr w:name="Negative" w:val="False"/>
          <w:attr w:name="HasSpace" w:val="False"/>
          <w:attr w:name="SourceValue" w:val="4"/>
          <w:attr w:name="UnitName" w:val="mm"/>
        </w:smartTagPr>
        <w:r>
          <w:rPr>
            <w:rFonts w:ascii="仿宋_GB2312" w:eastAsia="仿宋_GB2312" w:hAnsi="宋体"/>
            <w:szCs w:val="24"/>
          </w:rPr>
          <w:t>4MM</w:t>
        </w:r>
      </w:smartTag>
      <w:r>
        <w:rPr>
          <w:rFonts w:ascii="仿宋_GB2312" w:eastAsia="仿宋_GB2312" w:hAnsi="宋体"/>
          <w:szCs w:val="24"/>
        </w:rPr>
        <w:t>，</w:t>
      </w:r>
      <w:r>
        <w:rPr>
          <w:rFonts w:ascii="仿宋_GB2312" w:eastAsia="仿宋_GB2312" w:hAnsi=""/>
          <w:color w:val="000000"/>
          <w:szCs w:val="18"/>
        </w:rPr>
        <w:t>通过钢板上预留孔用膨胀螺栓使支撑钢板定位，用刷子在沟槽表面、两侧以及钢板表面均匀充分地涂一层热熔的GTF粘结剂。</w:t>
      </w:r>
    </w:p>
    <w:p w:rsidR="000F5B7C" w:rsidRDefault="000F5B7C" w:rsidP="000F5B7C">
      <w:pPr>
        <w:pStyle w:val="ac"/>
        <w:snapToGrid w:val="0"/>
        <w:spacing w:line="360" w:lineRule="auto"/>
        <w:ind w:firstLine="645"/>
        <w:rPr>
          <w:rFonts w:ascii="仿宋_GB2312" w:eastAsia="仿宋_GB2312" w:hAnsi=""/>
          <w:color w:val="000000"/>
          <w:szCs w:val="18"/>
        </w:rPr>
      </w:pPr>
      <w:r>
        <w:rPr>
          <w:rFonts w:ascii="仿宋_GB2312" w:eastAsia="仿宋_GB2312" w:hAnsi=""/>
          <w:color w:val="000000"/>
          <w:szCs w:val="18"/>
        </w:rPr>
        <w:t>4</w:t>
      </w:r>
      <w:r>
        <w:rPr>
          <w:rFonts w:ascii="仿宋_GB2312" w:eastAsia="仿宋_GB2312" w:hAnsi=""/>
          <w:color w:val="000000"/>
          <w:szCs w:val="18"/>
        </w:rPr>
        <w:t> </w:t>
      </w:r>
      <w:r>
        <w:rPr>
          <w:rFonts w:ascii="仿宋_GB2312" w:eastAsia="仿宋_GB2312" w:hAnsi=""/>
          <w:color w:val="000000"/>
          <w:szCs w:val="18"/>
        </w:rPr>
        <w:t>）、填料安装</w:t>
      </w:r>
      <w:r>
        <w:rPr>
          <w:rFonts w:ascii="仿宋_GB2312" w:eastAsia="仿宋_GB2312" w:hAnsi=""/>
          <w:color w:val="000000"/>
          <w:szCs w:val="18"/>
        </w:rPr>
        <w:br/>
        <w:t xml:space="preserve">　　将充分拌和的粗混合料摊铺底层，底层的表面应距地面铺装大约</w:t>
      </w:r>
      <w:smartTag w:uri="urn:schemas-microsoft-com:office:smarttags" w:element="chmetcnv">
        <w:smartTagPr>
          <w:attr w:name="TCSC" w:val="0"/>
          <w:attr w:name="NumberType" w:val="1"/>
          <w:attr w:name="Negative" w:val="False"/>
          <w:attr w:name="HasSpace" w:val="False"/>
          <w:attr w:name="SourceValue" w:val="10"/>
          <w:attr w:name="UnitName" w:val="mm"/>
        </w:smartTagPr>
        <w:r>
          <w:rPr>
            <w:rFonts w:ascii="仿宋_GB2312" w:eastAsia="仿宋_GB2312" w:hAnsi=""/>
            <w:color w:val="000000"/>
            <w:szCs w:val="18"/>
          </w:rPr>
          <w:t>10MM</w:t>
        </w:r>
      </w:smartTag>
      <w:r>
        <w:rPr>
          <w:rFonts w:ascii="仿宋_GB2312" w:eastAsia="仿宋_GB2312" w:hAnsi=""/>
          <w:color w:val="000000"/>
          <w:szCs w:val="18"/>
        </w:rPr>
        <w:t>，再将拌和好的细混合料摊铺于上层，用平板</w:t>
      </w:r>
      <w:proofErr w:type="gramStart"/>
      <w:r>
        <w:rPr>
          <w:rFonts w:ascii="仿宋_GB2312" w:eastAsia="仿宋_GB2312" w:hAnsi=""/>
          <w:color w:val="000000"/>
          <w:szCs w:val="18"/>
        </w:rPr>
        <w:t>夯</w:t>
      </w:r>
      <w:proofErr w:type="gramEnd"/>
      <w:r>
        <w:rPr>
          <w:rFonts w:ascii="仿宋_GB2312" w:eastAsia="仿宋_GB2312" w:hAnsi=""/>
          <w:color w:val="000000"/>
          <w:szCs w:val="18"/>
        </w:rPr>
        <w:t>进行充分压实，表面用</w:t>
      </w:r>
      <w:proofErr w:type="gramStart"/>
      <w:r>
        <w:rPr>
          <w:rFonts w:ascii="仿宋_GB2312" w:eastAsia="仿宋_GB2312" w:hAnsi=""/>
          <w:color w:val="000000"/>
          <w:szCs w:val="18"/>
        </w:rPr>
        <w:t>超细料整平</w:t>
      </w:r>
      <w:proofErr w:type="gramEnd"/>
      <w:r>
        <w:rPr>
          <w:rFonts w:ascii="仿宋_GB2312" w:eastAsia="仿宋_GB2312" w:hAnsi=""/>
          <w:color w:val="000000"/>
          <w:szCs w:val="18"/>
        </w:rPr>
        <w:t>，边缘整理。</w:t>
      </w:r>
    </w:p>
    <w:p w:rsidR="000F5B7C" w:rsidRDefault="000F5B7C" w:rsidP="000F5B7C">
      <w:pPr>
        <w:pStyle w:val="ac"/>
        <w:snapToGrid w:val="0"/>
        <w:spacing w:line="360" w:lineRule="auto"/>
        <w:ind w:firstLine="645"/>
        <w:rPr>
          <w:rFonts w:ascii="仿宋_GB2312" w:eastAsia="仿宋_GB2312" w:hAnsi=""/>
          <w:color w:val="000000"/>
          <w:szCs w:val="18"/>
        </w:rPr>
      </w:pPr>
      <w:r>
        <w:rPr>
          <w:rFonts w:ascii="仿宋_GB2312" w:eastAsia="仿宋_GB2312" w:hAnsi=""/>
          <w:color w:val="000000"/>
          <w:szCs w:val="18"/>
        </w:rPr>
        <w:t>5）、</w:t>
      </w:r>
      <w:proofErr w:type="gramStart"/>
      <w:r>
        <w:rPr>
          <w:rFonts w:ascii="仿宋_GB2312" w:eastAsia="仿宋_GB2312" w:hAnsi=""/>
          <w:color w:val="000000"/>
          <w:szCs w:val="18"/>
        </w:rPr>
        <w:t>粘放钢板</w:t>
      </w:r>
      <w:proofErr w:type="gramEnd"/>
    </w:p>
    <w:p w:rsidR="000F5B7C" w:rsidRDefault="000F5B7C" w:rsidP="000F5B7C">
      <w:pPr>
        <w:pStyle w:val="ac"/>
        <w:snapToGrid w:val="0"/>
        <w:spacing w:line="360" w:lineRule="auto"/>
        <w:ind w:firstLine="645"/>
        <w:rPr>
          <w:rFonts w:ascii="仿宋_GB2312" w:eastAsia="仿宋_GB2312" w:hAnsi=""/>
          <w:color w:val="000000"/>
          <w:szCs w:val="18"/>
        </w:rPr>
      </w:pPr>
      <w:r>
        <w:rPr>
          <w:rFonts w:ascii="仿宋_GB2312" w:eastAsia="仿宋_GB2312" w:hAnsi=""/>
          <w:color w:val="000000"/>
          <w:szCs w:val="18"/>
        </w:rPr>
        <w:t>地面按设计要求在预埋钢板上涂一层粘结剂，上</w:t>
      </w:r>
      <w:r>
        <w:rPr>
          <w:rFonts w:ascii="仿宋_GB2312" w:eastAsia="仿宋_GB2312" w:hAnsi="宋体"/>
          <w:szCs w:val="24"/>
        </w:rPr>
        <w:t>铺</w:t>
      </w:r>
      <w:r>
        <w:rPr>
          <w:rFonts w:ascii="仿宋_GB2312" w:eastAsia="仿宋_GB2312" w:hAnsi=""/>
          <w:color w:val="000000"/>
          <w:szCs w:val="18"/>
        </w:rPr>
        <w:t>4厘钢板，使之</w:t>
      </w:r>
      <w:r>
        <w:rPr>
          <w:rFonts w:ascii="仿宋_GB2312" w:eastAsia="仿宋_GB2312" w:hAnsi="宋体"/>
          <w:szCs w:val="24"/>
        </w:rPr>
        <w:t>与地胶板地面平，</w:t>
      </w:r>
      <w:r>
        <w:rPr>
          <w:rFonts w:ascii="仿宋_GB2312" w:eastAsia="仿宋_GB2312" w:hAnsi="宋体"/>
          <w:szCs w:val="24"/>
        </w:rPr>
        <w:t>走廊及办公室地面保证平直。墙面要求橡胶皮粘贴伸缩缝，</w:t>
      </w:r>
      <w:r>
        <w:rPr>
          <w:rFonts w:ascii="仿宋_GB2312" w:eastAsia="仿宋_GB2312" w:hAnsi=""/>
          <w:color w:val="000000"/>
          <w:szCs w:val="18"/>
        </w:rPr>
        <w:t>使之</w:t>
      </w:r>
      <w:r>
        <w:rPr>
          <w:rFonts w:ascii="仿宋_GB2312" w:eastAsia="仿宋_GB2312" w:hAnsi="宋体"/>
          <w:szCs w:val="24"/>
        </w:rPr>
        <w:t>与门洞复合铝板持平。</w:t>
      </w:r>
      <w:r>
        <w:rPr>
          <w:rFonts w:ascii="仿宋_GB2312" w:eastAsia="仿宋_GB2312" w:hAnsi=""/>
          <w:color w:val="000000"/>
          <w:szCs w:val="18"/>
        </w:rPr>
        <w:br/>
        <w:t xml:space="preserve">    2、注意问题</w:t>
      </w:r>
      <w:r>
        <w:rPr>
          <w:rFonts w:ascii="仿宋_GB2312" w:eastAsia="仿宋_GB2312" w:hAnsi=""/>
          <w:color w:val="000000"/>
          <w:szCs w:val="18"/>
        </w:rPr>
        <w:br/>
        <w:t xml:space="preserve">　　1</w:t>
      </w:r>
      <w:r>
        <w:rPr>
          <w:rFonts w:ascii="仿宋_GB2312" w:eastAsia="仿宋_GB2312" w:hAnsi=""/>
          <w:color w:val="000000"/>
          <w:szCs w:val="18"/>
        </w:rPr>
        <w:t> </w:t>
      </w:r>
      <w:r>
        <w:rPr>
          <w:rFonts w:ascii="仿宋_GB2312" w:eastAsia="仿宋_GB2312" w:hAnsi=""/>
          <w:color w:val="000000"/>
          <w:szCs w:val="18"/>
        </w:rPr>
        <w:t>）伸缩缝的伸缩变形完全依靠其材料自身特殊的伸缩变形，如果</w:t>
      </w:r>
      <w:r>
        <w:rPr>
          <w:rFonts w:ascii="仿宋_GB2312" w:eastAsia="仿宋_GB2312" w:hAnsi=""/>
          <w:color w:val="000000"/>
          <w:szCs w:val="18"/>
        </w:rPr>
        <w:lastRenderedPageBreak/>
        <w:t>伸缩缝宽度太窄，受力太集中，对使用材料的性能要求就非常高。</w:t>
      </w:r>
      <w:r>
        <w:rPr>
          <w:rFonts w:ascii="仿宋_GB2312" w:eastAsia="仿宋_GB2312" w:hAnsi=""/>
          <w:color w:val="000000"/>
          <w:szCs w:val="18"/>
        </w:rPr>
        <w:br/>
        <w:t xml:space="preserve">　　2</w:t>
      </w:r>
      <w:r>
        <w:rPr>
          <w:rFonts w:ascii="仿宋_GB2312" w:eastAsia="仿宋_GB2312" w:hAnsi=""/>
          <w:color w:val="000000"/>
          <w:szCs w:val="18"/>
        </w:rPr>
        <w:t> </w:t>
      </w:r>
      <w:r>
        <w:rPr>
          <w:rFonts w:ascii="仿宋_GB2312" w:eastAsia="仿宋_GB2312" w:hAnsi=""/>
          <w:color w:val="000000"/>
          <w:szCs w:val="18"/>
        </w:rPr>
        <w:t>）伸缩缝与地面铺装的界面如果粘结力不足以抵抗拉应力，可使界面断裂产生裂缝，水渗入缝内便伸缩缝产生破坏。</w:t>
      </w:r>
      <w:r>
        <w:rPr>
          <w:rFonts w:ascii="仿宋_GB2312" w:eastAsia="仿宋_GB2312" w:hAnsi=""/>
          <w:color w:val="000000"/>
          <w:szCs w:val="18"/>
        </w:rPr>
        <w:br/>
        <w:t xml:space="preserve">　　3</w:t>
      </w:r>
      <w:r>
        <w:rPr>
          <w:rFonts w:ascii="仿宋_GB2312" w:eastAsia="仿宋_GB2312" w:hAnsi=""/>
          <w:color w:val="000000"/>
          <w:szCs w:val="18"/>
        </w:rPr>
        <w:t> </w:t>
      </w:r>
      <w:r>
        <w:rPr>
          <w:rFonts w:ascii="仿宋_GB2312" w:eastAsia="仿宋_GB2312" w:hAnsi=""/>
          <w:color w:val="000000"/>
          <w:szCs w:val="18"/>
        </w:rPr>
        <w:t>）其伸缩量主要以温度变化为计算依据，一般可忽略混凝土收缩、徐变引起的伸缩量。</w:t>
      </w:r>
      <w:r>
        <w:rPr>
          <w:rFonts w:ascii="仿宋_GB2312" w:eastAsia="仿宋_GB2312" w:hAnsi=""/>
          <w:color w:val="000000"/>
          <w:szCs w:val="18"/>
        </w:rPr>
        <w:br/>
        <w:t xml:space="preserve">　　4</w:t>
      </w:r>
      <w:r>
        <w:rPr>
          <w:rFonts w:ascii="仿宋_GB2312" w:eastAsia="仿宋_GB2312" w:hAnsi=""/>
          <w:color w:val="000000"/>
          <w:szCs w:val="18"/>
        </w:rPr>
        <w:t> </w:t>
      </w:r>
      <w:r>
        <w:rPr>
          <w:rFonts w:ascii="仿宋_GB2312" w:eastAsia="仿宋_GB2312" w:hAnsi=""/>
          <w:color w:val="000000"/>
          <w:szCs w:val="18"/>
        </w:rPr>
        <w:t>）伸缩缝的支撑钢板不宜小于</w:t>
      </w:r>
      <w:smartTag w:uri="urn:schemas-microsoft-com:office:smarttags" w:element="chmetcnv">
        <w:smartTagPr>
          <w:attr w:name="TCSC" w:val="0"/>
          <w:attr w:name="NumberType" w:val="1"/>
          <w:attr w:name="Negative" w:val="False"/>
          <w:attr w:name="HasSpace" w:val="False"/>
          <w:attr w:name="SourceValue" w:val="4"/>
          <w:attr w:name="UnitName" w:val="mm"/>
        </w:smartTagPr>
        <w:r>
          <w:rPr>
            <w:rFonts w:ascii="仿宋_GB2312" w:eastAsia="仿宋_GB2312" w:hAnsi=""/>
            <w:color w:val="000000"/>
            <w:szCs w:val="18"/>
          </w:rPr>
          <w:t>4MM</w:t>
        </w:r>
      </w:smartTag>
      <w:r>
        <w:rPr>
          <w:rFonts w:ascii="仿宋_GB2312" w:eastAsia="仿宋_GB2312" w:hAnsi=""/>
          <w:color w:val="000000"/>
          <w:szCs w:val="18"/>
        </w:rPr>
        <w:t>，否则支撑钢板容易变形。</w:t>
      </w:r>
      <w:r>
        <w:rPr>
          <w:rFonts w:ascii="仿宋_GB2312" w:eastAsia="仿宋_GB2312" w:hAnsi=""/>
          <w:color w:val="000000"/>
          <w:szCs w:val="18"/>
        </w:rPr>
        <w:br/>
        <w:t xml:space="preserve">　　3、结语</w:t>
      </w:r>
      <w:r>
        <w:rPr>
          <w:rFonts w:ascii="仿宋_GB2312" w:eastAsia="仿宋_GB2312" w:hAnsi=""/>
          <w:color w:val="000000"/>
          <w:szCs w:val="18"/>
        </w:rPr>
        <w:br/>
        <w:t xml:space="preserve">　　埋置式 (暗缝式) 钢板伸缩缝，经久耐用，不易出现伸缩缝变形、开裂现象，能满足安全、经济、舒适等方面的要求，保证楼板地面构造在温度变化、基础不均匀沉降和荷载的反复冲击作用下不被破坏。它适用于预制楼板更换伸缩缝，具有施工工艺简单、维修快速、使用寿命长、无变形、开裂等现象。因此，埋置式(暗缝式)伸缩缝是预制楼板伸缩缝的一种最好的处理方式。</w:t>
      </w:r>
    </w:p>
    <w:p w:rsidR="000F5B7C" w:rsidRDefault="000F5B7C" w:rsidP="000F5B7C">
      <w:pPr>
        <w:tabs>
          <w:tab w:val="left" w:pos="5265"/>
          <w:tab w:val="left" w:pos="5460"/>
          <w:tab w:val="left" w:pos="5880"/>
          <w:tab w:val="left" w:pos="6300"/>
          <w:tab w:val="left" w:pos="6720"/>
          <w:tab w:val="left" w:pos="7140"/>
          <w:tab w:val="right" w:pos="8312"/>
        </w:tabs>
        <w:spacing w:line="360" w:lineRule="auto"/>
        <w:ind w:firstLine="480"/>
        <w:rPr>
          <w:rFonts w:ascii="仿宋_GB2312" w:eastAsia="仿宋_GB2312" w:hAnsi="宋体" w:hint="eastAsia"/>
          <w:b/>
          <w:bCs/>
        </w:rPr>
      </w:pPr>
    </w:p>
    <w:p w:rsidR="000F5B7C" w:rsidRDefault="000F5B7C" w:rsidP="000F5B7C">
      <w:pPr>
        <w:pStyle w:val="3"/>
        <w:spacing w:beforeLines="50" w:afterLines="50"/>
        <w:ind w:left="108"/>
        <w:rPr>
          <w:rFonts w:hint="eastAsia"/>
        </w:rPr>
      </w:pPr>
      <w:bookmarkStart w:id="84" w:name="_Toc123152372"/>
      <w:bookmarkStart w:id="85" w:name="_Toc123154891"/>
      <w:bookmarkStart w:id="86" w:name="_Toc123546828"/>
      <w:r>
        <w:rPr>
          <w:rFonts w:ascii="仿宋_GB2312" w:hint="eastAsia"/>
        </w:rPr>
        <w:t>七、不锈钢扶手工程施工工艺</w:t>
      </w:r>
      <w:bookmarkEnd w:id="84"/>
      <w:bookmarkEnd w:id="85"/>
      <w:bookmarkEnd w:id="86"/>
    </w:p>
    <w:p w:rsidR="000F5B7C" w:rsidRDefault="000F5B7C" w:rsidP="000F5B7C">
      <w:pPr>
        <w:pStyle w:val="4"/>
        <w:spacing w:beforeLines="50" w:afterLines="50"/>
        <w:rPr>
          <w:rFonts w:hint="eastAsia"/>
          <w:b/>
        </w:rPr>
      </w:pPr>
      <w:bookmarkStart w:id="87" w:name="_Toc123152373"/>
      <w:bookmarkStart w:id="88" w:name="_Toc123154892"/>
      <w:bookmarkStart w:id="89" w:name="_Toc123546829"/>
      <w:r>
        <w:rPr>
          <w:rFonts w:ascii="仿宋_GB2312" w:hint="eastAsia"/>
          <w:kern w:val="0"/>
          <w:lang w:val="zh-CN"/>
        </w:rPr>
        <w:t>（一）、不锈钢扶手安装、基层处理应符合下列规定</w:t>
      </w:r>
      <w:bookmarkEnd w:id="87"/>
      <w:bookmarkEnd w:id="88"/>
      <w:bookmarkEnd w:id="89"/>
    </w:p>
    <w:p w:rsidR="000F5B7C" w:rsidRDefault="000F5B7C" w:rsidP="000F5B7C">
      <w:pPr>
        <w:spacing w:line="360" w:lineRule="auto"/>
        <w:ind w:firstLineChars="200" w:firstLine="560"/>
        <w:rPr>
          <w:rFonts w:ascii="仿宋_GB2312" w:eastAsia="仿宋_GB2312" w:hAnsi="宋体" w:hint="eastAsia"/>
          <w:sz w:val="28"/>
        </w:rPr>
      </w:pPr>
      <w:r>
        <w:rPr>
          <w:rFonts w:ascii="仿宋_GB2312" w:eastAsia="仿宋_GB2312" w:hAnsi="宋体" w:hint="eastAsia"/>
          <w:sz w:val="28"/>
        </w:rPr>
        <w:t>1、预埋件设计标高、位置、数量须符合设计及安装要求，并经防腐防锈处理。</w:t>
      </w:r>
      <w:proofErr w:type="gramStart"/>
      <w:r>
        <w:rPr>
          <w:rFonts w:ascii="仿宋_GB2312" w:eastAsia="仿宋_GB2312" w:hAnsi="宋体" w:hint="eastAsia"/>
          <w:sz w:val="28"/>
        </w:rPr>
        <w:t>埋件不符</w:t>
      </w:r>
      <w:proofErr w:type="gramEnd"/>
      <w:r>
        <w:rPr>
          <w:rFonts w:ascii="仿宋_GB2312" w:eastAsia="仿宋_GB2312" w:hAnsi="宋体" w:hint="eastAsia"/>
          <w:sz w:val="28"/>
        </w:rPr>
        <w:t>要求时，应及时采取有效措施，增补埋件。2、安装楼梯栏杆立杆的部位，基层混凝土不得有酥松现象，并且安装标高应符合设计要求，凹凸不平处必须剔除或修补平整，过凹处及基层蜂窝麻面严重处，不得用水泥砂浆修补，应用高强混凝土进行修补，并待有一定强度后，方可进行栏杆安装。</w:t>
      </w:r>
    </w:p>
    <w:p w:rsidR="000F5B7C" w:rsidRDefault="000F5B7C" w:rsidP="000F5B7C">
      <w:pPr>
        <w:pStyle w:val="4"/>
        <w:spacing w:beforeLines="50" w:afterLines="50"/>
        <w:rPr>
          <w:rFonts w:ascii="仿宋_GB2312" w:hint="eastAsia"/>
          <w:kern w:val="0"/>
          <w:lang w:val="zh-CN"/>
        </w:rPr>
      </w:pPr>
      <w:bookmarkStart w:id="90" w:name="_Toc123546830"/>
      <w:r>
        <w:rPr>
          <w:rFonts w:ascii="仿宋_GB2312" w:hint="eastAsia"/>
          <w:kern w:val="0"/>
          <w:lang w:val="zh-CN"/>
        </w:rPr>
        <w:t>（二）、不锈钢楼梯扶手安装操作要点</w:t>
      </w:r>
      <w:bookmarkEnd w:id="90"/>
    </w:p>
    <w:p w:rsidR="000F5B7C" w:rsidRDefault="000F5B7C" w:rsidP="000F5B7C">
      <w:pPr>
        <w:spacing w:line="360" w:lineRule="auto"/>
        <w:ind w:firstLineChars="300" w:firstLine="840"/>
        <w:rPr>
          <w:rFonts w:ascii="仿宋_GB2312" w:eastAsia="仿宋_GB2312" w:hAnsi="宋体" w:hint="eastAsia"/>
          <w:sz w:val="28"/>
        </w:rPr>
      </w:pPr>
      <w:r>
        <w:rPr>
          <w:rFonts w:ascii="仿宋_GB2312" w:eastAsia="仿宋_GB2312" w:hAnsi="Arial" w:hint="eastAsia"/>
          <w:color w:val="000000"/>
          <w:kern w:val="0"/>
          <w:sz w:val="28"/>
          <w:szCs w:val="28"/>
          <w:lang w:val="zh-CN"/>
        </w:rPr>
        <w:t>1、弹线：</w:t>
      </w:r>
      <w:r>
        <w:rPr>
          <w:rFonts w:ascii="仿宋_GB2312" w:eastAsia="仿宋_GB2312" w:hAnsi="宋体" w:hint="eastAsia"/>
          <w:sz w:val="28"/>
        </w:rPr>
        <w:t>按设计及安装要求正确弹出栏杆立杆安装间距位置</w:t>
      </w:r>
      <w:r>
        <w:rPr>
          <w:rFonts w:ascii="仿宋_GB2312" w:eastAsia="仿宋_GB2312" w:hAnsi="宋体" w:hint="eastAsia"/>
          <w:sz w:val="28"/>
        </w:rPr>
        <w:lastRenderedPageBreak/>
        <w:t>和中心线。</w:t>
      </w:r>
    </w:p>
    <w:p w:rsidR="000F5B7C" w:rsidRDefault="000F5B7C" w:rsidP="000F5B7C">
      <w:pPr>
        <w:spacing w:line="360" w:lineRule="auto"/>
        <w:ind w:firstLineChars="300" w:firstLine="840"/>
        <w:rPr>
          <w:rFonts w:ascii="仿宋_GB2312" w:eastAsia="仿宋_GB2312" w:hAnsi="宋体" w:hint="eastAsia"/>
          <w:b/>
          <w:bCs/>
        </w:rPr>
      </w:pPr>
      <w:r>
        <w:rPr>
          <w:rFonts w:ascii="仿宋_GB2312" w:eastAsia="仿宋_GB2312" w:hAnsi="宋体" w:hint="eastAsia"/>
          <w:sz w:val="28"/>
        </w:rPr>
        <w:t>2、栏杆立杆安装应按要求及施工墨线从起步处向上的顺序进行。楼梯起步处平台两端立杆应先安装，安装分焊接和螺栓固定两种方法。焊接施工时，其焊条应与母材材质相同，安装时将立杆</w:t>
      </w:r>
      <w:proofErr w:type="gramStart"/>
      <w:r>
        <w:rPr>
          <w:rFonts w:ascii="仿宋_GB2312" w:eastAsia="仿宋_GB2312" w:hAnsi="宋体" w:hint="eastAsia"/>
          <w:sz w:val="28"/>
        </w:rPr>
        <w:t>与埋件点焊</w:t>
      </w:r>
      <w:proofErr w:type="gramEnd"/>
      <w:r>
        <w:rPr>
          <w:rFonts w:ascii="仿宋_GB2312" w:eastAsia="仿宋_GB2312" w:hAnsi="宋体" w:hint="eastAsia"/>
          <w:sz w:val="28"/>
        </w:rPr>
        <w:t>临时固定，经标高、垂直校正后，施焊牢固。采用螺栓连接时，立杆底部金属板上的孔眼</w:t>
      </w:r>
      <w:proofErr w:type="gramStart"/>
      <w:r>
        <w:rPr>
          <w:rFonts w:ascii="仿宋_GB2312" w:eastAsia="仿宋_GB2312" w:hAnsi="宋体" w:hint="eastAsia"/>
          <w:sz w:val="28"/>
        </w:rPr>
        <w:t>应加工成腰</w:t>
      </w:r>
      <w:proofErr w:type="gramEnd"/>
      <w:r>
        <w:rPr>
          <w:rFonts w:ascii="仿宋_GB2312" w:eastAsia="仿宋_GB2312" w:hAnsi="宋体" w:hint="eastAsia"/>
          <w:sz w:val="28"/>
        </w:rPr>
        <w:t>圆形孔，以备膨胀螺栓位置不符，安装时可作微小调整。施工时，在安装立杆基层部位，用电钻钻孔打入膨胀螺栓后，连接立杆并稍作固定，安装标高有误差时用金属薄垫片调整，经垂直、标高</w:t>
      </w:r>
      <w:proofErr w:type="gramStart"/>
      <w:r>
        <w:rPr>
          <w:rFonts w:ascii="仿宋_GB2312" w:eastAsia="仿宋_GB2312" w:hAnsi="宋体" w:hint="eastAsia"/>
          <w:sz w:val="28"/>
        </w:rPr>
        <w:t>校正后固紧</w:t>
      </w:r>
      <w:proofErr w:type="gramEnd"/>
      <w:r>
        <w:rPr>
          <w:rFonts w:ascii="仿宋_GB2312" w:eastAsia="仿宋_GB2312" w:hAnsi="宋体" w:hint="eastAsia"/>
          <w:sz w:val="28"/>
        </w:rPr>
        <w:t>螺帽。</w:t>
      </w:r>
      <w:r>
        <w:rPr>
          <w:rFonts w:ascii="仿宋_GB2312" w:eastAsia="仿宋_GB2312" w:hAnsi="宋体" w:hint="eastAsia"/>
          <w:sz w:val="28"/>
        </w:rPr>
        <w:br/>
        <w:t>两端立杆安装完毕后，拉通线用同样方法安装其余立杆。立杆安装必须牢固，不得松动。立杆焊接以及螺栓连接部位，除不锈钢外，在安装完后，均应进行防腐防锈处理，并且不得外露，应在根部安装装饰罩或盖。</w:t>
      </w:r>
      <w:r>
        <w:rPr>
          <w:rFonts w:ascii="仿宋_GB2312" w:eastAsia="仿宋_GB2312" w:hAnsi="宋体" w:hint="eastAsia"/>
          <w:sz w:val="28"/>
        </w:rPr>
        <w:br/>
        <w:t xml:space="preserve">    3、镶配有机玻璃、玻璃等栏板，其栏板应在立杆完成后安装。安装必须牢固，且垂直、水平及斜度应符合设计要求。安装时，将栏板镶嵌于两侧立杆的槽内，槽与栏板两侧缝隙应用硬质橡胶条块嵌填牢固，待扶手安装完毕后，用</w:t>
      </w:r>
      <w:proofErr w:type="gramStart"/>
      <w:r>
        <w:rPr>
          <w:rFonts w:ascii="仿宋_GB2312" w:eastAsia="仿宋_GB2312" w:hAnsi="宋体" w:hint="eastAsia"/>
          <w:sz w:val="28"/>
        </w:rPr>
        <w:t>密封胶嵌实</w:t>
      </w:r>
      <w:proofErr w:type="gramEnd"/>
      <w:r>
        <w:rPr>
          <w:rFonts w:ascii="仿宋_GB2312" w:eastAsia="仿宋_GB2312" w:hAnsi="宋体" w:hint="eastAsia"/>
          <w:sz w:val="28"/>
        </w:rPr>
        <w:t>。扶手焊接安装时，栏板应用防火石棉布等遮盖防护，以免焊接火花飞溅损坏栏板。</w:t>
      </w:r>
      <w:r>
        <w:rPr>
          <w:rFonts w:ascii="仿宋_GB2312" w:eastAsia="仿宋_GB2312" w:hAnsi="宋体" w:hint="eastAsia"/>
          <w:sz w:val="28"/>
        </w:rPr>
        <w:br/>
        <w:t xml:space="preserve">    4、楼梯扶手安装，一般采用焊接安装（特殊尺寸除外）。使用焊条的材质应与母材相同。扶手安装顺序应从起步弯头开始，后接直扶手。扶手接口按要求</w:t>
      </w:r>
      <w:proofErr w:type="gramStart"/>
      <w:r>
        <w:rPr>
          <w:rFonts w:ascii="仿宋_GB2312" w:eastAsia="仿宋_GB2312" w:hAnsi="宋体" w:hint="eastAsia"/>
          <w:sz w:val="28"/>
        </w:rPr>
        <w:t>角度套割正确</w:t>
      </w:r>
      <w:proofErr w:type="gramEnd"/>
      <w:r>
        <w:rPr>
          <w:rFonts w:ascii="仿宋_GB2312" w:eastAsia="仿宋_GB2312" w:hAnsi="宋体" w:hint="eastAsia"/>
          <w:sz w:val="28"/>
        </w:rPr>
        <w:t>，并用金属锉刀锉平，</w:t>
      </w:r>
      <w:proofErr w:type="gramStart"/>
      <w:r>
        <w:rPr>
          <w:rFonts w:ascii="仿宋_GB2312" w:eastAsia="仿宋_GB2312" w:hAnsi="宋体" w:hint="eastAsia"/>
          <w:sz w:val="28"/>
        </w:rPr>
        <w:t>以免套割不</w:t>
      </w:r>
      <w:proofErr w:type="gramEnd"/>
      <w:r>
        <w:rPr>
          <w:rFonts w:ascii="仿宋_GB2312" w:eastAsia="仿宋_GB2312" w:hAnsi="宋体" w:hint="eastAsia"/>
          <w:sz w:val="28"/>
        </w:rPr>
        <w:lastRenderedPageBreak/>
        <w:t>准确，造成扶手弯曲和安装困难。安装时，先将起点弯头与栏杆立杆点焊固定，待检查无误后施焊牢固。弯头安装完毕后，直扶手两端与两端立杆临时点焊固定，同时将直扶手的一端经头对接并点焊固定，扶手接口处应留2</w:t>
      </w:r>
      <w:smartTag w:uri="urn:schemas-microsoft-com:office:smarttags" w:element="chmetcnv">
        <w:smartTagPr>
          <w:attr w:name="TCSC" w:val="0"/>
          <w:attr w:name="NumberType" w:val="1"/>
          <w:attr w:name="Negative" w:val="True"/>
          <w:attr w:name="HasSpace" w:val="False"/>
          <w:attr w:name="SourceValue" w:val="3"/>
          <w:attr w:name="UnitName" w:val="mm"/>
        </w:smartTagPr>
        <w:r>
          <w:rPr>
            <w:rFonts w:ascii="仿宋_GB2312" w:eastAsia="仿宋_GB2312" w:hAnsi="宋体" w:hint="eastAsia"/>
            <w:sz w:val="28"/>
          </w:rPr>
          <w:t>-3mm</w:t>
        </w:r>
      </w:smartTag>
      <w:r>
        <w:rPr>
          <w:rFonts w:ascii="仿宋_GB2312" w:eastAsia="仿宋_GB2312" w:hAnsi="宋体" w:hint="eastAsia"/>
          <w:sz w:val="28"/>
        </w:rPr>
        <w:t>焊接缝隙，然后拉通线将扶手与每根立杆作点焊固定，待检查符合要求后，按焊接要求，将接口和扶手与立杆逐一施焊牢固。焊接时（特别是冬期施工），应掌握好焊接电流、电压及焊接温度，以防电流过大或过小及电压不稳，影响焊接质量和美观。焊接质量应符合有关规定的标准，焊缝宽度、深浅要一致，表面应呈鱼鳞状，扶手接头焊缝应严密，焊缝应无明显手感偏差。</w:t>
      </w:r>
      <w:r>
        <w:rPr>
          <w:rFonts w:ascii="仿宋_GB2312" w:eastAsia="仿宋_GB2312" w:hAnsi="宋体" w:hint="eastAsia"/>
          <w:sz w:val="28"/>
        </w:rPr>
        <w:br/>
        <w:t xml:space="preserve">    5、较长的金属扶手（特别是室外扶手）安装后，其接头应考虑安装能适应温度变化而伸缩的可动式接口，可动式接头的伸缩量，如设计无要求时，一般考虑</w:t>
      </w:r>
      <w:smartTag w:uri="urn:schemas-microsoft-com:office:smarttags" w:element="chmetcnv">
        <w:smartTagPr>
          <w:attr w:name="TCSC" w:val="0"/>
          <w:attr w:name="NumberType" w:val="1"/>
          <w:attr w:name="Negative" w:val="False"/>
          <w:attr w:name="HasSpace" w:val="False"/>
          <w:attr w:name="SourceValue" w:val="20"/>
          <w:attr w:name="UnitName" w:val="mm"/>
        </w:smartTagPr>
        <w:r>
          <w:rPr>
            <w:rFonts w:ascii="仿宋_GB2312" w:eastAsia="仿宋_GB2312" w:hAnsi="宋体" w:hint="eastAsia"/>
            <w:sz w:val="28"/>
          </w:rPr>
          <w:t>20mm</w:t>
        </w:r>
      </w:smartTag>
      <w:r>
        <w:rPr>
          <w:rFonts w:ascii="仿宋_GB2312" w:eastAsia="仿宋_GB2312" w:hAnsi="宋体" w:hint="eastAsia"/>
          <w:sz w:val="28"/>
        </w:rPr>
        <w:t>。室外扶手还应在可伸缩处考虑设置漏水孔。扶手根部与混凝土、砖墙面的连接，一般也应采用可伸缩的固定方法，以免因伸缩使扶手的弯曲变形。扶手与墙面连接根部应安装装饰罩盖。</w:t>
      </w:r>
      <w:r>
        <w:rPr>
          <w:rFonts w:ascii="仿宋_GB2312" w:eastAsia="仿宋_GB2312" w:hAnsi="宋体" w:hint="eastAsia"/>
          <w:sz w:val="28"/>
        </w:rPr>
        <w:t> </w:t>
      </w:r>
    </w:p>
    <w:p w:rsidR="000F5B7C" w:rsidRDefault="000F5B7C" w:rsidP="000F5B7C">
      <w:pPr>
        <w:pStyle w:val="4"/>
        <w:spacing w:beforeLines="50" w:afterLines="50"/>
        <w:rPr>
          <w:rFonts w:hint="eastAsia"/>
        </w:rPr>
      </w:pPr>
      <w:bookmarkStart w:id="91" w:name="_Toc123152374"/>
      <w:bookmarkStart w:id="92" w:name="_Toc123154893"/>
      <w:bookmarkStart w:id="93" w:name="_Toc123546831"/>
      <w:r>
        <w:rPr>
          <w:rFonts w:ascii="仿宋_GB2312" w:hint="eastAsia"/>
        </w:rPr>
        <w:t>（三）、验收标准</w:t>
      </w:r>
      <w:bookmarkEnd w:id="91"/>
      <w:bookmarkEnd w:id="92"/>
      <w:bookmarkEnd w:id="93"/>
    </w:p>
    <w:p w:rsidR="000F5B7C" w:rsidRDefault="000F5B7C" w:rsidP="000F5B7C">
      <w:pPr>
        <w:spacing w:line="360" w:lineRule="auto"/>
        <w:ind w:firstLineChars="200" w:firstLine="560"/>
        <w:rPr>
          <w:rFonts w:ascii="仿宋_GB2312" w:eastAsia="仿宋_GB2312" w:hAnsi="宋体"/>
          <w:sz w:val="28"/>
        </w:rPr>
      </w:pPr>
      <w:r>
        <w:rPr>
          <w:rFonts w:ascii="仿宋_GB2312" w:eastAsia="仿宋_GB2312" w:hAnsi="宋体" w:hint="eastAsia"/>
          <w:sz w:val="28"/>
        </w:rPr>
        <w:t>1、</w:t>
      </w:r>
      <w:r>
        <w:rPr>
          <w:rFonts w:ascii="仿宋_GB2312" w:eastAsia="仿宋_GB2312" w:hint="eastAsia"/>
          <w:sz w:val="28"/>
        </w:rPr>
        <w:t>执行《建筑装饰装修工程质量验收规范》GB-50210-2001标准。</w:t>
      </w:r>
    </w:p>
    <w:p w:rsidR="000F5B7C" w:rsidRDefault="000F5B7C" w:rsidP="000F5B7C">
      <w:pPr>
        <w:spacing w:line="360" w:lineRule="auto"/>
        <w:ind w:firstLineChars="200" w:firstLine="560"/>
        <w:rPr>
          <w:rFonts w:ascii="仿宋_GB2312" w:eastAsia="仿宋_GB2312" w:hAnsi="宋体" w:hint="eastAsia"/>
          <w:sz w:val="28"/>
        </w:rPr>
      </w:pPr>
      <w:r>
        <w:rPr>
          <w:rFonts w:ascii="仿宋_GB2312" w:eastAsia="仿宋_GB2312" w:hAnsi="宋体"/>
          <w:sz w:val="28"/>
        </w:rPr>
        <w:t>2</w:t>
      </w:r>
      <w:r>
        <w:rPr>
          <w:rFonts w:ascii="仿宋_GB2312" w:eastAsia="仿宋_GB2312" w:hAnsi="宋体" w:hint="eastAsia"/>
          <w:sz w:val="28"/>
        </w:rPr>
        <w:t>、护栏高度、栏杆间距必须符合设计要求。</w:t>
      </w:r>
    </w:p>
    <w:p w:rsidR="000F5B7C" w:rsidRDefault="000F5B7C" w:rsidP="000F5B7C">
      <w:pPr>
        <w:spacing w:line="360" w:lineRule="auto"/>
        <w:ind w:firstLineChars="200" w:firstLine="560"/>
        <w:rPr>
          <w:rFonts w:ascii="仿宋_GB2312" w:eastAsia="仿宋_GB2312" w:hAnsi="宋体" w:hint="eastAsia"/>
          <w:sz w:val="28"/>
        </w:rPr>
      </w:pPr>
      <w:r>
        <w:rPr>
          <w:rFonts w:ascii="仿宋_GB2312" w:eastAsia="仿宋_GB2312" w:hAnsi="宋体"/>
          <w:sz w:val="28"/>
        </w:rPr>
        <w:t>3、玻璃护栏栏板应采用厚度不小于</w:t>
      </w:r>
      <w:smartTag w:uri="urn:schemas-microsoft-com:office:smarttags" w:element="chmetcnv">
        <w:smartTagPr>
          <w:attr w:name="TCSC" w:val="0"/>
          <w:attr w:name="NumberType" w:val="1"/>
          <w:attr w:name="Negative" w:val="False"/>
          <w:attr w:name="HasSpace" w:val="False"/>
          <w:attr w:name="SourceValue" w:val="12"/>
          <w:attr w:name="UnitName" w:val="mm"/>
        </w:smartTagPr>
        <w:r>
          <w:rPr>
            <w:rFonts w:ascii="仿宋_GB2312" w:eastAsia="仿宋_GB2312" w:hAnsi="宋体"/>
            <w:sz w:val="28"/>
          </w:rPr>
          <w:t>12mm</w:t>
        </w:r>
      </w:smartTag>
      <w:r>
        <w:rPr>
          <w:rFonts w:ascii="仿宋_GB2312" w:eastAsia="仿宋_GB2312" w:hAnsi="宋体"/>
          <w:sz w:val="28"/>
        </w:rPr>
        <w:t>的安全玻璃</w:t>
      </w:r>
    </w:p>
    <w:p w:rsidR="000F5B7C" w:rsidRDefault="000F5B7C" w:rsidP="000F5B7C">
      <w:pPr>
        <w:spacing w:line="360" w:lineRule="auto"/>
        <w:ind w:firstLineChars="200" w:firstLine="560"/>
        <w:rPr>
          <w:rFonts w:ascii="仿宋_GB2312" w:eastAsia="仿宋_GB2312" w:hAnsi="宋体" w:hint="eastAsia"/>
          <w:b/>
          <w:bCs/>
        </w:rPr>
      </w:pPr>
      <w:r>
        <w:rPr>
          <w:rFonts w:ascii="仿宋_GB2312" w:eastAsia="仿宋_GB2312" w:hAnsi="宋体"/>
          <w:sz w:val="28"/>
        </w:rPr>
        <w:t>4、护栏、扶手材质和安装方法应能承受规范允许水平荷载、扶</w:t>
      </w:r>
      <w:r>
        <w:rPr>
          <w:rFonts w:ascii="仿宋_GB2312" w:eastAsia="仿宋_GB2312" w:hAnsi="宋体"/>
          <w:sz w:val="28"/>
        </w:rPr>
        <w:lastRenderedPageBreak/>
        <w:t>手高度应不小于</w:t>
      </w:r>
      <w:smartTag w:uri="urn:schemas-microsoft-com:office:smarttags" w:element="chmetcnv">
        <w:smartTagPr>
          <w:attr w:name="TCSC" w:val="0"/>
          <w:attr w:name="NumberType" w:val="1"/>
          <w:attr w:name="Negative" w:val="False"/>
          <w:attr w:name="HasSpace" w:val="False"/>
          <w:attr w:name="SourceValue" w:val=".9"/>
          <w:attr w:name="UnitName" w:val="m"/>
        </w:smartTagPr>
        <w:r>
          <w:rPr>
            <w:rFonts w:ascii="仿宋_GB2312" w:eastAsia="仿宋_GB2312" w:hAnsi="宋体"/>
            <w:sz w:val="28"/>
          </w:rPr>
          <w:t>0.9m</w:t>
        </w:r>
      </w:smartTag>
      <w:r>
        <w:rPr>
          <w:rFonts w:ascii="仿宋_GB2312" w:eastAsia="仿宋_GB2312" w:hAnsi="宋体"/>
          <w:sz w:val="28"/>
        </w:rPr>
        <w:t>，栏杆高度应不小于</w:t>
      </w:r>
      <w:smartTag w:uri="urn:schemas-microsoft-com:office:smarttags" w:element="chmetcnv">
        <w:smartTagPr>
          <w:attr w:name="TCSC" w:val="0"/>
          <w:attr w:name="NumberType" w:val="1"/>
          <w:attr w:name="Negative" w:val="False"/>
          <w:attr w:name="HasSpace" w:val="False"/>
          <w:attr w:name="SourceValue" w:val="1.05"/>
          <w:attr w:name="UnitName" w:val="m"/>
        </w:smartTagPr>
        <w:r>
          <w:rPr>
            <w:rFonts w:ascii="仿宋_GB2312" w:eastAsia="仿宋_GB2312" w:hAnsi="宋体"/>
            <w:sz w:val="28"/>
          </w:rPr>
          <w:t>1.05m</w:t>
        </w:r>
      </w:smartTag>
      <w:r>
        <w:rPr>
          <w:rFonts w:ascii="仿宋_GB2312" w:eastAsia="仿宋_GB2312" w:hAnsi="宋体"/>
          <w:sz w:val="28"/>
        </w:rPr>
        <w:t>、栏杆间距不应大于</w:t>
      </w:r>
      <w:smartTag w:uri="urn:schemas-microsoft-com:office:smarttags" w:element="chmetcnv">
        <w:smartTagPr>
          <w:attr w:name="TCSC" w:val="0"/>
          <w:attr w:name="NumberType" w:val="1"/>
          <w:attr w:name="Negative" w:val="False"/>
          <w:attr w:name="HasSpace" w:val="False"/>
          <w:attr w:name="SourceValue" w:val=".11"/>
          <w:attr w:name="UnitName" w:val="m"/>
        </w:smartTagPr>
        <w:r>
          <w:rPr>
            <w:rFonts w:ascii="仿宋_GB2312" w:eastAsia="仿宋_GB2312" w:hAnsi="宋体"/>
            <w:sz w:val="28"/>
          </w:rPr>
          <w:t>0.11m</w:t>
        </w:r>
      </w:smartTag>
      <w:r>
        <w:rPr>
          <w:rFonts w:ascii="仿宋_GB2312" w:eastAsia="仿宋_GB2312" w:hAnsi="宋体"/>
          <w:sz w:val="28"/>
        </w:rPr>
        <w:t xml:space="preserve"> </w:t>
      </w:r>
      <w:r>
        <w:rPr>
          <w:rFonts w:ascii="仿宋_GB2312" w:eastAsia="仿宋_GB2312" w:hAnsi="宋体" w:hint="eastAsia"/>
          <w:sz w:val="28"/>
        </w:rPr>
        <w:t>。</w:t>
      </w:r>
    </w:p>
    <w:p w:rsidR="000F5B7C" w:rsidRDefault="000F5B7C" w:rsidP="000F5B7C">
      <w:pPr>
        <w:spacing w:line="360" w:lineRule="auto"/>
        <w:ind w:firstLineChars="100" w:firstLine="211"/>
        <w:rPr>
          <w:rFonts w:ascii="仿宋_GB2312" w:eastAsia="仿宋_GB2312" w:hAnsi="宋体" w:hint="eastAsia"/>
          <w:b/>
          <w:bCs/>
        </w:rPr>
      </w:pPr>
    </w:p>
    <w:p w:rsidR="000F5B7C" w:rsidRDefault="000F5B7C" w:rsidP="000F5B7C">
      <w:pPr>
        <w:pStyle w:val="3"/>
        <w:spacing w:beforeLines="50" w:afterLines="50"/>
        <w:ind w:left="108"/>
        <w:rPr>
          <w:rFonts w:hint="eastAsia"/>
        </w:rPr>
      </w:pPr>
      <w:bookmarkStart w:id="94" w:name="_Toc123152375"/>
      <w:bookmarkStart w:id="95" w:name="_Toc123154894"/>
      <w:bookmarkStart w:id="96" w:name="_Toc123546832"/>
      <w:r>
        <w:rPr>
          <w:rFonts w:ascii="仿宋_GB2312" w:hint="eastAsia"/>
        </w:rPr>
        <w:t>八、电气、灯具施工方法</w:t>
      </w:r>
      <w:bookmarkEnd w:id="94"/>
      <w:bookmarkEnd w:id="95"/>
      <w:bookmarkEnd w:id="96"/>
    </w:p>
    <w:p w:rsidR="000F5B7C" w:rsidRDefault="000F5B7C" w:rsidP="000F5B7C">
      <w:pPr>
        <w:spacing w:line="360" w:lineRule="auto"/>
        <w:ind w:firstLineChars="200" w:firstLine="560"/>
        <w:rPr>
          <w:rFonts w:ascii="仿宋_GB2312" w:eastAsia="仿宋_GB2312" w:hAnsi="宋体" w:hint="eastAsia"/>
          <w:sz w:val="28"/>
        </w:rPr>
      </w:pPr>
      <w:r>
        <w:rPr>
          <w:rFonts w:ascii="仿宋_GB2312" w:eastAsia="仿宋_GB2312" w:hAnsi="宋体" w:hint="eastAsia"/>
          <w:sz w:val="28"/>
        </w:rPr>
        <w:t>执行国家有关电气安装工程的技术规范，组织施工人员认真审图，严格按图施工，按图选料。</w:t>
      </w:r>
    </w:p>
    <w:p w:rsidR="000F5B7C" w:rsidRDefault="000F5B7C" w:rsidP="000F5B7C">
      <w:pPr>
        <w:pStyle w:val="4"/>
        <w:spacing w:beforeLines="50" w:afterLines="50"/>
        <w:rPr>
          <w:rFonts w:ascii="仿宋_GB2312" w:hint="eastAsia"/>
        </w:rPr>
      </w:pPr>
      <w:bookmarkStart w:id="97" w:name="_Toc123152376"/>
      <w:bookmarkStart w:id="98" w:name="_Toc123154895"/>
      <w:bookmarkStart w:id="99" w:name="_Toc123546833"/>
      <w:r>
        <w:rPr>
          <w:rFonts w:ascii="仿宋_GB2312" w:hint="eastAsia"/>
        </w:rPr>
        <w:t>（一）、电气安装工程</w:t>
      </w:r>
      <w:bookmarkEnd w:id="97"/>
      <w:bookmarkEnd w:id="98"/>
      <w:bookmarkEnd w:id="99"/>
    </w:p>
    <w:p w:rsidR="000F5B7C" w:rsidRDefault="000F5B7C" w:rsidP="000F5B7C">
      <w:pPr>
        <w:spacing w:line="360" w:lineRule="auto"/>
        <w:ind w:firstLineChars="200" w:firstLine="560"/>
        <w:rPr>
          <w:rFonts w:ascii="仿宋_GB2312" w:eastAsia="仿宋_GB2312" w:hAnsi="宋体" w:hint="eastAsia"/>
          <w:sz w:val="28"/>
        </w:rPr>
      </w:pPr>
      <w:r>
        <w:rPr>
          <w:rFonts w:ascii="仿宋_GB2312" w:eastAsia="仿宋_GB2312" w:hAnsi="宋体" w:hint="eastAsia"/>
          <w:sz w:val="28"/>
        </w:rPr>
        <w:t>A、敷设措施：</w:t>
      </w:r>
    </w:p>
    <w:p w:rsidR="000F5B7C" w:rsidRDefault="000F5B7C" w:rsidP="000F5B7C">
      <w:pPr>
        <w:spacing w:line="360" w:lineRule="auto"/>
        <w:ind w:firstLineChars="200" w:firstLine="560"/>
        <w:rPr>
          <w:rFonts w:ascii="仿宋_GB2312" w:eastAsia="仿宋_GB2312" w:hAnsi="宋体" w:hint="eastAsia"/>
          <w:sz w:val="28"/>
        </w:rPr>
      </w:pPr>
      <w:r>
        <w:rPr>
          <w:rFonts w:ascii="仿宋_GB2312" w:eastAsia="仿宋_GB2312" w:hAnsi="宋体" w:hint="eastAsia"/>
          <w:sz w:val="28"/>
        </w:rPr>
        <w:t>1）电缆敷设前应检查电缆是否有机械损伤。1KV以下的电缆可用1KV</w:t>
      </w:r>
      <w:proofErr w:type="gramStart"/>
      <w:r>
        <w:rPr>
          <w:rFonts w:ascii="仿宋_GB2312" w:eastAsia="仿宋_GB2312" w:hAnsi="宋体" w:hint="eastAsia"/>
          <w:sz w:val="28"/>
        </w:rPr>
        <w:t>摇表摇</w:t>
      </w:r>
      <w:proofErr w:type="gramEnd"/>
      <w:r>
        <w:rPr>
          <w:rFonts w:ascii="仿宋_GB2312" w:eastAsia="仿宋_GB2312" w:hAnsi="宋体" w:hint="eastAsia"/>
          <w:sz w:val="28"/>
        </w:rPr>
        <w:t>测绝缘，绝缘电阻就应大于10兆欧；2）室内电缆应</w:t>
      </w:r>
      <w:proofErr w:type="gramStart"/>
      <w:r>
        <w:rPr>
          <w:rFonts w:ascii="仿宋_GB2312" w:eastAsia="仿宋_GB2312" w:hAnsi="宋体" w:hint="eastAsia"/>
          <w:sz w:val="28"/>
        </w:rPr>
        <w:t>防动物</w:t>
      </w:r>
      <w:proofErr w:type="gramEnd"/>
      <w:r>
        <w:rPr>
          <w:rFonts w:ascii="仿宋_GB2312" w:eastAsia="仿宋_GB2312" w:hAnsi="宋体" w:hint="eastAsia"/>
          <w:sz w:val="28"/>
        </w:rPr>
        <w:t>损伤电缆；3）电缆在封盖前应做好工程验收。</w:t>
      </w:r>
    </w:p>
    <w:p w:rsidR="000F5B7C" w:rsidRDefault="000F5B7C" w:rsidP="000F5B7C">
      <w:pPr>
        <w:spacing w:line="360" w:lineRule="auto"/>
        <w:ind w:firstLineChars="200" w:firstLine="560"/>
        <w:rPr>
          <w:rFonts w:ascii="仿宋_GB2312" w:eastAsia="仿宋_GB2312" w:hAnsi="宋体" w:hint="eastAsia"/>
          <w:sz w:val="28"/>
        </w:rPr>
      </w:pPr>
      <w:r>
        <w:rPr>
          <w:rFonts w:ascii="仿宋_GB2312" w:eastAsia="仿宋_GB2312" w:hAnsi="宋体" w:hint="eastAsia"/>
          <w:sz w:val="28"/>
        </w:rPr>
        <w:t>B、配电箱柜安装：</w:t>
      </w:r>
    </w:p>
    <w:p w:rsidR="000F5B7C" w:rsidRDefault="000F5B7C" w:rsidP="000F5B7C">
      <w:pPr>
        <w:spacing w:line="360" w:lineRule="auto"/>
        <w:ind w:firstLineChars="200" w:firstLine="560"/>
        <w:rPr>
          <w:rFonts w:ascii="仿宋_GB2312" w:eastAsia="仿宋_GB2312" w:hAnsi="宋体" w:hint="eastAsia"/>
          <w:sz w:val="28"/>
        </w:rPr>
      </w:pPr>
      <w:r>
        <w:rPr>
          <w:rFonts w:ascii="仿宋_GB2312" w:eastAsia="仿宋_GB2312" w:hAnsi="宋体" w:hint="eastAsia"/>
          <w:sz w:val="28"/>
        </w:rPr>
        <w:t>1）安装前做好内部清洁、检查、试验；2）按图纸要求各配电柜按编号就位，用水平仪校正，四角用钢片垫平；3）各种安装支架和箱体要用螺栓联接，不得电焊；4）配电箱柜内全部接线螺栓，结构紧固螺栓及端子板螺栓在电气安装完毕后，紧固一遍，不得有松动。</w:t>
      </w:r>
    </w:p>
    <w:p w:rsidR="000F5B7C" w:rsidRDefault="000F5B7C" w:rsidP="000F5B7C">
      <w:pPr>
        <w:spacing w:line="360" w:lineRule="auto"/>
        <w:ind w:firstLineChars="200" w:firstLine="560"/>
        <w:rPr>
          <w:rFonts w:ascii="仿宋_GB2312" w:eastAsia="仿宋_GB2312" w:hAnsi="宋体" w:hint="eastAsia"/>
          <w:sz w:val="28"/>
        </w:rPr>
      </w:pPr>
      <w:r>
        <w:rPr>
          <w:rFonts w:ascii="仿宋_GB2312" w:eastAsia="仿宋_GB2312" w:hAnsi="宋体" w:hint="eastAsia"/>
          <w:sz w:val="28"/>
        </w:rPr>
        <w:t>C、线管、槽安装：</w:t>
      </w:r>
    </w:p>
    <w:p w:rsidR="000F5B7C" w:rsidRDefault="000F5B7C" w:rsidP="000F5B7C">
      <w:pPr>
        <w:spacing w:line="360" w:lineRule="auto"/>
        <w:ind w:firstLineChars="200" w:firstLine="560"/>
        <w:rPr>
          <w:rFonts w:ascii="仿宋_GB2312" w:eastAsia="仿宋_GB2312" w:hAnsi="宋体" w:hint="eastAsia"/>
          <w:sz w:val="28"/>
        </w:rPr>
      </w:pPr>
      <w:r>
        <w:rPr>
          <w:rFonts w:ascii="仿宋_GB2312" w:eastAsia="仿宋_GB2312" w:hAnsi="宋体" w:hint="eastAsia"/>
          <w:sz w:val="28"/>
        </w:rPr>
        <w:t>1）按照设计图纸的要求进行选择管材和槽板规格，如无规定时按槽内所穿电线的总面积不超过管截面的40%选配；2）按设计图纸配合原土建敷设管槽和预留管；3）槽、管敷设必须平、直、正和牢固。</w:t>
      </w:r>
    </w:p>
    <w:p w:rsidR="000F5B7C" w:rsidRDefault="000F5B7C" w:rsidP="000F5B7C">
      <w:pPr>
        <w:spacing w:line="360" w:lineRule="auto"/>
        <w:ind w:firstLineChars="200" w:firstLine="560"/>
        <w:rPr>
          <w:rFonts w:ascii="仿宋_GB2312" w:eastAsia="仿宋_GB2312" w:hAnsi="宋体" w:hint="eastAsia"/>
          <w:sz w:val="28"/>
        </w:rPr>
      </w:pPr>
      <w:r>
        <w:rPr>
          <w:rFonts w:ascii="仿宋_GB2312" w:eastAsia="仿宋_GB2312" w:hAnsi="宋体" w:hint="eastAsia"/>
          <w:sz w:val="28"/>
        </w:rPr>
        <w:lastRenderedPageBreak/>
        <w:t>D、导线安装：</w:t>
      </w:r>
    </w:p>
    <w:p w:rsidR="000F5B7C" w:rsidRDefault="000F5B7C" w:rsidP="000F5B7C">
      <w:pPr>
        <w:spacing w:line="360" w:lineRule="auto"/>
        <w:ind w:firstLineChars="200" w:firstLine="560"/>
        <w:rPr>
          <w:rFonts w:ascii="仿宋_GB2312" w:eastAsia="仿宋_GB2312" w:hAnsi="宋体" w:hint="eastAsia"/>
          <w:sz w:val="28"/>
        </w:rPr>
      </w:pPr>
      <w:r>
        <w:rPr>
          <w:rFonts w:ascii="仿宋_GB2312" w:eastAsia="仿宋_GB2312" w:hAnsi="宋体" w:hint="eastAsia"/>
          <w:sz w:val="28"/>
        </w:rPr>
        <w:t>1）导线接头必须放在接线盒内，不准管槽内留有接头，不得损伤外皮，管口加护口；2）导线安装在槽、管工程敷设结束后进行，导线出口处应装护导线；3）在分线箱和配电箱内导线要采用接线端子连接，</w:t>
      </w:r>
      <w:proofErr w:type="gramStart"/>
      <w:r>
        <w:rPr>
          <w:rFonts w:ascii="仿宋_GB2312" w:eastAsia="仿宋_GB2312" w:hAnsi="宋体" w:hint="eastAsia"/>
          <w:sz w:val="28"/>
        </w:rPr>
        <w:t>单芯小截面</w:t>
      </w:r>
      <w:proofErr w:type="gramEnd"/>
      <w:r>
        <w:rPr>
          <w:rFonts w:ascii="仿宋_GB2312" w:eastAsia="仿宋_GB2312" w:hAnsi="宋体" w:hint="eastAsia"/>
          <w:sz w:val="28"/>
        </w:rPr>
        <w:t>导线直接做成环形，大面积导线用接线端子板并用相应的螺栓、螺母、垫圈和弹簧垫圈紧固，最后用绝缘包布和胶布包好。</w:t>
      </w:r>
    </w:p>
    <w:p w:rsidR="000F5B7C" w:rsidRDefault="000F5B7C" w:rsidP="000F5B7C">
      <w:pPr>
        <w:spacing w:line="360" w:lineRule="auto"/>
        <w:ind w:firstLineChars="200" w:firstLine="560"/>
        <w:rPr>
          <w:rFonts w:ascii="仿宋_GB2312" w:eastAsia="仿宋_GB2312" w:hAnsi="宋体" w:hint="eastAsia"/>
          <w:sz w:val="28"/>
        </w:rPr>
      </w:pPr>
      <w:r>
        <w:rPr>
          <w:rFonts w:ascii="仿宋_GB2312" w:eastAsia="仿宋_GB2312" w:hAnsi="宋体" w:hint="eastAsia"/>
          <w:sz w:val="28"/>
        </w:rPr>
        <w:t>E、电缆桥架安装：</w:t>
      </w:r>
    </w:p>
    <w:p w:rsidR="000F5B7C" w:rsidRDefault="000F5B7C" w:rsidP="000F5B7C">
      <w:pPr>
        <w:spacing w:line="360" w:lineRule="auto"/>
        <w:ind w:firstLineChars="200" w:firstLine="560"/>
        <w:rPr>
          <w:rFonts w:ascii="仿宋_GB2312" w:eastAsia="仿宋_GB2312" w:hAnsi="宋体" w:hint="eastAsia"/>
          <w:b/>
          <w:bCs/>
        </w:rPr>
      </w:pPr>
      <w:r>
        <w:rPr>
          <w:rFonts w:ascii="仿宋_GB2312" w:eastAsia="仿宋_GB2312" w:hAnsi="宋体" w:hint="eastAsia"/>
          <w:sz w:val="28"/>
        </w:rPr>
        <w:t>1）钢结构的电缆支架，所有钢材应平直，无明显变形，下料后长短误差应在</w:t>
      </w:r>
      <w:smartTag w:uri="urn:schemas-microsoft-com:office:smarttags" w:element="chmetcnv">
        <w:smartTagPr>
          <w:attr w:name="TCSC" w:val="0"/>
          <w:attr w:name="NumberType" w:val="1"/>
          <w:attr w:name="Negative" w:val="False"/>
          <w:attr w:name="HasSpace" w:val="False"/>
          <w:attr w:name="SourceValue" w:val="5"/>
          <w:attr w:name="UnitName" w:val="mm"/>
        </w:smartTagPr>
        <w:r>
          <w:rPr>
            <w:rFonts w:ascii="仿宋_GB2312" w:eastAsia="仿宋_GB2312" w:hAnsi="宋体" w:hint="eastAsia"/>
            <w:sz w:val="28"/>
          </w:rPr>
          <w:t>5MM</w:t>
        </w:r>
      </w:smartTag>
      <w:r>
        <w:rPr>
          <w:rFonts w:ascii="仿宋_GB2312" w:eastAsia="仿宋_GB2312" w:hAnsi="宋体" w:hint="eastAsia"/>
          <w:sz w:val="28"/>
        </w:rPr>
        <w:t>范围内，切口处应无卷边毛刺，</w:t>
      </w:r>
      <w:proofErr w:type="gramStart"/>
      <w:r>
        <w:rPr>
          <w:rFonts w:ascii="仿宋_GB2312" w:eastAsia="仿宋_GB2312" w:hAnsi="宋体" w:hint="eastAsia"/>
          <w:sz w:val="28"/>
        </w:rPr>
        <w:t>不</w:t>
      </w:r>
      <w:proofErr w:type="gramEnd"/>
      <w:r>
        <w:rPr>
          <w:rFonts w:ascii="仿宋_GB2312" w:eastAsia="仿宋_GB2312" w:hAnsi="宋体" w:hint="eastAsia"/>
          <w:sz w:val="28"/>
        </w:rPr>
        <w:t>得用电焊切割，切口应光滑；2）钢支架应焊接牢固，无明显变形、扭曲。支架各横撑间的垂直净距不应小于两倍的电缆直径加</w:t>
      </w:r>
      <w:smartTag w:uri="urn:schemas-microsoft-com:office:smarttags" w:element="chmetcnv">
        <w:smartTagPr>
          <w:attr w:name="TCSC" w:val="0"/>
          <w:attr w:name="NumberType" w:val="1"/>
          <w:attr w:name="Negative" w:val="False"/>
          <w:attr w:name="HasSpace" w:val="False"/>
          <w:attr w:name="SourceValue" w:val="10"/>
          <w:attr w:name="UnitName" w:val="mm"/>
        </w:smartTagPr>
        <w:r>
          <w:rPr>
            <w:rFonts w:ascii="仿宋_GB2312" w:eastAsia="仿宋_GB2312" w:hAnsi="宋体" w:hint="eastAsia"/>
            <w:sz w:val="28"/>
          </w:rPr>
          <w:t>10MM</w:t>
        </w:r>
      </w:smartTag>
      <w:r>
        <w:rPr>
          <w:rFonts w:ascii="仿宋_GB2312" w:eastAsia="仿宋_GB2312" w:hAnsi="宋体" w:hint="eastAsia"/>
          <w:sz w:val="28"/>
        </w:rPr>
        <w:t>；3）支架应焊接牢固，横平竖直，各支架的同</w:t>
      </w:r>
      <w:proofErr w:type="gramStart"/>
      <w:r>
        <w:rPr>
          <w:rFonts w:ascii="仿宋_GB2312" w:eastAsia="仿宋_GB2312" w:hAnsi="宋体" w:hint="eastAsia"/>
          <w:sz w:val="28"/>
        </w:rPr>
        <w:t>层横档应</w:t>
      </w:r>
      <w:proofErr w:type="gramEnd"/>
      <w:r>
        <w:rPr>
          <w:rFonts w:ascii="仿宋_GB2312" w:eastAsia="仿宋_GB2312" w:hAnsi="宋体" w:hint="eastAsia"/>
          <w:sz w:val="28"/>
        </w:rPr>
        <w:t>在同一水平上，其高低偏差不应大于</w:t>
      </w:r>
      <w:smartTag w:uri="urn:schemas-microsoft-com:office:smarttags" w:element="chmetcnv">
        <w:smartTagPr>
          <w:attr w:name="TCSC" w:val="0"/>
          <w:attr w:name="NumberType" w:val="1"/>
          <w:attr w:name="Negative" w:val="False"/>
          <w:attr w:name="HasSpace" w:val="False"/>
          <w:attr w:name="SourceValue" w:val="5"/>
          <w:attr w:name="UnitName" w:val="mm"/>
        </w:smartTagPr>
        <w:r>
          <w:rPr>
            <w:rFonts w:ascii="仿宋_GB2312" w:eastAsia="仿宋_GB2312" w:hAnsi="宋体" w:hint="eastAsia"/>
            <w:sz w:val="28"/>
          </w:rPr>
          <w:t>5MM</w:t>
        </w:r>
      </w:smartTag>
      <w:r>
        <w:rPr>
          <w:rFonts w:ascii="仿宋_GB2312" w:eastAsia="仿宋_GB2312" w:hAnsi="宋体" w:hint="eastAsia"/>
          <w:sz w:val="28"/>
        </w:rPr>
        <w:t>；4）桥架线槽的拐弯处以及与柜连接处必须加装支架，直线段的支架检举不应大于</w:t>
      </w:r>
      <w:smartTag w:uri="urn:schemas-microsoft-com:office:smarttags" w:element="chmetcnv">
        <w:smartTagPr>
          <w:attr w:name="TCSC" w:val="0"/>
          <w:attr w:name="NumberType" w:val="1"/>
          <w:attr w:name="Negative" w:val="False"/>
          <w:attr w:name="HasSpace" w:val="False"/>
          <w:attr w:name="SourceValue" w:val="2"/>
          <w:attr w:name="UnitName" w:val="m"/>
        </w:smartTagPr>
        <w:r>
          <w:rPr>
            <w:rFonts w:ascii="仿宋_GB2312" w:eastAsia="仿宋_GB2312" w:hAnsi="宋体" w:hint="eastAsia"/>
            <w:sz w:val="28"/>
          </w:rPr>
          <w:t>2M</w:t>
        </w:r>
      </w:smartTag>
      <w:r>
        <w:rPr>
          <w:rFonts w:ascii="仿宋_GB2312" w:eastAsia="仿宋_GB2312" w:hAnsi="宋体" w:hint="eastAsia"/>
          <w:sz w:val="28"/>
        </w:rPr>
        <w:t>；5）支架必须经过防腐处理；6）电缆桥架水平敷设时，桥架之间的连接点应尽量设置在跨距的1/4左右，每隔</w:t>
      </w:r>
      <w:smartTag w:uri="urn:schemas-microsoft-com:office:smarttags" w:element="chmetcnv">
        <w:smartTagPr>
          <w:attr w:name="TCSC" w:val="0"/>
          <w:attr w:name="NumberType" w:val="1"/>
          <w:attr w:name="Negative" w:val="False"/>
          <w:attr w:name="HasSpace" w:val="False"/>
          <w:attr w:name="SourceValue" w:val="2"/>
          <w:attr w:name="UnitName" w:val="m"/>
        </w:smartTagPr>
        <w:r>
          <w:rPr>
            <w:rFonts w:ascii="仿宋_GB2312" w:eastAsia="仿宋_GB2312" w:hAnsi="宋体" w:hint="eastAsia"/>
            <w:sz w:val="28"/>
          </w:rPr>
          <w:t>2M</w:t>
        </w:r>
      </w:smartTag>
      <w:r>
        <w:rPr>
          <w:rFonts w:ascii="仿宋_GB2312" w:eastAsia="仿宋_GB2312" w:hAnsi="宋体" w:hint="eastAsia"/>
          <w:sz w:val="28"/>
        </w:rPr>
        <w:t>左右支架固定；7）电缆桥架装置必须有可靠的接地，长距离的电缆每隔</w:t>
      </w:r>
      <w:smartTag w:uri="urn:schemas-microsoft-com:office:smarttags" w:element="chmetcnv">
        <w:smartTagPr>
          <w:attr w:name="TCSC" w:val="0"/>
          <w:attr w:name="NumberType" w:val="1"/>
          <w:attr w:name="Negative" w:val="False"/>
          <w:attr w:name="HasSpace" w:val="False"/>
          <w:attr w:name="SourceValue" w:val="25"/>
          <w:attr w:name="UnitName" w:val="m"/>
        </w:smartTagPr>
        <w:r>
          <w:rPr>
            <w:rFonts w:ascii="仿宋_GB2312" w:eastAsia="仿宋_GB2312" w:hAnsi="宋体" w:hint="eastAsia"/>
            <w:sz w:val="28"/>
          </w:rPr>
          <w:t>25M</w:t>
        </w:r>
      </w:smartTag>
      <w:r>
        <w:rPr>
          <w:rFonts w:ascii="仿宋_GB2312" w:eastAsia="仿宋_GB2312" w:hAnsi="宋体" w:hint="eastAsia"/>
          <w:sz w:val="28"/>
        </w:rPr>
        <w:t>应与大楼接地一次。</w:t>
      </w:r>
    </w:p>
    <w:p w:rsidR="000F5B7C" w:rsidRDefault="000F5B7C" w:rsidP="000F5B7C">
      <w:pPr>
        <w:pStyle w:val="4"/>
        <w:spacing w:beforeLines="50" w:afterLines="50"/>
        <w:rPr>
          <w:rFonts w:hint="eastAsia"/>
        </w:rPr>
      </w:pPr>
      <w:bookmarkStart w:id="100" w:name="_Toc123152377"/>
      <w:bookmarkStart w:id="101" w:name="_Toc123154896"/>
      <w:bookmarkStart w:id="102" w:name="_Toc123546834"/>
      <w:r>
        <w:rPr>
          <w:rFonts w:ascii="仿宋_GB2312" w:hint="eastAsia"/>
        </w:rPr>
        <w:t>（二）、照明电路施工</w:t>
      </w:r>
      <w:bookmarkEnd w:id="100"/>
      <w:bookmarkEnd w:id="101"/>
      <w:bookmarkEnd w:id="102"/>
    </w:p>
    <w:p w:rsidR="000F5B7C" w:rsidRDefault="000F5B7C" w:rsidP="000F5B7C">
      <w:pPr>
        <w:tabs>
          <w:tab w:val="left" w:pos="900"/>
        </w:tabs>
        <w:spacing w:line="360" w:lineRule="auto"/>
        <w:ind w:firstLineChars="200" w:firstLine="560"/>
        <w:rPr>
          <w:rFonts w:ascii="仿宋_GB2312" w:eastAsia="仿宋_GB2312" w:hAnsi="宋体" w:hint="eastAsia"/>
          <w:sz w:val="28"/>
        </w:rPr>
      </w:pPr>
      <w:r>
        <w:rPr>
          <w:rFonts w:ascii="仿宋_GB2312" w:eastAsia="仿宋_GB2312" w:hAnsi="宋体" w:hint="eastAsia"/>
          <w:sz w:val="28"/>
        </w:rPr>
        <w:t>A、施工前应认真审阅图纸，按设计要求确定回路走向布管，天棚照明、灯位定位要尽量做到准确合理，吊筋间距按规范φ20∽φ25</w:t>
      </w:r>
      <w:r>
        <w:rPr>
          <w:rFonts w:ascii="仿宋_GB2312" w:eastAsia="仿宋_GB2312" w:hAnsi="宋体" w:hint="eastAsia"/>
          <w:sz w:val="28"/>
        </w:rPr>
        <w:lastRenderedPageBreak/>
        <w:t>的镀锌管不得大于</w:t>
      </w:r>
      <w:smartTag w:uri="urn:schemas-microsoft-com:office:smarttags" w:element="chmetcnv">
        <w:smartTagPr>
          <w:attr w:name="TCSC" w:val="0"/>
          <w:attr w:name="NumberType" w:val="1"/>
          <w:attr w:name="Negative" w:val="False"/>
          <w:attr w:name="HasSpace" w:val="False"/>
          <w:attr w:name="SourceValue" w:val="1.5"/>
          <w:attr w:name="UnitName" w:val="m"/>
        </w:smartTagPr>
        <w:r>
          <w:rPr>
            <w:rFonts w:ascii="仿宋_GB2312" w:eastAsia="仿宋_GB2312" w:hAnsi="宋体" w:hint="eastAsia"/>
            <w:sz w:val="28"/>
          </w:rPr>
          <w:t>1</w:t>
        </w:r>
        <w:r>
          <w:rPr>
            <w:rFonts w:ascii="仿宋_GB2312" w:eastAsia="仿宋_GB2312" w:hAnsi="宋体"/>
            <w:sz w:val="28"/>
          </w:rPr>
          <w:t>.5M</w:t>
        </w:r>
      </w:smartTag>
      <w:r>
        <w:rPr>
          <w:rFonts w:ascii="仿宋_GB2312" w:eastAsia="仿宋_GB2312" w:hAnsi="宋体" w:hint="eastAsia"/>
          <w:sz w:val="28"/>
        </w:rPr>
        <w:t>。</w:t>
      </w:r>
    </w:p>
    <w:p w:rsidR="000F5B7C" w:rsidRDefault="000F5B7C" w:rsidP="000F5B7C">
      <w:pPr>
        <w:spacing w:line="360" w:lineRule="auto"/>
        <w:ind w:firstLineChars="200" w:firstLine="560"/>
        <w:rPr>
          <w:rFonts w:ascii="仿宋_GB2312" w:eastAsia="仿宋_GB2312" w:hAnsi="宋体" w:hint="eastAsia"/>
          <w:sz w:val="28"/>
        </w:rPr>
      </w:pPr>
      <w:r>
        <w:rPr>
          <w:rFonts w:ascii="仿宋_GB2312" w:eastAsia="仿宋_GB2312" w:hAnsi="宋体" w:hint="eastAsia"/>
          <w:sz w:val="28"/>
        </w:rPr>
        <w:t>B、吊筋的制作与固定：吊筋6的</w:t>
      </w:r>
      <w:proofErr w:type="gramStart"/>
      <w:r>
        <w:rPr>
          <w:rFonts w:ascii="仿宋_GB2312" w:eastAsia="仿宋_GB2312" w:hAnsi="宋体" w:hint="eastAsia"/>
          <w:sz w:val="28"/>
        </w:rPr>
        <w:t>圆条按应有</w:t>
      </w:r>
      <w:proofErr w:type="gramEnd"/>
      <w:r>
        <w:rPr>
          <w:rFonts w:ascii="仿宋_GB2312" w:eastAsia="仿宋_GB2312" w:hAnsi="宋体" w:hint="eastAsia"/>
          <w:sz w:val="28"/>
        </w:rPr>
        <w:t>的长度与膨胀螺丝6*60焊接固定于结构层上，下端焊接L</w:t>
      </w:r>
      <w:r>
        <w:rPr>
          <w:rFonts w:ascii="仿宋_GB2312" w:eastAsia="仿宋_GB2312" w:hAnsi="宋体"/>
          <w:sz w:val="28"/>
        </w:rPr>
        <w:t>40</w:t>
      </w:r>
      <w:r>
        <w:rPr>
          <w:rFonts w:ascii="仿宋_GB2312" w:eastAsia="仿宋_GB2312" w:hAnsi="宋体" w:hint="eastAsia"/>
          <w:sz w:val="28"/>
        </w:rPr>
        <w:t>角铁</w:t>
      </w:r>
      <w:proofErr w:type="gramStart"/>
      <w:r>
        <w:rPr>
          <w:rFonts w:ascii="仿宋_GB2312" w:eastAsia="仿宋_GB2312" w:hAnsi="宋体" w:hint="eastAsia"/>
          <w:sz w:val="28"/>
        </w:rPr>
        <w:t>或扁铁</w:t>
      </w:r>
      <w:proofErr w:type="gramEnd"/>
      <w:r>
        <w:rPr>
          <w:rFonts w:ascii="仿宋_GB2312" w:eastAsia="仿宋_GB2312" w:hAnsi="宋体" w:hint="eastAsia"/>
          <w:sz w:val="28"/>
        </w:rPr>
        <w:t>20*2，刷上防锈漆，长度一致，以确保线管横平竖直。</w:t>
      </w:r>
    </w:p>
    <w:p w:rsidR="000F5B7C" w:rsidRDefault="000F5B7C" w:rsidP="000F5B7C">
      <w:pPr>
        <w:spacing w:line="360" w:lineRule="auto"/>
        <w:ind w:firstLineChars="200" w:firstLine="560"/>
        <w:rPr>
          <w:rFonts w:ascii="仿宋_GB2312" w:eastAsia="仿宋_GB2312" w:hAnsi="宋体" w:hint="eastAsia"/>
          <w:sz w:val="28"/>
        </w:rPr>
      </w:pPr>
      <w:r>
        <w:rPr>
          <w:rFonts w:ascii="仿宋_GB2312" w:eastAsia="仿宋_GB2312" w:hAnsi="宋体" w:hint="eastAsia"/>
          <w:sz w:val="28"/>
        </w:rPr>
        <w:t>C、镀锌管和线盒的暗埋：</w:t>
      </w:r>
      <w:proofErr w:type="gramStart"/>
      <w:r>
        <w:rPr>
          <w:rFonts w:ascii="仿宋_GB2312" w:eastAsia="仿宋_GB2312" w:hAnsi="宋体" w:hint="eastAsia"/>
          <w:sz w:val="28"/>
        </w:rPr>
        <w:t>凡暗埋</w:t>
      </w:r>
      <w:proofErr w:type="gramEnd"/>
      <w:r>
        <w:rPr>
          <w:rFonts w:ascii="仿宋_GB2312" w:eastAsia="仿宋_GB2312" w:hAnsi="宋体" w:hint="eastAsia"/>
          <w:sz w:val="28"/>
        </w:rPr>
        <w:t>的线管、暗盒必须绕过结构层打洞开槽，深度按规范保护层不得小于</w:t>
      </w:r>
      <w:smartTag w:uri="urn:schemas-microsoft-com:office:smarttags" w:element="chmetcnv">
        <w:smartTagPr>
          <w:attr w:name="TCSC" w:val="0"/>
          <w:attr w:name="NumberType" w:val="1"/>
          <w:attr w:name="Negative" w:val="False"/>
          <w:attr w:name="HasSpace" w:val="False"/>
          <w:attr w:name="SourceValue" w:val="1.5"/>
          <w:attr w:name="UnitName" w:val="mm"/>
        </w:smartTagPr>
        <w:r>
          <w:rPr>
            <w:rFonts w:ascii="仿宋_GB2312" w:eastAsia="仿宋_GB2312" w:hAnsi="宋体" w:hint="eastAsia"/>
            <w:sz w:val="28"/>
          </w:rPr>
          <w:t>1</w:t>
        </w:r>
        <w:r>
          <w:rPr>
            <w:rFonts w:ascii="仿宋_GB2312" w:eastAsia="仿宋_GB2312" w:hAnsi="宋体"/>
            <w:sz w:val="28"/>
          </w:rPr>
          <w:t>.5mm</w:t>
        </w:r>
      </w:smartTag>
      <w:r>
        <w:rPr>
          <w:rFonts w:ascii="仿宋_GB2312" w:eastAsia="仿宋_GB2312" w:hAnsi="宋体" w:hint="eastAsia"/>
          <w:sz w:val="28"/>
        </w:rPr>
        <w:t>，线管的弯曲度不得小于6d。</w:t>
      </w:r>
    </w:p>
    <w:p w:rsidR="000F5B7C" w:rsidRDefault="000F5B7C" w:rsidP="000F5B7C">
      <w:pPr>
        <w:spacing w:line="360" w:lineRule="auto"/>
        <w:ind w:firstLineChars="200" w:firstLine="560"/>
        <w:rPr>
          <w:rFonts w:ascii="仿宋_GB2312" w:eastAsia="仿宋_GB2312" w:hAnsi="宋体" w:hint="eastAsia"/>
          <w:sz w:val="28"/>
        </w:rPr>
      </w:pPr>
      <w:r>
        <w:rPr>
          <w:rFonts w:ascii="仿宋_GB2312" w:eastAsia="仿宋_GB2312" w:hAnsi="宋体" w:hint="eastAsia"/>
          <w:sz w:val="28"/>
        </w:rPr>
        <w:t>D、穿线；以上工程完成后方可穿线，穿线时必须小心，不能损伤导线的绝缘层，管件连接处必须用护口，导线穿完后必须进行一次绝缘电阻的检测合格后方可焊头、包扎。</w:t>
      </w:r>
    </w:p>
    <w:p w:rsidR="000F5B7C" w:rsidRDefault="000F5B7C" w:rsidP="000F5B7C">
      <w:pPr>
        <w:spacing w:line="360" w:lineRule="auto"/>
        <w:ind w:firstLineChars="200" w:firstLine="560"/>
        <w:rPr>
          <w:rFonts w:ascii="仿宋_GB2312" w:eastAsia="仿宋_GB2312" w:hAnsi="宋体" w:hint="eastAsia"/>
          <w:sz w:val="28"/>
        </w:rPr>
      </w:pPr>
      <w:r>
        <w:rPr>
          <w:rFonts w:ascii="仿宋_GB2312" w:eastAsia="仿宋_GB2312" w:hAnsi="宋体" w:hint="eastAsia"/>
          <w:sz w:val="28"/>
        </w:rPr>
        <w:t>E、导线接头处理；导线连接用锡焊接，焊牢后要求表面光滑、饱满，并做好清洁处理后方可用绝缘胶布包头层，然后用黑胶布包外层。以上工作完成后进行自检，测其通导性，并做好数值记录。</w:t>
      </w:r>
    </w:p>
    <w:p w:rsidR="000F5B7C" w:rsidRDefault="000F5B7C" w:rsidP="000F5B7C">
      <w:pPr>
        <w:spacing w:line="360" w:lineRule="auto"/>
        <w:ind w:firstLineChars="200" w:firstLine="560"/>
        <w:rPr>
          <w:rFonts w:ascii="仿宋_GB2312" w:eastAsia="仿宋_GB2312" w:hAnsi="宋体" w:hint="eastAsia"/>
          <w:sz w:val="28"/>
        </w:rPr>
      </w:pPr>
      <w:r>
        <w:rPr>
          <w:rFonts w:ascii="仿宋_GB2312" w:eastAsia="仿宋_GB2312" w:hAnsi="宋体" w:hint="eastAsia"/>
          <w:sz w:val="28"/>
        </w:rPr>
        <w:t>F、管线与灯具中心允许偏移：如因让风管、风口、喷嘴等可做相应避免或增长引线。原则上引线长度不得超过</w:t>
      </w:r>
      <w:smartTag w:uri="urn:schemas-microsoft-com:office:smarttags" w:element="chmetcnv">
        <w:smartTagPr>
          <w:attr w:name="TCSC" w:val="0"/>
          <w:attr w:name="NumberType" w:val="1"/>
          <w:attr w:name="Negative" w:val="False"/>
          <w:attr w:name="HasSpace" w:val="False"/>
          <w:attr w:name="SourceValue" w:val="800"/>
          <w:attr w:name="UnitName" w:val="mm"/>
        </w:smartTagPr>
        <w:r>
          <w:rPr>
            <w:rFonts w:ascii="仿宋_GB2312" w:eastAsia="仿宋_GB2312" w:hAnsi="宋体" w:hint="eastAsia"/>
            <w:sz w:val="28"/>
          </w:rPr>
          <w:t>800MM</w:t>
        </w:r>
      </w:smartTag>
      <w:r>
        <w:rPr>
          <w:rFonts w:ascii="仿宋_GB2312" w:eastAsia="仿宋_GB2312" w:hAnsi="宋体" w:hint="eastAsia"/>
          <w:sz w:val="28"/>
        </w:rPr>
        <w:t>。</w:t>
      </w:r>
    </w:p>
    <w:p w:rsidR="000F5B7C" w:rsidRDefault="000F5B7C" w:rsidP="000F5B7C">
      <w:pPr>
        <w:spacing w:line="360" w:lineRule="auto"/>
        <w:ind w:firstLineChars="200" w:firstLine="560"/>
        <w:rPr>
          <w:rFonts w:ascii="仿宋_GB2312" w:eastAsia="仿宋_GB2312" w:hAnsi="宋体" w:hint="eastAsia"/>
          <w:sz w:val="28"/>
        </w:rPr>
      </w:pPr>
      <w:r>
        <w:rPr>
          <w:rFonts w:ascii="仿宋_GB2312" w:eastAsia="仿宋_GB2312" w:hAnsi="宋体" w:hint="eastAsia"/>
          <w:sz w:val="28"/>
        </w:rPr>
        <w:t>G、灯具及接插件的安装：天棚封好校平后，即可开孔和灯具安装，安装时确保灯具牢固、整齐、美观，并做好灯具清洁卫生。待灯具安装完工后，再测其通导性别，确保无问题后，方可通电实验。</w:t>
      </w:r>
    </w:p>
    <w:p w:rsidR="000F5B7C" w:rsidRDefault="000F5B7C" w:rsidP="000F5B7C">
      <w:pPr>
        <w:spacing w:line="360" w:lineRule="auto"/>
        <w:ind w:firstLineChars="200" w:firstLine="560"/>
        <w:rPr>
          <w:rFonts w:ascii="仿宋_GB2312" w:eastAsia="仿宋_GB2312" w:hAnsi="宋体" w:hint="eastAsia"/>
          <w:b/>
          <w:bCs/>
        </w:rPr>
      </w:pPr>
      <w:r>
        <w:rPr>
          <w:rFonts w:ascii="仿宋_GB2312" w:eastAsia="仿宋_GB2312" w:hAnsi="宋体" w:hint="eastAsia"/>
          <w:sz w:val="28"/>
        </w:rPr>
        <w:t>H、隐蔽验收：在天棚封板前</w:t>
      </w:r>
      <w:proofErr w:type="gramStart"/>
      <w:r>
        <w:rPr>
          <w:rFonts w:ascii="仿宋_GB2312" w:eastAsia="仿宋_GB2312" w:hAnsi="宋体" w:hint="eastAsia"/>
          <w:sz w:val="28"/>
        </w:rPr>
        <w:t>对电施的</w:t>
      </w:r>
      <w:proofErr w:type="gramEnd"/>
      <w:r>
        <w:rPr>
          <w:rFonts w:ascii="仿宋_GB2312" w:eastAsia="仿宋_GB2312" w:hAnsi="宋体" w:hint="eastAsia"/>
          <w:sz w:val="28"/>
        </w:rPr>
        <w:t>隐蔽工程进行一次验收，并做好测试记录，待甲方、工程监理验收认定后才进行封板。</w:t>
      </w:r>
    </w:p>
    <w:p w:rsidR="000F5B7C" w:rsidRDefault="000F5B7C" w:rsidP="000F5B7C">
      <w:pPr>
        <w:pStyle w:val="4"/>
        <w:spacing w:beforeLines="50" w:afterLines="50"/>
        <w:rPr>
          <w:rFonts w:hint="eastAsia"/>
        </w:rPr>
      </w:pPr>
      <w:bookmarkStart w:id="103" w:name="_Toc123152378"/>
      <w:bookmarkStart w:id="104" w:name="_Toc123154897"/>
      <w:bookmarkStart w:id="105" w:name="_Toc123546835"/>
      <w:r>
        <w:rPr>
          <w:rFonts w:ascii="仿宋_GB2312" w:hint="eastAsia"/>
        </w:rPr>
        <w:lastRenderedPageBreak/>
        <w:t>（三）、灯具安装</w:t>
      </w:r>
      <w:bookmarkEnd w:id="103"/>
      <w:bookmarkEnd w:id="104"/>
      <w:bookmarkEnd w:id="105"/>
    </w:p>
    <w:p w:rsidR="000F5B7C" w:rsidRDefault="000F5B7C" w:rsidP="000F5B7C">
      <w:pPr>
        <w:spacing w:line="360" w:lineRule="auto"/>
        <w:ind w:firstLineChars="200" w:firstLine="560"/>
        <w:rPr>
          <w:rFonts w:ascii="仿宋_GB2312" w:eastAsia="仿宋_GB2312" w:hAnsi="宋体" w:hint="eastAsia"/>
          <w:sz w:val="28"/>
        </w:rPr>
      </w:pPr>
      <w:r>
        <w:rPr>
          <w:rFonts w:ascii="仿宋_GB2312" w:eastAsia="仿宋_GB2312" w:hAnsi="宋体" w:hint="eastAsia"/>
          <w:sz w:val="28"/>
        </w:rPr>
        <w:t>1）安装吊灯：按照设计在楼板底预先弹出灯具位置点，并按照此点打膨胀螺栓或植入专用预埋件，接着安装灯具底座及灯具。</w:t>
      </w:r>
    </w:p>
    <w:p w:rsidR="000F5B7C" w:rsidRDefault="000F5B7C" w:rsidP="000F5B7C">
      <w:pPr>
        <w:spacing w:line="360" w:lineRule="auto"/>
        <w:ind w:firstLineChars="200" w:firstLine="560"/>
        <w:rPr>
          <w:rFonts w:ascii="仿宋_GB2312" w:eastAsia="仿宋_GB2312" w:hAnsi="宋体"/>
          <w:b/>
          <w:bCs/>
        </w:rPr>
      </w:pPr>
      <w:r>
        <w:rPr>
          <w:rFonts w:ascii="仿宋_GB2312" w:eastAsia="仿宋_GB2312" w:hAnsi="宋体" w:hint="eastAsia"/>
          <w:sz w:val="28"/>
        </w:rPr>
        <w:t>2）安装暗藏灯具：如是封闭固定面板，必须在面板安装前安装灯具；如是封闭活动面板，可在工程竣工前几天安装。</w:t>
      </w:r>
    </w:p>
    <w:p w:rsidR="000F5B7C" w:rsidRDefault="000F5B7C" w:rsidP="000F5B7C">
      <w:pPr>
        <w:pStyle w:val="4"/>
        <w:spacing w:beforeLines="50" w:afterLines="50"/>
        <w:rPr>
          <w:rFonts w:hint="eastAsia"/>
        </w:rPr>
      </w:pPr>
      <w:bookmarkStart w:id="106" w:name="_Toc123152379"/>
      <w:bookmarkStart w:id="107" w:name="_Toc123154898"/>
      <w:bookmarkStart w:id="108" w:name="_Toc123546836"/>
      <w:r>
        <w:rPr>
          <w:rFonts w:ascii="仿宋_GB2312" w:hint="eastAsia"/>
        </w:rPr>
        <w:t>（四）、开关、插座安装</w:t>
      </w:r>
      <w:bookmarkEnd w:id="106"/>
      <w:bookmarkEnd w:id="107"/>
      <w:bookmarkEnd w:id="108"/>
    </w:p>
    <w:p w:rsidR="000F5B7C" w:rsidRDefault="000F5B7C" w:rsidP="000F5B7C">
      <w:pPr>
        <w:pStyle w:val="11"/>
        <w:rPr>
          <w:rFonts w:hint="eastAsia"/>
        </w:rPr>
      </w:pPr>
      <w:r>
        <w:rPr>
          <w:rFonts w:hint="eastAsia"/>
        </w:rPr>
        <w:t>1、操作工艺</w:t>
      </w:r>
    </w:p>
    <w:p w:rsidR="000F5B7C" w:rsidRDefault="000F5B7C" w:rsidP="000F5B7C">
      <w:pPr>
        <w:pStyle w:val="11"/>
        <w:rPr>
          <w:rFonts w:hint="eastAsia"/>
        </w:rPr>
      </w:pPr>
      <w:r>
        <w:rPr>
          <w:rFonts w:hint="eastAsia"/>
        </w:rPr>
        <w:t>（1）、工艺流程：清理→结线→安装</w:t>
      </w:r>
    </w:p>
    <w:p w:rsidR="000F5B7C" w:rsidRDefault="000F5B7C" w:rsidP="000F5B7C">
      <w:pPr>
        <w:spacing w:line="360" w:lineRule="auto"/>
        <w:ind w:firstLineChars="100" w:firstLine="280"/>
        <w:rPr>
          <w:rFonts w:ascii="仿宋_GB2312" w:eastAsia="仿宋_GB2312" w:hint="eastAsia"/>
          <w:sz w:val="28"/>
        </w:rPr>
      </w:pPr>
      <w:r>
        <w:rPr>
          <w:rFonts w:ascii="仿宋_GB2312" w:eastAsia="仿宋_GB2312" w:hint="eastAsia"/>
          <w:sz w:val="28"/>
        </w:rPr>
        <w:t>（2）、清理：用錾子轻轻地将盒子内残存的灰块剔掉，同时将其它杂物一并清出盒外，再用湿布将盒内灰尘擦净。</w:t>
      </w:r>
    </w:p>
    <w:p w:rsidR="000F5B7C" w:rsidRDefault="000F5B7C" w:rsidP="000F5B7C">
      <w:pPr>
        <w:spacing w:line="360" w:lineRule="auto"/>
        <w:ind w:firstLineChars="100" w:firstLine="280"/>
        <w:rPr>
          <w:rFonts w:ascii="仿宋_GB2312" w:eastAsia="仿宋_GB2312" w:hint="eastAsia"/>
          <w:sz w:val="28"/>
        </w:rPr>
      </w:pPr>
      <w:r>
        <w:rPr>
          <w:rFonts w:ascii="仿宋_GB2312" w:eastAsia="仿宋_GB2312" w:hint="eastAsia"/>
          <w:sz w:val="28"/>
        </w:rPr>
        <w:t>（3）、结线</w:t>
      </w:r>
    </w:p>
    <w:p w:rsidR="000F5B7C" w:rsidRDefault="000F5B7C" w:rsidP="000F5B7C">
      <w:pPr>
        <w:spacing w:line="360" w:lineRule="auto"/>
        <w:ind w:firstLineChars="200" w:firstLine="560"/>
        <w:rPr>
          <w:rFonts w:ascii="仿宋_GB2312" w:eastAsia="仿宋_GB2312" w:hint="eastAsia"/>
          <w:sz w:val="28"/>
        </w:rPr>
      </w:pPr>
      <w:r>
        <w:rPr>
          <w:rFonts w:ascii="仿宋_GB2312" w:eastAsia="仿宋_GB2312" w:hint="eastAsia"/>
          <w:sz w:val="28"/>
        </w:rPr>
        <w:t>一般结线规定：a）.开关结线：同一场所的开关切断位置一致，且操作灵活，接点接触可靠。电器，灯具的相线应经开关控制。多联开关不</w:t>
      </w:r>
      <w:proofErr w:type="gramStart"/>
      <w:r>
        <w:rPr>
          <w:rFonts w:ascii="仿宋_GB2312" w:eastAsia="仿宋_GB2312" w:hint="eastAsia"/>
          <w:sz w:val="28"/>
        </w:rPr>
        <w:t>允许拱头连接</w:t>
      </w:r>
      <w:proofErr w:type="gramEnd"/>
      <w:r>
        <w:rPr>
          <w:rFonts w:ascii="仿宋_GB2312" w:eastAsia="仿宋_GB2312" w:hint="eastAsia"/>
          <w:sz w:val="28"/>
        </w:rPr>
        <w:t>，应采用LC</w:t>
      </w:r>
      <w:proofErr w:type="gramStart"/>
      <w:r>
        <w:rPr>
          <w:rFonts w:ascii="仿宋_GB2312" w:eastAsia="仿宋_GB2312" w:hint="eastAsia"/>
          <w:sz w:val="28"/>
        </w:rPr>
        <w:t>型压接帽压接帽压</w:t>
      </w:r>
      <w:proofErr w:type="gramEnd"/>
      <w:r>
        <w:rPr>
          <w:rFonts w:ascii="仿宋_GB2312" w:eastAsia="仿宋_GB2312" w:hint="eastAsia"/>
          <w:sz w:val="28"/>
        </w:rPr>
        <w:t>接总头后，再进行分支连接；b）.交、直流或不同电压的插座安装在同一场所时，应有明显区别，且</w:t>
      </w:r>
      <w:proofErr w:type="gramStart"/>
      <w:r>
        <w:rPr>
          <w:rFonts w:ascii="仿宋_GB2312" w:eastAsia="仿宋_GB2312" w:hint="eastAsia"/>
          <w:sz w:val="28"/>
        </w:rPr>
        <w:t>其插庆与</w:t>
      </w:r>
      <w:proofErr w:type="gramEnd"/>
      <w:r>
        <w:rPr>
          <w:rFonts w:ascii="仿宋_GB2312" w:eastAsia="仿宋_GB2312" w:hint="eastAsia"/>
          <w:sz w:val="28"/>
        </w:rPr>
        <w:t>插座配套，均不能互相代用；c）.插座箱多个插座导线连接时，不</w:t>
      </w:r>
      <w:proofErr w:type="gramStart"/>
      <w:r>
        <w:rPr>
          <w:rFonts w:ascii="仿宋_GB2312" w:eastAsia="仿宋_GB2312" w:hint="eastAsia"/>
          <w:sz w:val="28"/>
        </w:rPr>
        <w:t>允许拱头连接</w:t>
      </w:r>
      <w:proofErr w:type="gramEnd"/>
      <w:r>
        <w:rPr>
          <w:rFonts w:ascii="仿宋_GB2312" w:eastAsia="仿宋_GB2312" w:hint="eastAsia"/>
          <w:sz w:val="28"/>
        </w:rPr>
        <w:t>，应采用LC</w:t>
      </w:r>
      <w:proofErr w:type="gramStart"/>
      <w:r>
        <w:rPr>
          <w:rFonts w:ascii="仿宋_GB2312" w:eastAsia="仿宋_GB2312" w:hint="eastAsia"/>
          <w:sz w:val="28"/>
        </w:rPr>
        <w:t>型压接帽压</w:t>
      </w:r>
      <w:proofErr w:type="gramEnd"/>
      <w:r>
        <w:rPr>
          <w:rFonts w:ascii="仿宋_GB2312" w:eastAsia="仿宋_GB2312" w:hint="eastAsia"/>
          <w:sz w:val="28"/>
        </w:rPr>
        <w:t>接总头后，再进行分支线连接。</w:t>
      </w:r>
    </w:p>
    <w:p w:rsidR="000F5B7C" w:rsidRDefault="000F5B7C" w:rsidP="000F5B7C">
      <w:pPr>
        <w:spacing w:line="360" w:lineRule="auto"/>
        <w:rPr>
          <w:rFonts w:ascii="仿宋_GB2312" w:eastAsia="仿宋_GB2312" w:hint="eastAsia"/>
          <w:sz w:val="28"/>
        </w:rPr>
      </w:pPr>
      <w:r>
        <w:rPr>
          <w:rFonts w:ascii="仿宋_GB2312" w:eastAsia="仿宋_GB2312" w:hint="eastAsia"/>
          <w:sz w:val="28"/>
        </w:rPr>
        <w:t>2、开关、插座安装</w:t>
      </w:r>
    </w:p>
    <w:p w:rsidR="000F5B7C" w:rsidRDefault="000F5B7C" w:rsidP="000F5B7C">
      <w:pPr>
        <w:spacing w:line="360" w:lineRule="auto"/>
        <w:ind w:firstLineChars="200" w:firstLine="560"/>
        <w:jc w:val="left"/>
        <w:rPr>
          <w:rFonts w:ascii="仿宋_GB2312" w:eastAsia="仿宋_GB2312" w:hint="eastAsia"/>
          <w:sz w:val="28"/>
        </w:rPr>
      </w:pPr>
      <w:r>
        <w:rPr>
          <w:rFonts w:ascii="仿宋_GB2312" w:eastAsia="仿宋_GB2312" w:hint="eastAsia"/>
          <w:sz w:val="28"/>
        </w:rPr>
        <w:t>1）安装规定:</w:t>
      </w:r>
    </w:p>
    <w:p w:rsidR="000F5B7C" w:rsidRDefault="000F5B7C" w:rsidP="000F5B7C">
      <w:pPr>
        <w:spacing w:line="360" w:lineRule="auto"/>
        <w:ind w:firstLineChars="200" w:firstLine="560"/>
        <w:jc w:val="left"/>
        <w:rPr>
          <w:rFonts w:ascii="仿宋_GB2312" w:eastAsia="仿宋_GB2312" w:hint="eastAsia"/>
          <w:sz w:val="28"/>
        </w:rPr>
      </w:pPr>
      <w:r>
        <w:rPr>
          <w:rFonts w:ascii="仿宋_GB2312" w:eastAsia="仿宋_GB2312" w:hint="eastAsia"/>
          <w:sz w:val="28"/>
        </w:rPr>
        <w:t>开关安装规定：</w:t>
      </w:r>
      <w:r>
        <w:rPr>
          <w:rFonts w:ascii="仿宋_GB2312" w:eastAsia="仿宋_GB2312"/>
          <w:sz w:val="28"/>
        </w:rPr>
        <w:t xml:space="preserve">(a) </w:t>
      </w:r>
      <w:r>
        <w:rPr>
          <w:rFonts w:ascii="仿宋_GB2312" w:eastAsia="仿宋_GB2312" w:hint="eastAsia"/>
          <w:sz w:val="28"/>
        </w:rPr>
        <w:t>拉线开关距地面的高度一般为2</w:t>
      </w:r>
      <w:smartTag w:uri="urn:schemas-microsoft-com:office:smarttags" w:element="chmetcnv">
        <w:smartTagPr>
          <w:attr w:name="TCSC" w:val="0"/>
          <w:attr w:name="NumberType" w:val="1"/>
          <w:attr w:name="Negative" w:val="True"/>
          <w:attr w:name="HasSpace" w:val="False"/>
          <w:attr w:name="SourceValue" w:val="3"/>
          <w:attr w:name="UnitName" w:val="m"/>
        </w:smartTagPr>
        <w:r>
          <w:rPr>
            <w:rFonts w:ascii="仿宋_GB2312" w:eastAsia="仿宋_GB2312" w:hint="eastAsia"/>
            <w:sz w:val="28"/>
          </w:rPr>
          <w:t>-3</w:t>
        </w:r>
        <w:r>
          <w:rPr>
            <w:rFonts w:ascii="仿宋_GB2312" w:eastAsia="仿宋_GB2312"/>
            <w:sz w:val="28"/>
          </w:rPr>
          <w:t>m</w:t>
        </w:r>
      </w:smartTag>
      <w:r>
        <w:rPr>
          <w:rFonts w:ascii="仿宋_GB2312" w:eastAsia="仿宋_GB2312" w:hint="eastAsia"/>
          <w:sz w:val="28"/>
        </w:rPr>
        <w:t>，距门</w:t>
      </w:r>
      <w:r>
        <w:rPr>
          <w:rFonts w:ascii="仿宋_GB2312" w:eastAsia="仿宋_GB2312" w:hint="eastAsia"/>
          <w:sz w:val="28"/>
        </w:rPr>
        <w:lastRenderedPageBreak/>
        <w:t>口为150</w:t>
      </w:r>
      <w:smartTag w:uri="urn:schemas-microsoft-com:office:smarttags" w:element="chmetcnv">
        <w:smartTagPr>
          <w:attr w:name="TCSC" w:val="0"/>
          <w:attr w:name="NumberType" w:val="1"/>
          <w:attr w:name="Negative" w:val="True"/>
          <w:attr w:name="HasSpace" w:val="False"/>
          <w:attr w:name="SourceValue" w:val="200"/>
          <w:attr w:name="UnitName" w:val="mm"/>
        </w:smartTagPr>
        <w:r>
          <w:rPr>
            <w:rFonts w:ascii="仿宋_GB2312" w:eastAsia="仿宋_GB2312" w:hint="eastAsia"/>
            <w:sz w:val="28"/>
          </w:rPr>
          <w:t>-200</w:t>
        </w:r>
        <w:r>
          <w:rPr>
            <w:rFonts w:ascii="仿宋_GB2312" w:eastAsia="仿宋_GB2312"/>
            <w:sz w:val="28"/>
          </w:rPr>
          <w:t>mm</w:t>
        </w:r>
      </w:smartTag>
      <w:r>
        <w:rPr>
          <w:rFonts w:ascii="仿宋_GB2312" w:eastAsia="仿宋_GB2312" w:hint="eastAsia"/>
          <w:sz w:val="28"/>
        </w:rPr>
        <w:t>；且拉线的出口应向下。</w:t>
      </w:r>
      <w:r>
        <w:rPr>
          <w:rFonts w:ascii="仿宋_GB2312" w:eastAsia="仿宋_GB2312"/>
          <w:sz w:val="28"/>
        </w:rPr>
        <w:t>(b)</w:t>
      </w:r>
      <w:r>
        <w:rPr>
          <w:rFonts w:ascii="仿宋_GB2312" w:eastAsia="仿宋_GB2312" w:hint="eastAsia"/>
          <w:sz w:val="28"/>
        </w:rPr>
        <w:t>扳把开关距地面的高度为</w:t>
      </w:r>
      <w:smartTag w:uri="urn:schemas-microsoft-com:office:smarttags" w:element="chmetcnv">
        <w:smartTagPr>
          <w:attr w:name="TCSC" w:val="0"/>
          <w:attr w:name="NumberType" w:val="1"/>
          <w:attr w:name="Negative" w:val="False"/>
          <w:attr w:name="HasSpace" w:val="False"/>
          <w:attr w:name="SourceValue" w:val="1.4"/>
          <w:attr w:name="UnitName" w:val="m"/>
        </w:smartTagPr>
        <w:r>
          <w:rPr>
            <w:rFonts w:ascii="仿宋_GB2312" w:eastAsia="仿宋_GB2312"/>
            <w:sz w:val="28"/>
          </w:rPr>
          <w:t>1.4m</w:t>
        </w:r>
      </w:smartTag>
      <w:r>
        <w:rPr>
          <w:rFonts w:ascii="仿宋_GB2312" w:eastAsia="仿宋_GB2312" w:hint="eastAsia"/>
          <w:sz w:val="28"/>
        </w:rPr>
        <w:t>，距门口为</w:t>
      </w:r>
      <w:r>
        <w:rPr>
          <w:rFonts w:ascii="仿宋_GB2312" w:eastAsia="仿宋_GB2312"/>
          <w:sz w:val="28"/>
        </w:rPr>
        <w:t>150</w:t>
      </w:r>
      <w:smartTag w:uri="urn:schemas-microsoft-com:office:smarttags" w:element="chmetcnv">
        <w:smartTagPr>
          <w:attr w:name="TCSC" w:val="0"/>
          <w:attr w:name="NumberType" w:val="1"/>
          <w:attr w:name="Negative" w:val="True"/>
          <w:attr w:name="HasSpace" w:val="False"/>
          <w:attr w:name="SourceValue" w:val="200"/>
          <w:attr w:name="UnitName" w:val="mm"/>
        </w:smartTagPr>
        <w:r>
          <w:rPr>
            <w:rFonts w:ascii="仿宋_GB2312" w:eastAsia="仿宋_GB2312"/>
            <w:sz w:val="28"/>
          </w:rPr>
          <w:t>-200mm</w:t>
        </w:r>
      </w:smartTag>
      <w:r>
        <w:rPr>
          <w:rFonts w:ascii="仿宋_GB2312" w:eastAsia="仿宋_GB2312" w:hint="eastAsia"/>
          <w:sz w:val="28"/>
        </w:rPr>
        <w:t>；开关不得置于单扇门后。</w:t>
      </w:r>
      <w:r>
        <w:rPr>
          <w:rFonts w:ascii="仿宋_GB2312" w:eastAsia="仿宋_GB2312"/>
          <w:sz w:val="28"/>
        </w:rPr>
        <w:t>(c)</w:t>
      </w:r>
      <w:r>
        <w:rPr>
          <w:rFonts w:ascii="仿宋_GB2312" w:eastAsia="仿宋_GB2312" w:hint="eastAsia"/>
          <w:sz w:val="28"/>
        </w:rPr>
        <w:t>暗装开关的面板应端正、严密并与墙面平；</w:t>
      </w:r>
      <w:r>
        <w:rPr>
          <w:rFonts w:ascii="仿宋_GB2312" w:eastAsia="仿宋_GB2312"/>
          <w:sz w:val="28"/>
        </w:rPr>
        <w:t>(d)</w:t>
      </w:r>
      <w:r>
        <w:rPr>
          <w:rFonts w:ascii="仿宋_GB2312" w:eastAsia="仿宋_GB2312" w:hint="eastAsia"/>
          <w:sz w:val="28"/>
        </w:rPr>
        <w:t>开关位置应与灯位相对应，同一室内开关方向应一致；</w:t>
      </w:r>
      <w:r>
        <w:rPr>
          <w:rFonts w:ascii="仿宋_GB2312" w:eastAsia="仿宋_GB2312"/>
          <w:sz w:val="28"/>
        </w:rPr>
        <w:t>(e)</w:t>
      </w:r>
      <w:r>
        <w:rPr>
          <w:rFonts w:ascii="仿宋_GB2312" w:eastAsia="仿宋_GB2312" w:hint="eastAsia"/>
          <w:sz w:val="28"/>
        </w:rPr>
        <w:t>成排安装的开关高度应一致，高低差不大于</w:t>
      </w:r>
      <w:smartTag w:uri="urn:schemas-microsoft-com:office:smarttags" w:element="chmetcnv">
        <w:smartTagPr>
          <w:attr w:name="TCSC" w:val="0"/>
          <w:attr w:name="NumberType" w:val="1"/>
          <w:attr w:name="Negative" w:val="False"/>
          <w:attr w:name="HasSpace" w:val="False"/>
          <w:attr w:name="SourceValue" w:val="2"/>
          <w:attr w:name="UnitName" w:val="mm"/>
        </w:smartTagPr>
        <w:r>
          <w:rPr>
            <w:rFonts w:ascii="仿宋_GB2312" w:eastAsia="仿宋_GB2312"/>
            <w:sz w:val="28"/>
          </w:rPr>
          <w:t>2mm</w:t>
        </w:r>
      </w:smartTag>
      <w:r>
        <w:rPr>
          <w:rFonts w:ascii="仿宋_GB2312" w:eastAsia="仿宋_GB2312" w:hint="eastAsia"/>
          <w:sz w:val="28"/>
        </w:rPr>
        <w:t>，拉线</w:t>
      </w:r>
      <w:proofErr w:type="gramStart"/>
      <w:r>
        <w:rPr>
          <w:rFonts w:ascii="仿宋_GB2312" w:eastAsia="仿宋_GB2312" w:hint="eastAsia"/>
          <w:sz w:val="28"/>
        </w:rPr>
        <w:t>开关相领间距</w:t>
      </w:r>
      <w:proofErr w:type="gramEnd"/>
      <w:r>
        <w:rPr>
          <w:rFonts w:ascii="仿宋_GB2312" w:eastAsia="仿宋_GB2312" w:hint="eastAsia"/>
          <w:sz w:val="28"/>
        </w:rPr>
        <w:t>一般不小于</w:t>
      </w:r>
      <w:smartTag w:uri="urn:schemas-microsoft-com:office:smarttags" w:element="chmetcnv">
        <w:smartTagPr>
          <w:attr w:name="TCSC" w:val="0"/>
          <w:attr w:name="NumberType" w:val="1"/>
          <w:attr w:name="Negative" w:val="False"/>
          <w:attr w:name="HasSpace" w:val="False"/>
          <w:attr w:name="SourceValue" w:val="20"/>
          <w:attr w:name="UnitName" w:val="mm"/>
        </w:smartTagPr>
        <w:r>
          <w:rPr>
            <w:rFonts w:ascii="仿宋_GB2312" w:eastAsia="仿宋_GB2312"/>
            <w:sz w:val="28"/>
          </w:rPr>
          <w:t>20mm</w:t>
        </w:r>
      </w:smartTag>
      <w:r>
        <w:rPr>
          <w:rFonts w:ascii="仿宋_GB2312" w:eastAsia="仿宋_GB2312"/>
          <w:sz w:val="28"/>
        </w:rPr>
        <w:t>;(f)</w:t>
      </w:r>
      <w:r>
        <w:rPr>
          <w:rFonts w:ascii="仿宋_GB2312" w:eastAsia="仿宋_GB2312" w:hint="eastAsia"/>
          <w:sz w:val="28"/>
        </w:rPr>
        <w:t>多尘潮湿场所和户外应选用防水瓷制拉线开关或加装保护箱；</w:t>
      </w:r>
      <w:r>
        <w:rPr>
          <w:rFonts w:ascii="仿宋_GB2312" w:eastAsia="仿宋_GB2312"/>
          <w:sz w:val="28"/>
        </w:rPr>
        <w:t>(g)</w:t>
      </w:r>
      <w:r>
        <w:rPr>
          <w:rFonts w:ascii="仿宋_GB2312" w:eastAsia="仿宋_GB2312" w:hint="eastAsia"/>
          <w:sz w:val="28"/>
        </w:rPr>
        <w:t>在易燃、易爆和特别潮湿的场所，开关应分别采用防爆型、密闭型，或安装在其它处所控制；</w:t>
      </w:r>
      <w:r>
        <w:rPr>
          <w:rFonts w:ascii="仿宋_GB2312" w:eastAsia="仿宋_GB2312"/>
          <w:sz w:val="28"/>
        </w:rPr>
        <w:t>(h)</w:t>
      </w:r>
      <w:r>
        <w:rPr>
          <w:rFonts w:ascii="仿宋_GB2312" w:eastAsia="仿宋_GB2312" w:hint="eastAsia"/>
          <w:sz w:val="28"/>
        </w:rPr>
        <w:t>民用住宅严禁装设床头开关；</w:t>
      </w:r>
      <w:r>
        <w:rPr>
          <w:rFonts w:ascii="仿宋_GB2312" w:eastAsia="仿宋_GB2312"/>
          <w:sz w:val="28"/>
        </w:rPr>
        <w:t>(i)</w:t>
      </w:r>
      <w:r>
        <w:rPr>
          <w:rFonts w:ascii="仿宋_GB2312" w:eastAsia="仿宋_GB2312" w:hint="eastAsia"/>
          <w:sz w:val="28"/>
        </w:rPr>
        <w:t>明线敷设的开关应安装在不少于</w:t>
      </w:r>
      <w:smartTag w:uri="urn:schemas-microsoft-com:office:smarttags" w:element="chmetcnv">
        <w:smartTagPr>
          <w:attr w:name="TCSC" w:val="0"/>
          <w:attr w:name="NumberType" w:val="1"/>
          <w:attr w:name="Negative" w:val="False"/>
          <w:attr w:name="HasSpace" w:val="False"/>
          <w:attr w:name="SourceValue" w:val="15"/>
          <w:attr w:name="UnitName" w:val="mm"/>
        </w:smartTagPr>
        <w:r>
          <w:rPr>
            <w:rFonts w:ascii="仿宋_GB2312" w:eastAsia="仿宋_GB2312"/>
            <w:sz w:val="28"/>
          </w:rPr>
          <w:t>15mm</w:t>
        </w:r>
      </w:smartTag>
      <w:r>
        <w:rPr>
          <w:rFonts w:ascii="仿宋_GB2312" w:eastAsia="仿宋_GB2312" w:hint="eastAsia"/>
          <w:sz w:val="28"/>
        </w:rPr>
        <w:t>厚的木台上。</w:t>
      </w:r>
    </w:p>
    <w:p w:rsidR="000F5B7C" w:rsidRDefault="000F5B7C" w:rsidP="000F5B7C">
      <w:pPr>
        <w:spacing w:line="360" w:lineRule="auto"/>
        <w:ind w:leftChars="-1" w:left="-2" w:firstLineChars="200" w:firstLine="560"/>
        <w:rPr>
          <w:rFonts w:ascii="仿宋_GB2312" w:eastAsia="仿宋_GB2312" w:hint="eastAsia"/>
          <w:sz w:val="28"/>
        </w:rPr>
      </w:pPr>
      <w:r>
        <w:rPr>
          <w:rFonts w:ascii="仿宋_GB2312" w:eastAsia="仿宋_GB2312" w:hint="eastAsia"/>
          <w:sz w:val="28"/>
        </w:rPr>
        <w:t>插座安装规定：</w:t>
      </w:r>
      <w:r>
        <w:rPr>
          <w:rFonts w:ascii="仿宋_GB2312" w:eastAsia="仿宋_GB2312"/>
          <w:sz w:val="28"/>
        </w:rPr>
        <w:t>(a)</w:t>
      </w:r>
      <w:r>
        <w:rPr>
          <w:rFonts w:ascii="仿宋_GB2312" w:eastAsia="仿宋_GB2312" w:hint="eastAsia"/>
          <w:sz w:val="28"/>
        </w:rPr>
        <w:t>暗装和工业用插座距地面不应低于</w:t>
      </w:r>
      <w:smartTag w:uri="urn:schemas-microsoft-com:office:smarttags" w:element="chmetcnv">
        <w:smartTagPr>
          <w:attr w:name="TCSC" w:val="0"/>
          <w:attr w:name="NumberType" w:val="1"/>
          <w:attr w:name="Negative" w:val="False"/>
          <w:attr w:name="HasSpace" w:val="False"/>
          <w:attr w:name="SourceValue" w:val="30"/>
          <w:attr w:name="UnitName" w:val="cm"/>
        </w:smartTagPr>
        <w:r>
          <w:rPr>
            <w:rFonts w:ascii="仿宋_GB2312" w:eastAsia="仿宋_GB2312"/>
            <w:sz w:val="28"/>
          </w:rPr>
          <w:t>30cm</w:t>
        </w:r>
      </w:smartTag>
      <w:r>
        <w:rPr>
          <w:rFonts w:ascii="仿宋_GB2312" w:eastAsia="仿宋_GB2312" w:hint="eastAsia"/>
          <w:sz w:val="28"/>
        </w:rPr>
        <w:t>；</w:t>
      </w:r>
      <w:r>
        <w:rPr>
          <w:rFonts w:ascii="仿宋_GB2312" w:eastAsia="仿宋_GB2312"/>
          <w:sz w:val="28"/>
        </w:rPr>
        <w:t>(b)</w:t>
      </w:r>
      <w:r>
        <w:rPr>
          <w:rFonts w:ascii="仿宋_GB2312" w:eastAsia="仿宋_GB2312" w:hint="eastAsia"/>
          <w:sz w:val="28"/>
        </w:rPr>
        <w:t>在儿童活动场所应采用安全插座。采用普通插座时，其安装高度不应低于</w:t>
      </w:r>
      <w:smartTag w:uri="urn:schemas-microsoft-com:office:smarttags" w:element="chmetcnv">
        <w:smartTagPr>
          <w:attr w:name="TCSC" w:val="0"/>
          <w:attr w:name="NumberType" w:val="1"/>
          <w:attr w:name="Negative" w:val="False"/>
          <w:attr w:name="HasSpace" w:val="False"/>
          <w:attr w:name="SourceValue" w:val="1.8"/>
          <w:attr w:name="UnitName" w:val="m"/>
        </w:smartTagPr>
        <w:r>
          <w:rPr>
            <w:rFonts w:ascii="仿宋_GB2312" w:eastAsia="仿宋_GB2312"/>
            <w:sz w:val="28"/>
          </w:rPr>
          <w:t>1.8m</w:t>
        </w:r>
      </w:smartTag>
      <w:r>
        <w:rPr>
          <w:rFonts w:ascii="仿宋_GB2312" w:eastAsia="仿宋_GB2312" w:hint="eastAsia"/>
          <w:sz w:val="28"/>
        </w:rPr>
        <w:t>；</w:t>
      </w:r>
      <w:r>
        <w:rPr>
          <w:rFonts w:ascii="仿宋_GB2312" w:eastAsia="仿宋_GB2312"/>
          <w:sz w:val="28"/>
        </w:rPr>
        <w:t>(c)</w:t>
      </w:r>
      <w:r>
        <w:rPr>
          <w:rFonts w:ascii="仿宋_GB2312" w:eastAsia="仿宋_GB2312" w:hint="eastAsia"/>
          <w:sz w:val="28"/>
        </w:rPr>
        <w:t>同一室内安装的插座高低差不应大于</w:t>
      </w:r>
      <w:smartTag w:uri="urn:schemas-microsoft-com:office:smarttags" w:element="chmetcnv">
        <w:smartTagPr>
          <w:attr w:name="TCSC" w:val="0"/>
          <w:attr w:name="NumberType" w:val="1"/>
          <w:attr w:name="Negative" w:val="False"/>
          <w:attr w:name="HasSpace" w:val="False"/>
          <w:attr w:name="SourceValue" w:val="5"/>
          <w:attr w:name="UnitName" w:val="mm"/>
        </w:smartTagPr>
        <w:r>
          <w:rPr>
            <w:rFonts w:ascii="仿宋_GB2312" w:eastAsia="仿宋_GB2312"/>
            <w:sz w:val="28"/>
          </w:rPr>
          <w:t>5mm</w:t>
        </w:r>
      </w:smartTag>
      <w:r>
        <w:rPr>
          <w:rFonts w:ascii="仿宋_GB2312" w:eastAsia="仿宋_GB2312" w:hint="eastAsia"/>
          <w:sz w:val="28"/>
        </w:rPr>
        <w:t>；成排安装的插座高低差不应大于</w:t>
      </w:r>
      <w:smartTag w:uri="urn:schemas-microsoft-com:office:smarttags" w:element="chmetcnv">
        <w:smartTagPr>
          <w:attr w:name="TCSC" w:val="0"/>
          <w:attr w:name="NumberType" w:val="1"/>
          <w:attr w:name="Negative" w:val="False"/>
          <w:attr w:name="HasSpace" w:val="False"/>
          <w:attr w:name="SourceValue" w:val="2"/>
          <w:attr w:name="UnitName" w:val="mm"/>
        </w:smartTagPr>
        <w:r>
          <w:rPr>
            <w:rFonts w:ascii="仿宋_GB2312" w:eastAsia="仿宋_GB2312"/>
            <w:sz w:val="28"/>
          </w:rPr>
          <w:t>2mm</w:t>
        </w:r>
      </w:smartTag>
      <w:r>
        <w:rPr>
          <w:rFonts w:ascii="仿宋_GB2312" w:eastAsia="仿宋_GB2312" w:hint="eastAsia"/>
          <w:sz w:val="28"/>
        </w:rPr>
        <w:t>；</w:t>
      </w:r>
      <w:r>
        <w:rPr>
          <w:rFonts w:ascii="仿宋_GB2312" w:eastAsia="仿宋_GB2312"/>
          <w:sz w:val="28"/>
        </w:rPr>
        <w:t>(d)</w:t>
      </w:r>
      <w:r>
        <w:rPr>
          <w:rFonts w:ascii="仿宋_GB2312" w:eastAsia="仿宋_GB2312" w:hint="eastAsia"/>
          <w:sz w:val="28"/>
        </w:rPr>
        <w:t>暗装的插座应有专用盒，盖板应端正严密并与墙面平；</w:t>
      </w:r>
      <w:r>
        <w:rPr>
          <w:rFonts w:ascii="仿宋_GB2312" w:eastAsia="仿宋_GB2312"/>
          <w:sz w:val="28"/>
        </w:rPr>
        <w:t>(e)</w:t>
      </w:r>
      <w:r>
        <w:rPr>
          <w:rFonts w:ascii="仿宋_GB2312" w:eastAsia="仿宋_GB2312" w:hint="eastAsia"/>
          <w:sz w:val="28"/>
        </w:rPr>
        <w:t>落地插座应有保护盖板；</w:t>
      </w:r>
      <w:r>
        <w:rPr>
          <w:rFonts w:ascii="仿宋_GB2312" w:eastAsia="仿宋_GB2312"/>
          <w:sz w:val="28"/>
        </w:rPr>
        <w:t>(f)</w:t>
      </w:r>
      <w:r>
        <w:rPr>
          <w:rFonts w:ascii="仿宋_GB2312" w:eastAsia="仿宋_GB2312" w:hint="eastAsia"/>
          <w:sz w:val="28"/>
        </w:rPr>
        <w:t>在特别潮湿和有易燃、易爆气体及粉尘的场所不应装设插座。</w:t>
      </w:r>
    </w:p>
    <w:p w:rsidR="000F5B7C" w:rsidRDefault="000F5B7C" w:rsidP="000F5B7C">
      <w:pPr>
        <w:spacing w:line="360" w:lineRule="auto"/>
        <w:ind w:firstLineChars="200" w:firstLine="560"/>
        <w:rPr>
          <w:rFonts w:ascii="仿宋_GB2312" w:eastAsia="仿宋_GB2312" w:hint="eastAsia"/>
          <w:sz w:val="28"/>
        </w:rPr>
      </w:pPr>
      <w:r>
        <w:rPr>
          <w:rFonts w:ascii="仿宋_GB2312" w:eastAsia="仿宋_GB2312" w:hint="eastAsia"/>
          <w:sz w:val="28"/>
        </w:rPr>
        <w:t>2）开关、插座的安装</w:t>
      </w:r>
    </w:p>
    <w:p w:rsidR="000F5B7C" w:rsidRDefault="000F5B7C" w:rsidP="000F5B7C">
      <w:pPr>
        <w:spacing w:line="360" w:lineRule="auto"/>
        <w:ind w:firstLineChars="200" w:firstLine="560"/>
        <w:jc w:val="left"/>
        <w:rPr>
          <w:rFonts w:ascii="仿宋_GB2312" w:eastAsia="仿宋_GB2312" w:hint="eastAsia"/>
          <w:sz w:val="28"/>
        </w:rPr>
      </w:pPr>
      <w:r>
        <w:rPr>
          <w:rFonts w:ascii="仿宋_GB2312" w:eastAsia="仿宋_GB2312" w:hint="eastAsia"/>
          <w:sz w:val="28"/>
        </w:rPr>
        <w:t>a.暗装开关、插座：按接线要求，将盒内甩出的导线与开关、插座的面板连接好，将开关或插座推入盒内（如果盒子较深，大于</w:t>
      </w:r>
      <w:smartTag w:uri="urn:schemas-microsoft-com:office:smarttags" w:element="chmetcnv">
        <w:smartTagPr>
          <w:attr w:name="TCSC" w:val="0"/>
          <w:attr w:name="NumberType" w:val="1"/>
          <w:attr w:name="Negative" w:val="False"/>
          <w:attr w:name="HasSpace" w:val="False"/>
          <w:attr w:name="SourceValue" w:val="2.5"/>
          <w:attr w:name="UnitName" w:val="m"/>
        </w:smartTagPr>
        <w:r>
          <w:rPr>
            <w:rFonts w:ascii="仿宋_GB2312" w:eastAsia="仿宋_GB2312"/>
            <w:sz w:val="28"/>
          </w:rPr>
          <w:t>2.5m</w:t>
        </w:r>
      </w:smartTag>
      <w:r>
        <w:rPr>
          <w:rFonts w:ascii="仿宋_GB2312" w:eastAsia="仿宋_GB2312" w:hint="eastAsia"/>
          <w:sz w:val="28"/>
        </w:rPr>
        <w:t>时，应加装套盒），对</w:t>
      </w:r>
      <w:proofErr w:type="gramStart"/>
      <w:r>
        <w:rPr>
          <w:rFonts w:ascii="仿宋_GB2312" w:eastAsia="仿宋_GB2312" w:hint="eastAsia"/>
          <w:sz w:val="28"/>
        </w:rPr>
        <w:t>正盒眼</w:t>
      </w:r>
      <w:proofErr w:type="gramEnd"/>
      <w:r>
        <w:rPr>
          <w:rFonts w:ascii="仿宋_GB2312" w:eastAsia="仿宋_GB2312" w:hint="eastAsia"/>
          <w:sz w:val="28"/>
        </w:rPr>
        <w:t xml:space="preserve">，用机螺丝固定牢固。固定时要使面板端正，并与墙面平齐。       </w:t>
      </w:r>
    </w:p>
    <w:p w:rsidR="000F5B7C" w:rsidRDefault="000F5B7C" w:rsidP="000F5B7C">
      <w:pPr>
        <w:spacing w:line="360" w:lineRule="auto"/>
        <w:ind w:firstLineChars="200" w:firstLine="560"/>
        <w:jc w:val="left"/>
        <w:rPr>
          <w:rFonts w:ascii="仿宋_GB2312" w:eastAsia="仿宋_GB2312" w:hint="eastAsia"/>
          <w:sz w:val="28"/>
        </w:rPr>
      </w:pPr>
      <w:r>
        <w:rPr>
          <w:rFonts w:ascii="仿宋_GB2312" w:eastAsia="仿宋_GB2312" w:hint="eastAsia"/>
          <w:sz w:val="28"/>
        </w:rPr>
        <w:t>b.开关、插座：先将从盒内甩出的导线由塑料</w:t>
      </w:r>
      <w:r>
        <w:rPr>
          <w:rFonts w:ascii="仿宋_GB2312" w:eastAsia="仿宋_GB2312"/>
          <w:sz w:val="28"/>
        </w:rPr>
        <w:t>(</w:t>
      </w:r>
      <w:r>
        <w:rPr>
          <w:rFonts w:ascii="仿宋_GB2312" w:eastAsia="仿宋_GB2312" w:hint="eastAsia"/>
          <w:sz w:val="28"/>
        </w:rPr>
        <w:t>木</w:t>
      </w:r>
      <w:r>
        <w:rPr>
          <w:rFonts w:ascii="仿宋_GB2312" w:eastAsia="仿宋_GB2312"/>
          <w:sz w:val="28"/>
        </w:rPr>
        <w:t>)</w:t>
      </w:r>
      <w:r>
        <w:rPr>
          <w:rFonts w:ascii="仿宋_GB2312" w:eastAsia="仿宋_GB2312" w:hint="eastAsia"/>
          <w:sz w:val="28"/>
        </w:rPr>
        <w:t>台的出线孔中</w:t>
      </w:r>
      <w:r>
        <w:rPr>
          <w:rFonts w:ascii="仿宋_GB2312" w:eastAsia="仿宋_GB2312" w:hint="eastAsia"/>
          <w:sz w:val="28"/>
        </w:rPr>
        <w:lastRenderedPageBreak/>
        <w:t>穿出，再将塑料</w:t>
      </w:r>
      <w:r>
        <w:rPr>
          <w:rFonts w:ascii="仿宋_GB2312" w:eastAsia="仿宋_GB2312"/>
          <w:sz w:val="28"/>
        </w:rPr>
        <w:t>(</w:t>
      </w:r>
      <w:r>
        <w:rPr>
          <w:rFonts w:ascii="仿宋_GB2312" w:eastAsia="仿宋_GB2312" w:hint="eastAsia"/>
          <w:sz w:val="28"/>
        </w:rPr>
        <w:t>木</w:t>
      </w:r>
      <w:r>
        <w:rPr>
          <w:rFonts w:ascii="仿宋_GB2312" w:eastAsia="仿宋_GB2312"/>
          <w:sz w:val="28"/>
        </w:rPr>
        <w:t>)</w:t>
      </w:r>
      <w:r>
        <w:rPr>
          <w:rFonts w:ascii="仿宋_GB2312" w:eastAsia="仿宋_GB2312" w:hint="eastAsia"/>
          <w:sz w:val="28"/>
        </w:rPr>
        <w:t>台紧贴于墙面用螺丝固定在盒子或木砖上，如果是明配线，木台上的隐线槽应</w:t>
      </w:r>
      <w:proofErr w:type="gramStart"/>
      <w:r>
        <w:rPr>
          <w:rFonts w:ascii="仿宋_GB2312" w:eastAsia="仿宋_GB2312" w:hint="eastAsia"/>
          <w:sz w:val="28"/>
        </w:rPr>
        <w:t>先右对导线</w:t>
      </w:r>
      <w:proofErr w:type="gramEnd"/>
      <w:r>
        <w:rPr>
          <w:rFonts w:ascii="仿宋_GB2312" w:eastAsia="仿宋_GB2312" w:hint="eastAsia"/>
          <w:sz w:val="28"/>
        </w:rPr>
        <w:t>方向，再用螺丝固定牢固。塑料（木）</w:t>
      </w:r>
      <w:proofErr w:type="gramStart"/>
      <w:r>
        <w:rPr>
          <w:rFonts w:ascii="仿宋_GB2312" w:eastAsia="仿宋_GB2312" w:hint="eastAsia"/>
          <w:sz w:val="28"/>
        </w:rPr>
        <w:t>台固定</w:t>
      </w:r>
      <w:proofErr w:type="gramEnd"/>
      <w:r>
        <w:rPr>
          <w:rFonts w:ascii="仿宋_GB2312" w:eastAsia="仿宋_GB2312" w:hint="eastAsia"/>
          <w:sz w:val="28"/>
        </w:rPr>
        <w:t>后，将甩出的相线、中性线、保护地线按各自的位置从开关、插座的线孔中穿出，按接线要求将导线压牢。然后将开关或插座贴于塑料（木）台上，对中找正，用木螺丝固定牢。最后再把开关、插座的盖板上好。</w:t>
      </w:r>
    </w:p>
    <w:p w:rsidR="000F5B7C" w:rsidRDefault="000F5B7C" w:rsidP="000F5B7C">
      <w:pPr>
        <w:spacing w:line="360" w:lineRule="auto"/>
        <w:ind w:firstLineChars="200" w:firstLine="560"/>
        <w:rPr>
          <w:rFonts w:ascii="仿宋_GB2312" w:eastAsia="仿宋_GB2312" w:hint="eastAsia"/>
          <w:sz w:val="28"/>
        </w:rPr>
      </w:pPr>
      <w:r>
        <w:rPr>
          <w:rFonts w:ascii="仿宋_GB2312" w:eastAsia="仿宋_GB2312" w:hint="eastAsia"/>
          <w:sz w:val="28"/>
        </w:rPr>
        <w:t>c.开关、插座安装在木结构内，应注意做好防火处理。</w:t>
      </w:r>
    </w:p>
    <w:p w:rsidR="000F5B7C" w:rsidRDefault="000F5B7C" w:rsidP="000F5B7C">
      <w:pPr>
        <w:spacing w:line="360" w:lineRule="auto"/>
        <w:rPr>
          <w:rFonts w:ascii="仿宋_GB2312" w:eastAsia="仿宋_GB2312" w:hint="eastAsia"/>
          <w:sz w:val="28"/>
        </w:rPr>
      </w:pPr>
      <w:r>
        <w:rPr>
          <w:rFonts w:ascii="仿宋_GB2312" w:eastAsia="仿宋_GB2312" w:hint="eastAsia"/>
          <w:sz w:val="28"/>
        </w:rPr>
        <w:t>3、质量标准</w:t>
      </w:r>
    </w:p>
    <w:p w:rsidR="000F5B7C" w:rsidRDefault="000F5B7C" w:rsidP="000F5B7C">
      <w:pPr>
        <w:spacing w:line="360" w:lineRule="auto"/>
        <w:ind w:leftChars="-84" w:left="-176" w:firstLineChars="200" w:firstLine="560"/>
        <w:rPr>
          <w:rFonts w:ascii="仿宋_GB2312" w:eastAsia="仿宋_GB2312" w:hint="eastAsia"/>
          <w:sz w:val="28"/>
        </w:rPr>
      </w:pPr>
      <w:r>
        <w:rPr>
          <w:rFonts w:ascii="仿宋_GB2312" w:eastAsia="仿宋_GB2312" w:hint="eastAsia"/>
          <w:sz w:val="28"/>
        </w:rPr>
        <w:t>（1）保证项目:插座连接的保护接地线措施及相线与中性线的连接导线位置必须符合施工验收规范有关规定。插座使用的漏电开关动作应灵敏可靠。</w:t>
      </w:r>
    </w:p>
    <w:p w:rsidR="000F5B7C" w:rsidRDefault="000F5B7C" w:rsidP="000F5B7C">
      <w:pPr>
        <w:spacing w:line="360" w:lineRule="auto"/>
        <w:ind w:leftChars="-84" w:left="-176" w:firstLineChars="200" w:firstLine="560"/>
        <w:rPr>
          <w:rFonts w:ascii="仿宋_GB2312" w:eastAsia="仿宋_GB2312" w:hint="eastAsia"/>
          <w:sz w:val="28"/>
        </w:rPr>
      </w:pPr>
      <w:r>
        <w:rPr>
          <w:rFonts w:ascii="仿宋_GB2312" w:eastAsia="仿宋_GB2312" w:hint="eastAsia"/>
          <w:sz w:val="28"/>
        </w:rPr>
        <w:t>检验方法：观察检查和检查安装记录。</w:t>
      </w:r>
    </w:p>
    <w:p w:rsidR="000F5B7C" w:rsidRDefault="000F5B7C" w:rsidP="000F5B7C">
      <w:pPr>
        <w:spacing w:line="360" w:lineRule="auto"/>
        <w:ind w:leftChars="-84" w:left="-176" w:firstLineChars="200" w:firstLine="560"/>
        <w:rPr>
          <w:rFonts w:ascii="仿宋_GB2312" w:eastAsia="仿宋_GB2312" w:hint="eastAsia"/>
          <w:sz w:val="28"/>
        </w:rPr>
      </w:pPr>
      <w:r>
        <w:rPr>
          <w:rFonts w:ascii="仿宋_GB2312" w:eastAsia="仿宋_GB2312" w:hint="eastAsia"/>
          <w:sz w:val="28"/>
        </w:rPr>
        <w:t>（2）基本项目：</w:t>
      </w:r>
    </w:p>
    <w:p w:rsidR="000F5B7C" w:rsidRDefault="000F5B7C" w:rsidP="000F5B7C">
      <w:pPr>
        <w:numPr>
          <w:ilvl w:val="1"/>
          <w:numId w:val="6"/>
        </w:numPr>
        <w:tabs>
          <w:tab w:val="num" w:pos="1400"/>
        </w:tabs>
        <w:spacing w:line="360" w:lineRule="auto"/>
        <w:ind w:left="0" w:firstLineChars="200" w:firstLine="560"/>
        <w:rPr>
          <w:rFonts w:ascii="仿宋_GB2312" w:eastAsia="仿宋_GB2312" w:hint="eastAsia"/>
          <w:sz w:val="28"/>
        </w:rPr>
      </w:pPr>
      <w:r>
        <w:rPr>
          <w:rFonts w:ascii="仿宋_GB2312" w:eastAsia="仿宋_GB2312" w:hint="eastAsia"/>
          <w:sz w:val="28"/>
        </w:rPr>
        <w:t>开关、插座的安装位置正确。盒子内清洁，无杂物，表面清洁、不变形，盖板紧贴建筑物的表面。</w:t>
      </w:r>
    </w:p>
    <w:p w:rsidR="000F5B7C" w:rsidRDefault="000F5B7C" w:rsidP="000F5B7C">
      <w:pPr>
        <w:numPr>
          <w:ilvl w:val="1"/>
          <w:numId w:val="6"/>
        </w:numPr>
        <w:tabs>
          <w:tab w:val="num" w:pos="1400"/>
        </w:tabs>
        <w:spacing w:line="360" w:lineRule="auto"/>
        <w:ind w:left="0" w:firstLineChars="200" w:firstLine="560"/>
        <w:rPr>
          <w:rFonts w:ascii="仿宋_GB2312" w:eastAsia="仿宋_GB2312" w:hint="eastAsia"/>
          <w:sz w:val="28"/>
        </w:rPr>
      </w:pPr>
      <w:r>
        <w:rPr>
          <w:rFonts w:ascii="仿宋_GB2312" w:eastAsia="仿宋_GB2312" w:hint="eastAsia"/>
          <w:sz w:val="28"/>
        </w:rPr>
        <w:t>开关切断相线。导线进入器具处绝缘良好，不伤线芯。插座的接地线单独敷设。</w:t>
      </w:r>
    </w:p>
    <w:p w:rsidR="000F5B7C" w:rsidRDefault="000F5B7C" w:rsidP="000F5B7C">
      <w:pPr>
        <w:tabs>
          <w:tab w:val="num" w:pos="-180"/>
        </w:tabs>
        <w:spacing w:line="360" w:lineRule="auto"/>
        <w:ind w:firstLineChars="200" w:firstLine="560"/>
        <w:rPr>
          <w:rFonts w:ascii="仿宋_GB2312" w:eastAsia="仿宋_GB2312" w:hint="eastAsia"/>
          <w:sz w:val="28"/>
        </w:rPr>
      </w:pPr>
      <w:r>
        <w:rPr>
          <w:rFonts w:ascii="仿宋_GB2312" w:eastAsia="仿宋_GB2312" w:hint="eastAsia"/>
          <w:sz w:val="28"/>
        </w:rPr>
        <w:t>检验方法：观察和通电检查</w:t>
      </w:r>
    </w:p>
    <w:p w:rsidR="000F5B7C" w:rsidRDefault="000F5B7C" w:rsidP="000F5B7C">
      <w:pPr>
        <w:tabs>
          <w:tab w:val="num" w:pos="-180"/>
        </w:tabs>
        <w:spacing w:line="360" w:lineRule="auto"/>
        <w:ind w:leftChars="-64" w:left="-134" w:firstLineChars="200" w:firstLine="560"/>
        <w:rPr>
          <w:rFonts w:ascii="仿宋_GB2312" w:eastAsia="仿宋_GB2312" w:hint="eastAsia"/>
          <w:sz w:val="28"/>
        </w:rPr>
      </w:pPr>
      <w:r>
        <w:rPr>
          <w:rFonts w:ascii="仿宋_GB2312" w:eastAsia="仿宋_GB2312" w:hint="eastAsia"/>
          <w:sz w:val="28"/>
        </w:rPr>
        <w:t>（3）允许偏差项目</w:t>
      </w:r>
    </w:p>
    <w:p w:rsidR="000F5B7C" w:rsidRDefault="000F5B7C" w:rsidP="000F5B7C">
      <w:pPr>
        <w:spacing w:line="360" w:lineRule="auto"/>
        <w:ind w:firstLineChars="200" w:firstLine="560"/>
        <w:rPr>
          <w:rFonts w:ascii="仿宋_GB2312" w:eastAsia="仿宋_GB2312" w:hint="eastAsia"/>
          <w:sz w:val="28"/>
        </w:rPr>
      </w:pPr>
      <w:r>
        <w:rPr>
          <w:rFonts w:ascii="仿宋_GB2312" w:eastAsia="仿宋_GB2312"/>
          <w:sz w:val="28"/>
        </w:rPr>
        <w:t>a</w:t>
      </w:r>
      <w:r>
        <w:rPr>
          <w:rFonts w:ascii="仿宋_GB2312" w:eastAsia="仿宋_GB2312" w:hint="eastAsia"/>
          <w:sz w:val="28"/>
        </w:rPr>
        <w:t>、明开关，插座的底板和暗装开关、插座的面板并列安装时，开关、插座的高度差允许为</w:t>
      </w:r>
      <w:smartTag w:uri="urn:schemas-microsoft-com:office:smarttags" w:element="chmetcnv">
        <w:smartTagPr>
          <w:attr w:name="TCSC" w:val="0"/>
          <w:attr w:name="NumberType" w:val="1"/>
          <w:attr w:name="Negative" w:val="False"/>
          <w:attr w:name="HasSpace" w:val="False"/>
          <w:attr w:name="SourceValue" w:val=".5"/>
          <w:attr w:name="UnitName" w:val="mm"/>
        </w:smartTagPr>
        <w:r>
          <w:rPr>
            <w:rFonts w:ascii="仿宋_GB2312" w:eastAsia="仿宋_GB2312"/>
            <w:sz w:val="28"/>
          </w:rPr>
          <w:t>0.5mm</w:t>
        </w:r>
      </w:smartTag>
      <w:r>
        <w:rPr>
          <w:rFonts w:ascii="仿宋_GB2312" w:eastAsia="仿宋_GB2312" w:hint="eastAsia"/>
          <w:sz w:val="28"/>
        </w:rPr>
        <w:t>。</w:t>
      </w:r>
      <w:r>
        <w:rPr>
          <w:rFonts w:ascii="仿宋_GB2312" w:eastAsia="仿宋_GB2312"/>
          <w:sz w:val="28"/>
        </w:rPr>
        <w:t>c</w:t>
      </w:r>
      <w:r>
        <w:rPr>
          <w:rFonts w:ascii="仿宋_GB2312" w:eastAsia="仿宋_GB2312" w:hint="eastAsia"/>
          <w:sz w:val="28"/>
        </w:rPr>
        <w:t>、同一场所的高度差为</w:t>
      </w:r>
      <w:smartTag w:uri="urn:schemas-microsoft-com:office:smarttags" w:element="chmetcnv">
        <w:smartTagPr>
          <w:attr w:name="TCSC" w:val="0"/>
          <w:attr w:name="NumberType" w:val="1"/>
          <w:attr w:name="Negative" w:val="False"/>
          <w:attr w:name="HasSpace" w:val="False"/>
          <w:attr w:name="SourceValue" w:val="5"/>
          <w:attr w:name="UnitName" w:val="mm"/>
        </w:smartTagPr>
        <w:r>
          <w:rPr>
            <w:rFonts w:ascii="仿宋_GB2312" w:eastAsia="仿宋_GB2312"/>
            <w:sz w:val="28"/>
          </w:rPr>
          <w:t>5mm</w:t>
        </w:r>
      </w:smartTag>
      <w:r>
        <w:rPr>
          <w:rFonts w:ascii="仿宋_GB2312" w:eastAsia="仿宋_GB2312" w:hint="eastAsia"/>
          <w:sz w:val="28"/>
        </w:rPr>
        <w:t>。</w:t>
      </w:r>
      <w:r>
        <w:rPr>
          <w:rFonts w:ascii="仿宋_GB2312" w:eastAsia="仿宋_GB2312"/>
          <w:sz w:val="28"/>
        </w:rPr>
        <w:t>d</w:t>
      </w:r>
      <w:r>
        <w:rPr>
          <w:rFonts w:ascii="仿宋_GB2312" w:eastAsia="仿宋_GB2312" w:hint="eastAsia"/>
          <w:sz w:val="28"/>
        </w:rPr>
        <w:t>、</w:t>
      </w:r>
      <w:r>
        <w:rPr>
          <w:rFonts w:ascii="仿宋_GB2312" w:eastAsia="仿宋_GB2312" w:hint="eastAsia"/>
          <w:sz w:val="28"/>
        </w:rPr>
        <w:lastRenderedPageBreak/>
        <w:t>面板的垂直允许偏差</w:t>
      </w:r>
      <w:smartTag w:uri="urn:schemas-microsoft-com:office:smarttags" w:element="chmetcnv">
        <w:smartTagPr>
          <w:attr w:name="TCSC" w:val="0"/>
          <w:attr w:name="NumberType" w:val="1"/>
          <w:attr w:name="Negative" w:val="False"/>
          <w:attr w:name="HasSpace" w:val="False"/>
          <w:attr w:name="SourceValue" w:val=".5"/>
          <w:attr w:name="UnitName" w:val="mm"/>
        </w:smartTagPr>
        <w:r>
          <w:rPr>
            <w:rFonts w:ascii="仿宋_GB2312" w:eastAsia="仿宋_GB2312"/>
            <w:sz w:val="28"/>
          </w:rPr>
          <w:t>0.5mm</w:t>
        </w:r>
      </w:smartTag>
      <w:r>
        <w:rPr>
          <w:rFonts w:ascii="仿宋_GB2312" w:eastAsia="仿宋_GB2312" w:hint="eastAsia"/>
          <w:sz w:val="28"/>
        </w:rPr>
        <w:t>。</w:t>
      </w:r>
    </w:p>
    <w:p w:rsidR="000F5B7C" w:rsidRDefault="000F5B7C" w:rsidP="000F5B7C">
      <w:pPr>
        <w:tabs>
          <w:tab w:val="num" w:pos="0"/>
        </w:tabs>
        <w:spacing w:line="360" w:lineRule="auto"/>
        <w:ind w:firstLineChars="200" w:firstLine="560"/>
        <w:rPr>
          <w:rFonts w:ascii="仿宋_GB2312" w:eastAsia="仿宋_GB2312" w:hint="eastAsia"/>
          <w:sz w:val="28"/>
        </w:rPr>
      </w:pPr>
      <w:r>
        <w:rPr>
          <w:rFonts w:ascii="仿宋_GB2312" w:eastAsia="仿宋_GB2312" w:hint="eastAsia"/>
          <w:sz w:val="28"/>
        </w:rPr>
        <w:t>检验方法：吊线、尺量检查。</w:t>
      </w:r>
    </w:p>
    <w:p w:rsidR="000F5B7C" w:rsidRDefault="000F5B7C" w:rsidP="000F5B7C">
      <w:pPr>
        <w:spacing w:line="360" w:lineRule="auto"/>
        <w:rPr>
          <w:rFonts w:ascii="仿宋_GB2312" w:eastAsia="仿宋_GB2312" w:hint="eastAsia"/>
          <w:sz w:val="28"/>
        </w:rPr>
      </w:pPr>
      <w:r>
        <w:rPr>
          <w:rFonts w:ascii="仿宋_GB2312" w:eastAsia="仿宋_GB2312" w:hint="eastAsia"/>
          <w:sz w:val="28"/>
        </w:rPr>
        <w:t>4、成品保护</w:t>
      </w:r>
    </w:p>
    <w:p w:rsidR="000F5B7C" w:rsidRDefault="000F5B7C" w:rsidP="000F5B7C">
      <w:pPr>
        <w:spacing w:line="360" w:lineRule="auto"/>
        <w:ind w:firstLineChars="200" w:firstLine="560"/>
        <w:rPr>
          <w:rFonts w:ascii="仿宋_GB2312" w:eastAsia="仿宋_GB2312" w:hint="eastAsia"/>
          <w:sz w:val="28"/>
        </w:rPr>
      </w:pPr>
      <w:r>
        <w:rPr>
          <w:rFonts w:ascii="仿宋_GB2312" w:eastAsia="仿宋_GB2312" w:hint="eastAsia"/>
          <w:sz w:val="28"/>
        </w:rPr>
        <w:t>1）、安装开关、插座时不得碰坏墙面，要保持墙面的清洁。</w:t>
      </w:r>
    </w:p>
    <w:p w:rsidR="000F5B7C" w:rsidRDefault="000F5B7C" w:rsidP="000F5B7C">
      <w:pPr>
        <w:spacing w:line="360" w:lineRule="auto"/>
        <w:ind w:firstLineChars="200" w:firstLine="560"/>
        <w:rPr>
          <w:rFonts w:ascii="仿宋_GB2312" w:eastAsia="仿宋_GB2312" w:hint="eastAsia"/>
          <w:sz w:val="28"/>
        </w:rPr>
      </w:pPr>
      <w:r>
        <w:rPr>
          <w:rFonts w:ascii="仿宋_GB2312" w:eastAsia="仿宋_GB2312" w:hint="eastAsia"/>
          <w:sz w:val="28"/>
        </w:rPr>
        <w:t>2）、开关、插座安装完毕后，不得再次进行喷浆，以保持面板的清洁。</w:t>
      </w:r>
    </w:p>
    <w:p w:rsidR="000F5B7C" w:rsidRDefault="000F5B7C" w:rsidP="000F5B7C">
      <w:pPr>
        <w:spacing w:line="360" w:lineRule="auto"/>
        <w:ind w:firstLineChars="200" w:firstLine="560"/>
        <w:rPr>
          <w:rFonts w:ascii="仿宋_GB2312" w:eastAsia="仿宋_GB2312" w:hint="eastAsia"/>
          <w:sz w:val="28"/>
        </w:rPr>
      </w:pPr>
      <w:r>
        <w:rPr>
          <w:rFonts w:ascii="仿宋_GB2312" w:eastAsia="仿宋_GB2312" w:hint="eastAsia"/>
          <w:sz w:val="28"/>
        </w:rPr>
        <w:t>3）、其它工种在施工时，不要碰坏和碰歪开关、插座。</w:t>
      </w:r>
    </w:p>
    <w:p w:rsidR="000F5B7C" w:rsidRDefault="000F5B7C" w:rsidP="000F5B7C">
      <w:pPr>
        <w:spacing w:line="360" w:lineRule="auto"/>
        <w:rPr>
          <w:rFonts w:ascii="仿宋_GB2312" w:eastAsia="仿宋_GB2312" w:hint="eastAsia"/>
          <w:sz w:val="28"/>
        </w:rPr>
      </w:pPr>
      <w:r>
        <w:rPr>
          <w:rFonts w:ascii="仿宋_GB2312" w:eastAsia="仿宋_GB2312" w:hint="eastAsia"/>
          <w:sz w:val="28"/>
        </w:rPr>
        <w:t>5、应注意的质量问题</w:t>
      </w:r>
    </w:p>
    <w:p w:rsidR="000F5B7C" w:rsidRDefault="000F5B7C" w:rsidP="000F5B7C">
      <w:pPr>
        <w:spacing w:line="360" w:lineRule="auto"/>
        <w:ind w:firstLineChars="200" w:firstLine="560"/>
        <w:rPr>
          <w:rFonts w:ascii="仿宋_GB2312" w:eastAsia="仿宋_GB2312" w:hint="eastAsia"/>
          <w:sz w:val="28"/>
        </w:rPr>
      </w:pPr>
      <w:r>
        <w:rPr>
          <w:rFonts w:ascii="仿宋_GB2312" w:eastAsia="仿宋_GB2312" w:hint="eastAsia"/>
          <w:sz w:val="28"/>
        </w:rPr>
        <w:t>1）、开关、插座的面板不平整，与建筑物表面之间有缝隙，应调整面板后再拧紧固定螺丝，使其紧贴建筑物表面。</w:t>
      </w:r>
    </w:p>
    <w:p w:rsidR="000F5B7C" w:rsidRDefault="000F5B7C" w:rsidP="000F5B7C">
      <w:pPr>
        <w:spacing w:line="360" w:lineRule="auto"/>
        <w:ind w:firstLineChars="200" w:firstLine="560"/>
        <w:rPr>
          <w:rFonts w:ascii="仿宋_GB2312" w:eastAsia="仿宋_GB2312" w:hint="eastAsia"/>
          <w:sz w:val="28"/>
        </w:rPr>
      </w:pPr>
      <w:r>
        <w:rPr>
          <w:rFonts w:ascii="仿宋_GB2312" w:eastAsia="仿宋_GB2312" w:hint="eastAsia"/>
          <w:sz w:val="28"/>
        </w:rPr>
        <w:t>2）、开关未断相线，插座的相线、零线及地线压接混乱，应按要求进行改正。</w:t>
      </w:r>
    </w:p>
    <w:p w:rsidR="000F5B7C" w:rsidRDefault="000F5B7C" w:rsidP="000F5B7C">
      <w:pPr>
        <w:spacing w:line="360" w:lineRule="auto"/>
        <w:ind w:firstLineChars="200" w:firstLine="560"/>
        <w:rPr>
          <w:rFonts w:ascii="仿宋_GB2312" w:eastAsia="仿宋_GB2312" w:hint="eastAsia"/>
          <w:sz w:val="28"/>
        </w:rPr>
      </w:pPr>
      <w:r>
        <w:rPr>
          <w:rFonts w:ascii="仿宋_GB2312" w:eastAsia="仿宋_GB2312" w:hint="eastAsia"/>
          <w:sz w:val="28"/>
        </w:rPr>
        <w:t>3）多灯房间开关与控制灯具顺序不对应。在接线时应仔细分清各路灯具的导线，依次压接，并保证开关方向一致。</w:t>
      </w:r>
    </w:p>
    <w:p w:rsidR="000F5B7C" w:rsidRDefault="000F5B7C" w:rsidP="000F5B7C">
      <w:pPr>
        <w:spacing w:line="360" w:lineRule="auto"/>
        <w:ind w:firstLineChars="200" w:firstLine="560"/>
        <w:rPr>
          <w:rFonts w:ascii="仿宋_GB2312" w:eastAsia="仿宋_GB2312" w:hint="eastAsia"/>
          <w:sz w:val="28"/>
        </w:rPr>
      </w:pPr>
      <w:r>
        <w:rPr>
          <w:rFonts w:ascii="仿宋_GB2312" w:eastAsia="仿宋_GB2312" w:hint="eastAsia"/>
          <w:sz w:val="28"/>
        </w:rPr>
        <w:t>4）固定面板的螺丝不统一（有一字和十字螺丝）。为了美观，应选用统一的螺丝。</w:t>
      </w:r>
    </w:p>
    <w:p w:rsidR="000F5B7C" w:rsidRDefault="000F5B7C" w:rsidP="000F5B7C">
      <w:pPr>
        <w:spacing w:line="360" w:lineRule="auto"/>
        <w:ind w:firstLineChars="200" w:firstLine="560"/>
        <w:rPr>
          <w:rFonts w:ascii="仿宋_GB2312" w:eastAsia="仿宋_GB2312" w:hint="eastAsia"/>
          <w:sz w:val="28"/>
        </w:rPr>
      </w:pPr>
      <w:r>
        <w:rPr>
          <w:rFonts w:ascii="仿宋_GB2312" w:eastAsia="仿宋_GB2312" w:hint="eastAsia"/>
          <w:sz w:val="28"/>
        </w:rPr>
        <w:t>5）同一房间的开关、插座的安装高度这差超出允许偏差范围，应及时更正。</w:t>
      </w:r>
    </w:p>
    <w:p w:rsidR="000F5B7C" w:rsidRDefault="000F5B7C" w:rsidP="000F5B7C">
      <w:pPr>
        <w:spacing w:line="360" w:lineRule="auto"/>
        <w:ind w:firstLineChars="200" w:firstLine="560"/>
        <w:rPr>
          <w:rFonts w:ascii="仿宋_GB2312" w:eastAsia="仿宋_GB2312" w:hint="eastAsia"/>
          <w:sz w:val="28"/>
        </w:rPr>
      </w:pPr>
      <w:r>
        <w:rPr>
          <w:rFonts w:ascii="仿宋_GB2312" w:eastAsia="仿宋_GB2312" w:hint="eastAsia"/>
          <w:sz w:val="28"/>
        </w:rPr>
        <w:t>6）铁管进</w:t>
      </w:r>
      <w:proofErr w:type="gramStart"/>
      <w:r>
        <w:rPr>
          <w:rFonts w:ascii="仿宋_GB2312" w:eastAsia="仿宋_GB2312" w:hint="eastAsia"/>
          <w:sz w:val="28"/>
        </w:rPr>
        <w:t>盒护口</w:t>
      </w:r>
      <w:proofErr w:type="gramEnd"/>
      <w:r>
        <w:rPr>
          <w:rFonts w:ascii="仿宋_GB2312" w:eastAsia="仿宋_GB2312" w:hint="eastAsia"/>
          <w:sz w:val="28"/>
        </w:rPr>
        <w:t>脱落或遗漏。安装开关、插座接线时，应注意</w:t>
      </w:r>
      <w:proofErr w:type="gramStart"/>
      <w:r>
        <w:rPr>
          <w:rFonts w:ascii="仿宋_GB2312" w:eastAsia="仿宋_GB2312" w:hint="eastAsia"/>
          <w:sz w:val="28"/>
        </w:rPr>
        <w:t>把护口带好</w:t>
      </w:r>
      <w:proofErr w:type="gramEnd"/>
      <w:r>
        <w:rPr>
          <w:rFonts w:ascii="仿宋_GB2312" w:eastAsia="仿宋_GB2312" w:hint="eastAsia"/>
          <w:sz w:val="28"/>
        </w:rPr>
        <w:t>。</w:t>
      </w:r>
    </w:p>
    <w:p w:rsidR="000F5B7C" w:rsidRDefault="000F5B7C" w:rsidP="000F5B7C">
      <w:pPr>
        <w:spacing w:line="360" w:lineRule="auto"/>
        <w:ind w:firstLineChars="200" w:firstLine="560"/>
        <w:rPr>
          <w:rFonts w:ascii="仿宋_GB2312" w:eastAsia="仿宋_GB2312" w:hint="eastAsia"/>
          <w:sz w:val="28"/>
        </w:rPr>
      </w:pPr>
      <w:r>
        <w:rPr>
          <w:rFonts w:ascii="仿宋_GB2312" w:eastAsia="仿宋_GB2312" w:hint="eastAsia"/>
          <w:sz w:val="28"/>
        </w:rPr>
        <w:t>7）开关、插座面板已经上好，但盒子过深（大于</w:t>
      </w:r>
      <w:smartTag w:uri="urn:schemas-microsoft-com:office:smarttags" w:element="chmetcnv">
        <w:smartTagPr>
          <w:attr w:name="TCSC" w:val="0"/>
          <w:attr w:name="NumberType" w:val="1"/>
          <w:attr w:name="Negative" w:val="False"/>
          <w:attr w:name="HasSpace" w:val="False"/>
          <w:attr w:name="SourceValue" w:val="2.5"/>
          <w:attr w:name="UnitName" w:val="cm"/>
        </w:smartTagPr>
        <w:r>
          <w:rPr>
            <w:rFonts w:ascii="仿宋_GB2312" w:eastAsia="仿宋_GB2312"/>
            <w:sz w:val="28"/>
          </w:rPr>
          <w:t>2.5cm</w:t>
        </w:r>
      </w:smartTag>
      <w:r>
        <w:rPr>
          <w:rFonts w:ascii="仿宋_GB2312" w:eastAsia="仿宋_GB2312" w:hint="eastAsia"/>
          <w:sz w:val="28"/>
        </w:rPr>
        <w:t>）</w:t>
      </w:r>
      <w:r>
        <w:rPr>
          <w:rFonts w:ascii="仿宋_GB2312" w:eastAsia="仿宋_GB2312"/>
          <w:sz w:val="28"/>
        </w:rPr>
        <w:t>,</w:t>
      </w:r>
      <w:r>
        <w:rPr>
          <w:rFonts w:ascii="仿宋_GB2312" w:eastAsia="仿宋_GB2312" w:hint="eastAsia"/>
          <w:sz w:val="28"/>
        </w:rPr>
        <w:t>未加</w:t>
      </w:r>
      <w:r>
        <w:rPr>
          <w:rFonts w:ascii="仿宋_GB2312" w:eastAsia="仿宋_GB2312" w:hint="eastAsia"/>
          <w:sz w:val="28"/>
        </w:rPr>
        <w:lastRenderedPageBreak/>
        <w:t>套盒处理，应及时补上。</w:t>
      </w:r>
    </w:p>
    <w:p w:rsidR="000F5B7C" w:rsidRDefault="000F5B7C" w:rsidP="000F5B7C">
      <w:pPr>
        <w:spacing w:line="360" w:lineRule="auto"/>
        <w:ind w:firstLineChars="200" w:firstLine="560"/>
        <w:rPr>
          <w:rFonts w:ascii="仿宋_GB2312" w:eastAsia="仿宋_GB2312" w:hint="eastAsia"/>
          <w:b/>
          <w:bCs/>
        </w:rPr>
      </w:pPr>
      <w:r>
        <w:rPr>
          <w:rFonts w:ascii="仿宋_GB2312" w:eastAsia="仿宋_GB2312" w:hint="eastAsia"/>
          <w:sz w:val="28"/>
        </w:rPr>
        <w:t>8）开关、插销</w:t>
      </w:r>
      <w:proofErr w:type="gramStart"/>
      <w:r>
        <w:rPr>
          <w:rFonts w:ascii="仿宋_GB2312" w:eastAsia="仿宋_GB2312" w:hint="eastAsia"/>
          <w:sz w:val="28"/>
        </w:rPr>
        <w:t>箱内拱头接线</w:t>
      </w:r>
      <w:proofErr w:type="gramEnd"/>
      <w:r>
        <w:rPr>
          <w:rFonts w:ascii="仿宋_GB2312" w:eastAsia="仿宋_GB2312" w:hint="eastAsia"/>
          <w:sz w:val="28"/>
        </w:rPr>
        <w:t>，应改为鸡爪接导线总头，再分</w:t>
      </w:r>
      <w:proofErr w:type="gramStart"/>
      <w:r>
        <w:rPr>
          <w:rFonts w:ascii="仿宋_GB2312" w:eastAsia="仿宋_GB2312" w:hint="eastAsia"/>
          <w:sz w:val="28"/>
        </w:rPr>
        <w:t>支导线接各开关</w:t>
      </w:r>
      <w:proofErr w:type="gramEnd"/>
      <w:r>
        <w:rPr>
          <w:rFonts w:ascii="仿宋_GB2312" w:eastAsia="仿宋_GB2312" w:hint="eastAsia"/>
          <w:sz w:val="28"/>
        </w:rPr>
        <w:t>或插座端头。或者采用LC安全型</w:t>
      </w:r>
      <w:proofErr w:type="gramStart"/>
      <w:r>
        <w:rPr>
          <w:rFonts w:ascii="仿宋_GB2312" w:eastAsia="仿宋_GB2312" w:hint="eastAsia"/>
          <w:sz w:val="28"/>
        </w:rPr>
        <w:t>压线帽压接</w:t>
      </w:r>
      <w:proofErr w:type="gramEnd"/>
      <w:r>
        <w:rPr>
          <w:rFonts w:ascii="仿宋_GB2312" w:eastAsia="仿宋_GB2312" w:hint="eastAsia"/>
          <w:sz w:val="28"/>
        </w:rPr>
        <w:t>总头后，再分支进行导线连接。</w:t>
      </w:r>
    </w:p>
    <w:p w:rsidR="000F5B7C" w:rsidRDefault="000F5B7C" w:rsidP="000F5B7C">
      <w:pPr>
        <w:spacing w:line="360" w:lineRule="auto"/>
        <w:ind w:firstLineChars="200" w:firstLine="422"/>
        <w:rPr>
          <w:rFonts w:ascii="仿宋_GB2312" w:eastAsia="仿宋_GB2312" w:hint="eastAsia"/>
          <w:b/>
          <w:bCs/>
        </w:rPr>
      </w:pPr>
    </w:p>
    <w:p w:rsidR="000F5B7C" w:rsidRDefault="000F5B7C" w:rsidP="000F5B7C">
      <w:pPr>
        <w:pStyle w:val="3"/>
        <w:spacing w:beforeLines="50" w:afterLines="50"/>
        <w:ind w:left="108"/>
      </w:pPr>
      <w:bookmarkStart w:id="109" w:name="_Toc123152380"/>
      <w:bookmarkStart w:id="110" w:name="_Toc123154899"/>
      <w:bookmarkStart w:id="111" w:name="_Toc123546837"/>
      <w:r>
        <w:rPr>
          <w:rFonts w:ascii="仿宋_GB2312" w:hint="eastAsia"/>
        </w:rPr>
        <w:t>九、暖通给水安装工程</w:t>
      </w:r>
      <w:bookmarkEnd w:id="109"/>
      <w:bookmarkEnd w:id="110"/>
      <w:bookmarkEnd w:id="111"/>
    </w:p>
    <w:p w:rsidR="000F5B7C" w:rsidRDefault="000F5B7C" w:rsidP="000F5B7C">
      <w:pPr>
        <w:pStyle w:val="4"/>
        <w:spacing w:beforeLines="50" w:afterLines="50"/>
        <w:rPr>
          <w:rFonts w:ascii="仿宋_GB2312" w:hAnsi="宋体" w:hint="eastAsia"/>
          <w:b/>
          <w:bCs/>
        </w:rPr>
      </w:pPr>
      <w:bookmarkStart w:id="112" w:name="_Toc123152381"/>
      <w:bookmarkStart w:id="113" w:name="_Toc123154900"/>
      <w:bookmarkStart w:id="114" w:name="_Toc123546838"/>
      <w:r>
        <w:rPr>
          <w:rFonts w:ascii="仿宋_GB2312"/>
          <w:b/>
          <w:bCs/>
        </w:rPr>
        <w:t>(</w:t>
      </w:r>
      <w:proofErr w:type="gramStart"/>
      <w:r>
        <w:rPr>
          <w:rFonts w:ascii="仿宋_GB2312" w:hint="eastAsia"/>
          <w:b/>
          <w:bCs/>
        </w:rPr>
        <w:t>一</w:t>
      </w:r>
      <w:proofErr w:type="gramEnd"/>
      <w:r>
        <w:rPr>
          <w:rFonts w:ascii="仿宋_GB2312"/>
          <w:b/>
          <w:bCs/>
        </w:rPr>
        <w:t>)</w:t>
      </w:r>
      <w:r>
        <w:rPr>
          <w:rFonts w:ascii="仿宋_GB2312" w:hint="eastAsia"/>
          <w:b/>
          <w:bCs/>
        </w:rPr>
        <w:t>、工程基本概况</w:t>
      </w:r>
      <w:bookmarkEnd w:id="112"/>
      <w:bookmarkEnd w:id="113"/>
      <w:bookmarkEnd w:id="114"/>
    </w:p>
    <w:tbl>
      <w:tblPr>
        <w:tblW w:w="7976" w:type="dxa"/>
        <w:jc w:val="center"/>
        <w:tblInd w:w="1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018"/>
        <w:gridCol w:w="1198"/>
        <w:gridCol w:w="1800"/>
        <w:gridCol w:w="1620"/>
        <w:gridCol w:w="2340"/>
      </w:tblGrid>
      <w:tr w:rsidR="000F5B7C" w:rsidTr="00684157">
        <w:tblPrEx>
          <w:tblCellMar>
            <w:top w:w="0" w:type="dxa"/>
            <w:bottom w:w="0" w:type="dxa"/>
          </w:tblCellMar>
        </w:tblPrEx>
        <w:trPr>
          <w:trHeight w:val="343"/>
          <w:jc w:val="center"/>
        </w:trPr>
        <w:tc>
          <w:tcPr>
            <w:tcW w:w="1018" w:type="dxa"/>
            <w:vAlign w:val="center"/>
          </w:tcPr>
          <w:p w:rsidR="000F5B7C" w:rsidRDefault="000F5B7C" w:rsidP="00684157">
            <w:pPr>
              <w:rPr>
                <w:rFonts w:ascii="仿宋_GB2312" w:eastAsia="仿宋_GB2312" w:hAnsi="宋体" w:hint="eastAsia"/>
                <w:sz w:val="15"/>
              </w:rPr>
            </w:pPr>
            <w:r>
              <w:rPr>
                <w:rFonts w:ascii="仿宋_GB2312" w:eastAsia="仿宋_GB2312" w:hAnsi="宋体" w:hint="eastAsia"/>
                <w:sz w:val="15"/>
              </w:rPr>
              <w:t>系统名称</w:t>
            </w:r>
          </w:p>
        </w:tc>
        <w:tc>
          <w:tcPr>
            <w:tcW w:w="1198" w:type="dxa"/>
            <w:vAlign w:val="center"/>
          </w:tcPr>
          <w:p w:rsidR="000F5B7C" w:rsidRDefault="000F5B7C" w:rsidP="00684157">
            <w:pPr>
              <w:ind w:firstLineChars="100" w:firstLine="150"/>
              <w:rPr>
                <w:rFonts w:ascii="仿宋_GB2312" w:eastAsia="仿宋_GB2312" w:hAnsi="宋体" w:hint="eastAsia"/>
                <w:sz w:val="15"/>
              </w:rPr>
            </w:pPr>
            <w:r>
              <w:rPr>
                <w:rFonts w:ascii="仿宋_GB2312" w:eastAsia="仿宋_GB2312" w:hAnsi="宋体" w:hint="eastAsia"/>
                <w:sz w:val="15"/>
              </w:rPr>
              <w:t>管材</w:t>
            </w:r>
          </w:p>
        </w:tc>
        <w:tc>
          <w:tcPr>
            <w:tcW w:w="1800" w:type="dxa"/>
            <w:vAlign w:val="center"/>
          </w:tcPr>
          <w:p w:rsidR="000F5B7C" w:rsidRDefault="000F5B7C" w:rsidP="00684157">
            <w:pPr>
              <w:ind w:firstLineChars="100" w:firstLine="150"/>
              <w:rPr>
                <w:rFonts w:ascii="仿宋_GB2312" w:eastAsia="仿宋_GB2312" w:hAnsi="宋体" w:hint="eastAsia"/>
                <w:sz w:val="15"/>
              </w:rPr>
            </w:pPr>
            <w:r>
              <w:rPr>
                <w:rFonts w:ascii="仿宋_GB2312" w:eastAsia="仿宋_GB2312" w:hAnsi="宋体" w:hint="eastAsia"/>
                <w:sz w:val="15"/>
              </w:rPr>
              <w:t>连接方式</w:t>
            </w:r>
          </w:p>
        </w:tc>
        <w:tc>
          <w:tcPr>
            <w:tcW w:w="1620" w:type="dxa"/>
            <w:vAlign w:val="center"/>
          </w:tcPr>
          <w:p w:rsidR="000F5B7C" w:rsidRDefault="000F5B7C" w:rsidP="00684157">
            <w:pPr>
              <w:ind w:firstLineChars="100" w:firstLine="150"/>
              <w:rPr>
                <w:rFonts w:ascii="仿宋_GB2312" w:eastAsia="仿宋_GB2312" w:hAnsi="宋体" w:hint="eastAsia"/>
                <w:sz w:val="15"/>
              </w:rPr>
            </w:pPr>
            <w:r>
              <w:rPr>
                <w:rFonts w:ascii="仿宋_GB2312" w:eastAsia="仿宋_GB2312" w:hAnsi="宋体" w:hint="eastAsia"/>
                <w:sz w:val="15"/>
              </w:rPr>
              <w:t>保温</w:t>
            </w:r>
          </w:p>
        </w:tc>
        <w:tc>
          <w:tcPr>
            <w:tcW w:w="2340" w:type="dxa"/>
            <w:vAlign w:val="center"/>
          </w:tcPr>
          <w:p w:rsidR="000F5B7C" w:rsidRDefault="000F5B7C" w:rsidP="00684157">
            <w:pPr>
              <w:ind w:firstLineChars="100" w:firstLine="150"/>
              <w:rPr>
                <w:rFonts w:ascii="仿宋_GB2312" w:eastAsia="仿宋_GB2312" w:hAnsi="宋体" w:hint="eastAsia"/>
                <w:sz w:val="15"/>
              </w:rPr>
            </w:pPr>
            <w:r>
              <w:rPr>
                <w:rFonts w:ascii="仿宋_GB2312" w:eastAsia="仿宋_GB2312" w:hAnsi="宋体" w:hint="eastAsia"/>
                <w:sz w:val="15"/>
              </w:rPr>
              <w:t>防腐</w:t>
            </w:r>
          </w:p>
        </w:tc>
      </w:tr>
      <w:tr w:rsidR="000F5B7C" w:rsidTr="00684157">
        <w:tblPrEx>
          <w:tblCellMar>
            <w:top w:w="0" w:type="dxa"/>
            <w:bottom w:w="0" w:type="dxa"/>
          </w:tblCellMar>
        </w:tblPrEx>
        <w:trPr>
          <w:jc w:val="center"/>
        </w:trPr>
        <w:tc>
          <w:tcPr>
            <w:tcW w:w="1018" w:type="dxa"/>
            <w:vAlign w:val="center"/>
          </w:tcPr>
          <w:p w:rsidR="000F5B7C" w:rsidRDefault="000F5B7C" w:rsidP="00684157">
            <w:pPr>
              <w:ind w:firstLineChars="100" w:firstLine="150"/>
              <w:rPr>
                <w:rFonts w:ascii="仿宋_GB2312" w:eastAsia="仿宋_GB2312" w:hAnsi="宋体" w:hint="eastAsia"/>
                <w:sz w:val="15"/>
              </w:rPr>
            </w:pPr>
            <w:r>
              <w:rPr>
                <w:rFonts w:ascii="仿宋_GB2312" w:eastAsia="仿宋_GB2312" w:hAnsi="宋体" w:hint="eastAsia"/>
                <w:sz w:val="15"/>
              </w:rPr>
              <w:t>采暖</w:t>
            </w:r>
          </w:p>
        </w:tc>
        <w:tc>
          <w:tcPr>
            <w:tcW w:w="1198" w:type="dxa"/>
            <w:vAlign w:val="center"/>
          </w:tcPr>
          <w:p w:rsidR="000F5B7C" w:rsidRDefault="000F5B7C" w:rsidP="00684157">
            <w:pPr>
              <w:ind w:firstLineChars="100" w:firstLine="150"/>
              <w:rPr>
                <w:rFonts w:ascii="仿宋_GB2312" w:eastAsia="仿宋_GB2312" w:hAnsi="宋体" w:hint="eastAsia"/>
                <w:sz w:val="15"/>
              </w:rPr>
            </w:pPr>
            <w:r>
              <w:rPr>
                <w:rFonts w:ascii="仿宋_GB2312" w:eastAsia="仿宋_GB2312" w:hAnsi="宋体" w:hint="eastAsia"/>
                <w:sz w:val="15"/>
              </w:rPr>
              <w:t>焊接钢管</w:t>
            </w:r>
          </w:p>
        </w:tc>
        <w:tc>
          <w:tcPr>
            <w:tcW w:w="1800" w:type="dxa"/>
            <w:vAlign w:val="center"/>
          </w:tcPr>
          <w:p w:rsidR="000F5B7C" w:rsidRDefault="000F5B7C" w:rsidP="00684157">
            <w:pPr>
              <w:ind w:firstLineChars="100" w:firstLine="150"/>
              <w:rPr>
                <w:rFonts w:ascii="仿宋_GB2312" w:eastAsia="仿宋_GB2312" w:hAnsi="宋体" w:hint="eastAsia"/>
                <w:sz w:val="15"/>
              </w:rPr>
            </w:pPr>
            <w:r>
              <w:rPr>
                <w:rFonts w:ascii="仿宋_GB2312" w:eastAsia="仿宋_GB2312" w:hAnsi="宋体" w:hint="eastAsia"/>
                <w:sz w:val="15"/>
              </w:rPr>
              <w:t>DN≤32焊接</w:t>
            </w:r>
          </w:p>
          <w:p w:rsidR="000F5B7C" w:rsidRDefault="000F5B7C" w:rsidP="00684157">
            <w:pPr>
              <w:ind w:firstLineChars="100" w:firstLine="150"/>
              <w:rPr>
                <w:rFonts w:ascii="仿宋_GB2312" w:eastAsia="仿宋_GB2312" w:hAnsi="宋体" w:hint="eastAsia"/>
                <w:sz w:val="15"/>
              </w:rPr>
            </w:pPr>
            <w:r>
              <w:rPr>
                <w:rFonts w:ascii="仿宋_GB2312" w:eastAsia="仿宋_GB2312" w:hAnsi="宋体" w:hint="eastAsia"/>
                <w:sz w:val="15"/>
              </w:rPr>
              <w:t>DN＞32丝接</w:t>
            </w:r>
          </w:p>
        </w:tc>
        <w:tc>
          <w:tcPr>
            <w:tcW w:w="1620" w:type="dxa"/>
            <w:vAlign w:val="center"/>
          </w:tcPr>
          <w:p w:rsidR="000F5B7C" w:rsidRDefault="000F5B7C" w:rsidP="00684157">
            <w:pPr>
              <w:ind w:firstLineChars="100" w:firstLine="150"/>
              <w:rPr>
                <w:rFonts w:ascii="仿宋_GB2312" w:eastAsia="仿宋_GB2312" w:hAnsi="宋体" w:hint="eastAsia"/>
                <w:sz w:val="15"/>
              </w:rPr>
            </w:pPr>
            <w:r>
              <w:rPr>
                <w:rFonts w:ascii="仿宋_GB2312" w:eastAsia="仿宋_GB2312" w:hAnsi="宋体" w:hint="eastAsia"/>
                <w:sz w:val="15"/>
              </w:rPr>
              <w:t>岩棉管套</w:t>
            </w:r>
          </w:p>
        </w:tc>
        <w:tc>
          <w:tcPr>
            <w:tcW w:w="2340" w:type="dxa"/>
            <w:vAlign w:val="center"/>
          </w:tcPr>
          <w:p w:rsidR="000F5B7C" w:rsidRDefault="000F5B7C" w:rsidP="00684157">
            <w:pPr>
              <w:ind w:firstLineChars="100" w:firstLine="150"/>
              <w:rPr>
                <w:rFonts w:ascii="仿宋_GB2312" w:eastAsia="仿宋_GB2312" w:hAnsi="宋体" w:hint="eastAsia"/>
                <w:sz w:val="15"/>
              </w:rPr>
            </w:pPr>
            <w:r>
              <w:rPr>
                <w:rFonts w:ascii="仿宋_GB2312" w:eastAsia="仿宋_GB2312" w:hAnsi="宋体" w:hint="eastAsia"/>
                <w:sz w:val="15"/>
              </w:rPr>
              <w:t>暗装丹漆两道</w:t>
            </w:r>
          </w:p>
          <w:p w:rsidR="000F5B7C" w:rsidRDefault="000F5B7C" w:rsidP="00684157">
            <w:pPr>
              <w:ind w:firstLineChars="100" w:firstLine="150"/>
              <w:rPr>
                <w:rFonts w:ascii="仿宋_GB2312" w:eastAsia="仿宋_GB2312" w:hAnsi="宋体" w:hint="eastAsia"/>
                <w:sz w:val="15"/>
              </w:rPr>
            </w:pPr>
            <w:proofErr w:type="gramStart"/>
            <w:r>
              <w:rPr>
                <w:rFonts w:ascii="仿宋_GB2312" w:eastAsia="仿宋_GB2312" w:hAnsi="宋体" w:hint="eastAsia"/>
                <w:sz w:val="15"/>
              </w:rPr>
              <w:t>明装加银粉</w:t>
            </w:r>
            <w:proofErr w:type="gramEnd"/>
            <w:r>
              <w:rPr>
                <w:rFonts w:ascii="仿宋_GB2312" w:eastAsia="仿宋_GB2312" w:hAnsi="宋体" w:hint="eastAsia"/>
                <w:sz w:val="15"/>
              </w:rPr>
              <w:t>两道</w:t>
            </w:r>
          </w:p>
        </w:tc>
      </w:tr>
      <w:tr w:rsidR="000F5B7C" w:rsidTr="00684157">
        <w:tblPrEx>
          <w:tblCellMar>
            <w:top w:w="0" w:type="dxa"/>
            <w:bottom w:w="0" w:type="dxa"/>
          </w:tblCellMar>
        </w:tblPrEx>
        <w:trPr>
          <w:jc w:val="center"/>
        </w:trPr>
        <w:tc>
          <w:tcPr>
            <w:tcW w:w="1018" w:type="dxa"/>
            <w:vAlign w:val="center"/>
          </w:tcPr>
          <w:p w:rsidR="000F5B7C" w:rsidRDefault="000F5B7C" w:rsidP="00684157">
            <w:pPr>
              <w:ind w:firstLineChars="100" w:firstLine="150"/>
              <w:rPr>
                <w:rFonts w:ascii="仿宋_GB2312" w:eastAsia="仿宋_GB2312" w:hAnsi="宋体"/>
                <w:sz w:val="15"/>
              </w:rPr>
            </w:pPr>
            <w:r>
              <w:rPr>
                <w:rFonts w:ascii="仿宋_GB2312" w:eastAsia="仿宋_GB2312" w:hAnsi="宋体" w:hint="eastAsia"/>
                <w:sz w:val="15"/>
              </w:rPr>
              <w:t>给水</w:t>
            </w:r>
          </w:p>
        </w:tc>
        <w:tc>
          <w:tcPr>
            <w:tcW w:w="1198" w:type="dxa"/>
            <w:vAlign w:val="center"/>
          </w:tcPr>
          <w:p w:rsidR="000F5B7C" w:rsidRDefault="000F5B7C" w:rsidP="00684157">
            <w:pPr>
              <w:ind w:firstLineChars="100" w:firstLine="150"/>
              <w:rPr>
                <w:rFonts w:ascii="仿宋_GB2312" w:eastAsia="仿宋_GB2312" w:hAnsi="宋体" w:hint="eastAsia"/>
                <w:sz w:val="15"/>
              </w:rPr>
            </w:pPr>
            <w:r>
              <w:rPr>
                <w:rFonts w:ascii="仿宋_GB2312" w:eastAsia="仿宋_GB2312" w:hAnsi="宋体" w:hint="eastAsia"/>
                <w:sz w:val="15"/>
              </w:rPr>
              <w:t>镀锌钢管</w:t>
            </w:r>
          </w:p>
        </w:tc>
        <w:tc>
          <w:tcPr>
            <w:tcW w:w="1800" w:type="dxa"/>
            <w:vAlign w:val="center"/>
          </w:tcPr>
          <w:p w:rsidR="000F5B7C" w:rsidRDefault="000F5B7C" w:rsidP="00684157">
            <w:pPr>
              <w:ind w:firstLineChars="100" w:firstLine="150"/>
              <w:rPr>
                <w:rFonts w:ascii="仿宋_GB2312" w:eastAsia="仿宋_GB2312" w:hAnsi="宋体" w:hint="eastAsia"/>
                <w:sz w:val="15"/>
              </w:rPr>
            </w:pPr>
            <w:proofErr w:type="gramStart"/>
            <w:r>
              <w:rPr>
                <w:rFonts w:ascii="仿宋_GB2312" w:eastAsia="仿宋_GB2312" w:hAnsi="宋体" w:hint="eastAsia"/>
                <w:sz w:val="15"/>
              </w:rPr>
              <w:t>丝接</w:t>
            </w:r>
            <w:proofErr w:type="gramEnd"/>
          </w:p>
        </w:tc>
        <w:tc>
          <w:tcPr>
            <w:tcW w:w="1620" w:type="dxa"/>
            <w:vAlign w:val="center"/>
          </w:tcPr>
          <w:p w:rsidR="000F5B7C" w:rsidRDefault="000F5B7C" w:rsidP="00684157">
            <w:pPr>
              <w:ind w:firstLineChars="100" w:firstLine="150"/>
              <w:rPr>
                <w:rFonts w:ascii="仿宋_GB2312" w:eastAsia="仿宋_GB2312" w:hAnsi="宋体" w:hint="eastAsia"/>
                <w:sz w:val="15"/>
              </w:rPr>
            </w:pPr>
            <w:r>
              <w:rPr>
                <w:rFonts w:ascii="仿宋_GB2312" w:eastAsia="仿宋_GB2312" w:hAnsi="宋体" w:hint="eastAsia"/>
                <w:sz w:val="15"/>
              </w:rPr>
              <w:t>聚胺脂软管套</w:t>
            </w:r>
          </w:p>
        </w:tc>
        <w:tc>
          <w:tcPr>
            <w:tcW w:w="2340" w:type="dxa"/>
            <w:vAlign w:val="center"/>
          </w:tcPr>
          <w:p w:rsidR="000F5B7C" w:rsidRDefault="000F5B7C" w:rsidP="00684157">
            <w:pPr>
              <w:ind w:firstLineChars="100" w:firstLine="150"/>
              <w:rPr>
                <w:rFonts w:ascii="仿宋_GB2312" w:eastAsia="仿宋_GB2312" w:hAnsi="宋体" w:hint="eastAsia"/>
                <w:sz w:val="15"/>
              </w:rPr>
            </w:pPr>
            <w:r>
              <w:rPr>
                <w:rFonts w:ascii="仿宋_GB2312" w:eastAsia="仿宋_GB2312" w:hAnsi="宋体" w:hint="eastAsia"/>
                <w:sz w:val="15"/>
              </w:rPr>
              <w:t>明装银粉两道</w:t>
            </w:r>
          </w:p>
          <w:p w:rsidR="000F5B7C" w:rsidRDefault="000F5B7C" w:rsidP="00684157">
            <w:pPr>
              <w:ind w:firstLineChars="100" w:firstLine="150"/>
              <w:rPr>
                <w:rFonts w:ascii="仿宋_GB2312" w:eastAsia="仿宋_GB2312" w:hAnsi="宋体" w:hint="eastAsia"/>
                <w:sz w:val="15"/>
              </w:rPr>
            </w:pPr>
            <w:r>
              <w:rPr>
                <w:rFonts w:ascii="仿宋_GB2312" w:eastAsia="仿宋_GB2312" w:hAnsi="宋体" w:hint="eastAsia"/>
                <w:sz w:val="15"/>
              </w:rPr>
              <w:t>暗装沥青漆两道</w:t>
            </w:r>
          </w:p>
        </w:tc>
      </w:tr>
      <w:tr w:rsidR="000F5B7C" w:rsidTr="00684157">
        <w:tblPrEx>
          <w:tblCellMar>
            <w:top w:w="0" w:type="dxa"/>
            <w:bottom w:w="0" w:type="dxa"/>
          </w:tblCellMar>
        </w:tblPrEx>
        <w:trPr>
          <w:trHeight w:val="776"/>
          <w:jc w:val="center"/>
        </w:trPr>
        <w:tc>
          <w:tcPr>
            <w:tcW w:w="1018" w:type="dxa"/>
            <w:vAlign w:val="center"/>
          </w:tcPr>
          <w:p w:rsidR="000F5B7C" w:rsidRDefault="000F5B7C" w:rsidP="00684157">
            <w:pPr>
              <w:ind w:firstLineChars="100" w:firstLine="150"/>
              <w:rPr>
                <w:rFonts w:ascii="仿宋_GB2312" w:eastAsia="仿宋_GB2312" w:hAnsi="宋体" w:hint="eastAsia"/>
                <w:sz w:val="15"/>
              </w:rPr>
            </w:pPr>
            <w:r>
              <w:rPr>
                <w:rFonts w:ascii="仿宋_GB2312" w:eastAsia="仿宋_GB2312" w:hAnsi="宋体" w:hint="eastAsia"/>
                <w:sz w:val="15"/>
              </w:rPr>
              <w:t>消防</w:t>
            </w:r>
          </w:p>
        </w:tc>
        <w:tc>
          <w:tcPr>
            <w:tcW w:w="1198" w:type="dxa"/>
            <w:vAlign w:val="center"/>
          </w:tcPr>
          <w:p w:rsidR="000F5B7C" w:rsidRDefault="000F5B7C" w:rsidP="00684157">
            <w:pPr>
              <w:ind w:firstLineChars="100" w:firstLine="150"/>
              <w:rPr>
                <w:rFonts w:ascii="仿宋_GB2312" w:eastAsia="仿宋_GB2312" w:hAnsi="宋体" w:hint="eastAsia"/>
                <w:sz w:val="15"/>
              </w:rPr>
            </w:pPr>
            <w:r>
              <w:rPr>
                <w:rFonts w:ascii="仿宋_GB2312" w:eastAsia="仿宋_GB2312" w:hAnsi="宋体" w:hint="eastAsia"/>
                <w:sz w:val="15"/>
              </w:rPr>
              <w:t>镀锌钢管</w:t>
            </w:r>
          </w:p>
        </w:tc>
        <w:tc>
          <w:tcPr>
            <w:tcW w:w="1800" w:type="dxa"/>
            <w:vAlign w:val="center"/>
          </w:tcPr>
          <w:p w:rsidR="000F5B7C" w:rsidRDefault="000F5B7C" w:rsidP="00684157">
            <w:pPr>
              <w:ind w:firstLineChars="100" w:firstLine="150"/>
              <w:rPr>
                <w:rFonts w:ascii="仿宋_GB2312" w:eastAsia="仿宋_GB2312" w:hAnsi="宋体" w:hint="eastAsia"/>
                <w:sz w:val="15"/>
              </w:rPr>
            </w:pPr>
            <w:proofErr w:type="gramStart"/>
            <w:r>
              <w:rPr>
                <w:rFonts w:ascii="仿宋_GB2312" w:eastAsia="仿宋_GB2312" w:hAnsi="宋体" w:hint="eastAsia"/>
                <w:sz w:val="15"/>
              </w:rPr>
              <w:t>丝接</w:t>
            </w:r>
            <w:proofErr w:type="gramEnd"/>
          </w:p>
        </w:tc>
        <w:tc>
          <w:tcPr>
            <w:tcW w:w="1620" w:type="dxa"/>
            <w:vAlign w:val="center"/>
          </w:tcPr>
          <w:p w:rsidR="000F5B7C" w:rsidRDefault="000F5B7C" w:rsidP="00684157">
            <w:pPr>
              <w:ind w:firstLineChars="100" w:firstLine="150"/>
              <w:rPr>
                <w:rFonts w:ascii="仿宋_GB2312" w:eastAsia="仿宋_GB2312" w:hAnsi="宋体"/>
                <w:sz w:val="15"/>
              </w:rPr>
            </w:pPr>
            <w:r>
              <w:rPr>
                <w:rFonts w:ascii="仿宋_GB2312" w:eastAsia="仿宋_GB2312" w:hAnsi="宋体" w:hint="eastAsia"/>
                <w:sz w:val="15"/>
              </w:rPr>
              <w:t>聚胺脂软管套</w:t>
            </w:r>
          </w:p>
        </w:tc>
        <w:tc>
          <w:tcPr>
            <w:tcW w:w="2340" w:type="dxa"/>
            <w:vAlign w:val="center"/>
          </w:tcPr>
          <w:p w:rsidR="000F5B7C" w:rsidRDefault="000F5B7C" w:rsidP="00684157">
            <w:pPr>
              <w:ind w:firstLineChars="100" w:firstLine="150"/>
              <w:rPr>
                <w:rFonts w:ascii="仿宋_GB2312" w:eastAsia="仿宋_GB2312" w:hAnsi="宋体" w:hint="eastAsia"/>
                <w:sz w:val="15"/>
              </w:rPr>
            </w:pPr>
            <w:r>
              <w:rPr>
                <w:rFonts w:ascii="仿宋_GB2312" w:eastAsia="仿宋_GB2312" w:hAnsi="宋体" w:hint="eastAsia"/>
                <w:sz w:val="15"/>
              </w:rPr>
              <w:t>明装银粉两道</w:t>
            </w:r>
          </w:p>
          <w:p w:rsidR="000F5B7C" w:rsidRDefault="000F5B7C" w:rsidP="00684157">
            <w:pPr>
              <w:ind w:firstLineChars="100" w:firstLine="150"/>
              <w:rPr>
                <w:rFonts w:ascii="仿宋_GB2312" w:eastAsia="仿宋_GB2312" w:hAnsi="宋体"/>
                <w:sz w:val="15"/>
              </w:rPr>
            </w:pPr>
            <w:r>
              <w:rPr>
                <w:rFonts w:ascii="仿宋_GB2312" w:eastAsia="仿宋_GB2312" w:hAnsi="宋体" w:hint="eastAsia"/>
                <w:sz w:val="15"/>
              </w:rPr>
              <w:t>暗装沥青漆两道</w:t>
            </w:r>
          </w:p>
        </w:tc>
      </w:tr>
    </w:tbl>
    <w:p w:rsidR="000F5B7C" w:rsidRDefault="000F5B7C" w:rsidP="000F5B7C">
      <w:pPr>
        <w:spacing w:line="360" w:lineRule="auto"/>
        <w:ind w:leftChars="-86" w:left="-181" w:firstLineChars="200" w:firstLine="422"/>
        <w:rPr>
          <w:rFonts w:ascii="仿宋_GB2312" w:eastAsia="仿宋_GB2312" w:hint="eastAsia"/>
          <w:b/>
          <w:bCs/>
          <w:szCs w:val="20"/>
        </w:rPr>
      </w:pPr>
      <w:r>
        <w:rPr>
          <w:rFonts w:ascii="仿宋_GB2312" w:eastAsia="仿宋_GB2312" w:hint="eastAsia"/>
          <w:b/>
          <w:bCs/>
          <w:szCs w:val="20"/>
        </w:rPr>
        <w:t xml:space="preserve"> </w:t>
      </w:r>
    </w:p>
    <w:p w:rsidR="000F5B7C" w:rsidRDefault="000F5B7C" w:rsidP="000F5B7C">
      <w:pPr>
        <w:pStyle w:val="4"/>
        <w:spacing w:beforeLines="50" w:afterLines="50"/>
        <w:rPr>
          <w:rFonts w:ascii="仿宋_GB2312" w:hAnsi="宋体"/>
          <w:b/>
          <w:bCs/>
        </w:rPr>
      </w:pPr>
      <w:bookmarkStart w:id="115" w:name="_Toc123152382"/>
      <w:bookmarkStart w:id="116" w:name="_Toc123154901"/>
      <w:bookmarkStart w:id="117" w:name="_Toc123546839"/>
      <w:r>
        <w:rPr>
          <w:rFonts w:ascii="仿宋_GB2312" w:hint="eastAsia"/>
        </w:rPr>
        <w:t>（二）、施工方法</w:t>
      </w:r>
      <w:bookmarkEnd w:id="115"/>
      <w:bookmarkEnd w:id="116"/>
      <w:bookmarkEnd w:id="117"/>
    </w:p>
    <w:p w:rsidR="000F5B7C" w:rsidRDefault="000F5B7C" w:rsidP="000F5B7C">
      <w:pPr>
        <w:spacing w:line="360" w:lineRule="auto"/>
        <w:ind w:firstLineChars="200" w:firstLine="560"/>
        <w:rPr>
          <w:rFonts w:ascii="仿宋_GB2312" w:eastAsia="仿宋_GB2312" w:hAnsi="宋体"/>
          <w:sz w:val="28"/>
        </w:rPr>
      </w:pPr>
      <w:r>
        <w:rPr>
          <w:rFonts w:ascii="仿宋_GB2312" w:eastAsia="仿宋_GB2312" w:hAnsi="宋体" w:hint="eastAsia"/>
          <w:sz w:val="28"/>
        </w:rPr>
        <w:t>（</w:t>
      </w:r>
      <w:r>
        <w:rPr>
          <w:rFonts w:ascii="仿宋_GB2312" w:eastAsia="仿宋_GB2312" w:hAnsi="宋体"/>
          <w:sz w:val="28"/>
        </w:rPr>
        <w:t>1</w:t>
      </w:r>
      <w:r>
        <w:rPr>
          <w:rFonts w:ascii="仿宋_GB2312" w:eastAsia="仿宋_GB2312" w:hAnsi="宋体" w:hint="eastAsia"/>
          <w:sz w:val="28"/>
        </w:rPr>
        <w:t>）安装前对各系统的所有管道和设备综合考虑，同时要熟悉与管道有关的土建、电气设备管线情况，做好施工前预想。</w:t>
      </w:r>
    </w:p>
    <w:p w:rsidR="000F5B7C" w:rsidRDefault="000F5B7C" w:rsidP="000F5B7C">
      <w:pPr>
        <w:spacing w:line="360" w:lineRule="auto"/>
        <w:ind w:firstLineChars="200" w:firstLine="560"/>
        <w:rPr>
          <w:rFonts w:ascii="仿宋_GB2312" w:eastAsia="仿宋_GB2312" w:hAnsi="宋体" w:hint="eastAsia"/>
          <w:sz w:val="28"/>
        </w:rPr>
      </w:pPr>
      <w:r>
        <w:rPr>
          <w:rFonts w:ascii="仿宋_GB2312" w:eastAsia="仿宋_GB2312" w:hAnsi="宋体" w:hint="eastAsia"/>
          <w:sz w:val="28"/>
        </w:rPr>
        <w:t>（</w:t>
      </w:r>
      <w:r>
        <w:rPr>
          <w:rFonts w:ascii="仿宋_GB2312" w:eastAsia="仿宋_GB2312" w:hAnsi="宋体"/>
          <w:sz w:val="28"/>
        </w:rPr>
        <w:t>2</w:t>
      </w:r>
      <w:r>
        <w:rPr>
          <w:rFonts w:ascii="仿宋_GB2312" w:eastAsia="仿宋_GB2312" w:hAnsi="宋体" w:hint="eastAsia"/>
          <w:sz w:val="28"/>
        </w:rPr>
        <w:t>）采用分系统与分区域施工相结合的方法，各系统按先地下后地上、先干管后支管、先大管后小管、</w:t>
      </w:r>
      <w:proofErr w:type="gramStart"/>
      <w:r>
        <w:rPr>
          <w:rFonts w:ascii="仿宋_GB2312" w:eastAsia="仿宋_GB2312" w:hAnsi="宋体" w:hint="eastAsia"/>
          <w:sz w:val="28"/>
        </w:rPr>
        <w:t>先里后</w:t>
      </w:r>
      <w:proofErr w:type="gramEnd"/>
      <w:r>
        <w:rPr>
          <w:rFonts w:ascii="仿宋_GB2312" w:eastAsia="仿宋_GB2312" w:hAnsi="宋体" w:hint="eastAsia"/>
          <w:sz w:val="28"/>
        </w:rPr>
        <w:t>外的施工工序进行。</w:t>
      </w:r>
    </w:p>
    <w:p w:rsidR="000F5B7C" w:rsidRDefault="000F5B7C" w:rsidP="000F5B7C">
      <w:pPr>
        <w:spacing w:line="360" w:lineRule="auto"/>
        <w:ind w:firstLineChars="200" w:firstLine="560"/>
        <w:rPr>
          <w:rFonts w:ascii="仿宋_GB2312" w:eastAsia="仿宋_GB2312" w:hAnsi="宋体"/>
          <w:sz w:val="28"/>
        </w:rPr>
      </w:pPr>
      <w:r>
        <w:rPr>
          <w:rFonts w:ascii="仿宋_GB2312" w:eastAsia="仿宋_GB2312" w:hAnsi="宋体" w:hint="eastAsia"/>
          <w:sz w:val="28"/>
        </w:rPr>
        <w:t>（</w:t>
      </w:r>
      <w:r>
        <w:rPr>
          <w:rFonts w:ascii="仿宋_GB2312" w:eastAsia="仿宋_GB2312" w:hAnsi="宋体"/>
          <w:sz w:val="28"/>
        </w:rPr>
        <w:t>3</w:t>
      </w:r>
      <w:r>
        <w:rPr>
          <w:rFonts w:ascii="仿宋_GB2312" w:eastAsia="仿宋_GB2312" w:hAnsi="宋体" w:hint="eastAsia"/>
          <w:sz w:val="28"/>
        </w:rPr>
        <w:t>）管道与部件尽量采用提前预制或工厂化加工，现场安装的方式。</w:t>
      </w:r>
    </w:p>
    <w:p w:rsidR="000F5B7C" w:rsidRDefault="000F5B7C" w:rsidP="000F5B7C">
      <w:pPr>
        <w:spacing w:line="360" w:lineRule="auto"/>
        <w:ind w:firstLineChars="200" w:firstLine="560"/>
        <w:rPr>
          <w:rFonts w:ascii="仿宋_GB2312" w:eastAsia="仿宋_GB2312" w:hAnsi="宋体"/>
          <w:sz w:val="28"/>
        </w:rPr>
      </w:pPr>
      <w:r>
        <w:rPr>
          <w:rFonts w:ascii="仿宋_GB2312" w:eastAsia="仿宋_GB2312" w:hAnsi="宋体" w:hint="eastAsia"/>
          <w:sz w:val="28"/>
        </w:rPr>
        <w:t>（4）根据土建施工情况凡具备施工条件的应及早插入。</w:t>
      </w:r>
    </w:p>
    <w:p w:rsidR="000F5B7C" w:rsidRDefault="000F5B7C" w:rsidP="000F5B7C">
      <w:pPr>
        <w:spacing w:line="360" w:lineRule="auto"/>
        <w:ind w:firstLineChars="200" w:firstLine="560"/>
        <w:rPr>
          <w:rFonts w:ascii="仿宋_GB2312" w:eastAsia="仿宋_GB2312" w:hAnsi="宋体"/>
          <w:sz w:val="28"/>
        </w:rPr>
      </w:pPr>
      <w:r>
        <w:rPr>
          <w:rFonts w:ascii="仿宋_GB2312" w:eastAsia="仿宋_GB2312" w:hAnsi="宋体" w:hint="eastAsia"/>
          <w:sz w:val="28"/>
        </w:rPr>
        <w:t xml:space="preserve">（5）为保证施工进度质量施工中各系统采取分段安装 → 试验 </w:t>
      </w:r>
      <w:r>
        <w:rPr>
          <w:rFonts w:ascii="仿宋_GB2312" w:eastAsia="仿宋_GB2312" w:hAnsi="宋体" w:hint="eastAsia"/>
          <w:sz w:val="28"/>
        </w:rPr>
        <w:lastRenderedPageBreak/>
        <w:t>→ 复验的方式。</w:t>
      </w:r>
    </w:p>
    <w:p w:rsidR="000F5B7C" w:rsidRDefault="000F5B7C" w:rsidP="000F5B7C">
      <w:pPr>
        <w:spacing w:line="360" w:lineRule="auto"/>
        <w:ind w:firstLineChars="200" w:firstLine="560"/>
        <w:rPr>
          <w:rFonts w:ascii="仿宋_GB2312" w:eastAsia="仿宋_GB2312" w:hAnsi="宋体"/>
          <w:sz w:val="28"/>
        </w:rPr>
      </w:pPr>
      <w:r>
        <w:rPr>
          <w:rFonts w:ascii="仿宋_GB2312" w:eastAsia="仿宋_GB2312" w:hAnsi="宋体" w:hint="eastAsia"/>
          <w:sz w:val="28"/>
        </w:rPr>
        <w:t>（6）严格执行样板制，做好样板工序，样板间、样板层。</w:t>
      </w:r>
    </w:p>
    <w:p w:rsidR="000F5B7C" w:rsidRDefault="000F5B7C" w:rsidP="000F5B7C">
      <w:pPr>
        <w:spacing w:line="360" w:lineRule="auto"/>
        <w:ind w:firstLineChars="200" w:firstLine="560"/>
        <w:rPr>
          <w:rFonts w:ascii="仿宋_GB2312" w:eastAsia="仿宋_GB2312" w:hAnsi="宋体" w:hint="eastAsia"/>
          <w:b/>
          <w:bCs/>
        </w:rPr>
      </w:pPr>
      <w:r>
        <w:rPr>
          <w:rFonts w:ascii="仿宋_GB2312" w:eastAsia="仿宋_GB2312" w:hAnsi="宋体" w:hint="eastAsia"/>
          <w:sz w:val="28"/>
        </w:rPr>
        <w:t>（7）设备吊装就位前须制定统一吊装方案，大型设备由专业起重人员吊运，并请厂家现场指导。</w:t>
      </w:r>
    </w:p>
    <w:p w:rsidR="000F5B7C" w:rsidRDefault="000F5B7C" w:rsidP="000F5B7C">
      <w:pPr>
        <w:pStyle w:val="4"/>
        <w:spacing w:beforeLines="50" w:afterLines="50"/>
        <w:rPr>
          <w:rFonts w:ascii="仿宋_GB2312" w:hAnsi="宋体"/>
        </w:rPr>
      </w:pPr>
      <w:bookmarkStart w:id="118" w:name="_Toc123152383"/>
      <w:bookmarkStart w:id="119" w:name="_Toc123154902"/>
      <w:bookmarkStart w:id="120" w:name="_Toc123546840"/>
      <w:r>
        <w:rPr>
          <w:rFonts w:ascii="仿宋_GB2312" w:hint="eastAsia"/>
        </w:rPr>
        <w:t>（三）、基本操作方法</w:t>
      </w:r>
      <w:bookmarkEnd w:id="118"/>
      <w:bookmarkEnd w:id="119"/>
      <w:bookmarkEnd w:id="120"/>
    </w:p>
    <w:p w:rsidR="000F5B7C" w:rsidRDefault="000F5B7C" w:rsidP="000F5B7C">
      <w:pPr>
        <w:spacing w:line="360" w:lineRule="auto"/>
        <w:ind w:firstLineChars="200" w:firstLine="560"/>
        <w:rPr>
          <w:rFonts w:ascii="仿宋_GB2312" w:eastAsia="仿宋_GB2312" w:hAnsi="宋体" w:hint="eastAsia"/>
          <w:sz w:val="28"/>
        </w:rPr>
      </w:pPr>
      <w:r>
        <w:rPr>
          <w:rFonts w:ascii="仿宋_GB2312" w:eastAsia="仿宋_GB2312" w:hAnsi="宋体" w:hint="eastAsia"/>
          <w:sz w:val="28"/>
        </w:rPr>
        <w:t>（</w:t>
      </w:r>
      <w:r>
        <w:rPr>
          <w:rFonts w:ascii="仿宋_GB2312" w:eastAsia="仿宋_GB2312" w:hAnsi="宋体"/>
          <w:sz w:val="28"/>
        </w:rPr>
        <w:t>1</w:t>
      </w:r>
      <w:r>
        <w:rPr>
          <w:rFonts w:ascii="仿宋_GB2312" w:eastAsia="仿宋_GB2312" w:hAnsi="宋体" w:hint="eastAsia"/>
          <w:sz w:val="28"/>
        </w:rPr>
        <w:t>）丝接：采用丝扣连接的管道，丝扣螺纹应端正光滑、无毛刺，断丝</w:t>
      </w:r>
      <w:proofErr w:type="gramStart"/>
      <w:r>
        <w:rPr>
          <w:rFonts w:ascii="仿宋_GB2312" w:eastAsia="仿宋_GB2312" w:hAnsi="宋体" w:hint="eastAsia"/>
          <w:sz w:val="28"/>
        </w:rPr>
        <w:t>缺扣不得</w:t>
      </w:r>
      <w:proofErr w:type="gramEnd"/>
      <w:r>
        <w:rPr>
          <w:rFonts w:ascii="仿宋_GB2312" w:eastAsia="仿宋_GB2312" w:hAnsi="宋体" w:hint="eastAsia"/>
          <w:sz w:val="28"/>
        </w:rPr>
        <w:t>超过螺纹全长的</w:t>
      </w:r>
      <w:r>
        <w:rPr>
          <w:rFonts w:ascii="仿宋_GB2312" w:eastAsia="仿宋_GB2312" w:hAnsi="宋体"/>
          <w:sz w:val="28"/>
        </w:rPr>
        <w:t>10 %</w:t>
      </w:r>
      <w:r>
        <w:rPr>
          <w:rFonts w:ascii="仿宋_GB2312" w:eastAsia="仿宋_GB2312" w:hAnsi="宋体" w:hint="eastAsia"/>
          <w:sz w:val="28"/>
        </w:rPr>
        <w:t>，螺纹松紧度适宜。接口填料可选用铅油麻丝或聚四氟乙烯生料带，安装完成后，联接牢固，管螺纹根部外露丝扣</w:t>
      </w:r>
      <w:r>
        <w:rPr>
          <w:rFonts w:ascii="仿宋_GB2312" w:eastAsia="仿宋_GB2312" w:hAnsi="宋体"/>
          <w:sz w:val="28"/>
        </w:rPr>
        <w:t>2-3</w:t>
      </w:r>
      <w:r>
        <w:rPr>
          <w:rFonts w:ascii="仿宋_GB2312" w:eastAsia="仿宋_GB2312" w:hAnsi="宋体" w:hint="eastAsia"/>
          <w:sz w:val="28"/>
        </w:rPr>
        <w:t>扣，无外露麻头，防腐良好。</w:t>
      </w:r>
    </w:p>
    <w:p w:rsidR="000F5B7C" w:rsidRDefault="000F5B7C" w:rsidP="000F5B7C">
      <w:pPr>
        <w:spacing w:line="360" w:lineRule="auto"/>
        <w:ind w:firstLineChars="200" w:firstLine="560"/>
        <w:rPr>
          <w:rFonts w:ascii="仿宋_GB2312" w:eastAsia="仿宋_GB2312" w:hAnsi="宋体"/>
          <w:sz w:val="28"/>
        </w:rPr>
      </w:pPr>
      <w:r>
        <w:rPr>
          <w:rFonts w:ascii="仿宋_GB2312" w:eastAsia="仿宋_GB2312" w:hAnsi="宋体" w:hint="eastAsia"/>
          <w:sz w:val="28"/>
        </w:rPr>
        <w:t>（2）UPVC管粘接：UPVC管采用粘接，粘接前应根据管件</w:t>
      </w:r>
      <w:proofErr w:type="gramStart"/>
      <w:r>
        <w:rPr>
          <w:rFonts w:ascii="仿宋_GB2312" w:eastAsia="仿宋_GB2312" w:hAnsi="宋体" w:hint="eastAsia"/>
          <w:sz w:val="28"/>
        </w:rPr>
        <w:t>实测承口深度</w:t>
      </w:r>
      <w:proofErr w:type="gramEnd"/>
      <w:r>
        <w:rPr>
          <w:rFonts w:ascii="仿宋_GB2312" w:eastAsia="仿宋_GB2312" w:hAnsi="宋体" w:hint="eastAsia"/>
          <w:sz w:val="28"/>
        </w:rPr>
        <w:t>在管端标出插入深度，然后根据标记依次</w:t>
      </w:r>
      <w:proofErr w:type="gramStart"/>
      <w:r>
        <w:rPr>
          <w:rFonts w:ascii="仿宋_GB2312" w:eastAsia="仿宋_GB2312" w:hAnsi="宋体" w:hint="eastAsia"/>
          <w:sz w:val="28"/>
        </w:rPr>
        <w:t>在承口内侧</w:t>
      </w:r>
      <w:proofErr w:type="gramEnd"/>
      <w:r>
        <w:rPr>
          <w:rFonts w:ascii="仿宋_GB2312" w:eastAsia="仿宋_GB2312" w:hAnsi="宋体" w:hint="eastAsia"/>
          <w:sz w:val="28"/>
        </w:rPr>
        <w:t>和插口外侧迅速、均匀、适量刷涂粘接剂后，立即找正方向将管子插至标记处，并旋转</w:t>
      </w:r>
      <w:smartTag w:uri="urn:schemas-microsoft-com:office:smarttags" w:element="chmetcnv">
        <w:smartTagPr>
          <w:attr w:name="TCSC" w:val="0"/>
          <w:attr w:name="NumberType" w:val="1"/>
          <w:attr w:name="Negative" w:val="False"/>
          <w:attr w:name="HasSpace" w:val="False"/>
          <w:attr w:name="SourceValue" w:val="90"/>
          <w:attr w:name="UnitName" w:val="℃"/>
        </w:smartTagPr>
        <w:r>
          <w:rPr>
            <w:rFonts w:ascii="仿宋_GB2312" w:eastAsia="仿宋_GB2312" w:hAnsi="宋体" w:hint="eastAsia"/>
            <w:sz w:val="28"/>
          </w:rPr>
          <w:t>90℃</w:t>
        </w:r>
      </w:smartTag>
      <w:r>
        <w:rPr>
          <w:rFonts w:ascii="仿宋_GB2312" w:eastAsia="仿宋_GB2312" w:hAnsi="宋体" w:hint="eastAsia"/>
          <w:sz w:val="28"/>
        </w:rPr>
        <w:t>，粘接后将挤出的胶粘剂擦净，粘接后的管段，应静置至接口固化为止，接口应整洁，牢固、密封。具体要</w:t>
      </w:r>
      <w:proofErr w:type="gramStart"/>
      <w:r>
        <w:rPr>
          <w:rFonts w:ascii="仿宋_GB2312" w:eastAsia="仿宋_GB2312" w:hAnsi="宋体" w:hint="eastAsia"/>
          <w:sz w:val="28"/>
        </w:rPr>
        <w:t>求见行标</w:t>
      </w:r>
      <w:proofErr w:type="gramEnd"/>
      <w:r>
        <w:rPr>
          <w:rFonts w:ascii="仿宋_GB2312" w:eastAsia="仿宋_GB2312" w:hAnsi="宋体" w:hint="eastAsia"/>
          <w:sz w:val="28"/>
        </w:rPr>
        <w:t xml:space="preserve"> CJJ/T29-98。</w:t>
      </w:r>
    </w:p>
    <w:p w:rsidR="000F5B7C" w:rsidRDefault="000F5B7C" w:rsidP="000F5B7C">
      <w:pPr>
        <w:spacing w:line="360" w:lineRule="auto"/>
        <w:ind w:firstLineChars="200" w:firstLine="560"/>
        <w:rPr>
          <w:rFonts w:ascii="仿宋_GB2312" w:eastAsia="仿宋_GB2312" w:hAnsi="宋体"/>
          <w:b/>
          <w:bCs/>
        </w:rPr>
      </w:pPr>
      <w:r>
        <w:rPr>
          <w:rFonts w:ascii="仿宋_GB2312" w:eastAsia="仿宋_GB2312" w:hAnsi="宋体" w:hint="eastAsia"/>
          <w:sz w:val="28"/>
        </w:rPr>
        <w:t>（3）散热器安装：散热器经试验合格后方可进行安装，安装位置、标高须</w:t>
      </w:r>
      <w:proofErr w:type="gramStart"/>
      <w:r>
        <w:rPr>
          <w:rFonts w:ascii="仿宋_GB2312" w:eastAsia="仿宋_GB2312" w:hAnsi="宋体" w:hint="eastAsia"/>
          <w:sz w:val="28"/>
        </w:rPr>
        <w:t>符合验标规定</w:t>
      </w:r>
      <w:proofErr w:type="gramEnd"/>
      <w:r>
        <w:rPr>
          <w:rFonts w:ascii="仿宋_GB2312" w:eastAsia="仿宋_GB2312" w:hAnsi="宋体" w:hint="eastAsia"/>
          <w:sz w:val="28"/>
        </w:rPr>
        <w:t>，散热器固定卡及立、</w:t>
      </w:r>
      <w:proofErr w:type="gramStart"/>
      <w:r>
        <w:rPr>
          <w:rFonts w:ascii="仿宋_GB2312" w:eastAsia="仿宋_GB2312" w:hAnsi="宋体" w:hint="eastAsia"/>
          <w:sz w:val="28"/>
        </w:rPr>
        <w:t>支管卡架需提前</w:t>
      </w:r>
      <w:proofErr w:type="gramEnd"/>
      <w:r>
        <w:rPr>
          <w:rFonts w:ascii="仿宋_GB2312" w:eastAsia="仿宋_GB2312" w:hAnsi="宋体" w:hint="eastAsia"/>
          <w:sz w:val="28"/>
        </w:rPr>
        <w:t>预栽。具体做法详见</w:t>
      </w:r>
      <w:r>
        <w:rPr>
          <w:rFonts w:ascii="仿宋_GB2312" w:eastAsia="仿宋_GB2312" w:hAnsi="宋体"/>
          <w:sz w:val="28"/>
        </w:rPr>
        <w:t>91SB1</w:t>
      </w:r>
      <w:r>
        <w:rPr>
          <w:rFonts w:ascii="仿宋_GB2312" w:eastAsia="仿宋_GB2312" w:hAnsi="宋体" w:hint="eastAsia"/>
          <w:sz w:val="28"/>
        </w:rPr>
        <w:t>，</w:t>
      </w:r>
      <w:proofErr w:type="gramStart"/>
      <w:r>
        <w:rPr>
          <w:rFonts w:ascii="仿宋_GB2312" w:eastAsia="仿宋_GB2312" w:hAnsi="宋体" w:hint="eastAsia"/>
          <w:sz w:val="28"/>
        </w:rPr>
        <w:t>待卡架稳固</w:t>
      </w:r>
      <w:proofErr w:type="gramEnd"/>
      <w:r>
        <w:rPr>
          <w:rFonts w:ascii="仿宋_GB2312" w:eastAsia="仿宋_GB2312" w:hAnsi="宋体" w:hint="eastAsia"/>
          <w:sz w:val="28"/>
        </w:rPr>
        <w:t>后进行安装。</w:t>
      </w:r>
    </w:p>
    <w:p w:rsidR="000F5B7C" w:rsidRDefault="000F5B7C" w:rsidP="000F5B7C">
      <w:pPr>
        <w:pStyle w:val="4"/>
        <w:spacing w:beforeLines="50" w:afterLines="50"/>
        <w:rPr>
          <w:rFonts w:ascii="仿宋_GB2312" w:hAnsi="宋体"/>
        </w:rPr>
      </w:pPr>
      <w:bookmarkStart w:id="121" w:name="_Toc123152384"/>
      <w:bookmarkStart w:id="122" w:name="_Toc123154903"/>
      <w:bookmarkStart w:id="123" w:name="_Toc123546841"/>
      <w:r>
        <w:rPr>
          <w:rFonts w:ascii="仿宋_GB2312" w:hint="eastAsia"/>
        </w:rPr>
        <w:lastRenderedPageBreak/>
        <w:t>（四）、施工技术措施</w:t>
      </w:r>
      <w:bookmarkEnd w:id="121"/>
      <w:bookmarkEnd w:id="122"/>
      <w:bookmarkEnd w:id="123"/>
    </w:p>
    <w:p w:rsidR="000F5B7C" w:rsidRDefault="000F5B7C" w:rsidP="000F5B7C">
      <w:pPr>
        <w:pStyle w:val="5"/>
        <w:spacing w:beforeLines="50" w:afterLines="50"/>
        <w:rPr>
          <w:rFonts w:ascii="仿宋_GB2312" w:eastAsia="仿宋_GB2312"/>
          <w:b/>
          <w:bCs/>
        </w:rPr>
      </w:pPr>
      <w:bookmarkStart w:id="124" w:name="_Toc123154904"/>
      <w:r>
        <w:rPr>
          <w:rFonts w:ascii="仿宋_GB2312" w:eastAsia="仿宋_GB2312" w:hint="eastAsia"/>
          <w:b/>
          <w:bCs/>
        </w:rPr>
        <w:t>1、采暖</w:t>
      </w:r>
      <w:bookmarkEnd w:id="124"/>
    </w:p>
    <w:p w:rsidR="000F5B7C" w:rsidRDefault="000F5B7C" w:rsidP="000F5B7C">
      <w:pPr>
        <w:spacing w:line="360" w:lineRule="auto"/>
        <w:ind w:firstLineChars="200" w:firstLine="560"/>
        <w:rPr>
          <w:rFonts w:ascii="仿宋_GB2312" w:eastAsia="仿宋_GB2312" w:hAnsi="宋体"/>
          <w:sz w:val="28"/>
        </w:rPr>
      </w:pPr>
      <w:r>
        <w:rPr>
          <w:rFonts w:ascii="仿宋_GB2312" w:eastAsia="仿宋_GB2312" w:hAnsi="宋体" w:hint="eastAsia"/>
          <w:sz w:val="28"/>
        </w:rPr>
        <w:t>工艺流程：安装准备→预制加工→</w:t>
      </w:r>
      <w:proofErr w:type="gramStart"/>
      <w:r>
        <w:rPr>
          <w:rFonts w:ascii="仿宋_GB2312" w:eastAsia="仿宋_GB2312" w:hAnsi="宋体" w:hint="eastAsia"/>
          <w:sz w:val="28"/>
        </w:rPr>
        <w:t>卡架安装</w:t>
      </w:r>
      <w:proofErr w:type="gramEnd"/>
      <w:r>
        <w:rPr>
          <w:rFonts w:ascii="仿宋_GB2312" w:eastAsia="仿宋_GB2312" w:hAnsi="宋体" w:hint="eastAsia"/>
          <w:sz w:val="28"/>
        </w:rPr>
        <w:t>→干管安装→ 立管安装→支管安装→试压→冲洗→防腐→保温→散热器安装→调试。</w:t>
      </w:r>
    </w:p>
    <w:p w:rsidR="000F5B7C" w:rsidRDefault="000F5B7C" w:rsidP="000F5B7C">
      <w:pPr>
        <w:spacing w:line="360" w:lineRule="auto"/>
        <w:ind w:firstLineChars="200" w:firstLine="560"/>
        <w:rPr>
          <w:rFonts w:ascii="仿宋_GB2312" w:eastAsia="仿宋_GB2312" w:hAnsi="宋体"/>
          <w:sz w:val="28"/>
        </w:rPr>
      </w:pPr>
      <w:r>
        <w:rPr>
          <w:rFonts w:ascii="仿宋_GB2312" w:eastAsia="仿宋_GB2312" w:hAnsi="宋体" w:hint="eastAsia"/>
          <w:sz w:val="28"/>
        </w:rPr>
        <w:t>１）管道</w:t>
      </w:r>
      <w:proofErr w:type="gramStart"/>
      <w:r>
        <w:rPr>
          <w:rFonts w:ascii="仿宋_GB2312" w:eastAsia="仿宋_GB2312" w:hAnsi="宋体" w:hint="eastAsia"/>
          <w:sz w:val="28"/>
        </w:rPr>
        <w:t>变径不得</w:t>
      </w:r>
      <w:proofErr w:type="gramEnd"/>
      <w:r>
        <w:rPr>
          <w:rFonts w:ascii="仿宋_GB2312" w:eastAsia="仿宋_GB2312" w:hAnsi="宋体" w:hint="eastAsia"/>
          <w:sz w:val="28"/>
        </w:rPr>
        <w:t>使用补芯，应</w:t>
      </w:r>
      <w:proofErr w:type="gramStart"/>
      <w:r>
        <w:rPr>
          <w:rFonts w:ascii="仿宋_GB2312" w:eastAsia="仿宋_GB2312" w:hAnsi="宋体" w:hint="eastAsia"/>
          <w:sz w:val="28"/>
        </w:rPr>
        <w:t>采用异径管箍</w:t>
      </w:r>
      <w:proofErr w:type="gramEnd"/>
      <w:r>
        <w:rPr>
          <w:rFonts w:ascii="仿宋_GB2312" w:eastAsia="仿宋_GB2312" w:hAnsi="宋体" w:hint="eastAsia"/>
          <w:sz w:val="28"/>
        </w:rPr>
        <w:t>或摔大小头，管径相差</w:t>
      </w:r>
      <w:r>
        <w:rPr>
          <w:rFonts w:ascii="仿宋_GB2312" w:eastAsia="仿宋_GB2312" w:hAnsi="宋体"/>
          <w:sz w:val="28"/>
        </w:rPr>
        <w:t>15%</w:t>
      </w:r>
      <w:r>
        <w:rPr>
          <w:rFonts w:ascii="仿宋_GB2312" w:eastAsia="仿宋_GB2312" w:hAnsi="宋体" w:hint="eastAsia"/>
          <w:sz w:val="28"/>
        </w:rPr>
        <w:t>以上抽条变径。</w:t>
      </w:r>
    </w:p>
    <w:p w:rsidR="000F5B7C" w:rsidRDefault="000F5B7C" w:rsidP="000F5B7C">
      <w:pPr>
        <w:spacing w:line="360" w:lineRule="auto"/>
        <w:ind w:firstLineChars="200" w:firstLine="560"/>
        <w:rPr>
          <w:rFonts w:ascii="仿宋_GB2312" w:eastAsia="仿宋_GB2312" w:hAnsi="宋体"/>
          <w:sz w:val="28"/>
        </w:rPr>
      </w:pPr>
      <w:r>
        <w:rPr>
          <w:rFonts w:ascii="仿宋_GB2312" w:eastAsia="仿宋_GB2312" w:hAnsi="宋体" w:hint="eastAsia"/>
          <w:sz w:val="28"/>
        </w:rPr>
        <w:t>２）所有垫料必须使用标准橡胶制品，垫外露不得超过</w:t>
      </w:r>
      <w:smartTag w:uri="urn:schemas-microsoft-com:office:smarttags" w:element="chmetcnv">
        <w:smartTagPr>
          <w:attr w:name="TCSC" w:val="0"/>
          <w:attr w:name="NumberType" w:val="1"/>
          <w:attr w:name="Negative" w:val="False"/>
          <w:attr w:name="HasSpace" w:val="True"/>
          <w:attr w:name="SourceValue" w:val="2"/>
          <w:attr w:name="UnitName" w:val="mm"/>
        </w:smartTagPr>
        <w:r>
          <w:rPr>
            <w:rFonts w:ascii="仿宋_GB2312" w:eastAsia="仿宋_GB2312" w:hAnsi="宋体"/>
            <w:sz w:val="28"/>
          </w:rPr>
          <w:t>2 mm</w:t>
        </w:r>
      </w:smartTag>
      <w:r>
        <w:rPr>
          <w:rFonts w:ascii="仿宋_GB2312" w:eastAsia="仿宋_GB2312" w:hAnsi="宋体" w:hint="eastAsia"/>
          <w:sz w:val="28"/>
        </w:rPr>
        <w:t>。</w:t>
      </w:r>
    </w:p>
    <w:p w:rsidR="000F5B7C" w:rsidRDefault="000F5B7C" w:rsidP="000F5B7C">
      <w:pPr>
        <w:spacing w:line="360" w:lineRule="auto"/>
        <w:ind w:firstLineChars="200" w:firstLine="560"/>
        <w:rPr>
          <w:rFonts w:ascii="仿宋_GB2312" w:eastAsia="仿宋_GB2312" w:hAnsi="宋体"/>
          <w:sz w:val="28"/>
        </w:rPr>
      </w:pPr>
      <w:r>
        <w:rPr>
          <w:rFonts w:ascii="仿宋_GB2312" w:eastAsia="仿宋_GB2312" w:hAnsi="宋体" w:hint="eastAsia"/>
          <w:sz w:val="28"/>
        </w:rPr>
        <w:t>３）管道对口焊缝或弯曲部位不得焊接支管，接口焊缝</w:t>
      </w:r>
      <w:proofErr w:type="gramStart"/>
      <w:r>
        <w:rPr>
          <w:rFonts w:ascii="仿宋_GB2312" w:eastAsia="仿宋_GB2312" w:hAnsi="宋体" w:hint="eastAsia"/>
          <w:sz w:val="28"/>
        </w:rPr>
        <w:t>距起弯点</w:t>
      </w:r>
      <w:proofErr w:type="gramEnd"/>
      <w:r>
        <w:rPr>
          <w:rFonts w:ascii="仿宋_GB2312" w:eastAsia="仿宋_GB2312" w:hAnsi="宋体" w:hint="eastAsia"/>
          <w:sz w:val="28"/>
        </w:rPr>
        <w:t>不得小于</w:t>
      </w:r>
      <w:smartTag w:uri="urn:schemas-microsoft-com:office:smarttags" w:element="chmetcnv">
        <w:smartTagPr>
          <w:attr w:name="TCSC" w:val="0"/>
          <w:attr w:name="NumberType" w:val="1"/>
          <w:attr w:name="Negative" w:val="False"/>
          <w:attr w:name="HasSpace" w:val="True"/>
          <w:attr w:name="SourceValue" w:val="100"/>
          <w:attr w:name="UnitName" w:val="mm"/>
        </w:smartTagPr>
        <w:r>
          <w:rPr>
            <w:rFonts w:ascii="仿宋_GB2312" w:eastAsia="仿宋_GB2312" w:hAnsi="宋体"/>
            <w:sz w:val="28"/>
          </w:rPr>
          <w:t>100 mm</w:t>
        </w:r>
      </w:smartTag>
      <w:r>
        <w:rPr>
          <w:rFonts w:ascii="仿宋_GB2312" w:eastAsia="仿宋_GB2312" w:hAnsi="宋体" w:hint="eastAsia"/>
          <w:sz w:val="28"/>
        </w:rPr>
        <w:t>。</w:t>
      </w:r>
      <w:r>
        <w:rPr>
          <w:rFonts w:ascii="仿宋_GB2312" w:eastAsia="仿宋_GB2312" w:hAnsi="宋体"/>
          <w:sz w:val="28"/>
        </w:rPr>
        <w:t xml:space="preserve"> </w:t>
      </w:r>
      <w:r>
        <w:rPr>
          <w:rFonts w:ascii="仿宋_GB2312" w:eastAsia="仿宋_GB2312" w:hAnsi="宋体" w:hint="eastAsia"/>
          <w:sz w:val="28"/>
        </w:rPr>
        <w:t>接口焊缝距支、吊架边缘应不小于</w:t>
      </w:r>
      <w:smartTag w:uri="urn:schemas-microsoft-com:office:smarttags" w:element="chmetcnv">
        <w:smartTagPr>
          <w:attr w:name="TCSC" w:val="0"/>
          <w:attr w:name="NumberType" w:val="1"/>
          <w:attr w:name="Negative" w:val="False"/>
          <w:attr w:name="HasSpace" w:val="True"/>
          <w:attr w:name="SourceValue" w:val="50"/>
          <w:attr w:name="UnitName" w:val="mm"/>
        </w:smartTagPr>
        <w:r>
          <w:rPr>
            <w:rFonts w:ascii="仿宋_GB2312" w:eastAsia="仿宋_GB2312" w:hAnsi="宋体"/>
            <w:sz w:val="28"/>
          </w:rPr>
          <w:t>50 mm</w:t>
        </w:r>
      </w:smartTag>
      <w:r>
        <w:rPr>
          <w:rFonts w:ascii="仿宋_GB2312" w:eastAsia="仿宋_GB2312" w:hAnsi="宋体" w:hint="eastAsia"/>
          <w:sz w:val="28"/>
        </w:rPr>
        <w:t>。</w:t>
      </w:r>
    </w:p>
    <w:p w:rsidR="000F5B7C" w:rsidRDefault="000F5B7C" w:rsidP="000F5B7C">
      <w:pPr>
        <w:spacing w:line="360" w:lineRule="auto"/>
        <w:ind w:firstLineChars="200" w:firstLine="560"/>
        <w:rPr>
          <w:rFonts w:ascii="仿宋_GB2312" w:eastAsia="仿宋_GB2312" w:hAnsi="宋体"/>
          <w:sz w:val="28"/>
        </w:rPr>
      </w:pPr>
      <w:r>
        <w:rPr>
          <w:rFonts w:ascii="仿宋_GB2312" w:eastAsia="仿宋_GB2312" w:hAnsi="宋体" w:hint="eastAsia"/>
          <w:sz w:val="28"/>
        </w:rPr>
        <w:t>４）干、立管分支采用两个弯头连接，横长度</w:t>
      </w:r>
      <w:smartTag w:uri="urn:schemas-microsoft-com:office:smarttags" w:element="chmetcnv">
        <w:smartTagPr>
          <w:attr w:name="TCSC" w:val="0"/>
          <w:attr w:name="NumberType" w:val="1"/>
          <w:attr w:name="Negative" w:val="False"/>
          <w:attr w:name="HasSpace" w:val="True"/>
          <w:attr w:name="SourceValue" w:val="300"/>
          <w:attr w:name="UnitName" w:val="mm"/>
        </w:smartTagPr>
        <w:r>
          <w:rPr>
            <w:rFonts w:ascii="仿宋_GB2312" w:eastAsia="仿宋_GB2312" w:hAnsi="宋体"/>
            <w:sz w:val="28"/>
          </w:rPr>
          <w:t>300 mm</w:t>
        </w:r>
      </w:smartTag>
      <w:r>
        <w:rPr>
          <w:rFonts w:ascii="仿宋_GB2312" w:eastAsia="仿宋_GB2312" w:hAnsi="宋体" w:hint="eastAsia"/>
          <w:sz w:val="28"/>
        </w:rPr>
        <w:t>，坡度</w:t>
      </w:r>
      <w:r>
        <w:rPr>
          <w:rFonts w:ascii="仿宋_GB2312" w:eastAsia="仿宋_GB2312" w:hAnsi="宋体"/>
          <w:sz w:val="28"/>
        </w:rPr>
        <w:t>1</w:t>
      </w:r>
      <w:r>
        <w:rPr>
          <w:rFonts w:ascii="仿宋_GB2312" w:eastAsia="仿宋_GB2312" w:hAnsi="宋体" w:hint="eastAsia"/>
          <w:sz w:val="28"/>
        </w:rPr>
        <w:t xml:space="preserve"> </w:t>
      </w:r>
      <w:r>
        <w:rPr>
          <w:rFonts w:ascii="仿宋_GB2312" w:eastAsia="仿宋_GB2312" w:hAnsi="宋体"/>
          <w:sz w:val="28"/>
        </w:rPr>
        <w:t>%</w:t>
      </w:r>
      <w:r>
        <w:rPr>
          <w:rFonts w:ascii="仿宋_GB2312" w:eastAsia="仿宋_GB2312" w:hAnsi="宋体" w:hint="eastAsia"/>
          <w:sz w:val="28"/>
        </w:rPr>
        <w:t>。</w:t>
      </w:r>
    </w:p>
    <w:p w:rsidR="000F5B7C" w:rsidRDefault="000F5B7C" w:rsidP="000F5B7C">
      <w:pPr>
        <w:spacing w:line="360" w:lineRule="auto"/>
        <w:ind w:firstLineChars="200" w:firstLine="560"/>
        <w:rPr>
          <w:rFonts w:ascii="仿宋_GB2312" w:eastAsia="仿宋_GB2312" w:hAnsi="宋体"/>
          <w:sz w:val="28"/>
        </w:rPr>
      </w:pPr>
      <w:r>
        <w:rPr>
          <w:rFonts w:ascii="仿宋_GB2312" w:eastAsia="仿宋_GB2312" w:hAnsi="宋体" w:hint="eastAsia"/>
          <w:sz w:val="28"/>
        </w:rPr>
        <w:t>５）采暖干管分支不得使用丁字直管段连接，应采用羊角形式分支。</w:t>
      </w:r>
    </w:p>
    <w:p w:rsidR="000F5B7C" w:rsidRDefault="000F5B7C" w:rsidP="000F5B7C">
      <w:pPr>
        <w:spacing w:line="360" w:lineRule="auto"/>
        <w:ind w:firstLineChars="200" w:firstLine="560"/>
        <w:rPr>
          <w:rFonts w:ascii="仿宋_GB2312" w:eastAsia="仿宋_GB2312" w:hAnsi="宋体"/>
          <w:sz w:val="28"/>
        </w:rPr>
      </w:pPr>
      <w:r>
        <w:rPr>
          <w:rFonts w:ascii="仿宋_GB2312" w:eastAsia="仿宋_GB2312" w:hAnsi="宋体" w:hint="eastAsia"/>
          <w:sz w:val="28"/>
        </w:rPr>
        <w:t>６）管道弯头采用压制弯头的，弯头</w:t>
      </w:r>
      <w:proofErr w:type="gramStart"/>
      <w:r>
        <w:rPr>
          <w:rFonts w:ascii="仿宋_GB2312" w:eastAsia="仿宋_GB2312" w:hAnsi="宋体" w:hint="eastAsia"/>
          <w:sz w:val="28"/>
        </w:rPr>
        <w:t>外径须</w:t>
      </w:r>
      <w:proofErr w:type="gramEnd"/>
      <w:r>
        <w:rPr>
          <w:rFonts w:ascii="仿宋_GB2312" w:eastAsia="仿宋_GB2312" w:hAnsi="宋体" w:hint="eastAsia"/>
          <w:sz w:val="28"/>
        </w:rPr>
        <w:t>与管道外径相同。</w:t>
      </w:r>
    </w:p>
    <w:p w:rsidR="000F5B7C" w:rsidRDefault="000F5B7C" w:rsidP="000F5B7C">
      <w:pPr>
        <w:spacing w:line="360" w:lineRule="auto"/>
        <w:ind w:firstLineChars="200" w:firstLine="560"/>
        <w:rPr>
          <w:rFonts w:ascii="仿宋_GB2312" w:eastAsia="仿宋_GB2312" w:hAnsi="宋体"/>
          <w:sz w:val="28"/>
        </w:rPr>
      </w:pPr>
      <w:r>
        <w:rPr>
          <w:rFonts w:ascii="仿宋_GB2312" w:eastAsia="仿宋_GB2312" w:hAnsi="宋体" w:hint="eastAsia"/>
          <w:sz w:val="28"/>
        </w:rPr>
        <w:t>７）固定支架应按要求制作，生根须牢固，并设止动板。</w:t>
      </w:r>
    </w:p>
    <w:p w:rsidR="000F5B7C" w:rsidRDefault="000F5B7C" w:rsidP="000F5B7C">
      <w:pPr>
        <w:pStyle w:val="5"/>
        <w:spacing w:beforeLines="50" w:afterLines="50"/>
        <w:rPr>
          <w:rFonts w:ascii="仿宋_GB2312" w:eastAsia="仿宋_GB2312"/>
          <w:b/>
          <w:bCs/>
        </w:rPr>
      </w:pPr>
      <w:bookmarkStart w:id="125" w:name="_Toc123154905"/>
      <w:r>
        <w:rPr>
          <w:rFonts w:ascii="仿宋_GB2312" w:eastAsia="仿宋_GB2312" w:hint="eastAsia"/>
          <w:b/>
          <w:bCs/>
        </w:rPr>
        <w:t>2、给水（消防）</w:t>
      </w:r>
      <w:bookmarkEnd w:id="125"/>
    </w:p>
    <w:p w:rsidR="000F5B7C" w:rsidRDefault="000F5B7C" w:rsidP="000F5B7C">
      <w:pPr>
        <w:spacing w:line="360" w:lineRule="auto"/>
        <w:ind w:firstLine="200"/>
        <w:rPr>
          <w:rFonts w:ascii="仿宋_GB2312" w:eastAsia="仿宋_GB2312" w:hAnsi="宋体"/>
          <w:sz w:val="28"/>
        </w:rPr>
      </w:pPr>
      <w:r>
        <w:rPr>
          <w:rFonts w:ascii="仿宋_GB2312" w:eastAsia="仿宋_GB2312" w:hAnsi="宋体" w:hint="eastAsia"/>
          <w:sz w:val="28"/>
        </w:rPr>
        <w:t>工艺流程</w:t>
      </w:r>
      <w:r>
        <w:rPr>
          <w:rFonts w:ascii="仿宋_GB2312" w:eastAsia="仿宋_GB2312" w:hAnsi="宋体"/>
          <w:sz w:val="28"/>
        </w:rPr>
        <w:t>:</w:t>
      </w:r>
      <w:r>
        <w:rPr>
          <w:rFonts w:ascii="仿宋_GB2312" w:eastAsia="仿宋_GB2312" w:hAnsi="宋体" w:hint="eastAsia"/>
          <w:sz w:val="28"/>
        </w:rPr>
        <w:t>安装准备</w:t>
      </w:r>
      <w:r>
        <w:rPr>
          <w:rFonts w:ascii="仿宋_GB2312" w:eastAsia="仿宋_GB2312" w:hAnsi="宋体"/>
          <w:sz w:val="28"/>
        </w:rPr>
        <w:t xml:space="preserve"> </w:t>
      </w:r>
      <w:r>
        <w:rPr>
          <w:rFonts w:ascii="仿宋_GB2312" w:eastAsia="仿宋_GB2312" w:hAnsi="宋体" w:hint="eastAsia"/>
          <w:sz w:val="28"/>
        </w:rPr>
        <w:t>→</w:t>
      </w:r>
      <w:r>
        <w:rPr>
          <w:rFonts w:ascii="仿宋_GB2312" w:eastAsia="仿宋_GB2312" w:hAnsi="宋体"/>
          <w:sz w:val="28"/>
        </w:rPr>
        <w:t xml:space="preserve"> </w:t>
      </w:r>
      <w:r>
        <w:rPr>
          <w:rFonts w:ascii="仿宋_GB2312" w:eastAsia="仿宋_GB2312" w:hAnsi="宋体" w:hint="eastAsia"/>
          <w:sz w:val="28"/>
        </w:rPr>
        <w:t>预制加工</w:t>
      </w:r>
      <w:r>
        <w:rPr>
          <w:rFonts w:ascii="仿宋_GB2312" w:eastAsia="仿宋_GB2312" w:hAnsi="宋体"/>
          <w:sz w:val="28"/>
        </w:rPr>
        <w:t xml:space="preserve"> </w:t>
      </w:r>
      <w:r>
        <w:rPr>
          <w:rFonts w:ascii="仿宋_GB2312" w:eastAsia="仿宋_GB2312" w:hAnsi="宋体" w:hint="eastAsia"/>
          <w:sz w:val="28"/>
        </w:rPr>
        <w:t>→</w:t>
      </w:r>
      <w:r>
        <w:rPr>
          <w:rFonts w:ascii="仿宋_GB2312" w:eastAsia="仿宋_GB2312" w:hAnsi="宋体"/>
          <w:sz w:val="28"/>
        </w:rPr>
        <w:t xml:space="preserve">  </w:t>
      </w:r>
      <w:r>
        <w:rPr>
          <w:rFonts w:ascii="仿宋_GB2312" w:eastAsia="仿宋_GB2312" w:hAnsi="宋体" w:hint="eastAsia"/>
          <w:sz w:val="28"/>
        </w:rPr>
        <w:t>干管安装</w:t>
      </w:r>
      <w:r>
        <w:rPr>
          <w:rFonts w:ascii="仿宋_GB2312" w:eastAsia="仿宋_GB2312" w:hAnsi="宋体"/>
          <w:sz w:val="28"/>
        </w:rPr>
        <w:t xml:space="preserve"> </w:t>
      </w:r>
      <w:r>
        <w:rPr>
          <w:rFonts w:ascii="仿宋_GB2312" w:eastAsia="仿宋_GB2312" w:hAnsi="宋体" w:hint="eastAsia"/>
          <w:sz w:val="28"/>
        </w:rPr>
        <w:t>→</w:t>
      </w:r>
      <w:r>
        <w:rPr>
          <w:rFonts w:ascii="仿宋_GB2312" w:eastAsia="仿宋_GB2312" w:hAnsi="宋体"/>
          <w:sz w:val="28"/>
        </w:rPr>
        <w:t xml:space="preserve">  </w:t>
      </w:r>
      <w:r>
        <w:rPr>
          <w:rFonts w:ascii="仿宋_GB2312" w:eastAsia="仿宋_GB2312" w:hAnsi="宋体" w:hint="eastAsia"/>
          <w:sz w:val="28"/>
        </w:rPr>
        <w:t>立管安装</w:t>
      </w:r>
      <w:r>
        <w:rPr>
          <w:rFonts w:ascii="仿宋_GB2312" w:eastAsia="仿宋_GB2312" w:hAnsi="宋体"/>
          <w:sz w:val="28"/>
        </w:rPr>
        <w:t xml:space="preserve"> </w:t>
      </w:r>
      <w:r>
        <w:rPr>
          <w:rFonts w:ascii="仿宋_GB2312" w:eastAsia="仿宋_GB2312" w:hAnsi="宋体" w:hint="eastAsia"/>
          <w:sz w:val="28"/>
        </w:rPr>
        <w:t>→</w:t>
      </w:r>
      <w:r>
        <w:rPr>
          <w:rFonts w:ascii="仿宋_GB2312" w:eastAsia="仿宋_GB2312" w:hAnsi="宋体"/>
          <w:sz w:val="28"/>
        </w:rPr>
        <w:t xml:space="preserve">  </w:t>
      </w:r>
      <w:r>
        <w:rPr>
          <w:rFonts w:ascii="仿宋_GB2312" w:eastAsia="仿宋_GB2312" w:hAnsi="宋体" w:hint="eastAsia"/>
          <w:sz w:val="28"/>
        </w:rPr>
        <w:t>支管安装</w:t>
      </w:r>
      <w:r>
        <w:rPr>
          <w:rFonts w:ascii="仿宋_GB2312" w:eastAsia="仿宋_GB2312" w:hAnsi="宋体"/>
          <w:sz w:val="28"/>
        </w:rPr>
        <w:t xml:space="preserve"> </w:t>
      </w:r>
      <w:r>
        <w:rPr>
          <w:rFonts w:ascii="仿宋_GB2312" w:eastAsia="仿宋_GB2312" w:hAnsi="宋体" w:hint="eastAsia"/>
          <w:sz w:val="28"/>
        </w:rPr>
        <w:t>→</w:t>
      </w:r>
      <w:r>
        <w:rPr>
          <w:rFonts w:ascii="仿宋_GB2312" w:eastAsia="仿宋_GB2312" w:hAnsi="宋体"/>
          <w:sz w:val="28"/>
        </w:rPr>
        <w:t xml:space="preserve">  </w:t>
      </w:r>
      <w:r>
        <w:rPr>
          <w:rFonts w:ascii="仿宋_GB2312" w:eastAsia="仿宋_GB2312" w:hAnsi="宋体" w:hint="eastAsia"/>
          <w:sz w:val="28"/>
        </w:rPr>
        <w:t>管道试压</w:t>
      </w:r>
      <w:r>
        <w:rPr>
          <w:rFonts w:ascii="仿宋_GB2312" w:eastAsia="仿宋_GB2312" w:hAnsi="宋体"/>
          <w:sz w:val="28"/>
        </w:rPr>
        <w:t xml:space="preserve"> </w:t>
      </w:r>
      <w:r>
        <w:rPr>
          <w:rFonts w:ascii="仿宋_GB2312" w:eastAsia="仿宋_GB2312" w:hAnsi="宋体" w:hint="eastAsia"/>
          <w:sz w:val="28"/>
        </w:rPr>
        <w:t>→</w:t>
      </w:r>
      <w:r>
        <w:rPr>
          <w:rFonts w:ascii="仿宋_GB2312" w:eastAsia="仿宋_GB2312" w:hAnsi="宋体"/>
          <w:sz w:val="28"/>
        </w:rPr>
        <w:t xml:space="preserve">  </w:t>
      </w:r>
      <w:r>
        <w:rPr>
          <w:rFonts w:ascii="仿宋_GB2312" w:eastAsia="仿宋_GB2312" w:hAnsi="宋体" w:hint="eastAsia"/>
          <w:sz w:val="28"/>
        </w:rPr>
        <w:t>管道防腐和保温</w:t>
      </w:r>
      <w:r>
        <w:rPr>
          <w:rFonts w:ascii="仿宋_GB2312" w:eastAsia="仿宋_GB2312" w:hAnsi="宋体"/>
          <w:sz w:val="28"/>
        </w:rPr>
        <w:t xml:space="preserve"> </w:t>
      </w:r>
      <w:r>
        <w:rPr>
          <w:rFonts w:ascii="仿宋_GB2312" w:eastAsia="仿宋_GB2312" w:hAnsi="宋体" w:hint="eastAsia"/>
          <w:sz w:val="28"/>
        </w:rPr>
        <w:t>→</w:t>
      </w:r>
      <w:r>
        <w:rPr>
          <w:rFonts w:ascii="仿宋_GB2312" w:eastAsia="仿宋_GB2312" w:hAnsi="宋体"/>
          <w:sz w:val="28"/>
        </w:rPr>
        <w:t xml:space="preserve">  </w:t>
      </w:r>
      <w:r>
        <w:rPr>
          <w:rFonts w:ascii="仿宋_GB2312" w:eastAsia="仿宋_GB2312" w:hAnsi="宋体" w:hint="eastAsia"/>
          <w:sz w:val="28"/>
        </w:rPr>
        <w:t>管道冲洗。</w:t>
      </w:r>
    </w:p>
    <w:p w:rsidR="000F5B7C" w:rsidRDefault="000F5B7C" w:rsidP="000F5B7C">
      <w:pPr>
        <w:spacing w:line="360" w:lineRule="auto"/>
        <w:ind w:firstLineChars="171" w:firstLine="479"/>
        <w:rPr>
          <w:rFonts w:ascii="仿宋_GB2312" w:eastAsia="仿宋_GB2312" w:hAnsi="宋体"/>
          <w:sz w:val="28"/>
        </w:rPr>
      </w:pPr>
      <w:r>
        <w:rPr>
          <w:rFonts w:ascii="仿宋_GB2312" w:eastAsia="仿宋_GB2312" w:hAnsi="宋体" w:hint="eastAsia"/>
          <w:sz w:val="28"/>
        </w:rPr>
        <w:t>１）立管须按要求设置卡架，</w:t>
      </w:r>
      <w:proofErr w:type="gramStart"/>
      <w:r>
        <w:rPr>
          <w:rFonts w:ascii="仿宋_GB2312" w:eastAsia="仿宋_GB2312" w:hAnsi="宋体" w:hint="eastAsia"/>
          <w:sz w:val="28"/>
        </w:rPr>
        <w:t>卡架设置</w:t>
      </w:r>
      <w:proofErr w:type="gramEnd"/>
      <w:r>
        <w:rPr>
          <w:rFonts w:ascii="仿宋_GB2312" w:eastAsia="仿宋_GB2312" w:hAnsi="宋体" w:hint="eastAsia"/>
          <w:sz w:val="28"/>
        </w:rPr>
        <w:t>应美观不妨碍使用。</w:t>
      </w:r>
    </w:p>
    <w:p w:rsidR="000F5B7C" w:rsidRDefault="000F5B7C" w:rsidP="000F5B7C">
      <w:pPr>
        <w:spacing w:line="360" w:lineRule="auto"/>
        <w:ind w:firstLineChars="171" w:firstLine="479"/>
        <w:rPr>
          <w:rFonts w:ascii="仿宋_GB2312" w:eastAsia="仿宋_GB2312" w:hAnsi="宋体" w:hint="eastAsia"/>
          <w:sz w:val="28"/>
        </w:rPr>
      </w:pPr>
      <w:r>
        <w:rPr>
          <w:rFonts w:ascii="仿宋_GB2312" w:eastAsia="仿宋_GB2312" w:hAnsi="宋体" w:hint="eastAsia"/>
          <w:sz w:val="28"/>
        </w:rPr>
        <w:t>２）镀锌层破损即使处理并加强保护，铜管应有保护措施，防止表面被硬物碰伤。</w:t>
      </w:r>
    </w:p>
    <w:p w:rsidR="000F5B7C" w:rsidRDefault="000F5B7C" w:rsidP="000F5B7C">
      <w:pPr>
        <w:spacing w:line="360" w:lineRule="auto"/>
        <w:ind w:firstLineChars="171" w:firstLine="479"/>
        <w:rPr>
          <w:rFonts w:ascii="仿宋_GB2312" w:eastAsia="仿宋_GB2312" w:hAnsi="宋体"/>
          <w:sz w:val="28"/>
        </w:rPr>
      </w:pPr>
      <w:r>
        <w:rPr>
          <w:rFonts w:ascii="仿宋_GB2312" w:eastAsia="仿宋_GB2312" w:hAnsi="宋体" w:hint="eastAsia"/>
          <w:sz w:val="28"/>
        </w:rPr>
        <w:t>3）给水附件安装时铜件须用带橡胶板的扳手或自制保护性的工</w:t>
      </w:r>
      <w:r>
        <w:rPr>
          <w:rFonts w:ascii="仿宋_GB2312" w:eastAsia="仿宋_GB2312" w:hAnsi="宋体" w:hint="eastAsia"/>
          <w:sz w:val="28"/>
        </w:rPr>
        <w:lastRenderedPageBreak/>
        <w:t>具。</w:t>
      </w:r>
    </w:p>
    <w:p w:rsidR="000F5B7C" w:rsidRDefault="000F5B7C" w:rsidP="000F5B7C">
      <w:pPr>
        <w:spacing w:line="360" w:lineRule="auto"/>
        <w:ind w:firstLineChars="171" w:firstLine="479"/>
        <w:rPr>
          <w:rFonts w:ascii="仿宋_GB2312" w:eastAsia="仿宋_GB2312" w:hAnsi="宋体" w:hint="eastAsia"/>
          <w:sz w:val="28"/>
        </w:rPr>
      </w:pPr>
      <w:r>
        <w:rPr>
          <w:rFonts w:ascii="仿宋_GB2312" w:eastAsia="仿宋_GB2312" w:hAnsi="宋体" w:hint="eastAsia"/>
          <w:sz w:val="28"/>
        </w:rPr>
        <w:t>4）管道支吊架应托架在靠近管道承口部位吊架圆钢不得小于</w:t>
      </w:r>
      <w:r>
        <w:rPr>
          <w:rFonts w:ascii="仿宋_GB2312" w:eastAsia="仿宋_GB2312" w:hAnsi="宋体"/>
          <w:sz w:val="28"/>
        </w:rPr>
        <w:t xml:space="preserve"> </w:t>
      </w:r>
      <w:r>
        <w:rPr>
          <w:rFonts w:ascii="仿宋_GB2312" w:eastAsia="仿宋_GB2312" w:hAnsi="宋体"/>
          <w:sz w:val="28"/>
        </w:rPr>
        <w:sym w:font="Symbol" w:char="F0C6"/>
      </w:r>
      <w:r>
        <w:rPr>
          <w:rFonts w:ascii="仿宋_GB2312" w:eastAsia="仿宋_GB2312" w:hAnsi="宋体"/>
          <w:sz w:val="28"/>
        </w:rPr>
        <w:t>10</w:t>
      </w:r>
      <w:r>
        <w:rPr>
          <w:rFonts w:ascii="仿宋_GB2312" w:eastAsia="仿宋_GB2312" w:hAnsi="宋体" w:hint="eastAsia"/>
          <w:sz w:val="28"/>
        </w:rPr>
        <w:t>。</w:t>
      </w:r>
    </w:p>
    <w:p w:rsidR="000F5B7C" w:rsidRDefault="000F5B7C" w:rsidP="000F5B7C">
      <w:pPr>
        <w:spacing w:line="360" w:lineRule="auto"/>
        <w:ind w:firstLineChars="171" w:firstLine="479"/>
        <w:rPr>
          <w:rFonts w:ascii="仿宋_GB2312" w:eastAsia="仿宋_GB2312" w:hAnsi="宋体"/>
          <w:sz w:val="28"/>
        </w:rPr>
      </w:pPr>
      <w:r>
        <w:rPr>
          <w:rFonts w:ascii="仿宋_GB2312" w:eastAsia="仿宋_GB2312" w:hAnsi="宋体" w:hint="eastAsia"/>
          <w:sz w:val="28"/>
        </w:rPr>
        <w:t>5）消火栓箱与</w:t>
      </w:r>
      <w:proofErr w:type="gramStart"/>
      <w:r>
        <w:rPr>
          <w:rFonts w:ascii="仿宋_GB2312" w:eastAsia="仿宋_GB2312" w:hAnsi="宋体" w:hint="eastAsia"/>
          <w:sz w:val="28"/>
        </w:rPr>
        <w:t>栓</w:t>
      </w:r>
      <w:proofErr w:type="gramEnd"/>
      <w:r>
        <w:rPr>
          <w:rFonts w:ascii="仿宋_GB2312" w:eastAsia="仿宋_GB2312" w:hAnsi="宋体" w:hint="eastAsia"/>
          <w:sz w:val="28"/>
        </w:rPr>
        <w:t>口标高应符合规定，消火栓固定牢固后，方可填塞与墙体的接缝。</w:t>
      </w:r>
    </w:p>
    <w:p w:rsidR="000F5B7C" w:rsidRDefault="000F5B7C" w:rsidP="000F5B7C">
      <w:pPr>
        <w:pStyle w:val="4"/>
        <w:spacing w:beforeLines="50" w:afterLines="50"/>
        <w:rPr>
          <w:rFonts w:ascii="仿宋_GB2312" w:hAnsi="宋体" w:hint="eastAsia"/>
          <w:b/>
          <w:bCs/>
        </w:rPr>
      </w:pPr>
      <w:bookmarkStart w:id="126" w:name="_Toc123152385"/>
      <w:bookmarkStart w:id="127" w:name="_Toc123154907"/>
      <w:bookmarkStart w:id="128" w:name="_Toc123546842"/>
      <w:r>
        <w:rPr>
          <w:rFonts w:ascii="仿宋_GB2312" w:hint="eastAsia"/>
        </w:rPr>
        <w:t>（五）、施工要点</w:t>
      </w:r>
      <w:bookmarkEnd w:id="126"/>
      <w:bookmarkEnd w:id="127"/>
      <w:bookmarkEnd w:id="128"/>
    </w:p>
    <w:p w:rsidR="000F5B7C" w:rsidRDefault="000F5B7C" w:rsidP="000F5B7C">
      <w:pPr>
        <w:pStyle w:val="5"/>
        <w:spacing w:beforeLines="50" w:afterLines="50"/>
        <w:rPr>
          <w:rFonts w:ascii="仿宋_GB2312" w:eastAsia="仿宋_GB2312"/>
          <w:b/>
          <w:bCs/>
        </w:rPr>
      </w:pPr>
      <w:bookmarkStart w:id="129" w:name="_Toc123154908"/>
      <w:r>
        <w:rPr>
          <w:rFonts w:ascii="仿宋_GB2312" w:eastAsia="仿宋_GB2312" w:hint="eastAsia"/>
          <w:b/>
          <w:bCs/>
        </w:rPr>
        <w:t>采暖</w:t>
      </w:r>
      <w:bookmarkEnd w:id="129"/>
    </w:p>
    <w:p w:rsidR="000F5B7C" w:rsidRDefault="000F5B7C" w:rsidP="000F5B7C">
      <w:pPr>
        <w:spacing w:line="360" w:lineRule="auto"/>
        <w:ind w:firstLineChars="100" w:firstLine="280"/>
        <w:rPr>
          <w:rFonts w:ascii="仿宋_GB2312" w:eastAsia="仿宋_GB2312" w:hAnsi="宋体" w:hint="eastAsia"/>
          <w:sz w:val="28"/>
        </w:rPr>
      </w:pPr>
      <w:r>
        <w:rPr>
          <w:rFonts w:ascii="仿宋_GB2312" w:eastAsia="仿宋_GB2312" w:hAnsi="宋体" w:hint="eastAsia"/>
          <w:sz w:val="28"/>
        </w:rPr>
        <w:t>１）为保证散热器支管坡度，采用以下方法提前确定坡降值，数值如下：</w:t>
      </w:r>
    </w:p>
    <w:p w:rsidR="000F5B7C" w:rsidRDefault="000F5B7C" w:rsidP="000F5B7C">
      <w:pPr>
        <w:spacing w:line="360" w:lineRule="auto"/>
        <w:ind w:firstLineChars="100" w:firstLine="211"/>
        <w:rPr>
          <w:rFonts w:ascii="仿宋_GB2312" w:eastAsia="仿宋_GB2312" w:hAnsi="宋体" w:hint="eastAsia"/>
          <w:b/>
          <w:bC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2130"/>
        <w:gridCol w:w="2130"/>
        <w:gridCol w:w="2131"/>
        <w:gridCol w:w="2131"/>
      </w:tblGrid>
      <w:tr w:rsidR="000F5B7C" w:rsidTr="00684157">
        <w:tblPrEx>
          <w:tblCellMar>
            <w:top w:w="0" w:type="dxa"/>
            <w:bottom w:w="0" w:type="dxa"/>
          </w:tblCellMar>
        </w:tblPrEx>
        <w:tc>
          <w:tcPr>
            <w:tcW w:w="2130" w:type="dxa"/>
            <w:vAlign w:val="center"/>
          </w:tcPr>
          <w:p w:rsidR="000F5B7C" w:rsidRDefault="000F5B7C" w:rsidP="00684157">
            <w:pPr>
              <w:spacing w:line="360" w:lineRule="auto"/>
              <w:ind w:left="520" w:firstLineChars="100" w:firstLine="150"/>
              <w:rPr>
                <w:rFonts w:ascii="仿宋_GB2312" w:eastAsia="仿宋_GB2312" w:hAnsi="宋体" w:hint="eastAsia"/>
                <w:sz w:val="15"/>
              </w:rPr>
            </w:pPr>
            <w:r>
              <w:rPr>
                <w:rFonts w:ascii="仿宋_GB2312" w:eastAsia="仿宋_GB2312" w:hAnsi="宋体" w:hint="eastAsia"/>
                <w:sz w:val="15"/>
              </w:rPr>
              <w:t>支管长</w:t>
            </w:r>
          </w:p>
        </w:tc>
        <w:tc>
          <w:tcPr>
            <w:tcW w:w="2130" w:type="dxa"/>
          </w:tcPr>
          <w:p w:rsidR="000F5B7C" w:rsidRDefault="000F5B7C" w:rsidP="00684157">
            <w:pPr>
              <w:spacing w:line="360" w:lineRule="auto"/>
              <w:ind w:left="520" w:firstLineChars="100" w:firstLine="150"/>
              <w:rPr>
                <w:rFonts w:ascii="仿宋_GB2312" w:eastAsia="仿宋_GB2312" w:hAnsi="宋体" w:hint="eastAsia"/>
                <w:sz w:val="15"/>
              </w:rPr>
            </w:pPr>
            <w:smartTag w:uri="urn:schemas-microsoft-com:office:smarttags" w:element="chmetcnv">
              <w:smartTagPr>
                <w:attr w:name="TCSC" w:val="0"/>
                <w:attr w:name="NumberType" w:val="1"/>
                <w:attr w:name="Negative" w:val="False"/>
                <w:attr w:name="HasSpace" w:val="True"/>
                <w:attr w:name="SourceValue" w:val="0"/>
                <w:attr w:name="UnitName" w:val="m"/>
              </w:smartTagPr>
              <w:r>
                <w:rPr>
                  <w:rFonts w:ascii="仿宋_GB2312" w:eastAsia="仿宋_GB2312" w:hAnsi="宋体" w:hint="eastAsia"/>
                  <w:sz w:val="15"/>
                </w:rPr>
                <w:t>１</w:t>
              </w:r>
              <w:r>
                <w:rPr>
                  <w:rFonts w:ascii="仿宋_GB2312" w:eastAsia="仿宋_GB2312" w:hAnsi="宋体"/>
                  <w:sz w:val="15"/>
                </w:rPr>
                <w:t xml:space="preserve"> m</w:t>
              </w:r>
            </w:smartTag>
            <w:r>
              <w:rPr>
                <w:rFonts w:ascii="仿宋_GB2312" w:eastAsia="仿宋_GB2312" w:hAnsi="宋体" w:hint="eastAsia"/>
                <w:sz w:val="15"/>
              </w:rPr>
              <w:t>以内</w:t>
            </w:r>
          </w:p>
        </w:tc>
        <w:tc>
          <w:tcPr>
            <w:tcW w:w="2131" w:type="dxa"/>
          </w:tcPr>
          <w:p w:rsidR="000F5B7C" w:rsidRDefault="000F5B7C" w:rsidP="00684157">
            <w:pPr>
              <w:spacing w:line="360" w:lineRule="auto"/>
              <w:ind w:left="520" w:firstLineChars="100" w:firstLine="150"/>
              <w:rPr>
                <w:rFonts w:ascii="仿宋_GB2312" w:eastAsia="仿宋_GB2312" w:hAnsi="宋体"/>
                <w:sz w:val="15"/>
              </w:rPr>
            </w:pPr>
            <w:r>
              <w:rPr>
                <w:rFonts w:ascii="仿宋_GB2312" w:eastAsia="仿宋_GB2312" w:hAnsi="宋体"/>
                <w:sz w:val="15"/>
              </w:rPr>
              <w:t>1</w:t>
            </w:r>
            <w:r>
              <w:rPr>
                <w:rFonts w:ascii="仿宋_GB2312" w:eastAsia="仿宋_GB2312" w:hAnsi="宋体" w:hint="eastAsia"/>
                <w:sz w:val="15"/>
              </w:rPr>
              <w:t>－</w:t>
            </w:r>
            <w:smartTag w:uri="urn:schemas-microsoft-com:office:smarttags" w:element="chmetcnv">
              <w:smartTagPr>
                <w:attr w:name="TCSC" w:val="0"/>
                <w:attr w:name="NumberType" w:val="1"/>
                <w:attr w:name="Negative" w:val="False"/>
                <w:attr w:name="HasSpace" w:val="True"/>
                <w:attr w:name="SourceValue" w:val="1.5"/>
                <w:attr w:name="UnitName" w:val="m"/>
              </w:smartTagPr>
              <w:r>
                <w:rPr>
                  <w:rFonts w:ascii="仿宋_GB2312" w:eastAsia="仿宋_GB2312" w:hAnsi="宋体"/>
                  <w:sz w:val="15"/>
                </w:rPr>
                <w:t>1.5 m</w:t>
              </w:r>
            </w:smartTag>
          </w:p>
        </w:tc>
        <w:tc>
          <w:tcPr>
            <w:tcW w:w="2131" w:type="dxa"/>
          </w:tcPr>
          <w:p w:rsidR="000F5B7C" w:rsidRDefault="000F5B7C" w:rsidP="00684157">
            <w:pPr>
              <w:spacing w:line="360" w:lineRule="auto"/>
              <w:ind w:left="520" w:firstLineChars="100" w:firstLine="150"/>
              <w:rPr>
                <w:rFonts w:ascii="仿宋_GB2312" w:eastAsia="仿宋_GB2312" w:hAnsi="宋体" w:hint="eastAsia"/>
                <w:sz w:val="15"/>
              </w:rPr>
            </w:pPr>
            <w:smartTag w:uri="urn:schemas-microsoft-com:office:smarttags" w:element="chmetcnv">
              <w:smartTagPr>
                <w:attr w:name="TCSC" w:val="0"/>
                <w:attr w:name="NumberType" w:val="1"/>
                <w:attr w:name="Negative" w:val="False"/>
                <w:attr w:name="HasSpace" w:val="True"/>
                <w:attr w:name="SourceValue" w:val="1.5"/>
                <w:attr w:name="UnitName" w:val="m"/>
              </w:smartTagPr>
              <w:r>
                <w:rPr>
                  <w:rFonts w:ascii="仿宋_GB2312" w:eastAsia="仿宋_GB2312" w:hAnsi="宋体"/>
                  <w:sz w:val="15"/>
                </w:rPr>
                <w:t>1.5 m</w:t>
              </w:r>
            </w:smartTag>
            <w:r>
              <w:rPr>
                <w:rFonts w:ascii="仿宋_GB2312" w:eastAsia="仿宋_GB2312" w:hAnsi="宋体" w:hint="eastAsia"/>
                <w:sz w:val="15"/>
              </w:rPr>
              <w:t>以上</w:t>
            </w:r>
          </w:p>
        </w:tc>
      </w:tr>
      <w:tr w:rsidR="000F5B7C" w:rsidTr="00684157">
        <w:tblPrEx>
          <w:tblCellMar>
            <w:top w:w="0" w:type="dxa"/>
            <w:bottom w:w="0" w:type="dxa"/>
          </w:tblCellMar>
        </w:tblPrEx>
        <w:tc>
          <w:tcPr>
            <w:tcW w:w="2130" w:type="dxa"/>
          </w:tcPr>
          <w:p w:rsidR="000F5B7C" w:rsidRDefault="000F5B7C" w:rsidP="00684157">
            <w:pPr>
              <w:spacing w:line="360" w:lineRule="auto"/>
              <w:ind w:left="520" w:firstLineChars="100" w:firstLine="150"/>
              <w:rPr>
                <w:rFonts w:ascii="仿宋_GB2312" w:eastAsia="仿宋_GB2312" w:hAnsi="宋体" w:hint="eastAsia"/>
                <w:sz w:val="15"/>
              </w:rPr>
            </w:pPr>
            <w:proofErr w:type="gramStart"/>
            <w:r>
              <w:rPr>
                <w:rFonts w:ascii="仿宋_GB2312" w:eastAsia="仿宋_GB2312" w:hAnsi="宋体" w:hint="eastAsia"/>
                <w:sz w:val="15"/>
              </w:rPr>
              <w:t>坡降值</w:t>
            </w:r>
            <w:proofErr w:type="gramEnd"/>
          </w:p>
        </w:tc>
        <w:tc>
          <w:tcPr>
            <w:tcW w:w="2130" w:type="dxa"/>
          </w:tcPr>
          <w:p w:rsidR="000F5B7C" w:rsidRDefault="000F5B7C" w:rsidP="00684157">
            <w:pPr>
              <w:spacing w:line="360" w:lineRule="auto"/>
              <w:ind w:left="520" w:firstLineChars="100" w:firstLine="150"/>
              <w:rPr>
                <w:rFonts w:ascii="仿宋_GB2312" w:eastAsia="仿宋_GB2312" w:hAnsi="宋体"/>
                <w:sz w:val="15"/>
              </w:rPr>
            </w:pPr>
            <w:r>
              <w:rPr>
                <w:rFonts w:ascii="仿宋_GB2312" w:eastAsia="仿宋_GB2312" w:hAnsi="宋体"/>
                <w:sz w:val="15"/>
              </w:rPr>
              <w:t>5</w:t>
            </w:r>
            <w:r>
              <w:rPr>
                <w:rFonts w:ascii="仿宋_GB2312" w:eastAsia="仿宋_GB2312" w:hAnsi="宋体" w:hint="eastAsia"/>
                <w:sz w:val="15"/>
              </w:rPr>
              <w:t>－</w:t>
            </w:r>
            <w:smartTag w:uri="urn:schemas-microsoft-com:office:smarttags" w:element="chmetcnv">
              <w:smartTagPr>
                <w:attr w:name="TCSC" w:val="0"/>
                <w:attr w:name="NumberType" w:val="1"/>
                <w:attr w:name="Negative" w:val="False"/>
                <w:attr w:name="HasSpace" w:val="True"/>
                <w:attr w:name="SourceValue" w:val="10"/>
                <w:attr w:name="UnitName" w:val="mm"/>
              </w:smartTagPr>
              <w:r>
                <w:rPr>
                  <w:rFonts w:ascii="仿宋_GB2312" w:eastAsia="仿宋_GB2312" w:hAnsi="宋体"/>
                  <w:sz w:val="15"/>
                </w:rPr>
                <w:t>10 mm</w:t>
              </w:r>
            </w:smartTag>
          </w:p>
        </w:tc>
        <w:tc>
          <w:tcPr>
            <w:tcW w:w="2131" w:type="dxa"/>
          </w:tcPr>
          <w:p w:rsidR="000F5B7C" w:rsidRDefault="000F5B7C" w:rsidP="00684157">
            <w:pPr>
              <w:spacing w:line="360" w:lineRule="auto"/>
              <w:ind w:left="520" w:firstLineChars="100" w:firstLine="150"/>
              <w:rPr>
                <w:rFonts w:ascii="仿宋_GB2312" w:eastAsia="仿宋_GB2312" w:hAnsi="宋体"/>
                <w:sz w:val="15"/>
              </w:rPr>
            </w:pPr>
            <w:smartTag w:uri="urn:schemas-microsoft-com:office:smarttags" w:element="chmetcnv">
              <w:smartTagPr>
                <w:attr w:name="TCSC" w:val="0"/>
                <w:attr w:name="NumberType" w:val="1"/>
                <w:attr w:name="Negative" w:val="False"/>
                <w:attr w:name="HasSpace" w:val="True"/>
                <w:attr w:name="SourceValue" w:val="15"/>
                <w:attr w:name="UnitName" w:val="mm"/>
              </w:smartTagPr>
              <w:r>
                <w:rPr>
                  <w:rFonts w:ascii="仿宋_GB2312" w:eastAsia="仿宋_GB2312" w:hAnsi="宋体"/>
                  <w:sz w:val="15"/>
                </w:rPr>
                <w:t>15 mm</w:t>
              </w:r>
            </w:smartTag>
          </w:p>
        </w:tc>
        <w:tc>
          <w:tcPr>
            <w:tcW w:w="2131" w:type="dxa"/>
          </w:tcPr>
          <w:p w:rsidR="000F5B7C" w:rsidRDefault="000F5B7C" w:rsidP="00684157">
            <w:pPr>
              <w:spacing w:line="360" w:lineRule="auto"/>
              <w:ind w:left="520" w:firstLineChars="100" w:firstLine="150"/>
              <w:rPr>
                <w:rFonts w:ascii="仿宋_GB2312" w:eastAsia="仿宋_GB2312" w:hAnsi="宋体"/>
                <w:sz w:val="15"/>
              </w:rPr>
            </w:pPr>
            <w:smartTag w:uri="urn:schemas-microsoft-com:office:smarttags" w:element="chmetcnv">
              <w:smartTagPr>
                <w:attr w:name="TCSC" w:val="0"/>
                <w:attr w:name="NumberType" w:val="1"/>
                <w:attr w:name="Negative" w:val="False"/>
                <w:attr w:name="HasSpace" w:val="True"/>
                <w:attr w:name="SourceValue" w:val="20"/>
                <w:attr w:name="UnitName" w:val="mm"/>
              </w:smartTagPr>
              <w:r>
                <w:rPr>
                  <w:rFonts w:ascii="仿宋_GB2312" w:eastAsia="仿宋_GB2312" w:hAnsi="宋体"/>
                  <w:sz w:val="15"/>
                </w:rPr>
                <w:t>20 mm</w:t>
              </w:r>
            </w:smartTag>
          </w:p>
        </w:tc>
      </w:tr>
    </w:tbl>
    <w:p w:rsidR="000F5B7C" w:rsidRDefault="000F5B7C" w:rsidP="000F5B7C">
      <w:pPr>
        <w:spacing w:line="360" w:lineRule="auto"/>
        <w:ind w:firstLineChars="200" w:firstLine="560"/>
        <w:rPr>
          <w:rFonts w:ascii="仿宋_GB2312" w:eastAsia="仿宋_GB2312" w:hAnsi="宋体" w:hint="eastAsia"/>
          <w:sz w:val="28"/>
        </w:rPr>
      </w:pPr>
      <w:r>
        <w:rPr>
          <w:rFonts w:ascii="仿宋_GB2312" w:eastAsia="仿宋_GB2312" w:hAnsi="宋体" w:hint="eastAsia"/>
          <w:sz w:val="28"/>
        </w:rPr>
        <w:t>施工时根据</w:t>
      </w:r>
      <w:proofErr w:type="gramStart"/>
      <w:r>
        <w:rPr>
          <w:rFonts w:ascii="仿宋_GB2312" w:eastAsia="仿宋_GB2312" w:hAnsi="宋体" w:hint="eastAsia"/>
          <w:sz w:val="28"/>
        </w:rPr>
        <w:t>坡降值做灯叉弯</w:t>
      </w:r>
      <w:proofErr w:type="gramEnd"/>
      <w:r>
        <w:rPr>
          <w:rFonts w:ascii="仿宋_GB2312" w:eastAsia="仿宋_GB2312" w:hAnsi="宋体" w:hint="eastAsia"/>
          <w:sz w:val="28"/>
        </w:rPr>
        <w:t>，并根据１米线安装校核。</w:t>
      </w:r>
    </w:p>
    <w:p w:rsidR="000F5B7C" w:rsidRDefault="000F5B7C" w:rsidP="000F5B7C">
      <w:pPr>
        <w:spacing w:line="360" w:lineRule="auto"/>
        <w:ind w:leftChars="-86" w:left="-181" w:firstLineChars="200" w:firstLine="560"/>
        <w:rPr>
          <w:rFonts w:ascii="仿宋_GB2312" w:eastAsia="仿宋_GB2312" w:hAnsi="宋体" w:hint="eastAsia"/>
          <w:sz w:val="28"/>
        </w:rPr>
      </w:pPr>
      <w:r>
        <w:rPr>
          <w:rFonts w:ascii="仿宋_GB2312" w:eastAsia="仿宋_GB2312" w:hAnsi="宋体" w:hint="eastAsia"/>
          <w:sz w:val="28"/>
        </w:rPr>
        <w:t>２）散热器支架：如为普通墙体可采用单管抱卡，</w:t>
      </w:r>
      <w:proofErr w:type="gramStart"/>
      <w:r>
        <w:rPr>
          <w:rFonts w:ascii="仿宋_GB2312" w:eastAsia="仿宋_GB2312" w:hAnsi="宋体" w:hint="eastAsia"/>
          <w:sz w:val="28"/>
        </w:rPr>
        <w:t>抱卡材料</w:t>
      </w:r>
      <w:proofErr w:type="gramEnd"/>
      <w:r>
        <w:rPr>
          <w:rFonts w:ascii="仿宋_GB2312" w:eastAsia="仿宋_GB2312" w:hAnsi="宋体" w:hint="eastAsia"/>
          <w:sz w:val="28"/>
        </w:rPr>
        <w:t>为</w:t>
      </w:r>
      <w:r>
        <w:rPr>
          <w:rFonts w:ascii="仿宋_GB2312" w:eastAsia="仿宋_GB2312" w:hAnsi="宋体"/>
          <w:sz w:val="28"/>
        </w:rPr>
        <w:t>2</w:t>
      </w:r>
      <w:r>
        <w:rPr>
          <w:rFonts w:ascii="仿宋_GB2312" w:eastAsia="仿宋_GB2312" w:hAnsi="宋体" w:hint="eastAsia"/>
          <w:sz w:val="28"/>
        </w:rPr>
        <w:t>.</w:t>
      </w:r>
      <w:r>
        <w:rPr>
          <w:rFonts w:ascii="仿宋_GB2312" w:eastAsia="仿宋_GB2312" w:hAnsi="宋体"/>
          <w:sz w:val="28"/>
        </w:rPr>
        <w:t xml:space="preserve">5 </w:t>
      </w:r>
      <w:r>
        <w:rPr>
          <w:rFonts w:ascii="仿宋_GB2312" w:eastAsia="仿宋_GB2312" w:hAnsi="宋体" w:hint="eastAsia"/>
          <w:sz w:val="28"/>
        </w:rPr>
        <w:t>×</w:t>
      </w:r>
      <w:r>
        <w:rPr>
          <w:rFonts w:ascii="仿宋_GB2312" w:eastAsia="仿宋_GB2312" w:hAnsi="宋体"/>
          <w:sz w:val="28"/>
        </w:rPr>
        <w:t>3</w:t>
      </w:r>
      <w:r>
        <w:rPr>
          <w:rFonts w:ascii="仿宋_GB2312" w:eastAsia="仿宋_GB2312" w:hAnsi="宋体" w:hint="eastAsia"/>
          <w:sz w:val="28"/>
        </w:rPr>
        <w:t>的扁钢，轻质</w:t>
      </w:r>
      <w:proofErr w:type="gramStart"/>
      <w:r>
        <w:rPr>
          <w:rFonts w:ascii="仿宋_GB2312" w:eastAsia="仿宋_GB2312" w:hAnsi="宋体" w:hint="eastAsia"/>
          <w:sz w:val="28"/>
        </w:rPr>
        <w:t>隔墙卡架应</w:t>
      </w:r>
      <w:proofErr w:type="gramEnd"/>
      <w:r>
        <w:rPr>
          <w:rFonts w:ascii="仿宋_GB2312" w:eastAsia="仿宋_GB2312" w:hAnsi="宋体" w:hint="eastAsia"/>
          <w:sz w:val="28"/>
        </w:rPr>
        <w:t>提前预栽。</w:t>
      </w:r>
    </w:p>
    <w:p w:rsidR="000F5B7C" w:rsidRDefault="000F5B7C" w:rsidP="000F5B7C">
      <w:pPr>
        <w:spacing w:line="360" w:lineRule="auto"/>
        <w:ind w:firstLineChars="200" w:firstLine="560"/>
        <w:rPr>
          <w:rFonts w:ascii="仿宋_GB2312" w:eastAsia="仿宋_GB2312" w:hAnsi="宋体" w:hint="eastAsia"/>
          <w:sz w:val="28"/>
        </w:rPr>
      </w:pPr>
      <w:r>
        <w:rPr>
          <w:rFonts w:ascii="仿宋_GB2312" w:eastAsia="仿宋_GB2312" w:hAnsi="宋体" w:hint="eastAsia"/>
          <w:sz w:val="28"/>
        </w:rPr>
        <w:t>本工程采暖系统为上供下</w:t>
      </w:r>
      <w:proofErr w:type="gramStart"/>
      <w:r>
        <w:rPr>
          <w:rFonts w:ascii="仿宋_GB2312" w:eastAsia="仿宋_GB2312" w:hAnsi="宋体" w:hint="eastAsia"/>
          <w:sz w:val="28"/>
        </w:rPr>
        <w:t>回单管</w:t>
      </w:r>
      <w:proofErr w:type="gramEnd"/>
      <w:r>
        <w:rPr>
          <w:rFonts w:ascii="仿宋_GB2312" w:eastAsia="仿宋_GB2312" w:hAnsi="宋体" w:hint="eastAsia"/>
          <w:sz w:val="28"/>
        </w:rPr>
        <w:t>垂直系统，支管水平长度超过</w:t>
      </w:r>
      <w:smartTag w:uri="urn:schemas-microsoft-com:office:smarttags" w:element="chmetcnv">
        <w:smartTagPr>
          <w:attr w:name="TCSC" w:val="0"/>
          <w:attr w:name="NumberType" w:val="1"/>
          <w:attr w:name="Negative" w:val="False"/>
          <w:attr w:name="HasSpace" w:val="False"/>
          <w:attr w:name="SourceValue" w:val="1.2"/>
          <w:attr w:name="UnitName" w:val="米"/>
        </w:smartTagPr>
        <w:r>
          <w:rPr>
            <w:rFonts w:ascii="仿宋_GB2312" w:eastAsia="仿宋_GB2312" w:hAnsi="宋体" w:hint="eastAsia"/>
            <w:sz w:val="28"/>
          </w:rPr>
          <w:t>1.2米</w:t>
        </w:r>
      </w:smartTag>
      <w:r>
        <w:rPr>
          <w:rFonts w:ascii="仿宋_GB2312" w:eastAsia="仿宋_GB2312" w:hAnsi="宋体" w:hint="eastAsia"/>
          <w:sz w:val="28"/>
        </w:rPr>
        <w:t>即应加支管卡架,</w:t>
      </w:r>
      <w:proofErr w:type="gramStart"/>
      <w:r>
        <w:rPr>
          <w:rFonts w:ascii="仿宋_GB2312" w:eastAsia="仿宋_GB2312" w:hAnsi="宋体" w:hint="eastAsia"/>
          <w:sz w:val="28"/>
        </w:rPr>
        <w:t>卡架位置</w:t>
      </w:r>
      <w:proofErr w:type="gramEnd"/>
      <w:r>
        <w:rPr>
          <w:rFonts w:ascii="仿宋_GB2312" w:eastAsia="仿宋_GB2312" w:hAnsi="宋体" w:hint="eastAsia"/>
          <w:sz w:val="28"/>
        </w:rPr>
        <w:t>距三通或弯头250－</w:t>
      </w:r>
      <w:smartTag w:uri="urn:schemas-microsoft-com:office:smarttags" w:element="chmetcnv">
        <w:smartTagPr>
          <w:attr w:name="TCSC" w:val="0"/>
          <w:attr w:name="NumberType" w:val="1"/>
          <w:attr w:name="Negative" w:val="False"/>
          <w:attr w:name="HasSpace" w:val="True"/>
          <w:attr w:name="SourceValue" w:val="300"/>
          <w:attr w:name="UnitName" w:val="mm"/>
        </w:smartTagPr>
        <w:r>
          <w:rPr>
            <w:rFonts w:ascii="仿宋_GB2312" w:eastAsia="仿宋_GB2312" w:hAnsi="宋体" w:hint="eastAsia"/>
            <w:sz w:val="28"/>
          </w:rPr>
          <w:t xml:space="preserve">300 </w:t>
        </w:r>
        <w:r>
          <w:rPr>
            <w:rFonts w:ascii="仿宋_GB2312" w:eastAsia="仿宋_GB2312" w:hAnsi="宋体"/>
            <w:sz w:val="28"/>
          </w:rPr>
          <w:t>mm</w:t>
        </w:r>
      </w:smartTag>
      <w:r>
        <w:rPr>
          <w:rFonts w:ascii="仿宋_GB2312" w:eastAsia="仿宋_GB2312" w:hAnsi="宋体" w:hint="eastAsia"/>
          <w:sz w:val="28"/>
        </w:rPr>
        <w:t>。</w:t>
      </w:r>
    </w:p>
    <w:p w:rsidR="000F5B7C" w:rsidRDefault="000F5B7C" w:rsidP="000F5B7C">
      <w:pPr>
        <w:pStyle w:val="ad"/>
        <w:spacing w:line="360" w:lineRule="auto"/>
        <w:ind w:leftChars="0" w:left="0"/>
        <w:rPr>
          <w:rFonts w:eastAsia="仿宋_GB2312" w:hint="eastAsia"/>
        </w:rPr>
      </w:pPr>
      <w:r>
        <w:rPr>
          <w:rFonts w:ascii="仿宋_GB2312" w:eastAsia="仿宋_GB2312" w:hAnsi="宋体" w:hint="eastAsia"/>
        </w:rPr>
        <w:t>３）成品保护：因工期、气候等原因，散热器安装时墙面饰面尚未完工，可先将散热器后墙面面层先施工完毕，然后进行散热器安装。进行其余墙面施工时，散热器稍加遮挡保护即可。</w:t>
      </w:r>
    </w:p>
    <w:p w:rsidR="000F5B7C" w:rsidRDefault="000F5B7C" w:rsidP="000F5B7C">
      <w:pPr>
        <w:pStyle w:val="ad"/>
        <w:spacing w:line="360" w:lineRule="auto"/>
        <w:ind w:leftChars="0" w:left="0"/>
        <w:rPr>
          <w:rFonts w:eastAsia="仿宋_GB2312" w:hint="eastAsia"/>
        </w:rPr>
      </w:pPr>
    </w:p>
    <w:p w:rsidR="000F5B7C" w:rsidRDefault="000F5B7C" w:rsidP="000F5B7C">
      <w:pPr>
        <w:pStyle w:val="1"/>
        <w:spacing w:line="360" w:lineRule="auto"/>
        <w:jc w:val="center"/>
        <w:rPr>
          <w:rFonts w:eastAsia="仿宋_GB2312" w:hint="eastAsia"/>
          <w:sz w:val="36"/>
        </w:rPr>
      </w:pPr>
      <w:bookmarkStart w:id="130" w:name="_Toc123546843"/>
      <w:r>
        <w:rPr>
          <w:rFonts w:eastAsia="仿宋_GB2312" w:hint="eastAsia"/>
          <w:sz w:val="36"/>
        </w:rPr>
        <w:t>第四章</w:t>
      </w:r>
      <w:r>
        <w:rPr>
          <w:rFonts w:eastAsia="仿宋_GB2312" w:hint="eastAsia"/>
          <w:sz w:val="36"/>
        </w:rPr>
        <w:t xml:space="preserve"> </w:t>
      </w:r>
      <w:r>
        <w:rPr>
          <w:rFonts w:eastAsia="仿宋_GB2312" w:hint="eastAsia"/>
          <w:sz w:val="36"/>
        </w:rPr>
        <w:t>项目部的组成和管理</w:t>
      </w:r>
      <w:bookmarkEnd w:id="130"/>
    </w:p>
    <w:p w:rsidR="000F5B7C" w:rsidRDefault="000F5B7C" w:rsidP="000F5B7C">
      <w:pPr>
        <w:pStyle w:val="2"/>
        <w:spacing w:beforeLines="100" w:afterLines="150"/>
        <w:rPr>
          <w:rFonts w:hint="eastAsia"/>
        </w:rPr>
      </w:pPr>
      <w:bookmarkStart w:id="131" w:name="_Toc123546844"/>
      <w:r>
        <w:rPr>
          <w:rFonts w:hint="eastAsia"/>
        </w:rPr>
        <w:lastRenderedPageBreak/>
        <w:t>第一节、项目经理部的设置原则</w:t>
      </w:r>
      <w:bookmarkEnd w:id="131"/>
    </w:p>
    <w:p w:rsidR="000F5B7C" w:rsidRDefault="000F5B7C" w:rsidP="000F5B7C">
      <w:pPr>
        <w:pStyle w:val="2"/>
        <w:spacing w:beforeLines="100" w:afterLines="150"/>
        <w:rPr>
          <w:rFonts w:hint="eastAsia"/>
          <w:sz w:val="28"/>
        </w:rPr>
      </w:pPr>
      <w:bookmarkStart w:id="132" w:name="_Toc123546845"/>
      <w:r>
        <w:rPr>
          <w:rFonts w:hint="eastAsia"/>
        </w:rPr>
        <w:t>第二节、项目经理部组织机构</w:t>
      </w:r>
      <w:bookmarkEnd w:id="132"/>
    </w:p>
    <w:p w:rsidR="000F5B7C" w:rsidRDefault="000F5B7C" w:rsidP="000F5B7C">
      <w:pPr>
        <w:spacing w:line="360" w:lineRule="auto"/>
        <w:rPr>
          <w:rFonts w:ascii="仿宋_GB2312" w:eastAsia="仿宋_GB2312" w:hint="eastAsia"/>
          <w:sz w:val="28"/>
        </w:rPr>
      </w:pPr>
    </w:p>
    <w:p w:rsidR="000F5B7C" w:rsidRDefault="000F5B7C" w:rsidP="000F5B7C">
      <w:pPr>
        <w:pStyle w:val="2"/>
        <w:spacing w:beforeLines="100" w:afterLines="150"/>
        <w:rPr>
          <w:rFonts w:hint="eastAsia"/>
        </w:rPr>
      </w:pPr>
      <w:bookmarkStart w:id="133" w:name="_Toc123546847"/>
      <w:r>
        <w:rPr>
          <w:rFonts w:hint="eastAsia"/>
        </w:rPr>
        <w:t>第四节、项目经理部职责分工</w:t>
      </w:r>
      <w:bookmarkEnd w:id="133"/>
    </w:p>
    <w:p w:rsidR="000F5B7C" w:rsidRDefault="000F5B7C" w:rsidP="000F5B7C">
      <w:pPr>
        <w:spacing w:line="360" w:lineRule="auto"/>
        <w:ind w:firstLineChars="200" w:firstLine="560"/>
        <w:rPr>
          <w:rFonts w:ascii="仿宋_GB2312" w:eastAsia="仿宋_GB2312" w:hAnsi="宋体" w:hint="eastAsia"/>
          <w:sz w:val="28"/>
        </w:rPr>
      </w:pPr>
      <w:r>
        <w:rPr>
          <w:rFonts w:ascii="仿宋_GB2312" w:eastAsia="仿宋_GB2312" w:hAnsi="宋体" w:hint="eastAsia"/>
          <w:sz w:val="28"/>
        </w:rPr>
        <w:t>项目经理：负责行政管理、工程质量、工期、合约、对外关系、安全生产、文明施工、环境保护等全面工作，其主要工作为对整个项目的宏观调控。</w:t>
      </w:r>
    </w:p>
    <w:p w:rsidR="000F5B7C" w:rsidRDefault="000F5B7C" w:rsidP="000F5B7C">
      <w:pPr>
        <w:spacing w:line="360" w:lineRule="auto"/>
        <w:ind w:firstLineChars="200" w:firstLine="560"/>
        <w:rPr>
          <w:rFonts w:ascii="仿宋_GB2312" w:eastAsia="仿宋_GB2312" w:hAnsi="宋体" w:hint="eastAsia"/>
          <w:sz w:val="28"/>
        </w:rPr>
      </w:pPr>
      <w:r>
        <w:rPr>
          <w:rFonts w:ascii="仿宋_GB2312" w:eastAsia="仿宋_GB2312" w:hAnsi="宋体" w:hint="eastAsia"/>
          <w:sz w:val="28"/>
        </w:rPr>
        <w:t>项目副经理：配合项目经理做好实质性的质量、进度、计划实施、现场协调工作。</w:t>
      </w:r>
    </w:p>
    <w:p w:rsidR="000F5B7C" w:rsidRDefault="000F5B7C" w:rsidP="000F5B7C">
      <w:pPr>
        <w:spacing w:line="360" w:lineRule="auto"/>
        <w:ind w:firstLineChars="200" w:firstLine="560"/>
        <w:rPr>
          <w:rFonts w:ascii="仿宋_GB2312" w:eastAsia="仿宋_GB2312" w:hAnsi="宋体" w:hint="eastAsia"/>
          <w:sz w:val="28"/>
        </w:rPr>
      </w:pPr>
      <w:r>
        <w:rPr>
          <w:rFonts w:ascii="仿宋_GB2312" w:eastAsia="仿宋_GB2312" w:hAnsi="宋体" w:hint="eastAsia"/>
          <w:sz w:val="28"/>
        </w:rPr>
        <w:t>总工程师：负责工程总技术、总质量管理，对工程每一环节进行控制。</w:t>
      </w:r>
    </w:p>
    <w:p w:rsidR="000F5B7C" w:rsidRDefault="000F5B7C" w:rsidP="000F5B7C">
      <w:pPr>
        <w:spacing w:line="360" w:lineRule="auto"/>
        <w:ind w:firstLineChars="200" w:firstLine="560"/>
        <w:rPr>
          <w:rFonts w:ascii="仿宋_GB2312" w:eastAsia="仿宋_GB2312" w:hAnsi="宋体" w:hint="eastAsia"/>
          <w:sz w:val="28"/>
        </w:rPr>
      </w:pPr>
      <w:r>
        <w:rPr>
          <w:rFonts w:ascii="仿宋_GB2312" w:eastAsia="仿宋_GB2312" w:hAnsi="宋体" w:hint="eastAsia"/>
          <w:sz w:val="28"/>
        </w:rPr>
        <w:t>工程部：负责各个班组的施工工作、计划编制、各个班组协调工序、进度控制、其他施工单位的协调配合。</w:t>
      </w:r>
    </w:p>
    <w:p w:rsidR="000F5B7C" w:rsidRDefault="000F5B7C" w:rsidP="000F5B7C">
      <w:pPr>
        <w:spacing w:line="360" w:lineRule="auto"/>
        <w:ind w:firstLineChars="200" w:firstLine="560"/>
        <w:rPr>
          <w:rFonts w:ascii="仿宋_GB2312" w:eastAsia="仿宋_GB2312" w:hAnsi="宋体" w:hint="eastAsia"/>
          <w:sz w:val="28"/>
        </w:rPr>
      </w:pPr>
      <w:r>
        <w:rPr>
          <w:rFonts w:ascii="仿宋_GB2312" w:eastAsia="仿宋_GB2312" w:hAnsi="宋体" w:hint="eastAsia"/>
          <w:sz w:val="28"/>
        </w:rPr>
        <w:t>技术部：负责施工方案措施制定、技术资料管理、材料设备选型、新技术新工艺的应用。</w:t>
      </w:r>
    </w:p>
    <w:p w:rsidR="000F5B7C" w:rsidRDefault="000F5B7C" w:rsidP="000F5B7C">
      <w:pPr>
        <w:spacing w:line="360" w:lineRule="auto"/>
        <w:ind w:firstLineChars="200" w:firstLine="560"/>
        <w:rPr>
          <w:rFonts w:ascii="仿宋_GB2312" w:eastAsia="仿宋_GB2312" w:hAnsi="宋体" w:hint="eastAsia"/>
          <w:sz w:val="28"/>
        </w:rPr>
      </w:pPr>
      <w:r>
        <w:rPr>
          <w:rFonts w:ascii="仿宋_GB2312" w:eastAsia="仿宋_GB2312" w:hAnsi="宋体" w:hint="eastAsia"/>
          <w:sz w:val="28"/>
        </w:rPr>
        <w:t>质量部：对工程施工过程中进行详细的质量检查、评定、自检资料管理。</w:t>
      </w:r>
    </w:p>
    <w:p w:rsidR="000F5B7C" w:rsidRDefault="000F5B7C" w:rsidP="000F5B7C">
      <w:pPr>
        <w:spacing w:line="360" w:lineRule="auto"/>
        <w:ind w:firstLineChars="200" w:firstLine="560"/>
        <w:rPr>
          <w:rFonts w:ascii="仿宋_GB2312" w:eastAsia="仿宋_GB2312" w:hAnsi="宋体" w:hint="eastAsia"/>
          <w:sz w:val="28"/>
        </w:rPr>
      </w:pPr>
      <w:r>
        <w:rPr>
          <w:rFonts w:ascii="仿宋_GB2312" w:eastAsia="仿宋_GB2312" w:hAnsi="宋体" w:hint="eastAsia"/>
          <w:sz w:val="28"/>
        </w:rPr>
        <w:t>安全部：对工程施工过程中进行详细的安全文明施工、消防、环境保护的检查、控制、监控。</w:t>
      </w:r>
    </w:p>
    <w:p w:rsidR="000F5B7C" w:rsidRDefault="000F5B7C" w:rsidP="000F5B7C">
      <w:pPr>
        <w:spacing w:line="360" w:lineRule="auto"/>
        <w:ind w:firstLineChars="200" w:firstLine="560"/>
        <w:rPr>
          <w:rFonts w:ascii="仿宋_GB2312" w:eastAsia="仿宋_GB2312" w:hAnsi="宋体" w:hint="eastAsia"/>
          <w:sz w:val="28"/>
        </w:rPr>
      </w:pPr>
      <w:r>
        <w:rPr>
          <w:rFonts w:ascii="仿宋_GB2312" w:eastAsia="仿宋_GB2312" w:hAnsi="宋体" w:hint="eastAsia"/>
          <w:sz w:val="28"/>
        </w:rPr>
        <w:lastRenderedPageBreak/>
        <w:t>物资部：按照本工程的图纸对各种设备、材料的参数进行采购，并按工程进度情况领用材料。</w:t>
      </w:r>
    </w:p>
    <w:p w:rsidR="000F5B7C" w:rsidRDefault="000F5B7C" w:rsidP="000F5B7C">
      <w:pPr>
        <w:pStyle w:val="32"/>
        <w:ind w:firstLineChars="200" w:firstLine="560"/>
        <w:rPr>
          <w:rFonts w:ascii="仿宋_GB2312" w:eastAsia="仿宋_GB2312" w:hAnsi="宋体" w:hint="eastAsia"/>
          <w:sz w:val="28"/>
        </w:rPr>
      </w:pPr>
      <w:r>
        <w:rPr>
          <w:rFonts w:ascii="仿宋_GB2312" w:eastAsia="仿宋_GB2312" w:hAnsi="宋体" w:hint="eastAsia"/>
          <w:sz w:val="28"/>
        </w:rPr>
        <w:t>施工部：下属各施工班组，负责该项目的施工安排，施工技术问题，工种管理问题，日常施工</w:t>
      </w:r>
      <w:proofErr w:type="gramStart"/>
      <w:r>
        <w:rPr>
          <w:rFonts w:ascii="仿宋_GB2312" w:eastAsia="仿宋_GB2312" w:hAnsi="宋体" w:hint="eastAsia"/>
          <w:sz w:val="28"/>
        </w:rPr>
        <w:t>布署</w:t>
      </w:r>
      <w:proofErr w:type="gramEnd"/>
      <w:r>
        <w:rPr>
          <w:rFonts w:ascii="仿宋_GB2312" w:eastAsia="仿宋_GB2312" w:hAnsi="宋体" w:hint="eastAsia"/>
          <w:sz w:val="28"/>
        </w:rPr>
        <w:t>，质量管理。</w:t>
      </w:r>
    </w:p>
    <w:p w:rsidR="000F5B7C" w:rsidRDefault="000F5B7C" w:rsidP="000F5B7C">
      <w:pPr>
        <w:pStyle w:val="32"/>
        <w:ind w:firstLineChars="200" w:firstLine="560"/>
        <w:rPr>
          <w:rFonts w:ascii="仿宋_GB2312" w:eastAsia="仿宋_GB2312" w:hAnsi="宋体" w:hint="eastAsia"/>
          <w:sz w:val="28"/>
        </w:rPr>
      </w:pPr>
      <w:r>
        <w:rPr>
          <w:rFonts w:ascii="仿宋_GB2312" w:eastAsia="仿宋_GB2312" w:hAnsi="宋体" w:hint="eastAsia"/>
          <w:sz w:val="28"/>
        </w:rPr>
        <w:t>仓管部：负责对进入现场的材料进行保管、登记出入库制单，领用签字，常用工具维修保养等。</w:t>
      </w:r>
    </w:p>
    <w:p w:rsidR="000F5B7C" w:rsidRDefault="000F5B7C" w:rsidP="000F5B7C">
      <w:pPr>
        <w:pStyle w:val="23"/>
        <w:tabs>
          <w:tab w:val="clear" w:pos="1980"/>
          <w:tab w:val="left" w:pos="360"/>
          <w:tab w:val="left" w:pos="540"/>
        </w:tabs>
        <w:spacing w:line="360" w:lineRule="auto"/>
        <w:ind w:leftChars="-515" w:left="39" w:hangingChars="400" w:hanging="1120"/>
        <w:jc w:val="both"/>
        <w:rPr>
          <w:rFonts w:ascii="仿宋_GB2312" w:eastAsia="仿宋_GB2312" w:hint="eastAsia"/>
        </w:rPr>
      </w:pPr>
      <w:r>
        <w:rPr>
          <w:rFonts w:ascii="仿宋_GB2312" w:eastAsia="仿宋_GB2312" w:hint="eastAsia"/>
        </w:rPr>
        <w:t xml:space="preserve">            项目办公室：负责该工程各方往来文件收集整理，后勤服务，业务联系，行政工作部署，接待等工作。</w:t>
      </w:r>
    </w:p>
    <w:p w:rsidR="000F5B7C" w:rsidRDefault="000F5B7C" w:rsidP="000F5B7C">
      <w:pPr>
        <w:pStyle w:val="23"/>
        <w:tabs>
          <w:tab w:val="clear" w:pos="1980"/>
          <w:tab w:val="left" w:pos="360"/>
          <w:tab w:val="left" w:pos="540"/>
        </w:tabs>
        <w:spacing w:line="360" w:lineRule="auto"/>
        <w:ind w:leftChars="-515" w:left="39" w:hangingChars="400" w:hanging="1120"/>
        <w:jc w:val="both"/>
        <w:rPr>
          <w:rFonts w:ascii="仿宋_GB2312" w:eastAsia="仿宋_GB2312" w:hint="eastAsia"/>
        </w:rPr>
      </w:pPr>
    </w:p>
    <w:p w:rsidR="000F5B7C" w:rsidRDefault="000F5B7C" w:rsidP="000F5B7C">
      <w:pPr>
        <w:pStyle w:val="2"/>
        <w:spacing w:beforeLines="100" w:afterLines="150"/>
        <w:rPr>
          <w:rFonts w:hint="eastAsia"/>
          <w:sz w:val="28"/>
        </w:rPr>
      </w:pPr>
      <w:bookmarkStart w:id="134" w:name="_Toc123546848"/>
      <w:r>
        <w:rPr>
          <w:rFonts w:hint="eastAsia"/>
        </w:rPr>
        <w:t>第五节、主要成员岗位责任制</w:t>
      </w:r>
      <w:bookmarkEnd w:id="134"/>
    </w:p>
    <w:p w:rsidR="000F5B7C" w:rsidRDefault="000F5B7C" w:rsidP="000F5B7C">
      <w:pPr>
        <w:spacing w:line="360" w:lineRule="auto"/>
        <w:jc w:val="center"/>
        <w:rPr>
          <w:rFonts w:ascii="仿宋_GB2312" w:eastAsia="仿宋_GB2312" w:hint="eastAsia"/>
          <w:sz w:val="28"/>
        </w:rPr>
      </w:pPr>
      <w:r>
        <w:rPr>
          <w:rFonts w:ascii="仿宋_GB2312" w:eastAsia="仿宋_GB2312" w:hint="eastAsia"/>
          <w:sz w:val="28"/>
        </w:rPr>
        <w:t>项目经理</w:t>
      </w:r>
    </w:p>
    <w:p w:rsidR="000F5B7C" w:rsidRDefault="000F5B7C" w:rsidP="000F5B7C">
      <w:pPr>
        <w:spacing w:line="360" w:lineRule="auto"/>
        <w:ind w:firstLineChars="200" w:firstLine="560"/>
        <w:rPr>
          <w:rFonts w:ascii="仿宋_GB2312" w:eastAsia="仿宋_GB2312" w:hint="eastAsia"/>
          <w:sz w:val="28"/>
        </w:rPr>
      </w:pPr>
      <w:r>
        <w:rPr>
          <w:rFonts w:ascii="仿宋_GB2312" w:eastAsia="仿宋_GB2312" w:hint="eastAsia"/>
          <w:sz w:val="28"/>
        </w:rPr>
        <w:t>1、在总经理的领导下对项目经理部的生产实行民主管理、统一指挥，对总经理和项目经理部负责。</w:t>
      </w:r>
    </w:p>
    <w:p w:rsidR="000F5B7C" w:rsidRDefault="000F5B7C" w:rsidP="000F5B7C">
      <w:pPr>
        <w:spacing w:line="360" w:lineRule="auto"/>
        <w:ind w:firstLineChars="200" w:firstLine="560"/>
        <w:rPr>
          <w:rFonts w:ascii="仿宋_GB2312" w:eastAsia="仿宋_GB2312" w:hint="eastAsia"/>
          <w:sz w:val="28"/>
        </w:rPr>
      </w:pPr>
      <w:r>
        <w:rPr>
          <w:rFonts w:ascii="仿宋_GB2312" w:eastAsia="仿宋_GB2312" w:hint="eastAsia"/>
          <w:sz w:val="28"/>
        </w:rPr>
        <w:t>2、贯彻执行国家和上级方针政策、法规以及公司的管理制度。代表公司履行工程合同。维护公司利益，对用户负责。</w:t>
      </w:r>
    </w:p>
    <w:p w:rsidR="000F5B7C" w:rsidRDefault="000F5B7C" w:rsidP="000F5B7C">
      <w:pPr>
        <w:spacing w:line="360" w:lineRule="auto"/>
        <w:ind w:firstLineChars="200" w:firstLine="560"/>
        <w:rPr>
          <w:rFonts w:ascii="仿宋_GB2312" w:eastAsia="仿宋_GB2312" w:hint="eastAsia"/>
          <w:sz w:val="28"/>
        </w:rPr>
      </w:pPr>
      <w:r>
        <w:rPr>
          <w:rFonts w:ascii="仿宋_GB2312" w:eastAsia="仿宋_GB2312" w:hint="eastAsia"/>
          <w:sz w:val="28"/>
        </w:rPr>
        <w:t>3、在公司规定的权限内进行施工任务发包。签发计算各工种的任务单和时工单。对发包的各工程（工种）进度、质量和安全进行监督管理并负全面责任。</w:t>
      </w:r>
    </w:p>
    <w:p w:rsidR="000F5B7C" w:rsidRDefault="000F5B7C" w:rsidP="000F5B7C">
      <w:pPr>
        <w:spacing w:line="360" w:lineRule="auto"/>
        <w:ind w:firstLineChars="200" w:firstLine="560"/>
        <w:rPr>
          <w:rFonts w:ascii="仿宋_GB2312" w:eastAsia="仿宋_GB2312" w:hint="eastAsia"/>
          <w:sz w:val="28"/>
        </w:rPr>
      </w:pPr>
      <w:r>
        <w:rPr>
          <w:rFonts w:ascii="仿宋_GB2312" w:eastAsia="仿宋_GB2312" w:hint="eastAsia"/>
          <w:sz w:val="28"/>
        </w:rPr>
        <w:t>4、负责项目施工全过程的组织、控制与管理。做好施工条件平衡，工序（工种）间协作，施工中出现的各种问题的协调处理及竣工</w:t>
      </w:r>
      <w:r>
        <w:rPr>
          <w:rFonts w:ascii="仿宋_GB2312" w:eastAsia="仿宋_GB2312" w:hint="eastAsia"/>
          <w:sz w:val="28"/>
        </w:rPr>
        <w:lastRenderedPageBreak/>
        <w:t>善后工作。协调处理好权限内的外部关系。</w:t>
      </w:r>
    </w:p>
    <w:p w:rsidR="000F5B7C" w:rsidRDefault="000F5B7C" w:rsidP="000F5B7C">
      <w:pPr>
        <w:spacing w:line="360" w:lineRule="auto"/>
        <w:ind w:firstLineChars="200" w:firstLine="560"/>
        <w:rPr>
          <w:rFonts w:ascii="仿宋_GB2312" w:eastAsia="仿宋_GB2312" w:hint="eastAsia"/>
          <w:sz w:val="28"/>
        </w:rPr>
      </w:pPr>
      <w:r>
        <w:rPr>
          <w:rFonts w:ascii="仿宋_GB2312" w:eastAsia="仿宋_GB2312" w:hint="eastAsia"/>
          <w:sz w:val="28"/>
        </w:rPr>
        <w:t>5、项目经理是安全生产的直接责任人，坚持安全生产、文明生产，精心施工、缩短工期，提高质量，降低成本，实行科学管理，积极应用和推广新技术、新工艺，以求高效益。</w:t>
      </w:r>
    </w:p>
    <w:p w:rsidR="000F5B7C" w:rsidRDefault="000F5B7C" w:rsidP="000F5B7C">
      <w:pPr>
        <w:spacing w:line="360" w:lineRule="auto"/>
        <w:ind w:firstLineChars="200" w:firstLine="560"/>
        <w:rPr>
          <w:rFonts w:ascii="仿宋_GB2312" w:eastAsia="仿宋_GB2312" w:hint="eastAsia"/>
          <w:sz w:val="28"/>
        </w:rPr>
      </w:pPr>
      <w:r>
        <w:rPr>
          <w:rFonts w:ascii="仿宋_GB2312" w:eastAsia="仿宋_GB2312" w:hint="eastAsia"/>
          <w:sz w:val="28"/>
        </w:rPr>
        <w:t>6、参与编制施工组织设计工作和参与图纸会审。</w:t>
      </w:r>
    </w:p>
    <w:p w:rsidR="000F5B7C" w:rsidRDefault="000F5B7C" w:rsidP="000F5B7C">
      <w:pPr>
        <w:spacing w:line="360" w:lineRule="auto"/>
        <w:ind w:firstLineChars="200" w:firstLine="560"/>
        <w:rPr>
          <w:rFonts w:ascii="仿宋_GB2312" w:eastAsia="仿宋_GB2312" w:hint="eastAsia"/>
          <w:sz w:val="28"/>
        </w:rPr>
      </w:pPr>
      <w:r>
        <w:rPr>
          <w:rFonts w:ascii="仿宋_GB2312" w:eastAsia="仿宋_GB2312" w:hint="eastAsia"/>
          <w:sz w:val="28"/>
        </w:rPr>
        <w:t>7、解决和处理施工中出现的技术与质安问题。</w:t>
      </w:r>
    </w:p>
    <w:p w:rsidR="000F5B7C" w:rsidRDefault="000F5B7C" w:rsidP="000F5B7C">
      <w:pPr>
        <w:spacing w:line="360" w:lineRule="auto"/>
        <w:ind w:firstLineChars="200" w:firstLine="560"/>
        <w:rPr>
          <w:rFonts w:ascii="仿宋_GB2312" w:eastAsia="仿宋_GB2312" w:hint="eastAsia"/>
          <w:sz w:val="28"/>
        </w:rPr>
      </w:pPr>
      <w:r>
        <w:rPr>
          <w:rFonts w:ascii="仿宋_GB2312" w:eastAsia="仿宋_GB2312" w:hint="eastAsia"/>
          <w:sz w:val="28"/>
        </w:rPr>
        <w:t>8、要有全局观念，服从公司统一指挥与协调，接受有关职能部门检查、指导和监督。</w:t>
      </w:r>
    </w:p>
    <w:p w:rsidR="000F5B7C" w:rsidRDefault="000F5B7C" w:rsidP="000F5B7C">
      <w:pPr>
        <w:spacing w:line="360" w:lineRule="auto"/>
        <w:rPr>
          <w:rFonts w:ascii="仿宋_GB2312" w:eastAsia="仿宋_GB2312" w:hint="eastAsia"/>
          <w:sz w:val="28"/>
        </w:rPr>
      </w:pPr>
    </w:p>
    <w:p w:rsidR="000F5B7C" w:rsidRDefault="000F5B7C" w:rsidP="000F5B7C">
      <w:pPr>
        <w:spacing w:line="360" w:lineRule="auto"/>
        <w:jc w:val="center"/>
        <w:rPr>
          <w:rFonts w:ascii="仿宋_GB2312" w:eastAsia="仿宋_GB2312" w:hint="eastAsia"/>
          <w:sz w:val="28"/>
        </w:rPr>
      </w:pPr>
      <w:r>
        <w:rPr>
          <w:rFonts w:ascii="仿宋_GB2312" w:eastAsia="仿宋_GB2312" w:hint="eastAsia"/>
          <w:sz w:val="28"/>
        </w:rPr>
        <w:t>项目技术负责人</w:t>
      </w:r>
    </w:p>
    <w:p w:rsidR="000F5B7C" w:rsidRDefault="000F5B7C" w:rsidP="000F5B7C">
      <w:pPr>
        <w:spacing w:line="360" w:lineRule="auto"/>
        <w:ind w:firstLineChars="200" w:firstLine="560"/>
        <w:rPr>
          <w:rFonts w:ascii="仿宋_GB2312" w:eastAsia="仿宋_GB2312" w:hint="eastAsia"/>
          <w:sz w:val="28"/>
        </w:rPr>
      </w:pPr>
      <w:r>
        <w:rPr>
          <w:rFonts w:ascii="仿宋_GB2312" w:eastAsia="仿宋_GB2312" w:hint="eastAsia"/>
          <w:sz w:val="28"/>
        </w:rPr>
        <w:t>1、参加单位工程图纸会审，负责现场施工图纸变更的实施及签证工作。及时把一切设计修改、增减工程量等资料送公司经营部。</w:t>
      </w:r>
    </w:p>
    <w:p w:rsidR="000F5B7C" w:rsidRDefault="000F5B7C" w:rsidP="000F5B7C">
      <w:pPr>
        <w:spacing w:line="360" w:lineRule="auto"/>
        <w:ind w:firstLineChars="200" w:firstLine="560"/>
        <w:rPr>
          <w:rFonts w:ascii="仿宋_GB2312" w:eastAsia="仿宋_GB2312" w:hint="eastAsia"/>
          <w:sz w:val="28"/>
        </w:rPr>
      </w:pPr>
      <w:r>
        <w:rPr>
          <w:rFonts w:ascii="仿宋_GB2312" w:eastAsia="仿宋_GB2312" w:hint="eastAsia"/>
          <w:sz w:val="28"/>
        </w:rPr>
        <w:t>2、参加编制施工组织设计，制订各项施工方案和施工技术措施。</w:t>
      </w:r>
    </w:p>
    <w:p w:rsidR="000F5B7C" w:rsidRDefault="000F5B7C" w:rsidP="000F5B7C">
      <w:pPr>
        <w:spacing w:line="360" w:lineRule="auto"/>
        <w:ind w:firstLineChars="200" w:firstLine="560"/>
        <w:rPr>
          <w:rFonts w:ascii="仿宋_GB2312" w:eastAsia="仿宋_GB2312" w:hint="eastAsia"/>
          <w:sz w:val="28"/>
        </w:rPr>
      </w:pPr>
      <w:r>
        <w:rPr>
          <w:rFonts w:ascii="仿宋_GB2312" w:eastAsia="仿宋_GB2312" w:hint="eastAsia"/>
          <w:sz w:val="28"/>
        </w:rPr>
        <w:t>3、深入现场贯彻执行施工组织设计方案和各项施工技术措施，按图、按现行施工验收规范和操作规程组织施工。</w:t>
      </w:r>
    </w:p>
    <w:p w:rsidR="000F5B7C" w:rsidRDefault="000F5B7C" w:rsidP="000F5B7C">
      <w:pPr>
        <w:spacing w:line="360" w:lineRule="auto"/>
        <w:ind w:firstLineChars="200" w:firstLine="560"/>
        <w:rPr>
          <w:rFonts w:ascii="仿宋_GB2312" w:eastAsia="仿宋_GB2312" w:hint="eastAsia"/>
          <w:sz w:val="28"/>
        </w:rPr>
      </w:pPr>
      <w:r>
        <w:rPr>
          <w:rFonts w:ascii="仿宋_GB2312" w:eastAsia="仿宋_GB2312" w:hint="eastAsia"/>
          <w:sz w:val="28"/>
        </w:rPr>
        <w:t>4、在开工前写好分部分项施工技术交底、安全交底。与施工员一道，向班组进行技术交底、质量交底和安全交底。</w:t>
      </w:r>
    </w:p>
    <w:p w:rsidR="000F5B7C" w:rsidRDefault="000F5B7C" w:rsidP="000F5B7C">
      <w:pPr>
        <w:spacing w:line="360" w:lineRule="auto"/>
        <w:ind w:firstLineChars="200" w:firstLine="560"/>
        <w:rPr>
          <w:rFonts w:ascii="仿宋_GB2312" w:eastAsia="仿宋_GB2312" w:hint="eastAsia"/>
          <w:sz w:val="28"/>
        </w:rPr>
      </w:pPr>
      <w:r>
        <w:rPr>
          <w:rFonts w:ascii="仿宋_GB2312" w:eastAsia="仿宋_GB2312" w:hint="eastAsia"/>
          <w:sz w:val="28"/>
        </w:rPr>
        <w:t>5、负责搞好材料试验和管理控制工作。</w:t>
      </w:r>
    </w:p>
    <w:p w:rsidR="000F5B7C" w:rsidRDefault="000F5B7C" w:rsidP="000F5B7C">
      <w:pPr>
        <w:spacing w:line="360" w:lineRule="auto"/>
        <w:ind w:firstLineChars="200" w:firstLine="560"/>
        <w:rPr>
          <w:rFonts w:ascii="仿宋_GB2312" w:eastAsia="仿宋_GB2312" w:hint="eastAsia"/>
          <w:sz w:val="28"/>
        </w:rPr>
      </w:pPr>
      <w:r>
        <w:rPr>
          <w:rFonts w:ascii="仿宋_GB2312" w:eastAsia="仿宋_GB2312" w:hint="eastAsia"/>
          <w:sz w:val="28"/>
        </w:rPr>
        <w:t>6、加强与建设单位、设计单位、质</w:t>
      </w:r>
      <w:proofErr w:type="gramStart"/>
      <w:r>
        <w:rPr>
          <w:rFonts w:ascii="仿宋_GB2312" w:eastAsia="仿宋_GB2312" w:hint="eastAsia"/>
          <w:sz w:val="28"/>
        </w:rPr>
        <w:t>监单位</w:t>
      </w:r>
      <w:proofErr w:type="gramEnd"/>
      <w:r>
        <w:rPr>
          <w:rFonts w:ascii="仿宋_GB2312" w:eastAsia="仿宋_GB2312" w:hint="eastAsia"/>
          <w:sz w:val="28"/>
        </w:rPr>
        <w:t>和监理单位联系，及时办理好与上述单位发生的签证工作、确保施工顺利进行。</w:t>
      </w:r>
    </w:p>
    <w:p w:rsidR="000F5B7C" w:rsidRDefault="000F5B7C" w:rsidP="000F5B7C">
      <w:pPr>
        <w:spacing w:line="360" w:lineRule="auto"/>
        <w:ind w:firstLineChars="200" w:firstLine="560"/>
        <w:rPr>
          <w:rFonts w:ascii="仿宋_GB2312" w:eastAsia="仿宋_GB2312" w:hint="eastAsia"/>
          <w:sz w:val="28"/>
        </w:rPr>
      </w:pPr>
      <w:r>
        <w:rPr>
          <w:rFonts w:ascii="仿宋_GB2312" w:eastAsia="仿宋_GB2312" w:hint="eastAsia"/>
          <w:sz w:val="28"/>
        </w:rPr>
        <w:t>7、参与工程定位、放线复核工作。</w:t>
      </w:r>
    </w:p>
    <w:p w:rsidR="000F5B7C" w:rsidRDefault="000F5B7C" w:rsidP="000F5B7C">
      <w:pPr>
        <w:spacing w:line="360" w:lineRule="auto"/>
        <w:ind w:firstLineChars="200" w:firstLine="560"/>
        <w:rPr>
          <w:rFonts w:ascii="仿宋_GB2312" w:eastAsia="仿宋_GB2312" w:hint="eastAsia"/>
          <w:sz w:val="28"/>
        </w:rPr>
      </w:pPr>
      <w:r>
        <w:rPr>
          <w:rFonts w:ascii="仿宋_GB2312" w:eastAsia="仿宋_GB2312" w:hint="eastAsia"/>
          <w:sz w:val="28"/>
        </w:rPr>
        <w:lastRenderedPageBreak/>
        <w:t>8、负责做好隐蔽工程、分项分部工程验收，并做好质量评定工作，</w:t>
      </w:r>
      <w:proofErr w:type="gramStart"/>
      <w:r>
        <w:rPr>
          <w:rFonts w:ascii="仿宋_GB2312" w:eastAsia="仿宋_GB2312" w:hint="eastAsia"/>
          <w:sz w:val="28"/>
        </w:rPr>
        <w:t>参与抓好</w:t>
      </w:r>
      <w:proofErr w:type="gramEnd"/>
      <w:r>
        <w:rPr>
          <w:rFonts w:ascii="仿宋_GB2312" w:eastAsia="仿宋_GB2312" w:hint="eastAsia"/>
          <w:sz w:val="28"/>
        </w:rPr>
        <w:t>班组质量自检、互检、交接检工作。</w:t>
      </w:r>
    </w:p>
    <w:p w:rsidR="000F5B7C" w:rsidRDefault="000F5B7C" w:rsidP="000F5B7C">
      <w:pPr>
        <w:spacing w:line="360" w:lineRule="auto"/>
        <w:ind w:firstLineChars="200" w:firstLine="560"/>
        <w:rPr>
          <w:rFonts w:ascii="仿宋_GB2312" w:eastAsia="仿宋_GB2312" w:hint="eastAsia"/>
          <w:sz w:val="28"/>
        </w:rPr>
      </w:pPr>
      <w:r>
        <w:rPr>
          <w:rFonts w:ascii="仿宋_GB2312" w:eastAsia="仿宋_GB2312" w:hint="eastAsia"/>
          <w:sz w:val="28"/>
        </w:rPr>
        <w:t>9、填写施工日志，收集整理交工验收所须的各项技术资料，负责工程档案整理并移交有关单位。</w:t>
      </w:r>
    </w:p>
    <w:p w:rsidR="000F5B7C" w:rsidRDefault="000F5B7C" w:rsidP="000F5B7C">
      <w:pPr>
        <w:spacing w:line="360" w:lineRule="auto"/>
        <w:ind w:firstLineChars="200" w:firstLine="560"/>
        <w:rPr>
          <w:rFonts w:ascii="仿宋_GB2312" w:eastAsia="仿宋_GB2312" w:hint="eastAsia"/>
          <w:sz w:val="28"/>
        </w:rPr>
      </w:pPr>
      <w:r>
        <w:rPr>
          <w:rFonts w:ascii="仿宋_GB2312" w:eastAsia="仿宋_GB2312" w:hint="eastAsia"/>
          <w:sz w:val="28"/>
        </w:rPr>
        <w:t>10、编制材料计划、半成品计划、机具计划。</w:t>
      </w:r>
    </w:p>
    <w:p w:rsidR="000F5B7C" w:rsidRDefault="000F5B7C" w:rsidP="000F5B7C">
      <w:pPr>
        <w:spacing w:line="360" w:lineRule="auto"/>
        <w:ind w:firstLineChars="200" w:firstLine="560"/>
        <w:rPr>
          <w:rFonts w:ascii="仿宋_GB2312" w:eastAsia="仿宋_GB2312" w:hint="eastAsia"/>
          <w:sz w:val="28"/>
        </w:rPr>
      </w:pPr>
      <w:r>
        <w:rPr>
          <w:rFonts w:ascii="仿宋_GB2312" w:eastAsia="仿宋_GB2312" w:hint="eastAsia"/>
          <w:sz w:val="28"/>
        </w:rPr>
        <w:t>11、深入现场，参加处理施工中技术问题，参加质量事故的处理和一般质量及事故技术处理方案的编制。撰写施工总结。</w:t>
      </w:r>
    </w:p>
    <w:p w:rsidR="000F5B7C" w:rsidRDefault="000F5B7C" w:rsidP="000F5B7C">
      <w:pPr>
        <w:spacing w:line="360" w:lineRule="auto"/>
        <w:ind w:firstLineChars="200" w:firstLine="560"/>
        <w:rPr>
          <w:rFonts w:ascii="仿宋_GB2312" w:eastAsia="仿宋_GB2312" w:hint="eastAsia"/>
          <w:sz w:val="28"/>
        </w:rPr>
      </w:pPr>
      <w:r>
        <w:rPr>
          <w:rFonts w:ascii="仿宋_GB2312" w:eastAsia="仿宋_GB2312" w:hint="eastAsia"/>
          <w:sz w:val="28"/>
        </w:rPr>
        <w:t>12、积极主动地完成分管工作，积极参加业务学习。认真及时完成领导交办的其他任务。</w:t>
      </w:r>
    </w:p>
    <w:p w:rsidR="000F5B7C" w:rsidRDefault="000F5B7C" w:rsidP="000F5B7C">
      <w:pPr>
        <w:spacing w:line="360" w:lineRule="auto"/>
        <w:jc w:val="center"/>
        <w:rPr>
          <w:rFonts w:ascii="仿宋_GB2312" w:eastAsia="仿宋_GB2312" w:hint="eastAsia"/>
          <w:b/>
          <w:bCs/>
          <w:sz w:val="28"/>
        </w:rPr>
      </w:pPr>
      <w:r>
        <w:rPr>
          <w:rFonts w:ascii="仿宋_GB2312" w:eastAsia="仿宋_GB2312" w:hint="eastAsia"/>
          <w:b/>
          <w:bCs/>
          <w:sz w:val="28"/>
        </w:rPr>
        <w:t>各专业工程师</w:t>
      </w:r>
    </w:p>
    <w:p w:rsidR="000F5B7C" w:rsidRDefault="000F5B7C" w:rsidP="000F5B7C">
      <w:pPr>
        <w:spacing w:line="360" w:lineRule="auto"/>
        <w:ind w:firstLineChars="200" w:firstLine="560"/>
        <w:rPr>
          <w:rFonts w:ascii="仿宋_GB2312" w:eastAsia="仿宋_GB2312" w:hint="eastAsia"/>
          <w:sz w:val="28"/>
        </w:rPr>
      </w:pPr>
      <w:r>
        <w:rPr>
          <w:rFonts w:ascii="仿宋_GB2312" w:eastAsia="仿宋_GB2312" w:hint="eastAsia"/>
          <w:sz w:val="28"/>
        </w:rPr>
        <w:t>1、在项目经理的领导和项目技术负责人的指导下，全面负责本专业工程施工任务。</w:t>
      </w:r>
    </w:p>
    <w:p w:rsidR="000F5B7C" w:rsidRDefault="000F5B7C" w:rsidP="000F5B7C">
      <w:pPr>
        <w:spacing w:line="360" w:lineRule="auto"/>
        <w:ind w:firstLineChars="200" w:firstLine="560"/>
        <w:rPr>
          <w:rFonts w:ascii="仿宋_GB2312" w:eastAsia="仿宋_GB2312" w:hint="eastAsia"/>
          <w:sz w:val="28"/>
        </w:rPr>
      </w:pPr>
      <w:r>
        <w:rPr>
          <w:rFonts w:ascii="仿宋_GB2312" w:eastAsia="仿宋_GB2312" w:hint="eastAsia"/>
          <w:sz w:val="28"/>
        </w:rPr>
        <w:t>2、参加图纸会审、设计交底。负责工程定位，找平放线工作。</w:t>
      </w:r>
    </w:p>
    <w:p w:rsidR="000F5B7C" w:rsidRDefault="000F5B7C" w:rsidP="000F5B7C">
      <w:pPr>
        <w:spacing w:line="360" w:lineRule="auto"/>
        <w:ind w:firstLineChars="200" w:firstLine="560"/>
        <w:rPr>
          <w:rFonts w:ascii="仿宋_GB2312" w:eastAsia="仿宋_GB2312" w:hint="eastAsia"/>
          <w:sz w:val="28"/>
        </w:rPr>
      </w:pPr>
      <w:r>
        <w:rPr>
          <w:rFonts w:ascii="仿宋_GB2312" w:eastAsia="仿宋_GB2312" w:hint="eastAsia"/>
          <w:sz w:val="28"/>
        </w:rPr>
        <w:t>3、按照现行的国家施工验收规范、规定和操作规程，组织本专业工种施工、技术指导、按图施工、精心管理，严格把好质量关。</w:t>
      </w:r>
    </w:p>
    <w:p w:rsidR="000F5B7C" w:rsidRDefault="000F5B7C" w:rsidP="000F5B7C">
      <w:pPr>
        <w:spacing w:line="360" w:lineRule="auto"/>
        <w:ind w:firstLineChars="200" w:firstLine="560"/>
        <w:rPr>
          <w:rFonts w:ascii="仿宋_GB2312" w:eastAsia="仿宋_GB2312" w:hint="eastAsia"/>
          <w:sz w:val="28"/>
        </w:rPr>
      </w:pPr>
      <w:r>
        <w:rPr>
          <w:rFonts w:ascii="仿宋_GB2312" w:eastAsia="仿宋_GB2312" w:hint="eastAsia"/>
          <w:sz w:val="28"/>
        </w:rPr>
        <w:t>4、贯彻执行施工组织设计的技术措施、质量措施和降低成本措施。</w:t>
      </w:r>
    </w:p>
    <w:p w:rsidR="000F5B7C" w:rsidRDefault="000F5B7C" w:rsidP="000F5B7C">
      <w:pPr>
        <w:spacing w:line="360" w:lineRule="auto"/>
        <w:ind w:firstLineChars="200" w:firstLine="560"/>
        <w:rPr>
          <w:rFonts w:ascii="仿宋_GB2312" w:eastAsia="仿宋_GB2312" w:hint="eastAsia"/>
          <w:sz w:val="28"/>
        </w:rPr>
      </w:pPr>
      <w:r>
        <w:rPr>
          <w:rFonts w:ascii="仿宋_GB2312" w:eastAsia="仿宋_GB2312" w:hint="eastAsia"/>
          <w:sz w:val="28"/>
        </w:rPr>
        <w:t>5、负责抓好班组质量自检、互检、交接检工作，参加做好隐蔽、分部分项的工程验收，并做好质量评定工作。</w:t>
      </w:r>
    </w:p>
    <w:p w:rsidR="000F5B7C" w:rsidRDefault="000F5B7C" w:rsidP="000F5B7C">
      <w:pPr>
        <w:spacing w:line="360" w:lineRule="auto"/>
        <w:ind w:firstLineChars="200" w:firstLine="560"/>
        <w:rPr>
          <w:rFonts w:ascii="仿宋_GB2312" w:eastAsia="仿宋_GB2312" w:hint="eastAsia"/>
          <w:sz w:val="28"/>
        </w:rPr>
      </w:pPr>
      <w:r>
        <w:rPr>
          <w:rFonts w:ascii="仿宋_GB2312" w:eastAsia="仿宋_GB2312" w:hint="eastAsia"/>
          <w:sz w:val="28"/>
        </w:rPr>
        <w:t>6、向班组下达并做好技术及安全交底工作，抓好安全生产。</w:t>
      </w:r>
    </w:p>
    <w:p w:rsidR="000F5B7C" w:rsidRDefault="000F5B7C" w:rsidP="000F5B7C">
      <w:pPr>
        <w:spacing w:line="360" w:lineRule="auto"/>
        <w:ind w:firstLineChars="200" w:firstLine="560"/>
        <w:rPr>
          <w:rFonts w:ascii="仿宋_GB2312" w:eastAsia="仿宋_GB2312" w:hint="eastAsia"/>
          <w:sz w:val="28"/>
        </w:rPr>
      </w:pPr>
      <w:r>
        <w:rPr>
          <w:rFonts w:ascii="仿宋_GB2312" w:eastAsia="仿宋_GB2312" w:hint="eastAsia"/>
          <w:sz w:val="28"/>
        </w:rPr>
        <w:t>7、参与签发和计算本工种的时工单和任务单。按任务单的质量</w:t>
      </w:r>
      <w:r>
        <w:rPr>
          <w:rFonts w:ascii="仿宋_GB2312" w:eastAsia="仿宋_GB2312" w:hint="eastAsia"/>
          <w:sz w:val="28"/>
        </w:rPr>
        <w:lastRenderedPageBreak/>
        <w:t>和数量进行验收。</w:t>
      </w:r>
    </w:p>
    <w:p w:rsidR="000F5B7C" w:rsidRDefault="000F5B7C" w:rsidP="000F5B7C">
      <w:pPr>
        <w:spacing w:line="360" w:lineRule="auto"/>
        <w:ind w:firstLineChars="200" w:firstLine="560"/>
        <w:rPr>
          <w:rFonts w:ascii="仿宋_GB2312" w:eastAsia="仿宋_GB2312" w:hint="eastAsia"/>
          <w:sz w:val="28"/>
        </w:rPr>
      </w:pPr>
      <w:r>
        <w:rPr>
          <w:rFonts w:ascii="仿宋_GB2312" w:eastAsia="仿宋_GB2312" w:hint="eastAsia"/>
          <w:sz w:val="28"/>
        </w:rPr>
        <w:t>8、与项目技术负责人一道编制好本项目工程的料具计划。</w:t>
      </w:r>
    </w:p>
    <w:p w:rsidR="000F5B7C" w:rsidRDefault="000F5B7C" w:rsidP="000F5B7C">
      <w:pPr>
        <w:spacing w:line="360" w:lineRule="auto"/>
        <w:ind w:firstLineChars="200" w:firstLine="560"/>
        <w:rPr>
          <w:rFonts w:ascii="仿宋_GB2312" w:eastAsia="仿宋_GB2312" w:hint="eastAsia"/>
          <w:sz w:val="28"/>
        </w:rPr>
      </w:pPr>
      <w:r>
        <w:rPr>
          <w:rFonts w:ascii="仿宋_GB2312" w:eastAsia="仿宋_GB2312" w:hint="eastAsia"/>
          <w:sz w:val="28"/>
        </w:rPr>
        <w:t>9、与材料管理员一道做好主要材料的限额领料工作。</w:t>
      </w:r>
    </w:p>
    <w:p w:rsidR="000F5B7C" w:rsidRDefault="000F5B7C" w:rsidP="000F5B7C">
      <w:pPr>
        <w:spacing w:line="360" w:lineRule="auto"/>
        <w:jc w:val="center"/>
        <w:rPr>
          <w:rFonts w:ascii="仿宋_GB2312" w:eastAsia="仿宋_GB2312" w:hint="eastAsia"/>
          <w:sz w:val="28"/>
        </w:rPr>
      </w:pPr>
      <w:r>
        <w:rPr>
          <w:rFonts w:ascii="仿宋_GB2312" w:eastAsia="仿宋_GB2312" w:hint="eastAsia"/>
          <w:b/>
          <w:bCs/>
          <w:sz w:val="28"/>
        </w:rPr>
        <w:t>质安员</w:t>
      </w:r>
    </w:p>
    <w:p w:rsidR="000F5B7C" w:rsidRDefault="000F5B7C" w:rsidP="000F5B7C">
      <w:pPr>
        <w:spacing w:line="360" w:lineRule="auto"/>
        <w:ind w:firstLineChars="200" w:firstLine="560"/>
        <w:rPr>
          <w:rFonts w:ascii="仿宋_GB2312" w:eastAsia="仿宋_GB2312" w:hint="eastAsia"/>
          <w:sz w:val="28"/>
        </w:rPr>
      </w:pPr>
      <w:r>
        <w:rPr>
          <w:rFonts w:ascii="仿宋_GB2312" w:eastAsia="仿宋_GB2312" w:hint="eastAsia"/>
          <w:sz w:val="28"/>
        </w:rPr>
        <w:t>1、认真宣传贯彻国家和上级有关质安工作的方针、政策、施工规范、规程。教育广大员工遵章守纪，做到预防为主。</w:t>
      </w:r>
    </w:p>
    <w:p w:rsidR="000F5B7C" w:rsidRDefault="000F5B7C" w:rsidP="000F5B7C">
      <w:pPr>
        <w:spacing w:line="360" w:lineRule="auto"/>
        <w:ind w:firstLineChars="200" w:firstLine="560"/>
        <w:rPr>
          <w:rFonts w:ascii="仿宋_GB2312" w:eastAsia="仿宋_GB2312" w:hint="eastAsia"/>
          <w:sz w:val="28"/>
        </w:rPr>
      </w:pPr>
      <w:r>
        <w:rPr>
          <w:rFonts w:ascii="仿宋_GB2312" w:eastAsia="仿宋_GB2312" w:hint="eastAsia"/>
          <w:sz w:val="28"/>
        </w:rPr>
        <w:t>2、深入施工现场，调查研究，检查督促，发现不按图施工，违反规程施工及使用材料、成品、半成品和设备不合安全要求的，有权制止。必要时可向主管领导提出暂停施工。</w:t>
      </w:r>
    </w:p>
    <w:p w:rsidR="000F5B7C" w:rsidRDefault="000F5B7C" w:rsidP="000F5B7C">
      <w:pPr>
        <w:spacing w:line="360" w:lineRule="auto"/>
        <w:ind w:firstLineChars="200" w:firstLine="560"/>
        <w:rPr>
          <w:rFonts w:ascii="仿宋_GB2312" w:eastAsia="仿宋_GB2312" w:hint="eastAsia"/>
          <w:sz w:val="28"/>
        </w:rPr>
      </w:pPr>
      <w:r>
        <w:rPr>
          <w:rFonts w:ascii="仿宋_GB2312" w:eastAsia="仿宋_GB2312" w:hint="eastAsia"/>
          <w:sz w:val="28"/>
        </w:rPr>
        <w:t>3、检查施工现场各种用料的质量，认真落实各种施工配合比，督促施工员按规范制作试件。</w:t>
      </w:r>
    </w:p>
    <w:p w:rsidR="000F5B7C" w:rsidRDefault="000F5B7C" w:rsidP="000F5B7C">
      <w:pPr>
        <w:spacing w:line="360" w:lineRule="auto"/>
        <w:ind w:firstLineChars="200" w:firstLine="560"/>
        <w:rPr>
          <w:rFonts w:ascii="仿宋_GB2312" w:eastAsia="仿宋_GB2312" w:hint="eastAsia"/>
          <w:sz w:val="28"/>
        </w:rPr>
      </w:pPr>
      <w:r>
        <w:rPr>
          <w:rFonts w:ascii="仿宋_GB2312" w:eastAsia="仿宋_GB2312" w:hint="eastAsia"/>
          <w:sz w:val="28"/>
        </w:rPr>
        <w:t>4、参加项目工程的质量、安全、技术交底工作，并督促落实。</w:t>
      </w:r>
    </w:p>
    <w:p w:rsidR="000F5B7C" w:rsidRDefault="000F5B7C" w:rsidP="000F5B7C">
      <w:pPr>
        <w:spacing w:line="360" w:lineRule="auto"/>
        <w:ind w:firstLineChars="200" w:firstLine="560"/>
        <w:rPr>
          <w:rFonts w:ascii="仿宋_GB2312" w:eastAsia="仿宋_GB2312" w:hint="eastAsia"/>
          <w:sz w:val="28"/>
        </w:rPr>
      </w:pPr>
      <w:r>
        <w:rPr>
          <w:rFonts w:ascii="仿宋_GB2312" w:eastAsia="仿宋_GB2312" w:hint="eastAsia"/>
          <w:sz w:val="28"/>
        </w:rPr>
        <w:t>5、协助项目经理部做好新进功能的安全教育工作。指导施工</w:t>
      </w:r>
      <w:proofErr w:type="gramStart"/>
      <w:r>
        <w:rPr>
          <w:rFonts w:ascii="仿宋_GB2312" w:eastAsia="仿宋_GB2312" w:hint="eastAsia"/>
          <w:sz w:val="28"/>
        </w:rPr>
        <w:t>员做好</w:t>
      </w:r>
      <w:proofErr w:type="gramEnd"/>
      <w:r>
        <w:rPr>
          <w:rFonts w:ascii="仿宋_GB2312" w:eastAsia="仿宋_GB2312" w:hint="eastAsia"/>
          <w:sz w:val="28"/>
        </w:rPr>
        <w:t>质量的自检、互检交接检的工作。</w:t>
      </w:r>
    </w:p>
    <w:p w:rsidR="000F5B7C" w:rsidRDefault="000F5B7C" w:rsidP="000F5B7C">
      <w:pPr>
        <w:spacing w:line="360" w:lineRule="auto"/>
        <w:ind w:firstLineChars="200" w:firstLine="560"/>
        <w:rPr>
          <w:rFonts w:ascii="仿宋_GB2312" w:eastAsia="仿宋_GB2312" w:hint="eastAsia"/>
          <w:sz w:val="28"/>
        </w:rPr>
      </w:pPr>
      <w:r>
        <w:rPr>
          <w:rFonts w:ascii="仿宋_GB2312" w:eastAsia="仿宋_GB2312" w:hint="eastAsia"/>
          <w:sz w:val="28"/>
        </w:rPr>
        <w:t>6、参加重点工程的定位、放线和标高复核工作。协作做好分部分项及隐蔽工程的自检工作，并按验收标准评定工程质量。参加单位工程的竣工验收工作。</w:t>
      </w:r>
    </w:p>
    <w:p w:rsidR="000F5B7C" w:rsidRDefault="000F5B7C" w:rsidP="000F5B7C">
      <w:pPr>
        <w:spacing w:line="360" w:lineRule="auto"/>
        <w:ind w:firstLineChars="200" w:firstLine="560"/>
        <w:rPr>
          <w:rFonts w:ascii="仿宋_GB2312" w:eastAsia="仿宋_GB2312" w:hint="eastAsia"/>
          <w:sz w:val="28"/>
        </w:rPr>
      </w:pPr>
      <w:r>
        <w:rPr>
          <w:rFonts w:ascii="仿宋_GB2312" w:eastAsia="仿宋_GB2312" w:hint="eastAsia"/>
          <w:sz w:val="28"/>
        </w:rPr>
        <w:t>7、准确及时报告工伤和质量事故，参加事故调查分析，写出事故报告，提出处理意见。</w:t>
      </w:r>
    </w:p>
    <w:p w:rsidR="000F5B7C" w:rsidRDefault="000F5B7C" w:rsidP="000F5B7C">
      <w:pPr>
        <w:spacing w:line="360" w:lineRule="auto"/>
        <w:ind w:firstLineChars="200" w:firstLine="560"/>
        <w:rPr>
          <w:rFonts w:ascii="仿宋_GB2312" w:eastAsia="仿宋_GB2312" w:hint="eastAsia"/>
          <w:sz w:val="28"/>
        </w:rPr>
      </w:pPr>
      <w:r>
        <w:rPr>
          <w:rFonts w:ascii="仿宋_GB2312" w:eastAsia="仿宋_GB2312" w:hint="eastAsia"/>
          <w:sz w:val="28"/>
        </w:rPr>
        <w:t>8、协助领导做好季度、半年及年终的质安检查。总结先进经验，对存在问题督促解决，并提出解决的办法。</w:t>
      </w:r>
    </w:p>
    <w:p w:rsidR="000F5B7C" w:rsidRDefault="000F5B7C" w:rsidP="000F5B7C">
      <w:pPr>
        <w:spacing w:line="360" w:lineRule="auto"/>
        <w:jc w:val="center"/>
        <w:rPr>
          <w:rFonts w:ascii="仿宋_GB2312" w:eastAsia="仿宋_GB2312" w:hint="eastAsia"/>
          <w:b/>
          <w:bCs/>
          <w:sz w:val="28"/>
        </w:rPr>
      </w:pPr>
      <w:r>
        <w:rPr>
          <w:rFonts w:ascii="仿宋_GB2312" w:eastAsia="仿宋_GB2312" w:hint="eastAsia"/>
          <w:b/>
          <w:bCs/>
          <w:sz w:val="28"/>
        </w:rPr>
        <w:lastRenderedPageBreak/>
        <w:t>料具采购员</w:t>
      </w:r>
    </w:p>
    <w:p w:rsidR="000F5B7C" w:rsidRDefault="000F5B7C" w:rsidP="000F5B7C">
      <w:pPr>
        <w:spacing w:line="360" w:lineRule="auto"/>
        <w:ind w:firstLineChars="200" w:firstLine="560"/>
        <w:rPr>
          <w:rFonts w:ascii="仿宋_GB2312" w:eastAsia="仿宋_GB2312" w:hint="eastAsia"/>
          <w:sz w:val="28"/>
        </w:rPr>
      </w:pPr>
      <w:r>
        <w:rPr>
          <w:rFonts w:ascii="仿宋_GB2312" w:eastAsia="仿宋_GB2312" w:hint="eastAsia"/>
          <w:sz w:val="28"/>
        </w:rPr>
        <w:t>1、贯彻执行国家物资管理政策法令和企业财务制度，及时办理入库验收、报销</w:t>
      </w:r>
      <w:proofErr w:type="gramStart"/>
      <w:r>
        <w:rPr>
          <w:rFonts w:ascii="仿宋_GB2312" w:eastAsia="仿宋_GB2312" w:hint="eastAsia"/>
          <w:sz w:val="28"/>
        </w:rPr>
        <w:t>冲帐</w:t>
      </w:r>
      <w:proofErr w:type="gramEnd"/>
      <w:r>
        <w:rPr>
          <w:rFonts w:ascii="仿宋_GB2312" w:eastAsia="仿宋_GB2312" w:hint="eastAsia"/>
          <w:sz w:val="28"/>
        </w:rPr>
        <w:t>手续。</w:t>
      </w:r>
    </w:p>
    <w:p w:rsidR="000F5B7C" w:rsidRDefault="000F5B7C" w:rsidP="000F5B7C">
      <w:pPr>
        <w:spacing w:line="360" w:lineRule="auto"/>
        <w:ind w:firstLineChars="200" w:firstLine="560"/>
        <w:rPr>
          <w:rFonts w:ascii="仿宋_GB2312" w:eastAsia="仿宋_GB2312" w:hint="eastAsia"/>
          <w:sz w:val="28"/>
        </w:rPr>
      </w:pPr>
      <w:r>
        <w:rPr>
          <w:rFonts w:ascii="仿宋_GB2312" w:eastAsia="仿宋_GB2312" w:hint="eastAsia"/>
          <w:sz w:val="28"/>
        </w:rPr>
        <w:t>2、掌握常用度量衡的换算，材料代号和各种材料、机具的供应渠道、产地、质量，防止采购不适用的物资，避免积压浪费。</w:t>
      </w:r>
    </w:p>
    <w:p w:rsidR="000F5B7C" w:rsidRDefault="000F5B7C" w:rsidP="000F5B7C">
      <w:pPr>
        <w:spacing w:line="360" w:lineRule="auto"/>
        <w:ind w:firstLineChars="200" w:firstLine="560"/>
        <w:rPr>
          <w:rFonts w:ascii="仿宋_GB2312" w:eastAsia="仿宋_GB2312" w:hint="eastAsia"/>
          <w:sz w:val="28"/>
        </w:rPr>
      </w:pPr>
      <w:r>
        <w:rPr>
          <w:rFonts w:ascii="仿宋_GB2312" w:eastAsia="仿宋_GB2312" w:hint="eastAsia"/>
          <w:sz w:val="28"/>
        </w:rPr>
        <w:t>3、掌握物资供应价格信息和市场动态，实行采购货比三家的做法，做到货优低成本，树立采购效益观念，抵制回扣不正之风。</w:t>
      </w:r>
    </w:p>
    <w:p w:rsidR="000F5B7C" w:rsidRDefault="000F5B7C" w:rsidP="000F5B7C">
      <w:pPr>
        <w:spacing w:line="360" w:lineRule="auto"/>
        <w:ind w:firstLineChars="200" w:firstLine="560"/>
        <w:rPr>
          <w:rFonts w:ascii="仿宋_GB2312" w:eastAsia="仿宋_GB2312" w:hint="eastAsia"/>
          <w:sz w:val="28"/>
        </w:rPr>
      </w:pPr>
      <w:r>
        <w:rPr>
          <w:rFonts w:ascii="仿宋_GB2312" w:eastAsia="仿宋_GB2312" w:hint="eastAsia"/>
          <w:sz w:val="28"/>
        </w:rPr>
        <w:t>4、料具采购必须有依据，按品种、规格、数量、质量要求进行采购，工程所用之</w:t>
      </w:r>
      <w:proofErr w:type="gramStart"/>
      <w:r>
        <w:rPr>
          <w:rFonts w:ascii="仿宋_GB2312" w:eastAsia="仿宋_GB2312" w:hint="eastAsia"/>
          <w:sz w:val="28"/>
        </w:rPr>
        <w:t>材必须</w:t>
      </w:r>
      <w:proofErr w:type="gramEnd"/>
      <w:r>
        <w:rPr>
          <w:rFonts w:ascii="仿宋_GB2312" w:eastAsia="仿宋_GB2312" w:hint="eastAsia"/>
          <w:sz w:val="28"/>
        </w:rPr>
        <w:t>有合格证书。</w:t>
      </w:r>
    </w:p>
    <w:p w:rsidR="000F5B7C" w:rsidRDefault="000F5B7C" w:rsidP="000F5B7C">
      <w:pPr>
        <w:spacing w:line="360" w:lineRule="auto"/>
        <w:ind w:firstLineChars="200" w:firstLine="560"/>
        <w:rPr>
          <w:rFonts w:ascii="仿宋_GB2312" w:eastAsia="仿宋_GB2312" w:hint="eastAsia"/>
          <w:sz w:val="28"/>
        </w:rPr>
      </w:pPr>
      <w:r>
        <w:rPr>
          <w:rFonts w:ascii="仿宋_GB2312" w:eastAsia="仿宋_GB2312" w:hint="eastAsia"/>
          <w:sz w:val="28"/>
        </w:rPr>
        <w:t>5、深入现场，树立急生产之所急的工作作风，及时准确配合采购供应。领会和掌握各种材料的性能用途，消耗情况，以利工作和配合工程的要求。</w:t>
      </w:r>
    </w:p>
    <w:p w:rsidR="000F5B7C" w:rsidRDefault="000F5B7C" w:rsidP="000F5B7C">
      <w:pPr>
        <w:spacing w:line="360" w:lineRule="auto"/>
        <w:ind w:firstLineChars="200" w:firstLine="560"/>
        <w:rPr>
          <w:rFonts w:ascii="仿宋_GB2312" w:eastAsia="仿宋_GB2312" w:hint="eastAsia"/>
          <w:sz w:val="28"/>
        </w:rPr>
      </w:pPr>
      <w:r>
        <w:rPr>
          <w:rFonts w:ascii="仿宋_GB2312" w:eastAsia="仿宋_GB2312" w:hint="eastAsia"/>
          <w:sz w:val="28"/>
        </w:rPr>
        <w:t>6、签订加工订货合同，必须严格遵守购销合同法和公司审批程序。</w:t>
      </w:r>
    </w:p>
    <w:p w:rsidR="000F5B7C" w:rsidRDefault="000F5B7C" w:rsidP="000F5B7C">
      <w:pPr>
        <w:spacing w:line="360" w:lineRule="auto"/>
        <w:ind w:firstLineChars="200" w:firstLine="560"/>
        <w:rPr>
          <w:rFonts w:ascii="仿宋_GB2312" w:eastAsia="仿宋_GB2312" w:hint="eastAsia"/>
          <w:sz w:val="28"/>
        </w:rPr>
      </w:pPr>
      <w:r>
        <w:rPr>
          <w:rFonts w:ascii="仿宋_GB2312" w:eastAsia="仿宋_GB2312" w:hint="eastAsia"/>
          <w:sz w:val="28"/>
        </w:rPr>
        <w:t>7、熟悉材料库存情况，做到先调用库存料后采购，减少物资积压节约资金。</w:t>
      </w:r>
    </w:p>
    <w:p w:rsidR="000F5B7C" w:rsidRDefault="000F5B7C" w:rsidP="000F5B7C">
      <w:pPr>
        <w:pStyle w:val="2"/>
        <w:spacing w:beforeLines="100" w:afterLines="150"/>
        <w:rPr>
          <w:rFonts w:hint="eastAsia"/>
        </w:rPr>
      </w:pPr>
      <w:bookmarkStart w:id="135" w:name="_Toc123546849"/>
      <w:r>
        <w:rPr>
          <w:rFonts w:hint="eastAsia"/>
        </w:rPr>
        <w:t>第六节、项目经理部的协调管理</w:t>
      </w:r>
      <w:bookmarkEnd w:id="135"/>
    </w:p>
    <w:p w:rsidR="000F5B7C" w:rsidRDefault="000F5B7C" w:rsidP="000F5B7C">
      <w:pPr>
        <w:pStyle w:val="3"/>
        <w:spacing w:beforeLines="50" w:afterLines="50"/>
        <w:ind w:left="108"/>
        <w:rPr>
          <w:rFonts w:hint="eastAsia"/>
        </w:rPr>
      </w:pPr>
      <w:bookmarkStart w:id="136" w:name="_Toc123546850"/>
      <w:r>
        <w:rPr>
          <w:rFonts w:ascii="仿宋_GB2312" w:hint="eastAsia"/>
        </w:rPr>
        <w:t>一、与业主的协调</w:t>
      </w:r>
      <w:bookmarkEnd w:id="136"/>
    </w:p>
    <w:p w:rsidR="000F5B7C" w:rsidRDefault="000F5B7C" w:rsidP="000F5B7C">
      <w:pPr>
        <w:pStyle w:val="11"/>
        <w:rPr>
          <w:rFonts w:hint="eastAsia"/>
          <w:sz w:val="28"/>
        </w:rPr>
      </w:pPr>
      <w:r>
        <w:rPr>
          <w:rFonts w:hint="eastAsia"/>
          <w:sz w:val="28"/>
        </w:rPr>
        <w:t>（一）如本公司中标，公司经营部和项目经理及时与业主联系，办理鉴定</w:t>
      </w:r>
    </w:p>
    <w:p w:rsidR="000F5B7C" w:rsidRDefault="000F5B7C" w:rsidP="000F5B7C">
      <w:pPr>
        <w:pStyle w:val="11"/>
        <w:rPr>
          <w:rFonts w:hint="eastAsia"/>
          <w:sz w:val="28"/>
        </w:rPr>
      </w:pPr>
      <w:r>
        <w:rPr>
          <w:rFonts w:hint="eastAsia"/>
          <w:sz w:val="28"/>
        </w:rPr>
        <w:lastRenderedPageBreak/>
        <w:t>建设工程施工合同及相关手续。同时，三天内项目部管理人员和有关施工班组、机械设备全部准备就绪，并进入施工现场。</w:t>
      </w:r>
    </w:p>
    <w:p w:rsidR="000F5B7C" w:rsidRDefault="000F5B7C" w:rsidP="000F5B7C">
      <w:pPr>
        <w:pStyle w:val="11"/>
        <w:rPr>
          <w:rFonts w:hint="eastAsia"/>
          <w:sz w:val="28"/>
        </w:rPr>
      </w:pPr>
      <w:r>
        <w:rPr>
          <w:rFonts w:hint="eastAsia"/>
          <w:sz w:val="28"/>
        </w:rPr>
        <w:t>（二）尊重业主，加强与业主友好合作，为业主提供满意的服务。施工期间，按单位工程形象进度分阶段征求业主和施工监理人员对工程建设中的意见。</w:t>
      </w:r>
    </w:p>
    <w:p w:rsidR="000F5B7C" w:rsidRDefault="000F5B7C" w:rsidP="000F5B7C">
      <w:pPr>
        <w:rPr>
          <w:rFonts w:ascii="仿宋_GB2312" w:eastAsia="仿宋_GB2312" w:hint="eastAsia"/>
          <w:sz w:val="28"/>
        </w:rPr>
      </w:pPr>
      <w:r>
        <w:rPr>
          <w:rFonts w:ascii="仿宋_GB2312" w:eastAsia="仿宋_GB2312" w:hint="eastAsia"/>
          <w:sz w:val="28"/>
        </w:rPr>
        <w:t>（三）工程交竣工过程中，按规定向业主有关部门提交检验。</w:t>
      </w:r>
    </w:p>
    <w:p w:rsidR="000F5B7C" w:rsidRDefault="000F5B7C" w:rsidP="000F5B7C">
      <w:pPr>
        <w:spacing w:line="360" w:lineRule="auto"/>
        <w:rPr>
          <w:rFonts w:ascii="仿宋_GB2312" w:hint="eastAsia"/>
          <w:sz w:val="28"/>
        </w:rPr>
      </w:pPr>
      <w:r>
        <w:rPr>
          <w:rFonts w:ascii="仿宋_GB2312" w:eastAsia="仿宋_GB2312" w:hint="eastAsia"/>
          <w:sz w:val="28"/>
        </w:rPr>
        <w:t>（四）交竣工时，项目部组织责任心强，技术水平高的职工组成维修班，由项目副经理直接领导，在现场办公，专门解决和维修交工中出现的各种质量问题。</w:t>
      </w:r>
    </w:p>
    <w:p w:rsidR="000F5B7C" w:rsidRDefault="000F5B7C" w:rsidP="000F5B7C">
      <w:pPr>
        <w:spacing w:line="360" w:lineRule="auto"/>
        <w:rPr>
          <w:rFonts w:ascii="仿宋_GB2312" w:hint="eastAsia"/>
          <w:sz w:val="28"/>
        </w:rPr>
      </w:pPr>
      <w:r>
        <w:rPr>
          <w:rFonts w:ascii="仿宋_GB2312" w:eastAsia="仿宋_GB2312" w:hint="eastAsia"/>
          <w:sz w:val="28"/>
        </w:rPr>
        <w:t>（五）交工后做好工程回访保修，定期不定期的征求业主和用户的意见，为业主和用户提供满意服务。</w:t>
      </w:r>
    </w:p>
    <w:p w:rsidR="000F5B7C" w:rsidRDefault="000F5B7C" w:rsidP="000F5B7C">
      <w:pPr>
        <w:pStyle w:val="3"/>
        <w:spacing w:beforeLines="50" w:afterLines="50"/>
        <w:ind w:left="108"/>
        <w:rPr>
          <w:rFonts w:ascii="仿宋_GB2312" w:hint="eastAsia"/>
        </w:rPr>
      </w:pPr>
      <w:bookmarkStart w:id="137" w:name="_Toc123546851"/>
      <w:r>
        <w:rPr>
          <w:rFonts w:ascii="仿宋_GB2312" w:hint="eastAsia"/>
        </w:rPr>
        <w:t>二、与监理工程师的协调</w:t>
      </w:r>
      <w:bookmarkEnd w:id="137"/>
    </w:p>
    <w:p w:rsidR="000F5B7C" w:rsidRDefault="000F5B7C" w:rsidP="000F5B7C">
      <w:pPr>
        <w:spacing w:line="360" w:lineRule="auto"/>
        <w:rPr>
          <w:rFonts w:ascii="仿宋_GB2312" w:eastAsia="仿宋_GB2312" w:hint="eastAsia"/>
          <w:sz w:val="28"/>
        </w:rPr>
      </w:pPr>
      <w:r>
        <w:rPr>
          <w:rFonts w:ascii="仿宋_GB2312" w:eastAsia="仿宋_GB2312" w:hint="eastAsia"/>
          <w:sz w:val="28"/>
        </w:rPr>
        <w:t>（一）严格按照建设单位、监理工程师批准的“施工组织设计”组织施工。分部和分项工程质量在班组“自检”，项目部“专检”的基础上，接受监理工程师的检查验收，并按监理工程师的要求及时认真地整改，决不留隐患。</w:t>
      </w:r>
    </w:p>
    <w:p w:rsidR="000F5B7C" w:rsidRDefault="000F5B7C" w:rsidP="000F5B7C">
      <w:pPr>
        <w:spacing w:line="360" w:lineRule="auto"/>
        <w:rPr>
          <w:rFonts w:ascii="仿宋_GB2312" w:hint="eastAsia"/>
          <w:sz w:val="28"/>
        </w:rPr>
      </w:pPr>
      <w:r>
        <w:rPr>
          <w:rFonts w:ascii="仿宋_GB2312" w:eastAsia="仿宋_GB2312" w:hint="eastAsia"/>
          <w:sz w:val="28"/>
        </w:rPr>
        <w:t>（二）分部分项以及工序质量检验，严格执行“上道工序不合格，下道工序不准施工”的准则，使监理工程师能顺利地开展工作。经常与监理工程师沟通，维护监理工程师的权威性。</w:t>
      </w:r>
    </w:p>
    <w:p w:rsidR="000F5B7C" w:rsidRDefault="000F5B7C" w:rsidP="000F5B7C">
      <w:pPr>
        <w:spacing w:line="360" w:lineRule="auto"/>
        <w:rPr>
          <w:rFonts w:ascii="仿宋_GB2312" w:hint="eastAsia"/>
          <w:sz w:val="28"/>
        </w:rPr>
      </w:pPr>
      <w:r>
        <w:rPr>
          <w:rFonts w:ascii="仿宋_GB2312" w:eastAsia="仿宋_GB2312" w:hint="eastAsia"/>
          <w:sz w:val="28"/>
        </w:rPr>
        <w:t>（三）进入施工现场的成品、半成品和建筑材料以及安装设备均主动向监理工程师提交出厂合格证、产品试验证明。所有材料和设备始终</w:t>
      </w:r>
      <w:r>
        <w:rPr>
          <w:rFonts w:ascii="仿宋_GB2312" w:eastAsia="仿宋_GB2312" w:hint="eastAsia"/>
          <w:sz w:val="28"/>
        </w:rPr>
        <w:lastRenderedPageBreak/>
        <w:t>处于受控状态。</w:t>
      </w:r>
    </w:p>
    <w:p w:rsidR="000F5B7C" w:rsidRDefault="000F5B7C" w:rsidP="000F5B7C">
      <w:pPr>
        <w:spacing w:line="360" w:lineRule="auto"/>
        <w:rPr>
          <w:rFonts w:ascii="仿宋_GB2312" w:hint="eastAsia"/>
          <w:sz w:val="28"/>
        </w:rPr>
      </w:pPr>
      <w:r>
        <w:rPr>
          <w:rFonts w:ascii="仿宋_GB2312" w:eastAsia="仿宋_GB2312" w:hint="eastAsia"/>
          <w:sz w:val="28"/>
        </w:rPr>
        <w:t>（四）教育全体管理人员和职工，尊重监理工程师的工作，服从监理工程师的检查和监督。</w:t>
      </w:r>
    </w:p>
    <w:p w:rsidR="000F5B7C" w:rsidRDefault="000F5B7C" w:rsidP="000F5B7C">
      <w:pPr>
        <w:pStyle w:val="3"/>
        <w:spacing w:beforeLines="50" w:afterLines="50"/>
        <w:ind w:left="108"/>
        <w:rPr>
          <w:rFonts w:ascii="仿宋_GB2312" w:hint="eastAsia"/>
        </w:rPr>
      </w:pPr>
      <w:bookmarkStart w:id="138" w:name="_Toc123546852"/>
      <w:r>
        <w:rPr>
          <w:rFonts w:ascii="仿宋_GB2312" w:hint="eastAsia"/>
        </w:rPr>
        <w:t>三、与设计部门的协调</w:t>
      </w:r>
      <w:bookmarkEnd w:id="138"/>
    </w:p>
    <w:p w:rsidR="000F5B7C" w:rsidRDefault="000F5B7C" w:rsidP="000F5B7C">
      <w:pPr>
        <w:spacing w:line="360" w:lineRule="auto"/>
        <w:rPr>
          <w:rFonts w:ascii="仿宋_GB2312" w:hint="eastAsia"/>
          <w:sz w:val="28"/>
        </w:rPr>
      </w:pPr>
      <w:r>
        <w:rPr>
          <w:rFonts w:ascii="仿宋_GB2312" w:eastAsia="仿宋_GB2312" w:hint="eastAsia"/>
          <w:sz w:val="28"/>
        </w:rPr>
        <w:t>（一）与设计部门加强工作联系，充分了解设计图纸内容、领会设计意图以及对工程施工的具体要求。</w:t>
      </w:r>
    </w:p>
    <w:p w:rsidR="000F5B7C" w:rsidRDefault="000F5B7C" w:rsidP="000F5B7C">
      <w:pPr>
        <w:spacing w:line="360" w:lineRule="auto"/>
        <w:rPr>
          <w:rFonts w:ascii="仿宋_GB2312" w:hint="eastAsia"/>
          <w:sz w:val="28"/>
        </w:rPr>
      </w:pPr>
      <w:r>
        <w:rPr>
          <w:rFonts w:ascii="仿宋_GB2312" w:eastAsia="仿宋_GB2312" w:hint="eastAsia"/>
          <w:sz w:val="28"/>
        </w:rPr>
        <w:t>（二）严格按照图纸施工，如发现图纸出现的轴线、标高、几何尺寸以及设计不明确等问题，须及时向设计部门提出，待设计部门明确确认后方可改动和施工。</w:t>
      </w:r>
    </w:p>
    <w:p w:rsidR="000F5B7C" w:rsidRDefault="000F5B7C" w:rsidP="000F5B7C">
      <w:pPr>
        <w:pStyle w:val="3"/>
        <w:spacing w:beforeLines="50" w:afterLines="50"/>
        <w:ind w:left="108"/>
        <w:rPr>
          <w:rFonts w:ascii="仿宋_GB2312" w:hint="eastAsia"/>
        </w:rPr>
      </w:pPr>
      <w:bookmarkStart w:id="139" w:name="_Toc123546853"/>
      <w:r>
        <w:rPr>
          <w:rFonts w:ascii="仿宋_GB2312" w:hint="eastAsia"/>
        </w:rPr>
        <w:t>四、与业主指定的分包单位协调</w:t>
      </w:r>
      <w:bookmarkEnd w:id="139"/>
    </w:p>
    <w:p w:rsidR="000F5B7C" w:rsidRDefault="000F5B7C" w:rsidP="000F5B7C">
      <w:pPr>
        <w:spacing w:line="360" w:lineRule="auto"/>
        <w:rPr>
          <w:rFonts w:ascii="仿宋_GB2312" w:hint="eastAsia"/>
          <w:sz w:val="28"/>
        </w:rPr>
      </w:pPr>
      <w:r>
        <w:rPr>
          <w:rFonts w:ascii="仿宋_GB2312" w:eastAsia="仿宋_GB2312" w:hint="eastAsia"/>
          <w:sz w:val="28"/>
        </w:rPr>
        <w:t>（一）及时给予分包单位配合，积极提供堆放材料场地，脚手架，运输工具，设施设备使用等各种方便。相互合作，共同促进工程进度。</w:t>
      </w:r>
    </w:p>
    <w:p w:rsidR="000F5B7C" w:rsidRDefault="000F5B7C" w:rsidP="000F5B7C">
      <w:pPr>
        <w:spacing w:line="360" w:lineRule="auto"/>
        <w:rPr>
          <w:rFonts w:ascii="仿宋_GB2312" w:hint="eastAsia"/>
          <w:sz w:val="28"/>
        </w:rPr>
      </w:pPr>
      <w:r>
        <w:rPr>
          <w:rFonts w:ascii="仿宋_GB2312" w:eastAsia="仿宋_GB2312" w:hint="eastAsia"/>
          <w:sz w:val="28"/>
        </w:rPr>
        <w:t>（二）协调好同分包单位在施工中出现的各种工序交叉，工种配合问题，促进工程质量的提高。</w:t>
      </w:r>
    </w:p>
    <w:p w:rsidR="000F5B7C" w:rsidRDefault="000F5B7C" w:rsidP="000F5B7C">
      <w:pPr>
        <w:pStyle w:val="3"/>
        <w:spacing w:beforeLines="50" w:afterLines="50"/>
        <w:ind w:left="108"/>
        <w:rPr>
          <w:rFonts w:ascii="仿宋_GB2312" w:hint="eastAsia"/>
        </w:rPr>
      </w:pPr>
      <w:bookmarkStart w:id="140" w:name="_Toc123546854"/>
      <w:r>
        <w:rPr>
          <w:rFonts w:ascii="仿宋_GB2312" w:hint="eastAsia"/>
        </w:rPr>
        <w:t>五、施工管理中的协调</w:t>
      </w:r>
      <w:bookmarkEnd w:id="140"/>
    </w:p>
    <w:p w:rsidR="000F5B7C" w:rsidRDefault="000F5B7C" w:rsidP="000F5B7C">
      <w:pPr>
        <w:spacing w:line="360" w:lineRule="auto"/>
        <w:rPr>
          <w:rFonts w:ascii="仿宋_GB2312" w:hint="eastAsia"/>
          <w:sz w:val="28"/>
        </w:rPr>
      </w:pPr>
      <w:r>
        <w:rPr>
          <w:rFonts w:ascii="仿宋_GB2312" w:eastAsia="仿宋_GB2312" w:hint="eastAsia"/>
          <w:sz w:val="28"/>
        </w:rPr>
        <w:t>（一）每天定时召开现场协调会，解决和处理施工中出现的工种配合、工序衔接、材料供应以及质量，进度、安全生产文明施工中的各种问题。</w:t>
      </w:r>
    </w:p>
    <w:p w:rsidR="000F5B7C" w:rsidRDefault="000F5B7C" w:rsidP="000F5B7C">
      <w:pPr>
        <w:spacing w:line="360" w:lineRule="auto"/>
        <w:rPr>
          <w:rFonts w:ascii="仿宋_GB2312" w:hint="eastAsia"/>
          <w:sz w:val="28"/>
        </w:rPr>
      </w:pPr>
      <w:r>
        <w:rPr>
          <w:rFonts w:ascii="仿宋_GB2312" w:eastAsia="仿宋_GB2312" w:hint="eastAsia"/>
          <w:sz w:val="28"/>
        </w:rPr>
        <w:t>（二）每周定时召开现场办公会，由项目经理向业主和监理部门报告本周内施工情况，并与业主共同研究解决施工中的各种矛盾。</w:t>
      </w:r>
    </w:p>
    <w:p w:rsidR="000F5B7C" w:rsidRDefault="000F5B7C" w:rsidP="000F5B7C">
      <w:pPr>
        <w:spacing w:line="360" w:lineRule="auto"/>
        <w:rPr>
          <w:rFonts w:ascii="仿宋_GB2312" w:hint="eastAsia"/>
          <w:sz w:val="28"/>
        </w:rPr>
      </w:pPr>
      <w:r>
        <w:rPr>
          <w:rFonts w:ascii="仿宋_GB2312" w:eastAsia="仿宋_GB2312" w:hint="eastAsia"/>
          <w:sz w:val="28"/>
        </w:rPr>
        <w:lastRenderedPageBreak/>
        <w:t>（三）项目经理部以旬为单位，编制施工简报，向业主监理部门和公司总部报告工程进度状况及需解决的问题，确保施工顺利进行。</w:t>
      </w:r>
    </w:p>
    <w:p w:rsidR="000F5B7C" w:rsidRDefault="000F5B7C" w:rsidP="000F5B7C">
      <w:pPr>
        <w:pStyle w:val="3"/>
        <w:spacing w:beforeLines="50" w:afterLines="50"/>
        <w:ind w:left="108"/>
        <w:rPr>
          <w:rFonts w:ascii="仿宋_GB2312" w:hint="eastAsia"/>
        </w:rPr>
      </w:pPr>
      <w:bookmarkStart w:id="141" w:name="_Toc123546855"/>
      <w:r>
        <w:rPr>
          <w:rFonts w:ascii="仿宋_GB2312" w:hint="eastAsia"/>
        </w:rPr>
        <w:t>六、与其他部门的协调</w:t>
      </w:r>
      <w:bookmarkEnd w:id="141"/>
    </w:p>
    <w:p w:rsidR="000F5B7C" w:rsidRDefault="000F5B7C" w:rsidP="000F5B7C">
      <w:pPr>
        <w:spacing w:line="360" w:lineRule="auto"/>
        <w:rPr>
          <w:rFonts w:ascii="仿宋_GB2312" w:hint="eastAsia"/>
          <w:sz w:val="28"/>
        </w:rPr>
      </w:pPr>
      <w:r>
        <w:rPr>
          <w:rFonts w:ascii="仿宋_GB2312" w:eastAsia="仿宋_GB2312" w:hint="eastAsia"/>
          <w:sz w:val="28"/>
        </w:rPr>
        <w:t>（一）工程开工前，项目经理部主动与业主主管部门以及城建、环保等政府主管部门联系，及时办妥有关手续，创造良好的施工环境和氛围。</w:t>
      </w:r>
    </w:p>
    <w:p w:rsidR="000F5B7C" w:rsidRDefault="000F5B7C" w:rsidP="000F5B7C">
      <w:pPr>
        <w:spacing w:line="360" w:lineRule="auto"/>
        <w:rPr>
          <w:rFonts w:ascii="仿宋_GB2312" w:hint="eastAsia"/>
          <w:sz w:val="28"/>
        </w:rPr>
      </w:pPr>
      <w:r>
        <w:rPr>
          <w:rFonts w:ascii="仿宋_GB2312" w:eastAsia="仿宋_GB2312" w:hint="eastAsia"/>
          <w:sz w:val="28"/>
        </w:rPr>
        <w:t>（二）模范自觉地遵守各项法规、规定、积极配合上级部门和主管部门的抽查监督。</w:t>
      </w:r>
    </w:p>
    <w:p w:rsidR="000F5B7C" w:rsidRDefault="000F5B7C" w:rsidP="000F5B7C">
      <w:pPr>
        <w:spacing w:line="360" w:lineRule="auto"/>
        <w:rPr>
          <w:rFonts w:ascii="仿宋_GB2312" w:eastAsia="仿宋_GB2312" w:hint="eastAsia"/>
          <w:sz w:val="28"/>
        </w:rPr>
      </w:pPr>
      <w:r>
        <w:rPr>
          <w:rFonts w:ascii="仿宋_GB2312" w:eastAsia="仿宋_GB2312" w:hint="eastAsia"/>
          <w:sz w:val="28"/>
        </w:rPr>
        <w:t>（三）进驻施工现场后，与本工程施工现场的周边单位搞好关系，安排专人协调和解决各类问题。</w:t>
      </w:r>
    </w:p>
    <w:p w:rsidR="000F5B7C" w:rsidRDefault="000F5B7C" w:rsidP="000F5B7C">
      <w:pPr>
        <w:spacing w:line="360" w:lineRule="auto"/>
        <w:rPr>
          <w:rFonts w:ascii="仿宋_GB2312" w:hint="eastAsia"/>
          <w:sz w:val="28"/>
        </w:rPr>
      </w:pPr>
    </w:p>
    <w:p w:rsidR="000F5B7C" w:rsidRDefault="000F5B7C" w:rsidP="000F5B7C">
      <w:pPr>
        <w:pStyle w:val="1"/>
        <w:spacing w:before="0" w:afterLines="100" w:line="360" w:lineRule="auto"/>
        <w:jc w:val="center"/>
        <w:rPr>
          <w:rFonts w:eastAsia="仿宋_GB2312" w:hint="eastAsia"/>
          <w:sz w:val="36"/>
        </w:rPr>
      </w:pPr>
      <w:bookmarkStart w:id="142" w:name="_Toc123546856"/>
      <w:r>
        <w:rPr>
          <w:rFonts w:eastAsia="仿宋_GB2312" w:hint="eastAsia"/>
          <w:sz w:val="36"/>
        </w:rPr>
        <w:t>第五章</w:t>
      </w:r>
      <w:r>
        <w:rPr>
          <w:rFonts w:eastAsia="仿宋_GB2312" w:hint="eastAsia"/>
          <w:sz w:val="36"/>
        </w:rPr>
        <w:t xml:space="preserve"> </w:t>
      </w:r>
      <w:r>
        <w:rPr>
          <w:rFonts w:eastAsia="仿宋_GB2312" w:hint="eastAsia"/>
          <w:sz w:val="36"/>
        </w:rPr>
        <w:t>施工进度计划</w:t>
      </w:r>
      <w:bookmarkEnd w:id="142"/>
    </w:p>
    <w:p w:rsidR="000F5B7C" w:rsidRDefault="000F5B7C" w:rsidP="000F5B7C">
      <w:pPr>
        <w:pStyle w:val="2"/>
        <w:spacing w:beforeLines="100" w:afterLines="150"/>
        <w:rPr>
          <w:rFonts w:hint="eastAsia"/>
        </w:rPr>
      </w:pPr>
      <w:bookmarkStart w:id="143" w:name="_Toc123546857"/>
      <w:r>
        <w:rPr>
          <w:rFonts w:hint="eastAsia"/>
        </w:rPr>
        <w:t>第一节、工期进度计划</w:t>
      </w:r>
      <w:bookmarkEnd w:id="143"/>
    </w:p>
    <w:p w:rsidR="000F5B7C" w:rsidRDefault="000F5B7C" w:rsidP="000F5B7C">
      <w:pPr>
        <w:pStyle w:val="3"/>
        <w:spacing w:beforeLines="50" w:afterLines="50"/>
        <w:ind w:left="108"/>
        <w:rPr>
          <w:rFonts w:ascii="仿宋_GB2312"/>
        </w:rPr>
      </w:pPr>
      <w:bookmarkStart w:id="144" w:name="_Toc123546858"/>
      <w:r>
        <w:rPr>
          <w:rFonts w:ascii="仿宋_GB2312" w:hint="eastAsia"/>
        </w:rPr>
        <w:t>一、施工进度计划</w:t>
      </w:r>
      <w:bookmarkEnd w:id="144"/>
    </w:p>
    <w:p w:rsidR="000F5B7C" w:rsidRDefault="000F5B7C" w:rsidP="000F5B7C">
      <w:pPr>
        <w:pStyle w:val="slStyle10"/>
        <w:spacing w:line="360" w:lineRule="auto"/>
        <w:ind w:firstLineChars="200" w:firstLine="560"/>
        <w:rPr>
          <w:rFonts w:ascii="仿宋_GB2312" w:eastAsia="仿宋_GB2312" w:hint="eastAsia"/>
          <w:sz w:val="28"/>
        </w:rPr>
      </w:pPr>
      <w:r>
        <w:rPr>
          <w:rFonts w:ascii="仿宋_GB2312" w:eastAsia="仿宋_GB2312" w:hint="eastAsia"/>
          <w:sz w:val="28"/>
        </w:rPr>
        <w:t>本工程计划总工期68个日历天。根据本工程的装饰设计特点、施工现场情况及业主办公需求，在施工进度计划的安排上既要在保证工程质量、安全的前提下确保按期完工，又要突出重点，针对本工程重点控制关键工期，确定各主要分部、分项工程的施工进度，满足业主的需要。因此，我公司采取一定的技术管理措施和先进综合的施工</w:t>
      </w:r>
      <w:r>
        <w:rPr>
          <w:rFonts w:ascii="仿宋_GB2312" w:eastAsia="仿宋_GB2312" w:hint="eastAsia"/>
          <w:sz w:val="28"/>
        </w:rPr>
        <w:lastRenderedPageBreak/>
        <w:t>技术，编制了如下施工进度计划：</w:t>
      </w:r>
    </w:p>
    <w:p w:rsidR="000F5B7C" w:rsidRDefault="000F5B7C" w:rsidP="000F5B7C">
      <w:pPr>
        <w:spacing w:line="360" w:lineRule="auto"/>
        <w:ind w:firstLineChars="200" w:firstLine="560"/>
        <w:rPr>
          <w:rFonts w:ascii="仿宋_GB2312" w:eastAsia="仿宋_GB2312" w:hAnsi="宋体"/>
          <w:sz w:val="28"/>
        </w:rPr>
      </w:pPr>
      <w:r>
        <w:rPr>
          <w:rFonts w:ascii="仿宋_GB2312" w:eastAsia="仿宋_GB2312" w:hAnsi="宋体" w:hint="eastAsia"/>
          <w:sz w:val="28"/>
        </w:rPr>
        <w:t>总工期68个日</w:t>
      </w:r>
      <w:r>
        <w:rPr>
          <w:rFonts w:ascii="仿宋_GB2312" w:eastAsia="仿宋_GB2312" w:hint="eastAsia"/>
          <w:sz w:val="28"/>
        </w:rPr>
        <w:t>历天。全办公楼实行局部分段封闭施工，主要技术部门照常运行。计划</w:t>
      </w:r>
      <w:smartTag w:uri="urn:schemas-microsoft-com:office:smarttags" w:element="chsdate">
        <w:smartTagPr>
          <w:attr w:name="IsROCDate" w:val="False"/>
          <w:attr w:name="IsLunarDate" w:val="False"/>
          <w:attr w:name="Day" w:val="6"/>
          <w:attr w:name="Month" w:val="1"/>
          <w:attr w:name="Year" w:val="2006"/>
        </w:smartTagPr>
        <w:r>
          <w:rPr>
            <w:rFonts w:ascii="仿宋_GB2312" w:eastAsia="仿宋_GB2312" w:hint="eastAsia"/>
            <w:sz w:val="28"/>
          </w:rPr>
          <w:t>2006年1月6日</w:t>
        </w:r>
      </w:smartTag>
      <w:r>
        <w:rPr>
          <w:rFonts w:ascii="仿宋_GB2312" w:eastAsia="仿宋_GB2312" w:hint="eastAsia"/>
          <w:sz w:val="28"/>
        </w:rPr>
        <w:t>至2006年3月2</w:t>
      </w:r>
      <w:r>
        <w:rPr>
          <w:rFonts w:ascii="仿宋_GB2312" w:eastAsia="仿宋_GB2312"/>
          <w:sz w:val="28"/>
        </w:rPr>
        <w:t>6</w:t>
      </w:r>
      <w:r>
        <w:rPr>
          <w:rFonts w:ascii="仿宋_GB2312" w:eastAsia="仿宋_GB2312" w:hint="eastAsia"/>
          <w:sz w:val="28"/>
        </w:rPr>
        <w:t>。</w:t>
      </w:r>
      <w:r>
        <w:rPr>
          <w:rFonts w:ascii="仿宋_GB2312" w:eastAsia="仿宋_GB2312"/>
          <w:sz w:val="28"/>
        </w:rPr>
        <w:t>(</w:t>
      </w:r>
      <w:r>
        <w:rPr>
          <w:rFonts w:ascii="仿宋_GB2312" w:eastAsia="仿宋_GB2312" w:hint="eastAsia"/>
          <w:sz w:val="28"/>
        </w:rPr>
        <w:t>不含春节假期</w:t>
      </w:r>
      <w:r>
        <w:rPr>
          <w:rFonts w:ascii="仿宋_GB2312" w:eastAsia="仿宋_GB2312"/>
          <w:sz w:val="28"/>
        </w:rPr>
        <w:t>)</w:t>
      </w:r>
    </w:p>
    <w:p w:rsidR="000F5B7C" w:rsidRDefault="000F5B7C" w:rsidP="000F5B7C">
      <w:pPr>
        <w:pStyle w:val="3"/>
        <w:spacing w:beforeLines="50" w:afterLines="50"/>
        <w:ind w:left="108"/>
        <w:rPr>
          <w:rFonts w:ascii="仿宋_GB2312" w:hint="eastAsia"/>
          <w:bCs/>
        </w:rPr>
      </w:pPr>
      <w:bookmarkStart w:id="145" w:name="_Toc123546859"/>
      <w:r>
        <w:rPr>
          <w:rFonts w:ascii="仿宋_GB2312" w:hint="eastAsia"/>
        </w:rPr>
        <w:t>二 、施工进度网络图（见附图一</w:t>
      </w:r>
      <w:r>
        <w:rPr>
          <w:rFonts w:ascii="仿宋_GB2312" w:hint="eastAsia"/>
        </w:rPr>
        <w:t>）</w:t>
      </w:r>
      <w:bookmarkEnd w:id="145"/>
    </w:p>
    <w:p w:rsidR="000F5B7C" w:rsidRDefault="000F5B7C" w:rsidP="000F5B7C">
      <w:pPr>
        <w:spacing w:line="360" w:lineRule="auto"/>
        <w:ind w:firstLineChars="200" w:firstLine="560"/>
        <w:rPr>
          <w:rFonts w:ascii="仿宋_GB2312" w:eastAsia="仿宋_GB2312" w:hint="eastAsia"/>
          <w:b/>
          <w:bCs/>
          <w:sz w:val="28"/>
        </w:rPr>
      </w:pPr>
      <w:r>
        <w:rPr>
          <w:rFonts w:ascii="仿宋_GB2312" w:eastAsia="仿宋_GB2312" w:hint="eastAsia"/>
          <w:sz w:val="28"/>
        </w:rPr>
        <w:t>考虑该工程是西安航空动力控制工程有限责任公司的一项重点装饰装修项目，我公司拟采用平行作业，立体交叉，分段流水等先进综合的施工技术措施，充分利用场地和空间，缩短施工工期。综合各分项工程与施工工序的特点，结合现场的实际情况，现排出本工程的施工进度计划网络图。（见附图一）</w:t>
      </w:r>
    </w:p>
    <w:p w:rsidR="000F5B7C" w:rsidRDefault="000F5B7C" w:rsidP="000F5B7C">
      <w:pPr>
        <w:pStyle w:val="2"/>
        <w:spacing w:beforeLines="150" w:afterLines="150"/>
        <w:rPr>
          <w:rFonts w:hint="eastAsia"/>
          <w:sz w:val="28"/>
        </w:rPr>
      </w:pPr>
      <w:bookmarkStart w:id="146" w:name="_Toc123546860"/>
      <w:r>
        <w:rPr>
          <w:rFonts w:hint="eastAsia"/>
        </w:rPr>
        <w:t>第二节、进度控制目标</w:t>
      </w:r>
      <w:bookmarkEnd w:id="146"/>
    </w:p>
    <w:p w:rsidR="000F5B7C" w:rsidRDefault="000F5B7C" w:rsidP="000F5B7C">
      <w:pPr>
        <w:spacing w:line="360" w:lineRule="auto"/>
        <w:ind w:firstLineChars="200" w:firstLine="560"/>
        <w:rPr>
          <w:rFonts w:ascii="仿宋_GB2312" w:eastAsia="仿宋_GB2312" w:hAnsi="宋体" w:hint="eastAsia"/>
          <w:sz w:val="28"/>
        </w:rPr>
      </w:pPr>
      <w:r>
        <w:rPr>
          <w:rFonts w:ascii="仿宋_GB2312" w:eastAsia="仿宋_GB2312" w:hAnsi="宋体" w:hint="eastAsia"/>
          <w:sz w:val="28"/>
        </w:rPr>
        <w:t>1、进度控制目标</w:t>
      </w:r>
    </w:p>
    <w:p w:rsidR="000F5B7C" w:rsidRDefault="000F5B7C" w:rsidP="000F5B7C">
      <w:pPr>
        <w:spacing w:line="360" w:lineRule="auto"/>
        <w:ind w:firstLineChars="200" w:firstLine="560"/>
        <w:rPr>
          <w:rFonts w:ascii="仿宋_GB2312" w:eastAsia="仿宋_GB2312" w:hAnsi="宋体" w:hint="eastAsia"/>
          <w:sz w:val="28"/>
        </w:rPr>
      </w:pPr>
      <w:r>
        <w:rPr>
          <w:rFonts w:ascii="仿宋_GB2312" w:eastAsia="仿宋_GB2312" w:hAnsi="宋体" w:hint="eastAsia"/>
          <w:sz w:val="28"/>
        </w:rPr>
        <w:t>熟知整个系统工程，掌握所有工作量之后，编排周计划、月计划、总计划等对整个施工过程进行控制，保证总工期在68个</w:t>
      </w:r>
      <w:proofErr w:type="gramStart"/>
      <w:r>
        <w:rPr>
          <w:rFonts w:ascii="仿宋_GB2312" w:eastAsia="仿宋_GB2312" w:hAnsi="宋体" w:hint="eastAsia"/>
          <w:sz w:val="28"/>
        </w:rPr>
        <w:t>日历天</w:t>
      </w:r>
      <w:proofErr w:type="gramEnd"/>
      <w:r>
        <w:rPr>
          <w:rFonts w:ascii="仿宋_GB2312" w:eastAsia="仿宋_GB2312" w:hAnsi="宋体" w:hint="eastAsia"/>
          <w:sz w:val="28"/>
        </w:rPr>
        <w:t>内完成。</w:t>
      </w:r>
    </w:p>
    <w:p w:rsidR="000F5B7C" w:rsidRDefault="000F5B7C" w:rsidP="000F5B7C">
      <w:pPr>
        <w:spacing w:line="360" w:lineRule="auto"/>
        <w:ind w:firstLineChars="200" w:firstLine="560"/>
        <w:rPr>
          <w:rFonts w:ascii="仿宋_GB2312" w:eastAsia="仿宋_GB2312" w:hAnsi="宋体" w:hint="eastAsia"/>
          <w:sz w:val="28"/>
        </w:rPr>
      </w:pPr>
      <w:r>
        <w:rPr>
          <w:rFonts w:ascii="仿宋_GB2312" w:eastAsia="仿宋_GB2312" w:hAnsi="宋体" w:hint="eastAsia"/>
          <w:sz w:val="28"/>
        </w:rPr>
        <w:t>2、进度保证组织体系</w:t>
      </w:r>
    </w:p>
    <w:p w:rsidR="000F5B7C" w:rsidRDefault="000F5B7C" w:rsidP="000F5B7C">
      <w:pPr>
        <w:spacing w:line="360" w:lineRule="auto"/>
        <w:rPr>
          <w:rFonts w:ascii="仿宋_GB2312" w:eastAsia="仿宋_GB2312" w:hAnsi="宋体" w:hint="eastAsia"/>
          <w:sz w:val="28"/>
        </w:rPr>
      </w:pPr>
      <w:r>
        <w:rPr>
          <w:rFonts w:ascii="仿宋_GB2312" w:eastAsia="仿宋_GB2312" w:hAnsi="宋体"/>
          <w:noProof/>
          <w:sz w:val="28"/>
        </w:rPr>
        <w:pict>
          <v:line id="_x0000_s1042" style="position:absolute;left:0;text-align:left;z-index:251676672" from="207pt,23.4pt" to="207pt,39pt">
            <v:stroke endarrow="block"/>
          </v:line>
        </w:pict>
      </w:r>
      <w:r>
        <w:rPr>
          <w:rFonts w:ascii="仿宋_GB2312" w:eastAsia="仿宋_GB2312" w:hAnsi="宋体"/>
          <w:noProof/>
          <w:sz w:val="28"/>
        </w:rPr>
        <w:pict>
          <v:shape id="_x0000_s1029" type="#_x0000_t202" style="position:absolute;left:0;text-align:left;margin-left:162pt;margin-top:0;width:99pt;height:23.4pt;z-index:251663360">
            <v:textbox style="mso-next-textbox:#_x0000_s1029">
              <w:txbxContent>
                <w:p w:rsidR="000F5B7C" w:rsidRDefault="000F5B7C" w:rsidP="000F5B7C">
                  <w:pPr>
                    <w:jc w:val="center"/>
                    <w:rPr>
                      <w:rFonts w:eastAsia="仿宋_GB2312" w:hint="eastAsia"/>
                      <w:sz w:val="15"/>
                    </w:rPr>
                  </w:pPr>
                  <w:r>
                    <w:rPr>
                      <w:rFonts w:eastAsia="仿宋_GB2312" w:hint="eastAsia"/>
                      <w:sz w:val="15"/>
                    </w:rPr>
                    <w:t>业主</w:t>
                  </w:r>
                </w:p>
              </w:txbxContent>
            </v:textbox>
          </v:shape>
        </w:pict>
      </w:r>
    </w:p>
    <w:p w:rsidR="000F5B7C" w:rsidRDefault="000F5B7C" w:rsidP="000F5B7C">
      <w:pPr>
        <w:spacing w:line="360" w:lineRule="auto"/>
        <w:rPr>
          <w:rFonts w:ascii="仿宋_GB2312" w:eastAsia="仿宋_GB2312" w:hAnsi="宋体" w:hint="eastAsia"/>
          <w:sz w:val="28"/>
        </w:rPr>
      </w:pPr>
      <w:r>
        <w:rPr>
          <w:rFonts w:ascii="仿宋_GB2312" w:eastAsia="仿宋_GB2312" w:hAnsi="宋体"/>
          <w:noProof/>
          <w:sz w:val="28"/>
        </w:rPr>
        <w:pict>
          <v:shape id="_x0000_s1030" type="#_x0000_t202" style="position:absolute;left:0;text-align:left;margin-left:162pt;margin-top:7.8pt;width:99pt;height:23.4pt;z-index:251664384">
            <v:textbox style="mso-next-textbox:#_x0000_s1030">
              <w:txbxContent>
                <w:p w:rsidR="000F5B7C" w:rsidRDefault="000F5B7C" w:rsidP="000F5B7C">
                  <w:pPr>
                    <w:jc w:val="center"/>
                    <w:rPr>
                      <w:rFonts w:hint="eastAsia"/>
                    </w:rPr>
                  </w:pPr>
                  <w:r>
                    <w:rPr>
                      <w:rFonts w:eastAsia="仿宋_GB2312" w:hint="eastAsia"/>
                      <w:sz w:val="15"/>
                    </w:rPr>
                    <w:t>监理</w:t>
                  </w:r>
                </w:p>
              </w:txbxContent>
            </v:textbox>
          </v:shape>
        </w:pict>
      </w:r>
    </w:p>
    <w:p w:rsidR="000F5B7C" w:rsidRDefault="000F5B7C" w:rsidP="000F5B7C">
      <w:pPr>
        <w:spacing w:line="360" w:lineRule="auto"/>
        <w:rPr>
          <w:rFonts w:ascii="仿宋_GB2312" w:eastAsia="仿宋_GB2312" w:hAnsi="宋体" w:hint="eastAsia"/>
          <w:sz w:val="28"/>
        </w:rPr>
      </w:pPr>
      <w:r>
        <w:rPr>
          <w:rFonts w:ascii="仿宋_GB2312" w:eastAsia="仿宋_GB2312" w:hAnsi="宋体"/>
          <w:noProof/>
          <w:sz w:val="28"/>
        </w:rPr>
        <w:pict>
          <v:shape id="_x0000_s1028" type="#_x0000_t202" style="position:absolute;left:0;text-align:left;margin-left:162pt;margin-top:15.6pt;width:99pt;height:23.4pt;z-index:251662336">
            <v:textbox style="mso-next-textbox:#_x0000_s1028">
              <w:txbxContent>
                <w:p w:rsidR="000F5B7C" w:rsidRDefault="000F5B7C" w:rsidP="000F5B7C">
                  <w:pPr>
                    <w:jc w:val="center"/>
                    <w:rPr>
                      <w:rFonts w:hint="eastAsia"/>
                    </w:rPr>
                  </w:pPr>
                  <w:r>
                    <w:rPr>
                      <w:rFonts w:eastAsia="仿宋_GB2312" w:hint="eastAsia"/>
                      <w:sz w:val="15"/>
                    </w:rPr>
                    <w:t>项目经理</w:t>
                  </w:r>
                </w:p>
              </w:txbxContent>
            </v:textbox>
          </v:shape>
        </w:pict>
      </w:r>
      <w:r>
        <w:rPr>
          <w:rFonts w:ascii="仿宋_GB2312" w:eastAsia="仿宋_GB2312" w:hAnsi="宋体"/>
          <w:noProof/>
          <w:sz w:val="28"/>
        </w:rPr>
        <w:pict>
          <v:line id="_x0000_s1037" style="position:absolute;left:0;text-align:left;z-index:251671552" from="207pt,0" to="207pt,15.6pt">
            <v:stroke endarrow="block"/>
          </v:line>
        </w:pict>
      </w:r>
    </w:p>
    <w:p w:rsidR="000F5B7C" w:rsidRDefault="000F5B7C" w:rsidP="000F5B7C">
      <w:pPr>
        <w:spacing w:line="360" w:lineRule="auto"/>
        <w:rPr>
          <w:rFonts w:ascii="仿宋_GB2312" w:eastAsia="仿宋_GB2312" w:hAnsi="宋体" w:hint="eastAsia"/>
          <w:sz w:val="28"/>
        </w:rPr>
      </w:pPr>
      <w:r>
        <w:rPr>
          <w:rFonts w:ascii="仿宋_GB2312" w:eastAsia="仿宋_GB2312" w:hAnsi="宋体"/>
          <w:noProof/>
          <w:sz w:val="20"/>
        </w:rPr>
        <w:lastRenderedPageBreak/>
        <w:pict>
          <v:line id="_x0000_s1057" style="position:absolute;left:0;text-align:left;z-index:251692032" from="306pt,22pt" to="306pt,37.6pt">
            <v:stroke endarrow="block"/>
          </v:line>
        </w:pict>
      </w:r>
      <w:r>
        <w:rPr>
          <w:rFonts w:ascii="仿宋_GB2312" w:eastAsia="仿宋_GB2312" w:hAnsi="宋体"/>
          <w:noProof/>
          <w:sz w:val="20"/>
        </w:rPr>
        <w:pict>
          <v:line id="_x0000_s1056" style="position:absolute;left:0;text-align:left;z-index:251691008" from="108pt,22pt" to="108pt,37.6pt">
            <v:stroke endarrow="block"/>
          </v:line>
        </w:pict>
      </w:r>
      <w:r>
        <w:rPr>
          <w:rFonts w:ascii="仿宋_GB2312" w:eastAsia="仿宋_GB2312" w:hAnsi="宋体"/>
          <w:noProof/>
          <w:sz w:val="20"/>
        </w:rPr>
        <w:pict>
          <v:line id="_x0000_s1050" style="position:absolute;left:0;text-align:left;z-index:251684864" from="108pt,22pt" to="306pt,22pt"/>
        </w:pict>
      </w:r>
      <w:r>
        <w:rPr>
          <w:rFonts w:ascii="仿宋_GB2312" w:eastAsia="仿宋_GB2312" w:hAnsi="宋体"/>
          <w:noProof/>
          <w:sz w:val="20"/>
        </w:rPr>
        <w:pict>
          <v:line id="_x0000_s1055" style="position:absolute;left:0;text-align:left;z-index:251689984" from="108pt,22pt" to="108pt,37.6pt"/>
        </w:pict>
      </w:r>
      <w:r>
        <w:rPr>
          <w:rFonts w:ascii="仿宋_GB2312" w:eastAsia="仿宋_GB2312" w:hAnsi="宋体"/>
          <w:noProof/>
          <w:sz w:val="20"/>
        </w:rPr>
        <w:pict>
          <v:line id="_x0000_s1054" style="position:absolute;left:0;text-align:left;z-index:251688960" from="306pt,22pt" to="306pt,37.6pt"/>
        </w:pict>
      </w:r>
      <w:r>
        <w:rPr>
          <w:rFonts w:ascii="仿宋_GB2312" w:eastAsia="仿宋_GB2312" w:hAnsi="宋体"/>
          <w:noProof/>
          <w:sz w:val="20"/>
        </w:rPr>
        <w:pict>
          <v:line id="_x0000_s1046" style="position:absolute;left:0;text-align:left;z-index:251680768" from="207pt,7.8pt" to="207pt,23.4pt">
            <v:stroke endarrow="block"/>
          </v:line>
        </w:pict>
      </w:r>
    </w:p>
    <w:p w:rsidR="000F5B7C" w:rsidRDefault="000F5B7C" w:rsidP="000F5B7C">
      <w:pPr>
        <w:spacing w:line="360" w:lineRule="auto"/>
        <w:rPr>
          <w:rFonts w:ascii="仿宋_GB2312" w:eastAsia="仿宋_GB2312" w:hAnsi="宋体" w:hint="eastAsia"/>
          <w:sz w:val="28"/>
        </w:rPr>
      </w:pPr>
      <w:r>
        <w:rPr>
          <w:rFonts w:ascii="仿宋_GB2312" w:eastAsia="仿宋_GB2312" w:hAnsi="宋体"/>
          <w:noProof/>
          <w:sz w:val="20"/>
        </w:rPr>
        <w:pict>
          <v:shape id="_x0000_s1049" type="#_x0000_t202" style="position:absolute;left:0;text-align:left;margin-left:252pt;margin-top:6.4pt;width:99pt;height:23.4pt;z-index:251683840">
            <v:textbox style="mso-next-textbox:#_x0000_s1049">
              <w:txbxContent>
                <w:p w:rsidR="000F5B7C" w:rsidRDefault="000F5B7C" w:rsidP="000F5B7C">
                  <w:pPr>
                    <w:jc w:val="center"/>
                    <w:rPr>
                      <w:rFonts w:hint="eastAsia"/>
                      <w:sz w:val="15"/>
                    </w:rPr>
                  </w:pPr>
                  <w:r>
                    <w:rPr>
                      <w:rFonts w:ascii="仿宋_GB2312" w:eastAsia="仿宋_GB2312" w:hint="eastAsia"/>
                      <w:sz w:val="15"/>
                    </w:rPr>
                    <w:t>项目技术负责人</w:t>
                  </w:r>
                </w:p>
              </w:txbxContent>
            </v:textbox>
          </v:shape>
        </w:pict>
      </w:r>
      <w:r>
        <w:rPr>
          <w:rFonts w:ascii="仿宋_GB2312" w:eastAsia="仿宋_GB2312" w:hAnsi="宋体"/>
          <w:noProof/>
          <w:sz w:val="28"/>
        </w:rPr>
        <w:pict>
          <v:shape id="_x0000_s1032" type="#_x0000_t202" style="position:absolute;left:0;text-align:left;margin-left:63pt;margin-top:6.4pt;width:99pt;height:23.4pt;z-index:251666432">
            <v:textbox style="mso-next-textbox:#_x0000_s1032">
              <w:txbxContent>
                <w:p w:rsidR="000F5B7C" w:rsidRDefault="000F5B7C" w:rsidP="000F5B7C">
                  <w:pPr>
                    <w:jc w:val="center"/>
                    <w:rPr>
                      <w:rFonts w:hint="eastAsia"/>
                    </w:rPr>
                  </w:pPr>
                  <w:r>
                    <w:rPr>
                      <w:rFonts w:eastAsia="仿宋_GB2312" w:hint="eastAsia"/>
                      <w:sz w:val="15"/>
                    </w:rPr>
                    <w:t>项目副经理</w:t>
                  </w:r>
                </w:p>
              </w:txbxContent>
            </v:textbox>
          </v:shape>
        </w:pict>
      </w:r>
      <w:r>
        <w:rPr>
          <w:rFonts w:ascii="仿宋_GB2312" w:eastAsia="仿宋_GB2312" w:hAnsi="宋体"/>
          <w:noProof/>
          <w:sz w:val="20"/>
        </w:rPr>
        <w:pict>
          <v:line id="_x0000_s1053" style="position:absolute;left:0;text-align:left;z-index:251687936" from="306pt,29.8pt" to="306pt,45.4pt"/>
        </w:pict>
      </w:r>
      <w:r>
        <w:rPr>
          <w:rFonts w:ascii="仿宋_GB2312" w:eastAsia="仿宋_GB2312" w:hAnsi="宋体"/>
          <w:noProof/>
          <w:sz w:val="20"/>
        </w:rPr>
        <w:pict>
          <v:line id="_x0000_s1052" style="position:absolute;left:0;text-align:left;z-index:251686912" from="108pt,29.8pt" to="108pt,45.4pt"/>
        </w:pict>
      </w:r>
    </w:p>
    <w:p w:rsidR="000F5B7C" w:rsidRDefault="000F5B7C" w:rsidP="000F5B7C">
      <w:pPr>
        <w:spacing w:line="360" w:lineRule="auto"/>
        <w:rPr>
          <w:rFonts w:ascii="仿宋_GB2312" w:eastAsia="仿宋_GB2312" w:hAnsi="宋体" w:hint="eastAsia"/>
          <w:sz w:val="28"/>
        </w:rPr>
      </w:pPr>
      <w:r>
        <w:rPr>
          <w:rFonts w:ascii="仿宋_GB2312" w:eastAsia="仿宋_GB2312" w:hAnsi="宋体"/>
          <w:noProof/>
          <w:sz w:val="20"/>
        </w:rPr>
        <w:pict>
          <v:line id="_x0000_s1048" style="position:absolute;left:0;text-align:left;z-index:251682816" from="207pt,14.2pt" to="207pt,29.8pt">
            <v:stroke endarrow="block"/>
          </v:line>
        </w:pict>
      </w:r>
      <w:r>
        <w:rPr>
          <w:rFonts w:ascii="仿宋_GB2312" w:eastAsia="仿宋_GB2312" w:hAnsi="宋体"/>
          <w:noProof/>
          <w:sz w:val="20"/>
        </w:rPr>
        <w:pict>
          <v:line id="_x0000_s1051" style="position:absolute;left:0;text-align:left;z-index:251685888" from="108pt,14.2pt" to="306pt,14.2pt"/>
        </w:pict>
      </w:r>
      <w:r>
        <w:rPr>
          <w:rFonts w:ascii="仿宋_GB2312" w:eastAsia="仿宋_GB2312" w:hAnsi="宋体"/>
          <w:noProof/>
          <w:sz w:val="20"/>
        </w:rPr>
        <w:pict>
          <v:line id="_x0000_s1047" style="position:absolute;left:0;text-align:left;z-index:251681792" from="207pt,29.8pt" to="207pt,46.8pt">
            <v:stroke endarrow="block"/>
          </v:line>
        </w:pict>
      </w:r>
      <w:r>
        <w:rPr>
          <w:rFonts w:ascii="仿宋_GB2312" w:eastAsia="仿宋_GB2312" w:hAnsi="宋体"/>
          <w:noProof/>
          <w:sz w:val="28"/>
        </w:rPr>
        <w:pict>
          <v:line id="_x0000_s1040" style="position:absolute;left:0;text-align:left;z-index:251674624" from="333pt,29.8pt" to="333pt,46.8pt">
            <v:stroke endarrow="block"/>
          </v:line>
        </w:pict>
      </w:r>
      <w:r>
        <w:rPr>
          <w:rFonts w:ascii="仿宋_GB2312" w:eastAsia="仿宋_GB2312" w:hAnsi="宋体"/>
          <w:noProof/>
          <w:sz w:val="28"/>
        </w:rPr>
        <w:pict>
          <v:line id="_x0000_s1038" style="position:absolute;left:0;text-align:left;z-index:251672576" from="81pt,29.8pt" to="81pt,46.8pt">
            <v:stroke endarrow="block"/>
          </v:line>
        </w:pict>
      </w:r>
      <w:r>
        <w:rPr>
          <w:rFonts w:ascii="仿宋_GB2312" w:eastAsia="仿宋_GB2312" w:hAnsi="宋体"/>
          <w:noProof/>
          <w:sz w:val="28"/>
        </w:rPr>
        <w:pict>
          <v:line id="_x0000_s1043" style="position:absolute;left:0;text-align:left;z-index:251677696" from="81pt,29.8pt" to="333pt,29.8pt"/>
        </w:pict>
      </w:r>
    </w:p>
    <w:p w:rsidR="000F5B7C" w:rsidRDefault="000F5B7C" w:rsidP="000F5B7C">
      <w:pPr>
        <w:spacing w:line="360" w:lineRule="auto"/>
        <w:rPr>
          <w:rFonts w:ascii="仿宋_GB2312" w:eastAsia="仿宋_GB2312" w:hAnsi="宋体" w:hint="eastAsia"/>
          <w:sz w:val="28"/>
        </w:rPr>
      </w:pPr>
      <w:r>
        <w:rPr>
          <w:rFonts w:ascii="仿宋_GB2312" w:eastAsia="仿宋_GB2312" w:hAnsi="宋体"/>
          <w:noProof/>
          <w:sz w:val="28"/>
        </w:rPr>
        <w:pict>
          <v:shape id="_x0000_s1035" type="#_x0000_t202" style="position:absolute;left:0;text-align:left;margin-left:171pt;margin-top:15.6pt;width:81pt;height:23.4pt;z-index:251669504">
            <v:textbox style="mso-next-textbox:#_x0000_s1035">
              <w:txbxContent>
                <w:p w:rsidR="000F5B7C" w:rsidRDefault="000F5B7C" w:rsidP="000F5B7C">
                  <w:pPr>
                    <w:jc w:val="center"/>
                    <w:rPr>
                      <w:rFonts w:hint="eastAsia"/>
                    </w:rPr>
                  </w:pPr>
                  <w:r>
                    <w:rPr>
                      <w:rFonts w:eastAsia="仿宋_GB2312" w:hint="eastAsia"/>
                      <w:sz w:val="15"/>
                    </w:rPr>
                    <w:t>技术部</w:t>
                  </w:r>
                </w:p>
              </w:txbxContent>
            </v:textbox>
          </v:shape>
        </w:pict>
      </w:r>
      <w:r>
        <w:rPr>
          <w:rFonts w:ascii="仿宋_GB2312" w:eastAsia="仿宋_GB2312" w:hAnsi="宋体"/>
          <w:noProof/>
          <w:sz w:val="28"/>
        </w:rPr>
        <w:pict>
          <v:shape id="_x0000_s1031" type="#_x0000_t202" style="position:absolute;left:0;text-align:left;margin-left:27pt;margin-top:15.6pt;width:99pt;height:23.4pt;z-index:251665408">
            <v:textbox style="mso-next-textbox:#_x0000_s1031">
              <w:txbxContent>
                <w:p w:rsidR="000F5B7C" w:rsidRDefault="000F5B7C" w:rsidP="000F5B7C">
                  <w:pPr>
                    <w:jc w:val="center"/>
                    <w:rPr>
                      <w:rFonts w:hint="eastAsia"/>
                    </w:rPr>
                  </w:pPr>
                  <w:r>
                    <w:rPr>
                      <w:rFonts w:eastAsia="仿宋_GB2312" w:hint="eastAsia"/>
                      <w:sz w:val="15"/>
                    </w:rPr>
                    <w:t>各施工员</w:t>
                  </w:r>
                </w:p>
              </w:txbxContent>
            </v:textbox>
          </v:shape>
        </w:pict>
      </w:r>
      <w:r>
        <w:rPr>
          <w:rFonts w:ascii="仿宋_GB2312" w:eastAsia="仿宋_GB2312" w:hAnsi="宋体"/>
          <w:noProof/>
          <w:sz w:val="28"/>
        </w:rPr>
        <w:pict>
          <v:shape id="_x0000_s1034" type="#_x0000_t202" style="position:absolute;left:0;text-align:left;margin-left:4in;margin-top:15.6pt;width:99pt;height:23.4pt;z-index:251668480">
            <v:textbox style="mso-next-textbox:#_x0000_s1034">
              <w:txbxContent>
                <w:p w:rsidR="000F5B7C" w:rsidRDefault="000F5B7C" w:rsidP="000F5B7C">
                  <w:pPr>
                    <w:jc w:val="center"/>
                    <w:rPr>
                      <w:rFonts w:hint="eastAsia"/>
                    </w:rPr>
                  </w:pPr>
                  <w:r>
                    <w:rPr>
                      <w:rFonts w:eastAsia="仿宋_GB2312" w:hint="eastAsia"/>
                      <w:sz w:val="15"/>
                    </w:rPr>
                    <w:t>物资部</w:t>
                  </w:r>
                </w:p>
              </w:txbxContent>
            </v:textbox>
          </v:shape>
        </w:pict>
      </w:r>
    </w:p>
    <w:p w:rsidR="000F5B7C" w:rsidRDefault="000F5B7C" w:rsidP="000F5B7C">
      <w:pPr>
        <w:spacing w:line="360" w:lineRule="auto"/>
        <w:rPr>
          <w:rFonts w:ascii="仿宋_GB2312" w:eastAsia="仿宋_GB2312" w:hAnsi="宋体" w:hint="eastAsia"/>
          <w:sz w:val="28"/>
        </w:rPr>
      </w:pPr>
      <w:r>
        <w:rPr>
          <w:rFonts w:ascii="仿宋_GB2312" w:eastAsia="仿宋_GB2312" w:hAnsi="宋体"/>
          <w:noProof/>
          <w:sz w:val="28"/>
        </w:rPr>
        <w:pict>
          <v:line id="_x0000_s1044" style="position:absolute;left:0;text-align:left;z-index:251678720" from="81pt,23.4pt" to="333pt,23.4pt"/>
        </w:pict>
      </w:r>
      <w:r>
        <w:rPr>
          <w:rFonts w:ascii="仿宋_GB2312" w:eastAsia="仿宋_GB2312" w:hAnsi="宋体"/>
          <w:noProof/>
          <w:sz w:val="28"/>
        </w:rPr>
        <w:pict>
          <v:line id="_x0000_s1045" style="position:absolute;left:0;text-align:left;z-index:251679744" from="207pt,7.8pt" to="207pt,23.4pt">
            <v:stroke endarrow="block"/>
          </v:line>
        </w:pict>
      </w:r>
      <w:r>
        <w:rPr>
          <w:rFonts w:ascii="仿宋_GB2312" w:eastAsia="仿宋_GB2312" w:hAnsi="宋体"/>
          <w:noProof/>
          <w:sz w:val="28"/>
        </w:rPr>
        <w:pict>
          <v:line id="_x0000_s1039" style="position:absolute;left:0;text-align:left;z-index:251673600" from="81pt,7.8pt" to="81pt,39pt">
            <v:stroke endarrow="block"/>
          </v:line>
        </w:pict>
      </w:r>
      <w:r>
        <w:rPr>
          <w:rFonts w:ascii="仿宋_GB2312" w:eastAsia="仿宋_GB2312" w:hAnsi="宋体"/>
          <w:noProof/>
          <w:sz w:val="28"/>
        </w:rPr>
        <w:pict>
          <v:line id="_x0000_s1041" style="position:absolute;left:0;text-align:left;z-index:251675648" from="333pt,7.8pt" to="333pt,39pt">
            <v:stroke endarrow="block"/>
          </v:line>
        </w:pict>
      </w:r>
    </w:p>
    <w:p w:rsidR="000F5B7C" w:rsidRDefault="000F5B7C" w:rsidP="000F5B7C">
      <w:pPr>
        <w:spacing w:line="360" w:lineRule="auto"/>
        <w:rPr>
          <w:rFonts w:ascii="仿宋_GB2312" w:eastAsia="仿宋_GB2312" w:hAnsi="宋体" w:hint="eastAsia"/>
          <w:sz w:val="28"/>
        </w:rPr>
      </w:pPr>
      <w:r>
        <w:rPr>
          <w:rFonts w:ascii="仿宋_GB2312" w:eastAsia="仿宋_GB2312" w:hAnsi="宋体"/>
          <w:noProof/>
          <w:sz w:val="28"/>
        </w:rPr>
        <w:pict>
          <v:shape id="_x0000_s1036" type="#_x0000_t202" style="position:absolute;left:0;text-align:left;margin-left:4in;margin-top:7.8pt;width:99pt;height:23.4pt;z-index:251670528">
            <v:textbox style="mso-next-textbox:#_x0000_s1036">
              <w:txbxContent>
                <w:p w:rsidR="000F5B7C" w:rsidRDefault="000F5B7C" w:rsidP="000F5B7C">
                  <w:pPr>
                    <w:jc w:val="center"/>
                    <w:rPr>
                      <w:rFonts w:hint="eastAsia"/>
                    </w:rPr>
                  </w:pPr>
                  <w:r>
                    <w:rPr>
                      <w:rFonts w:eastAsia="仿宋_GB2312" w:hint="eastAsia"/>
                      <w:sz w:val="15"/>
                    </w:rPr>
                    <w:t>材料员</w:t>
                  </w:r>
                </w:p>
              </w:txbxContent>
            </v:textbox>
          </v:shape>
        </w:pict>
      </w:r>
      <w:r>
        <w:rPr>
          <w:rFonts w:ascii="仿宋_GB2312" w:eastAsia="仿宋_GB2312" w:hAnsi="宋体"/>
          <w:noProof/>
          <w:sz w:val="28"/>
        </w:rPr>
        <w:pict>
          <v:shape id="_x0000_s1033" type="#_x0000_t202" style="position:absolute;left:0;text-align:left;margin-left:27pt;margin-top:7.8pt;width:99pt;height:23.4pt;z-index:251667456">
            <v:textbox style="mso-next-textbox:#_x0000_s1033">
              <w:txbxContent>
                <w:p w:rsidR="000F5B7C" w:rsidRDefault="000F5B7C" w:rsidP="000F5B7C">
                  <w:pPr>
                    <w:jc w:val="center"/>
                    <w:rPr>
                      <w:rFonts w:hint="eastAsia"/>
                    </w:rPr>
                  </w:pPr>
                  <w:r>
                    <w:rPr>
                      <w:rFonts w:eastAsia="仿宋_GB2312" w:hint="eastAsia"/>
                      <w:sz w:val="15"/>
                    </w:rPr>
                    <w:t>施工班组</w:t>
                  </w:r>
                </w:p>
              </w:txbxContent>
            </v:textbox>
          </v:shape>
        </w:pict>
      </w:r>
    </w:p>
    <w:p w:rsidR="000F5B7C" w:rsidRDefault="000F5B7C" w:rsidP="000F5B7C">
      <w:pPr>
        <w:spacing w:line="360" w:lineRule="auto"/>
        <w:ind w:firstLineChars="200" w:firstLine="560"/>
        <w:rPr>
          <w:rFonts w:ascii="仿宋_GB2312" w:eastAsia="仿宋_GB2312" w:hAnsi="宋体" w:hint="eastAsia"/>
          <w:sz w:val="28"/>
        </w:rPr>
      </w:pPr>
    </w:p>
    <w:p w:rsidR="000F5B7C" w:rsidRDefault="000F5B7C" w:rsidP="000F5B7C">
      <w:pPr>
        <w:spacing w:line="360" w:lineRule="auto"/>
        <w:ind w:firstLineChars="200" w:firstLine="560"/>
        <w:rPr>
          <w:rFonts w:ascii="仿宋_GB2312" w:eastAsia="仿宋_GB2312" w:hAnsi="宋体" w:hint="eastAsia"/>
          <w:sz w:val="28"/>
        </w:rPr>
      </w:pPr>
      <w:r>
        <w:rPr>
          <w:rFonts w:ascii="仿宋_GB2312" w:eastAsia="仿宋_GB2312" w:hAnsi="宋体" w:hint="eastAsia"/>
          <w:sz w:val="28"/>
        </w:rPr>
        <w:t>3、进度控制体系</w:t>
      </w:r>
    </w:p>
    <w:p w:rsidR="000F5B7C" w:rsidRDefault="000F5B7C" w:rsidP="000F5B7C">
      <w:pPr>
        <w:spacing w:line="360" w:lineRule="auto"/>
        <w:ind w:firstLineChars="200" w:firstLine="560"/>
        <w:rPr>
          <w:rFonts w:ascii="仿宋_GB2312" w:eastAsia="仿宋_GB2312" w:hAnsi="宋体" w:hint="eastAsia"/>
          <w:sz w:val="28"/>
        </w:rPr>
      </w:pPr>
      <w:r>
        <w:rPr>
          <w:rFonts w:ascii="仿宋_GB2312" w:eastAsia="仿宋_GB2312" w:hAnsi="宋体" w:hint="eastAsia"/>
          <w:sz w:val="28"/>
        </w:rPr>
        <w:t>a、建立施工项目计划系统，对整个工程实行进度计划控制。首先编制各个施工项目的进度计划，作业计划，计划编制的对象由大到小，计划的内容从粗到细。编制时从总体到局部，逐层进行控制目标分解，以保证计划控制目标落实。</w:t>
      </w:r>
    </w:p>
    <w:p w:rsidR="000F5B7C" w:rsidRDefault="000F5B7C" w:rsidP="000F5B7C">
      <w:pPr>
        <w:spacing w:line="360" w:lineRule="auto"/>
        <w:ind w:firstLineChars="200" w:firstLine="560"/>
        <w:rPr>
          <w:rFonts w:ascii="仿宋_GB2312" w:eastAsia="仿宋_GB2312" w:hAnsi="宋体" w:hint="eastAsia"/>
          <w:sz w:val="28"/>
        </w:rPr>
      </w:pPr>
      <w:r>
        <w:rPr>
          <w:rFonts w:ascii="仿宋_GB2312" w:eastAsia="仿宋_GB2312" w:hAnsi="宋体" w:hint="eastAsia"/>
          <w:sz w:val="28"/>
        </w:rPr>
        <w:t>b、建立项目进度实施组织系统，保证施工项目进度计划的实施。此系统由项目经理及包括劳动力组织、施工材料设备调配、采购运输、资金能源各职能部门及各专业施工班组共同组成，共同按照计划规定的目标去落实，完成各自的责任和任务，保障计划的完成。</w:t>
      </w:r>
    </w:p>
    <w:p w:rsidR="000F5B7C" w:rsidRDefault="000F5B7C" w:rsidP="000F5B7C">
      <w:pPr>
        <w:spacing w:line="360" w:lineRule="auto"/>
        <w:ind w:firstLineChars="200" w:firstLine="560"/>
        <w:rPr>
          <w:rFonts w:ascii="仿宋_GB2312" w:eastAsia="仿宋_GB2312" w:hAnsi="宋体" w:hint="eastAsia"/>
          <w:sz w:val="28"/>
        </w:rPr>
      </w:pPr>
      <w:r>
        <w:rPr>
          <w:rFonts w:ascii="仿宋_GB2312" w:eastAsia="仿宋_GB2312" w:hAnsi="宋体" w:hint="eastAsia"/>
          <w:sz w:val="28"/>
        </w:rPr>
        <w:t>c、建立项目进度的检查控制系统。即在从项目经理到各职能部门，各施工班组设有一个专门的部门或人员进行检查、汇报、统计整理实际进度资料，并与计划进度进行比较分析。</w:t>
      </w:r>
    </w:p>
    <w:p w:rsidR="000F5B7C" w:rsidRDefault="000F5B7C" w:rsidP="000F5B7C">
      <w:pPr>
        <w:spacing w:line="360" w:lineRule="auto"/>
        <w:ind w:firstLineChars="200" w:firstLine="560"/>
        <w:rPr>
          <w:rFonts w:ascii="仿宋_GB2312" w:eastAsia="仿宋_GB2312" w:hAnsi="宋体" w:hint="eastAsia"/>
          <w:sz w:val="28"/>
        </w:rPr>
      </w:pPr>
      <w:r>
        <w:rPr>
          <w:rFonts w:ascii="仿宋_GB2312" w:eastAsia="仿宋_GB2312" w:hAnsi="宋体" w:hint="eastAsia"/>
          <w:sz w:val="28"/>
        </w:rPr>
        <w:t>通过比较分析，找出影响施工进度的原因和因素，采取及时、有效的措施进行补救和调整下一分项进度的计划。</w:t>
      </w:r>
    </w:p>
    <w:p w:rsidR="000F5B7C" w:rsidRDefault="000F5B7C" w:rsidP="000F5B7C">
      <w:pPr>
        <w:spacing w:line="360" w:lineRule="auto"/>
        <w:ind w:firstLineChars="200" w:firstLine="560"/>
        <w:rPr>
          <w:rFonts w:ascii="仿宋_GB2312" w:eastAsia="仿宋_GB2312" w:hAnsi="宋体" w:hint="eastAsia"/>
          <w:sz w:val="28"/>
        </w:rPr>
      </w:pPr>
      <w:r>
        <w:rPr>
          <w:rFonts w:ascii="仿宋_GB2312" w:eastAsia="仿宋_GB2312" w:hAnsi="宋体" w:hint="eastAsia"/>
          <w:sz w:val="28"/>
        </w:rPr>
        <w:lastRenderedPageBreak/>
        <w:t>d、施工进度计划的实施与检查</w:t>
      </w:r>
    </w:p>
    <w:p w:rsidR="000F5B7C" w:rsidRDefault="000F5B7C" w:rsidP="000F5B7C">
      <w:pPr>
        <w:spacing w:line="360" w:lineRule="auto"/>
        <w:ind w:firstLineChars="200" w:firstLine="560"/>
        <w:rPr>
          <w:rFonts w:ascii="仿宋_GB2312" w:eastAsia="仿宋_GB2312" w:hAnsi="宋体" w:hint="eastAsia"/>
          <w:sz w:val="28"/>
        </w:rPr>
      </w:pPr>
      <w:r>
        <w:rPr>
          <w:rFonts w:ascii="仿宋_GB2312" w:eastAsia="仿宋_GB2312" w:hAnsi="宋体" w:hint="eastAsia"/>
          <w:sz w:val="28"/>
        </w:rPr>
        <w:t>（1）计划任务以施工任务书的方式下到施工班组，以保证实施。施工任务书有明确的计划目标，具体的施工任务及技术措施、质量要求、奖惩条款等内容，使施工班组保证按作业计划时间完成规定的任务。</w:t>
      </w:r>
    </w:p>
    <w:p w:rsidR="000F5B7C" w:rsidRDefault="000F5B7C" w:rsidP="000F5B7C">
      <w:pPr>
        <w:spacing w:line="360" w:lineRule="auto"/>
        <w:ind w:firstLineChars="200" w:firstLine="560"/>
        <w:rPr>
          <w:rFonts w:ascii="仿宋_GB2312" w:eastAsia="仿宋_GB2312" w:hAnsi="宋体" w:hint="eastAsia"/>
          <w:sz w:val="28"/>
        </w:rPr>
      </w:pPr>
      <w:r>
        <w:rPr>
          <w:rFonts w:ascii="仿宋_GB2312" w:eastAsia="仿宋_GB2312" w:hAnsi="宋体" w:hint="eastAsia"/>
          <w:sz w:val="28"/>
        </w:rPr>
        <w:t>（2）做好施工进度记录，填好施工进度统计表，为施工进度检查分析提供准确信息。</w:t>
      </w:r>
    </w:p>
    <w:p w:rsidR="000F5B7C" w:rsidRDefault="000F5B7C" w:rsidP="000F5B7C">
      <w:pPr>
        <w:spacing w:line="360" w:lineRule="auto"/>
        <w:ind w:firstLineChars="200" w:firstLine="560"/>
        <w:rPr>
          <w:rFonts w:ascii="仿宋_GB2312" w:eastAsia="仿宋_GB2312" w:hAnsi="宋体" w:hint="eastAsia"/>
          <w:sz w:val="28"/>
        </w:rPr>
      </w:pPr>
      <w:r>
        <w:rPr>
          <w:rFonts w:ascii="仿宋_GB2312" w:eastAsia="仿宋_GB2312" w:hAnsi="宋体" w:hint="eastAsia"/>
          <w:sz w:val="28"/>
        </w:rPr>
        <w:t>（3）做好施工中的调度工作，对影响施工进度的各种因素，进行分析，制订措施，协调各方面关系，加强薄弱环节，实现动态控制，保证各班组完成作业计划。</w:t>
      </w:r>
    </w:p>
    <w:p w:rsidR="000F5B7C" w:rsidRDefault="000F5B7C" w:rsidP="000F5B7C">
      <w:pPr>
        <w:spacing w:line="360" w:lineRule="auto"/>
        <w:ind w:firstLineChars="200" w:firstLine="560"/>
        <w:rPr>
          <w:rFonts w:ascii="仿宋_GB2312" w:eastAsia="仿宋_GB2312" w:hAnsi="宋体" w:hint="eastAsia"/>
          <w:sz w:val="28"/>
        </w:rPr>
      </w:pPr>
      <w:r>
        <w:rPr>
          <w:rFonts w:ascii="仿宋_GB2312" w:eastAsia="仿宋_GB2312" w:hAnsi="宋体" w:hint="eastAsia"/>
          <w:sz w:val="28"/>
        </w:rPr>
        <w:t>（4）跟踪检查施工实际进度，并按计划控制的工作项目进行统计，形成与计划进度具有可比性的资料，相同的量度和形象进度，与计划进度形成比较，得出实际进度与计划进度差量比。</w:t>
      </w:r>
    </w:p>
    <w:p w:rsidR="000F5B7C" w:rsidRDefault="000F5B7C" w:rsidP="000F5B7C">
      <w:pPr>
        <w:spacing w:line="360" w:lineRule="auto"/>
        <w:ind w:firstLineChars="200" w:firstLine="560"/>
        <w:rPr>
          <w:rFonts w:ascii="仿宋_GB2312" w:eastAsia="仿宋_GB2312" w:hAnsi="宋体"/>
          <w:sz w:val="28"/>
        </w:rPr>
      </w:pPr>
      <w:r>
        <w:rPr>
          <w:rFonts w:ascii="仿宋_GB2312" w:eastAsia="仿宋_GB2312" w:hAnsi="宋体" w:hint="eastAsia"/>
          <w:sz w:val="28"/>
        </w:rPr>
        <w:t>（5）根据比较结果，找出进度偏差的因素或原因，采取切实有效的方法进行挽救或计划调整。</w:t>
      </w:r>
    </w:p>
    <w:p w:rsidR="000F5B7C" w:rsidRDefault="000F5B7C" w:rsidP="000F5B7C">
      <w:pPr>
        <w:spacing w:line="360" w:lineRule="auto"/>
        <w:ind w:firstLineChars="200" w:firstLine="560"/>
        <w:rPr>
          <w:rFonts w:ascii="仿宋_GB2312" w:eastAsia="仿宋_GB2312" w:hAnsi="宋体"/>
          <w:sz w:val="28"/>
        </w:rPr>
      </w:pPr>
    </w:p>
    <w:p w:rsidR="000F5B7C" w:rsidRDefault="000F5B7C" w:rsidP="000F5B7C">
      <w:pPr>
        <w:pStyle w:val="2"/>
        <w:spacing w:beforeLines="100" w:afterLines="150"/>
        <w:rPr>
          <w:rFonts w:hint="eastAsia"/>
        </w:rPr>
      </w:pPr>
      <w:bookmarkStart w:id="147" w:name="_Toc123546861"/>
      <w:r>
        <w:rPr>
          <w:rFonts w:hint="eastAsia"/>
        </w:rPr>
        <w:t>第三节、</w:t>
      </w:r>
      <w:r>
        <w:rPr>
          <w:rFonts w:hint="eastAsia"/>
        </w:rPr>
        <w:t>进度保证措施</w:t>
      </w:r>
      <w:bookmarkEnd w:id="147"/>
    </w:p>
    <w:p w:rsidR="000F5B7C" w:rsidRDefault="000F5B7C" w:rsidP="000F5B7C">
      <w:pPr>
        <w:spacing w:line="360" w:lineRule="auto"/>
        <w:ind w:firstLineChars="200" w:firstLine="560"/>
        <w:rPr>
          <w:rFonts w:ascii="仿宋_GB2312" w:eastAsia="仿宋_GB2312" w:hAnsi="宋体" w:hint="eastAsia"/>
          <w:sz w:val="28"/>
        </w:rPr>
      </w:pPr>
      <w:r>
        <w:rPr>
          <w:rFonts w:ascii="仿宋_GB2312" w:eastAsia="仿宋_GB2312" w:hAnsi="宋体" w:hint="eastAsia"/>
          <w:sz w:val="28"/>
        </w:rPr>
        <w:t>1、装饰工程与安装工程是根据流水作业的方法编制的，我方施工进度计划的安排是根据正常施工情况而编制的。</w:t>
      </w:r>
    </w:p>
    <w:p w:rsidR="000F5B7C" w:rsidRDefault="000F5B7C" w:rsidP="000F5B7C">
      <w:pPr>
        <w:spacing w:line="360" w:lineRule="auto"/>
        <w:ind w:firstLineChars="200" w:firstLine="560"/>
        <w:rPr>
          <w:rFonts w:ascii="仿宋_GB2312" w:eastAsia="仿宋_GB2312" w:hAnsi="宋体" w:hint="eastAsia"/>
          <w:sz w:val="28"/>
        </w:rPr>
      </w:pPr>
      <w:r>
        <w:rPr>
          <w:rFonts w:ascii="仿宋_GB2312" w:eastAsia="仿宋_GB2312" w:hAnsi="宋体" w:hint="eastAsia"/>
          <w:sz w:val="28"/>
        </w:rPr>
        <w:t>2、确保工期的主要措施：</w:t>
      </w:r>
    </w:p>
    <w:p w:rsidR="000F5B7C" w:rsidRDefault="000F5B7C" w:rsidP="000F5B7C">
      <w:pPr>
        <w:spacing w:line="360" w:lineRule="auto"/>
        <w:ind w:firstLineChars="200" w:firstLine="560"/>
        <w:rPr>
          <w:rFonts w:ascii="仿宋_GB2312" w:eastAsia="仿宋_GB2312" w:hAnsi="宋体" w:hint="eastAsia"/>
          <w:sz w:val="28"/>
        </w:rPr>
      </w:pPr>
      <w:r>
        <w:rPr>
          <w:rFonts w:ascii="仿宋_GB2312" w:eastAsia="仿宋_GB2312" w:hAnsi="宋体" w:hint="eastAsia"/>
          <w:sz w:val="28"/>
        </w:rPr>
        <w:lastRenderedPageBreak/>
        <w:t>（1）迅速会审图纸，熟悉技术资料，解决存在的问题；</w:t>
      </w:r>
    </w:p>
    <w:p w:rsidR="000F5B7C" w:rsidRDefault="000F5B7C" w:rsidP="000F5B7C">
      <w:pPr>
        <w:spacing w:line="360" w:lineRule="auto"/>
        <w:ind w:firstLineChars="200" w:firstLine="560"/>
        <w:rPr>
          <w:rFonts w:ascii="仿宋_GB2312" w:eastAsia="仿宋_GB2312" w:hAnsi="宋体" w:hint="eastAsia"/>
          <w:sz w:val="28"/>
        </w:rPr>
      </w:pPr>
      <w:r>
        <w:rPr>
          <w:rFonts w:ascii="仿宋_GB2312" w:eastAsia="仿宋_GB2312" w:hAnsi="宋体" w:hint="eastAsia"/>
          <w:sz w:val="28"/>
        </w:rPr>
        <w:t>（2）编制各单项施工点的施工方案、施工进度计划，严格计划管理，使工地作业计划与班组任务得以实现；</w:t>
      </w:r>
    </w:p>
    <w:p w:rsidR="000F5B7C" w:rsidRDefault="000F5B7C" w:rsidP="000F5B7C">
      <w:pPr>
        <w:spacing w:line="360" w:lineRule="auto"/>
        <w:ind w:firstLineChars="200" w:firstLine="560"/>
        <w:rPr>
          <w:rFonts w:ascii="仿宋_GB2312" w:eastAsia="仿宋_GB2312" w:hAnsi="宋体" w:hint="eastAsia"/>
          <w:sz w:val="28"/>
        </w:rPr>
      </w:pPr>
      <w:r>
        <w:rPr>
          <w:rFonts w:ascii="仿宋_GB2312" w:eastAsia="仿宋_GB2312" w:hAnsi="宋体" w:hint="eastAsia"/>
          <w:sz w:val="28"/>
        </w:rPr>
        <w:t>（3）编制整体工程施工方案、施工总进度计划，并以月计划为重点，严格计划管理，使各施工点的作业计划与整体施工计划相衔接，并得以实现。</w:t>
      </w:r>
    </w:p>
    <w:p w:rsidR="000F5B7C" w:rsidRDefault="000F5B7C" w:rsidP="000F5B7C">
      <w:pPr>
        <w:spacing w:line="360" w:lineRule="auto"/>
        <w:ind w:firstLineChars="200" w:firstLine="560"/>
        <w:rPr>
          <w:rFonts w:ascii="仿宋_GB2312" w:eastAsia="仿宋_GB2312" w:hAnsi="宋体" w:hint="eastAsia"/>
          <w:sz w:val="28"/>
        </w:rPr>
      </w:pPr>
      <w:r>
        <w:rPr>
          <w:rFonts w:ascii="仿宋_GB2312" w:eastAsia="仿宋_GB2312" w:hAnsi="宋体" w:hint="eastAsia"/>
          <w:sz w:val="28"/>
        </w:rPr>
        <w:t>（4）明确材料、设备到货期，严把材料质量关，杜绝使用不合格材料引起的返工；</w:t>
      </w:r>
    </w:p>
    <w:p w:rsidR="000F5B7C" w:rsidRDefault="000F5B7C" w:rsidP="000F5B7C">
      <w:pPr>
        <w:spacing w:line="360" w:lineRule="auto"/>
        <w:ind w:firstLineChars="200" w:firstLine="560"/>
        <w:rPr>
          <w:rFonts w:ascii="仿宋_GB2312" w:eastAsia="仿宋_GB2312" w:hAnsi="宋体" w:hint="eastAsia"/>
          <w:sz w:val="28"/>
        </w:rPr>
      </w:pPr>
      <w:r>
        <w:rPr>
          <w:rFonts w:ascii="仿宋_GB2312" w:eastAsia="仿宋_GB2312" w:hAnsi="宋体" w:hint="eastAsia"/>
          <w:sz w:val="28"/>
        </w:rPr>
        <w:t>（5）做好从项目部到工地生产班组的工程任务技术交底工作，弄清施工图纸，技术资料，工艺流程；交代技术关键部分的施工顺序，质量措施，从而缩短施工时间；</w:t>
      </w:r>
    </w:p>
    <w:p w:rsidR="000F5B7C" w:rsidRDefault="000F5B7C" w:rsidP="000F5B7C">
      <w:pPr>
        <w:spacing w:line="360" w:lineRule="auto"/>
        <w:ind w:firstLineChars="200" w:firstLine="560"/>
        <w:rPr>
          <w:rFonts w:ascii="仿宋_GB2312" w:eastAsia="仿宋_GB2312" w:hAnsi="宋体" w:hint="eastAsia"/>
          <w:sz w:val="28"/>
        </w:rPr>
      </w:pPr>
      <w:r>
        <w:rPr>
          <w:rFonts w:ascii="仿宋_GB2312" w:eastAsia="仿宋_GB2312" w:hAnsi="宋体" w:hint="eastAsia"/>
          <w:sz w:val="28"/>
        </w:rPr>
        <w:t>（6）及时办理各种中间验收资料为顺利竣工打下基础；</w:t>
      </w:r>
    </w:p>
    <w:p w:rsidR="000F5B7C" w:rsidRDefault="000F5B7C" w:rsidP="000F5B7C">
      <w:pPr>
        <w:spacing w:line="360" w:lineRule="auto"/>
        <w:ind w:firstLine="540"/>
        <w:outlineLvl w:val="0"/>
        <w:rPr>
          <w:rFonts w:ascii="仿宋_GB2312" w:eastAsia="仿宋_GB2312" w:hAnsi="宋体"/>
          <w:sz w:val="28"/>
        </w:rPr>
      </w:pPr>
      <w:r>
        <w:rPr>
          <w:rFonts w:ascii="仿宋_GB2312" w:eastAsia="仿宋_GB2312" w:hAnsi="宋体" w:hint="eastAsia"/>
          <w:sz w:val="28"/>
        </w:rPr>
        <w:t>（7）必须搞好与协作单位的配合关系，顾全大局，服从业主及监理决策，齐心协力，力争早日完成任务。</w:t>
      </w:r>
    </w:p>
    <w:p w:rsidR="000F5B7C" w:rsidRDefault="000F5B7C" w:rsidP="000F5B7C">
      <w:pPr>
        <w:spacing w:line="360" w:lineRule="auto"/>
        <w:jc w:val="center"/>
        <w:rPr>
          <w:rFonts w:ascii="仿宋_GB2312" w:eastAsia="仿宋_GB2312" w:hAnsi="宋体"/>
          <w:sz w:val="28"/>
        </w:rPr>
      </w:pPr>
    </w:p>
    <w:p w:rsidR="000F5B7C" w:rsidRDefault="000F5B7C" w:rsidP="000F5B7C">
      <w:pPr>
        <w:pStyle w:val="2"/>
        <w:spacing w:beforeLines="100" w:afterLines="150"/>
        <w:rPr>
          <w:rFonts w:hint="eastAsia"/>
        </w:rPr>
      </w:pPr>
      <w:bookmarkStart w:id="148" w:name="_Toc123546862"/>
      <w:r>
        <w:rPr>
          <w:rFonts w:hint="eastAsia"/>
        </w:rPr>
        <w:t>第四节、进度控制措施</w:t>
      </w:r>
      <w:bookmarkEnd w:id="148"/>
    </w:p>
    <w:p w:rsidR="000F5B7C" w:rsidRDefault="000F5B7C" w:rsidP="000F5B7C">
      <w:pPr>
        <w:spacing w:line="360" w:lineRule="auto"/>
        <w:ind w:firstLineChars="200" w:firstLine="560"/>
        <w:rPr>
          <w:rFonts w:ascii="仿宋_GB2312" w:eastAsia="仿宋_GB2312" w:hint="eastAsia"/>
          <w:sz w:val="28"/>
        </w:rPr>
      </w:pPr>
      <w:r>
        <w:rPr>
          <w:rFonts w:ascii="仿宋_GB2312" w:eastAsia="仿宋_GB2312" w:hint="eastAsia"/>
          <w:sz w:val="28"/>
        </w:rPr>
        <w:t>我公司对总工期的保证承诺是68日历天。工期监控管理是一项重要的核心工作，在组织形式上以项目经理为主控，以专业工长为监控人，督导各部门管理人员（技术负责人、材料员）协同工作。</w:t>
      </w:r>
    </w:p>
    <w:p w:rsidR="000F5B7C" w:rsidRDefault="000F5B7C" w:rsidP="000F5B7C">
      <w:pPr>
        <w:pStyle w:val="3"/>
        <w:ind w:left="105"/>
        <w:rPr>
          <w:rFonts w:ascii="仿宋_GB2312" w:hint="eastAsia"/>
        </w:rPr>
      </w:pPr>
      <w:bookmarkStart w:id="149" w:name="_Toc123546863"/>
      <w:r>
        <w:rPr>
          <w:rFonts w:ascii="仿宋_GB2312" w:hint="eastAsia"/>
        </w:rPr>
        <w:lastRenderedPageBreak/>
        <w:t>一、总施工进度计划的分解和细划</w:t>
      </w:r>
      <w:bookmarkEnd w:id="149"/>
    </w:p>
    <w:p w:rsidR="000F5B7C" w:rsidRDefault="000F5B7C" w:rsidP="000F5B7C">
      <w:pPr>
        <w:spacing w:line="360" w:lineRule="auto"/>
        <w:ind w:firstLine="570"/>
        <w:rPr>
          <w:rFonts w:ascii="仿宋_GB2312" w:eastAsia="仿宋_GB2312" w:hint="eastAsia"/>
          <w:sz w:val="28"/>
        </w:rPr>
      </w:pPr>
      <w:r>
        <w:rPr>
          <w:rFonts w:ascii="仿宋_GB2312" w:eastAsia="仿宋_GB2312" w:hint="eastAsia"/>
          <w:sz w:val="28"/>
        </w:rPr>
        <w:t>我们编制了总体进度计划，确定了总工期，但各楼层（大施工段内）各专业工种（班组）的进度程序、作业区域和作业任务，必须按总体计划为依据进行分解来进一步详尽的编制各楼层的施工进度计划和《周进度作业计划》。使项目部管理人员及班组长从概念上，从心中明确具体的施工任务有多少工作方面在哪里，多长时间完成。避免不顾大局，班组之间</w:t>
      </w:r>
      <w:r>
        <w:rPr>
          <w:rFonts w:eastAsia="仿宋_GB2312" w:hint="eastAsia"/>
          <w:sz w:val="28"/>
        </w:rPr>
        <w:t>工</w:t>
      </w:r>
      <w:r>
        <w:rPr>
          <w:rFonts w:ascii="仿宋_GB2312" w:eastAsia="仿宋_GB2312" w:hint="eastAsia"/>
          <w:sz w:val="28"/>
        </w:rPr>
        <w:t>作面、阻碍多个关联工种的展开而停止不前。从而做到用近期小目标保远期大目标，用小计划保大计划。</w:t>
      </w:r>
    </w:p>
    <w:p w:rsidR="000F5B7C" w:rsidRDefault="000F5B7C" w:rsidP="000F5B7C">
      <w:pPr>
        <w:pStyle w:val="3"/>
        <w:ind w:left="105"/>
        <w:rPr>
          <w:rFonts w:ascii="仿宋_GB2312" w:hint="eastAsia"/>
        </w:rPr>
      </w:pPr>
      <w:bookmarkStart w:id="150" w:name="_Toc123546864"/>
      <w:r>
        <w:rPr>
          <w:rFonts w:ascii="仿宋_GB2312" w:hint="eastAsia"/>
        </w:rPr>
        <w:t>二、施工进度计划的跟踪检查、分析和调整措施</w:t>
      </w:r>
      <w:bookmarkEnd w:id="150"/>
    </w:p>
    <w:p w:rsidR="000F5B7C" w:rsidRDefault="000F5B7C" w:rsidP="000F5B7C">
      <w:pPr>
        <w:spacing w:line="360" w:lineRule="auto"/>
        <w:ind w:firstLineChars="200" w:firstLine="560"/>
        <w:rPr>
          <w:rFonts w:ascii="仿宋_GB2312" w:eastAsia="仿宋_GB2312" w:hint="eastAsia"/>
          <w:sz w:val="28"/>
        </w:rPr>
      </w:pPr>
      <w:r>
        <w:rPr>
          <w:rFonts w:ascii="仿宋_GB2312" w:eastAsia="仿宋_GB2312" w:hint="eastAsia"/>
          <w:sz w:val="28"/>
        </w:rPr>
        <w:t>1、各专业工长根据《进度作业周计划》检查班组的施工任务完成情况，提前、滞后的原因所在；分析进度偏差对工期和后续工作的影响程度。</w:t>
      </w:r>
    </w:p>
    <w:p w:rsidR="000F5B7C" w:rsidRDefault="000F5B7C" w:rsidP="000F5B7C">
      <w:pPr>
        <w:spacing w:line="360" w:lineRule="auto"/>
        <w:ind w:firstLineChars="200" w:firstLine="560"/>
        <w:rPr>
          <w:rFonts w:ascii="仿宋_GB2312" w:eastAsia="仿宋_GB2312" w:hAnsi="宋体" w:hint="eastAsia"/>
          <w:sz w:val="28"/>
        </w:rPr>
      </w:pPr>
      <w:r>
        <w:rPr>
          <w:rFonts w:ascii="仿宋_GB2312" w:eastAsia="仿宋_GB2312" w:hint="eastAsia"/>
          <w:sz w:val="28"/>
        </w:rPr>
        <w:t>2、提出解决方案措施调整原计划。一般情况下，进度往往滞后。在技术上采取的加快进度的措施有：</w:t>
      </w:r>
      <w:r>
        <w:rPr>
          <w:rFonts w:ascii="仿宋_GB2312" w:eastAsia="仿宋_GB2312" w:hAnsi="宋体" w:hint="eastAsia"/>
          <w:sz w:val="28"/>
        </w:rPr>
        <w:t>①</w:t>
      </w:r>
      <w:r>
        <w:rPr>
          <w:rFonts w:ascii="仿宋_GB2312" w:eastAsia="仿宋_GB2312" w:hint="eastAsia"/>
          <w:sz w:val="28"/>
        </w:rPr>
        <w:t>改进施工工艺</w:t>
      </w:r>
      <w:r>
        <w:rPr>
          <w:rFonts w:ascii="仿宋_GB2312" w:eastAsia="仿宋_GB2312" w:hAnsi="宋体" w:hint="eastAsia"/>
          <w:sz w:val="28"/>
        </w:rPr>
        <w:t>②采用更先进的施工机械；在组织上可采取的措施有：①增加作业面②加班加点③增加作业人数和机具设备。</w:t>
      </w:r>
    </w:p>
    <w:p w:rsidR="000F5B7C" w:rsidRDefault="000F5B7C" w:rsidP="000F5B7C">
      <w:pPr>
        <w:spacing w:line="360" w:lineRule="auto"/>
        <w:ind w:firstLineChars="200" w:firstLine="560"/>
        <w:rPr>
          <w:rFonts w:ascii="仿宋_GB2312" w:eastAsia="仿宋_GB2312" w:hAnsi="宋体" w:hint="eastAsia"/>
          <w:sz w:val="28"/>
        </w:rPr>
      </w:pPr>
      <w:r>
        <w:rPr>
          <w:rFonts w:ascii="仿宋_GB2312" w:eastAsia="仿宋_GB2312" w:hAnsi="宋体" w:hint="eastAsia"/>
          <w:sz w:val="28"/>
        </w:rPr>
        <w:t>3、项目经理和各专业工长平时努力发现各专业进度的滞后现象，要做前瞻性的工作，从而及时协调专业班组间的施工配合，保证工程施工的基本战术——流水作业顺利实施。</w:t>
      </w:r>
    </w:p>
    <w:p w:rsidR="000F5B7C" w:rsidRDefault="000F5B7C" w:rsidP="000F5B7C">
      <w:pPr>
        <w:pStyle w:val="3"/>
        <w:ind w:left="105"/>
        <w:rPr>
          <w:rFonts w:ascii="仿宋_GB2312" w:hAnsi="宋体" w:hint="eastAsia"/>
        </w:rPr>
      </w:pPr>
      <w:bookmarkStart w:id="151" w:name="_Toc123546865"/>
      <w:r>
        <w:rPr>
          <w:rFonts w:ascii="仿宋_GB2312" w:hint="eastAsia"/>
        </w:rPr>
        <w:lastRenderedPageBreak/>
        <w:t>三、图纸变更和技术方案的跟进工作</w:t>
      </w:r>
      <w:bookmarkEnd w:id="151"/>
    </w:p>
    <w:p w:rsidR="000F5B7C" w:rsidRDefault="000F5B7C" w:rsidP="000F5B7C">
      <w:pPr>
        <w:spacing w:line="360" w:lineRule="auto"/>
        <w:ind w:firstLine="570"/>
        <w:rPr>
          <w:rFonts w:ascii="仿宋_GB2312" w:eastAsia="仿宋_GB2312" w:hAnsi="宋体"/>
          <w:sz w:val="28"/>
        </w:rPr>
      </w:pPr>
      <w:r>
        <w:rPr>
          <w:rFonts w:ascii="仿宋_GB2312" w:eastAsia="仿宋_GB2312" w:hAnsi="宋体" w:hint="eastAsia"/>
          <w:sz w:val="28"/>
        </w:rPr>
        <w:t>在施工进展中因种种原因发生变更，技术负责人的工作一定要跟上。对于业主和设计方的变更意见，特别是变更意图，尽快形式变更文件，交底到专业工长。对图纸不清楚的地方或设计误差，要及早审图，确定做法，不能等工人前来反映“不知怎么做”才去看图。施工工艺切实可行，必要时补充相关图纸绘制施工节点大样。这方面造成误工的几率很高，技术工作尽可能做到不影响施工的进度。</w:t>
      </w:r>
    </w:p>
    <w:p w:rsidR="000F5B7C" w:rsidRDefault="000F5B7C" w:rsidP="000F5B7C">
      <w:pPr>
        <w:pStyle w:val="3"/>
        <w:rPr>
          <w:rFonts w:ascii="仿宋_GB2312" w:hAnsi="宋体" w:hint="eastAsia"/>
        </w:rPr>
      </w:pPr>
      <w:bookmarkStart w:id="152" w:name="_Toc123546866"/>
      <w:r>
        <w:rPr>
          <w:rFonts w:ascii="仿宋_GB2312" w:hint="eastAsia"/>
        </w:rPr>
        <w:t>四、保证现场足够的劳动力投入</w:t>
      </w:r>
      <w:bookmarkEnd w:id="152"/>
    </w:p>
    <w:p w:rsidR="000F5B7C" w:rsidRDefault="000F5B7C" w:rsidP="000F5B7C">
      <w:pPr>
        <w:spacing w:line="360" w:lineRule="auto"/>
        <w:rPr>
          <w:rFonts w:ascii="仿宋_GB2312" w:eastAsia="仿宋_GB2312" w:hAnsi="宋体" w:hint="eastAsia"/>
          <w:sz w:val="28"/>
        </w:rPr>
      </w:pPr>
      <w:r>
        <w:rPr>
          <w:rFonts w:ascii="仿宋_GB2312" w:eastAsia="仿宋_GB2312" w:hAnsi="宋体" w:hint="eastAsia"/>
          <w:sz w:val="28"/>
        </w:rPr>
        <w:t xml:space="preserve">   根据以往的施工经验，繁忙的施工现场，某专业工种的劳动力不是一般较难判断和发现对进度的影响时间长。专业工长必须每日检查专业班组的作业人数计划在施工作业面是否有人干活。有的施工班组不顾及工期和任务量，违背当初的承诺，他们怕窝工，怕干完成没活干，往往以较少的人数，揽大活，吃不下去，就慢点拖。发现此现象，要采取果断措施，调整施工班组，确保总工期的实现。</w:t>
      </w:r>
    </w:p>
    <w:p w:rsidR="000F5B7C" w:rsidRDefault="000F5B7C" w:rsidP="000F5B7C">
      <w:pPr>
        <w:pStyle w:val="3"/>
        <w:ind w:left="105"/>
        <w:rPr>
          <w:rFonts w:ascii="仿宋_GB2312" w:hAnsi="宋体" w:hint="eastAsia"/>
        </w:rPr>
      </w:pPr>
      <w:bookmarkStart w:id="153" w:name="_Toc123546867"/>
      <w:r>
        <w:rPr>
          <w:rFonts w:ascii="仿宋_GB2312" w:hint="eastAsia"/>
        </w:rPr>
        <w:t>五、保证材料的及时供应</w:t>
      </w:r>
      <w:bookmarkEnd w:id="153"/>
    </w:p>
    <w:p w:rsidR="000F5B7C" w:rsidRDefault="000F5B7C" w:rsidP="000F5B7C">
      <w:pPr>
        <w:spacing w:line="360" w:lineRule="auto"/>
        <w:rPr>
          <w:rFonts w:ascii="仿宋_GB2312" w:eastAsia="仿宋_GB2312" w:hAnsi="宋体" w:hint="eastAsia"/>
          <w:sz w:val="28"/>
        </w:rPr>
      </w:pPr>
      <w:r>
        <w:rPr>
          <w:rFonts w:ascii="仿宋_GB2312" w:eastAsia="仿宋_GB2312" w:hAnsi="宋体" w:hint="eastAsia"/>
          <w:sz w:val="28"/>
        </w:rPr>
        <w:t xml:space="preserve">   材料部要严格执行材料进场计划，努力了解施工现场的材料使用储存状况。特别是特异材料和委托加工的半成品，一定要及时组织到位，避免停工待料的发生。</w:t>
      </w:r>
    </w:p>
    <w:p w:rsidR="000F5B7C" w:rsidRDefault="000F5B7C" w:rsidP="000F5B7C">
      <w:pPr>
        <w:spacing w:line="360" w:lineRule="auto"/>
        <w:rPr>
          <w:rFonts w:ascii="仿宋_GB2312" w:eastAsia="仿宋_GB2312" w:hAnsi="宋体" w:hint="eastAsia"/>
          <w:sz w:val="28"/>
        </w:rPr>
      </w:pPr>
      <w:r>
        <w:rPr>
          <w:rFonts w:ascii="仿宋_GB2312" w:eastAsia="仿宋_GB2312" w:hAnsi="宋体" w:hint="eastAsia"/>
          <w:sz w:val="28"/>
        </w:rPr>
        <w:t xml:space="preserve">   采购部主管根据材料种类应对材料员进行明确分工，各负其责。</w:t>
      </w:r>
    </w:p>
    <w:p w:rsidR="000F5B7C" w:rsidRDefault="000F5B7C" w:rsidP="000F5B7C">
      <w:pPr>
        <w:pStyle w:val="3"/>
        <w:ind w:left="105"/>
        <w:rPr>
          <w:rFonts w:ascii="仿宋_GB2312" w:hAnsi="宋体" w:hint="eastAsia"/>
        </w:rPr>
      </w:pPr>
      <w:bookmarkStart w:id="154" w:name="_Toc123546868"/>
      <w:r>
        <w:rPr>
          <w:rFonts w:ascii="仿宋_GB2312" w:hint="eastAsia"/>
        </w:rPr>
        <w:lastRenderedPageBreak/>
        <w:t>六、保证工序搭接的及时性</w:t>
      </w:r>
      <w:bookmarkEnd w:id="154"/>
    </w:p>
    <w:p w:rsidR="000F5B7C" w:rsidRDefault="000F5B7C" w:rsidP="000F5B7C">
      <w:pPr>
        <w:spacing w:line="360" w:lineRule="auto"/>
        <w:ind w:firstLineChars="200" w:firstLine="560"/>
        <w:rPr>
          <w:rFonts w:ascii="仿宋_GB2312" w:eastAsia="仿宋_GB2312" w:hAnsi="宋体" w:hint="eastAsia"/>
          <w:sz w:val="28"/>
        </w:rPr>
      </w:pPr>
      <w:r>
        <w:rPr>
          <w:rFonts w:ascii="仿宋_GB2312" w:eastAsia="仿宋_GB2312" w:hAnsi="宋体" w:hint="eastAsia"/>
          <w:sz w:val="28"/>
        </w:rPr>
        <w:t>1．上道工序完毕后，要及时报验，并同时做好下道工序的施工准备工作。</w:t>
      </w:r>
    </w:p>
    <w:p w:rsidR="000F5B7C" w:rsidRDefault="000F5B7C" w:rsidP="000F5B7C">
      <w:pPr>
        <w:spacing w:line="360" w:lineRule="auto"/>
        <w:ind w:firstLineChars="200" w:firstLine="560"/>
        <w:rPr>
          <w:rFonts w:ascii="仿宋_GB2312" w:eastAsia="仿宋_GB2312" w:hAnsi="宋体" w:hint="eastAsia"/>
          <w:sz w:val="28"/>
        </w:rPr>
      </w:pPr>
      <w:r>
        <w:rPr>
          <w:rFonts w:ascii="仿宋_GB2312" w:eastAsia="仿宋_GB2312" w:hAnsi="宋体" w:hint="eastAsia"/>
          <w:sz w:val="28"/>
        </w:rPr>
        <w:t xml:space="preserve">2、在施工中要做好装饰施工与中央空调、消防、喷淋、综合布线和电话通信等工序的搭接配合，保证各工序及接口工艺的及时、准备、配合完好。 </w:t>
      </w:r>
    </w:p>
    <w:p w:rsidR="000F5B7C" w:rsidRDefault="000F5B7C" w:rsidP="000F5B7C">
      <w:pPr>
        <w:spacing w:line="360" w:lineRule="auto"/>
        <w:ind w:firstLineChars="200" w:firstLine="562"/>
        <w:rPr>
          <w:rFonts w:ascii="仿宋_GB2312" w:eastAsia="仿宋_GB2312" w:hint="eastAsia"/>
          <w:b/>
          <w:bCs/>
          <w:sz w:val="28"/>
        </w:rPr>
      </w:pPr>
    </w:p>
    <w:p w:rsidR="000F5B7C" w:rsidRDefault="000F5B7C" w:rsidP="000F5B7C">
      <w:pPr>
        <w:spacing w:line="360" w:lineRule="auto"/>
        <w:ind w:firstLineChars="200" w:firstLine="562"/>
        <w:rPr>
          <w:rFonts w:ascii="仿宋_GB2312" w:eastAsia="仿宋_GB2312" w:hint="eastAsia"/>
          <w:b/>
          <w:bCs/>
          <w:sz w:val="28"/>
        </w:rPr>
      </w:pPr>
    </w:p>
    <w:p w:rsidR="000F5B7C" w:rsidRDefault="000F5B7C" w:rsidP="000F5B7C">
      <w:pPr>
        <w:spacing w:line="360" w:lineRule="auto"/>
        <w:ind w:firstLineChars="200" w:firstLine="562"/>
        <w:rPr>
          <w:rFonts w:ascii="仿宋_GB2312" w:eastAsia="仿宋_GB2312" w:hint="eastAsia"/>
          <w:b/>
          <w:bCs/>
          <w:sz w:val="28"/>
        </w:rPr>
      </w:pPr>
    </w:p>
    <w:p w:rsidR="000F5B7C" w:rsidRDefault="000F5B7C" w:rsidP="000F5B7C">
      <w:pPr>
        <w:spacing w:line="360" w:lineRule="auto"/>
        <w:ind w:firstLineChars="200" w:firstLine="562"/>
        <w:rPr>
          <w:rFonts w:ascii="仿宋_GB2312" w:eastAsia="仿宋_GB2312" w:hint="eastAsia"/>
          <w:b/>
          <w:bCs/>
          <w:sz w:val="28"/>
        </w:rPr>
      </w:pPr>
    </w:p>
    <w:p w:rsidR="000F5B7C" w:rsidRDefault="000F5B7C" w:rsidP="000F5B7C">
      <w:pPr>
        <w:spacing w:line="360" w:lineRule="auto"/>
        <w:ind w:firstLineChars="200" w:firstLine="562"/>
        <w:rPr>
          <w:rFonts w:ascii="仿宋_GB2312" w:eastAsia="仿宋_GB2312" w:hint="eastAsia"/>
          <w:b/>
          <w:bCs/>
          <w:sz w:val="28"/>
        </w:rPr>
      </w:pPr>
    </w:p>
    <w:p w:rsidR="000F5B7C" w:rsidRDefault="000F5B7C" w:rsidP="000F5B7C">
      <w:pPr>
        <w:spacing w:line="360" w:lineRule="auto"/>
        <w:ind w:firstLineChars="200" w:firstLine="562"/>
        <w:rPr>
          <w:rFonts w:ascii="仿宋_GB2312" w:eastAsia="仿宋_GB2312" w:hint="eastAsia"/>
          <w:b/>
          <w:bCs/>
          <w:sz w:val="28"/>
        </w:rPr>
      </w:pPr>
    </w:p>
    <w:p w:rsidR="000F5B7C" w:rsidRDefault="000F5B7C" w:rsidP="000F5B7C">
      <w:pPr>
        <w:spacing w:line="360" w:lineRule="auto"/>
        <w:ind w:firstLineChars="200" w:firstLine="562"/>
        <w:rPr>
          <w:rFonts w:ascii="仿宋_GB2312" w:eastAsia="仿宋_GB2312" w:hint="eastAsia"/>
          <w:b/>
          <w:bCs/>
          <w:sz w:val="28"/>
        </w:rPr>
      </w:pPr>
    </w:p>
    <w:p w:rsidR="000F5B7C" w:rsidRDefault="000F5B7C" w:rsidP="000F5B7C">
      <w:pPr>
        <w:spacing w:line="360" w:lineRule="auto"/>
        <w:ind w:firstLineChars="200" w:firstLine="562"/>
        <w:rPr>
          <w:rFonts w:ascii="仿宋_GB2312" w:eastAsia="仿宋_GB2312" w:hint="eastAsia"/>
          <w:b/>
          <w:bCs/>
          <w:sz w:val="28"/>
        </w:rPr>
      </w:pPr>
    </w:p>
    <w:p w:rsidR="000F5B7C" w:rsidRDefault="000F5B7C" w:rsidP="000F5B7C">
      <w:pPr>
        <w:spacing w:line="360" w:lineRule="auto"/>
        <w:ind w:firstLineChars="200" w:firstLine="562"/>
        <w:rPr>
          <w:rFonts w:ascii="仿宋_GB2312" w:eastAsia="仿宋_GB2312" w:hint="eastAsia"/>
          <w:b/>
          <w:bCs/>
          <w:sz w:val="28"/>
        </w:rPr>
      </w:pPr>
    </w:p>
    <w:p w:rsidR="000F5B7C" w:rsidRDefault="000F5B7C" w:rsidP="000F5B7C">
      <w:pPr>
        <w:spacing w:line="360" w:lineRule="auto"/>
        <w:ind w:firstLineChars="200" w:firstLine="562"/>
        <w:rPr>
          <w:rFonts w:ascii="仿宋_GB2312" w:eastAsia="仿宋_GB2312" w:hint="eastAsia"/>
          <w:b/>
          <w:bCs/>
          <w:sz w:val="28"/>
        </w:rPr>
      </w:pPr>
    </w:p>
    <w:p w:rsidR="000F5B7C" w:rsidRDefault="000F5B7C" w:rsidP="000F5B7C">
      <w:pPr>
        <w:spacing w:line="360" w:lineRule="auto"/>
        <w:ind w:firstLineChars="200" w:firstLine="562"/>
        <w:rPr>
          <w:rFonts w:ascii="仿宋_GB2312" w:eastAsia="仿宋_GB2312" w:hint="eastAsia"/>
          <w:b/>
          <w:bCs/>
          <w:sz w:val="28"/>
        </w:rPr>
      </w:pPr>
    </w:p>
    <w:p w:rsidR="000F5B7C" w:rsidRDefault="000F5B7C" w:rsidP="000F5B7C">
      <w:pPr>
        <w:spacing w:line="360" w:lineRule="auto"/>
        <w:ind w:firstLineChars="200" w:firstLine="562"/>
        <w:rPr>
          <w:rFonts w:ascii="仿宋_GB2312" w:eastAsia="仿宋_GB2312" w:hint="eastAsia"/>
          <w:b/>
          <w:bCs/>
          <w:sz w:val="28"/>
        </w:rPr>
      </w:pPr>
    </w:p>
    <w:p w:rsidR="000F5B7C" w:rsidRDefault="000F5B7C" w:rsidP="000F5B7C">
      <w:pPr>
        <w:spacing w:line="360" w:lineRule="auto"/>
        <w:ind w:firstLineChars="200" w:firstLine="562"/>
        <w:rPr>
          <w:rFonts w:ascii="仿宋_GB2312" w:eastAsia="仿宋_GB2312" w:hint="eastAsia"/>
          <w:b/>
          <w:bCs/>
          <w:sz w:val="28"/>
        </w:rPr>
      </w:pPr>
    </w:p>
    <w:p w:rsidR="000F5B7C" w:rsidRDefault="000F5B7C" w:rsidP="000F5B7C">
      <w:pPr>
        <w:spacing w:line="360" w:lineRule="auto"/>
        <w:ind w:firstLineChars="200" w:firstLine="562"/>
        <w:rPr>
          <w:rFonts w:ascii="仿宋_GB2312" w:eastAsia="仿宋_GB2312" w:hint="eastAsia"/>
          <w:b/>
          <w:bCs/>
          <w:sz w:val="28"/>
        </w:rPr>
      </w:pPr>
    </w:p>
    <w:p w:rsidR="000F5B7C" w:rsidRDefault="000F5B7C" w:rsidP="000F5B7C">
      <w:pPr>
        <w:pStyle w:val="1"/>
        <w:spacing w:beforeLines="100" w:afterLines="100" w:line="360" w:lineRule="auto"/>
        <w:jc w:val="center"/>
        <w:rPr>
          <w:rFonts w:eastAsia="仿宋_GB2312" w:hint="eastAsia"/>
          <w:sz w:val="36"/>
        </w:rPr>
      </w:pPr>
      <w:bookmarkStart w:id="155" w:name="_Toc123546869"/>
      <w:r>
        <w:rPr>
          <w:rFonts w:eastAsia="仿宋_GB2312" w:hint="eastAsia"/>
          <w:sz w:val="36"/>
        </w:rPr>
        <w:t>第六章</w:t>
      </w:r>
      <w:r>
        <w:rPr>
          <w:rFonts w:eastAsia="仿宋_GB2312" w:hint="eastAsia"/>
          <w:sz w:val="36"/>
        </w:rPr>
        <w:t xml:space="preserve">  </w:t>
      </w:r>
      <w:r>
        <w:rPr>
          <w:rFonts w:eastAsia="仿宋_GB2312" w:hint="eastAsia"/>
          <w:sz w:val="36"/>
        </w:rPr>
        <w:t>质量保证措施</w:t>
      </w:r>
      <w:bookmarkEnd w:id="155"/>
    </w:p>
    <w:p w:rsidR="000F5B7C" w:rsidRDefault="000F5B7C" w:rsidP="000F5B7C">
      <w:pPr>
        <w:pStyle w:val="2"/>
        <w:spacing w:beforeLines="100" w:afterLines="150"/>
        <w:rPr>
          <w:rFonts w:hint="eastAsia"/>
        </w:rPr>
      </w:pPr>
      <w:bookmarkStart w:id="156" w:name="_Toc123546870"/>
      <w:r>
        <w:rPr>
          <w:rFonts w:hint="eastAsia"/>
        </w:rPr>
        <w:lastRenderedPageBreak/>
        <w:t>第一节、工程质量目标</w:t>
      </w:r>
      <w:bookmarkEnd w:id="156"/>
    </w:p>
    <w:p w:rsidR="000F5B7C" w:rsidRDefault="000F5B7C" w:rsidP="000F5B7C">
      <w:pPr>
        <w:pStyle w:val="3"/>
        <w:ind w:left="105"/>
        <w:rPr>
          <w:rFonts w:ascii="仿宋_GB2312" w:hint="eastAsia"/>
        </w:rPr>
      </w:pPr>
      <w:bookmarkStart w:id="157" w:name="_Toc123546871"/>
      <w:r>
        <w:rPr>
          <w:rFonts w:ascii="仿宋_GB2312" w:hint="eastAsia"/>
        </w:rPr>
        <w:t>一、确立创优工程的质量目标</w:t>
      </w:r>
      <w:bookmarkStart w:id="158" w:name="_Toc53766852"/>
      <w:bookmarkEnd w:id="157"/>
    </w:p>
    <w:bookmarkEnd w:id="158"/>
    <w:p w:rsidR="000F5B7C" w:rsidRDefault="000F5B7C" w:rsidP="000F5B7C">
      <w:pPr>
        <w:pStyle w:val="a0"/>
        <w:ind w:firstLineChars="200" w:firstLine="562"/>
        <w:rPr>
          <w:rFonts w:ascii="仿宋_GB2312" w:hint="eastAsia"/>
        </w:rPr>
      </w:pPr>
      <w:r>
        <w:rPr>
          <w:rFonts w:ascii="仿宋_GB2312" w:hint="eastAsia"/>
        </w:rPr>
        <w:t>如能承接本工程，我公司将以创“优良工程”为目标，充分调动本公司的施工力量，确保工程施工质量。</w:t>
      </w:r>
    </w:p>
    <w:p w:rsidR="000F5B7C" w:rsidRDefault="000F5B7C" w:rsidP="000F5B7C">
      <w:pPr>
        <w:pStyle w:val="a0"/>
        <w:ind w:left="560"/>
        <w:rPr>
          <w:rFonts w:ascii="仿宋_GB2312" w:hint="eastAsia"/>
        </w:rPr>
      </w:pPr>
      <w:r>
        <w:rPr>
          <w:rFonts w:ascii="仿宋_GB2312" w:hint="eastAsia"/>
        </w:rPr>
        <w:t>1、保本工程质量达到国家合格标准，力创“省优良工程” 标准。</w:t>
      </w:r>
    </w:p>
    <w:p w:rsidR="000F5B7C" w:rsidRDefault="000F5B7C" w:rsidP="000F5B7C">
      <w:pPr>
        <w:pStyle w:val="a0"/>
        <w:ind w:firstLineChars="200" w:firstLine="562"/>
        <w:rPr>
          <w:rFonts w:ascii="仿宋_GB2312" w:hint="eastAsia"/>
        </w:rPr>
      </w:pPr>
      <w:r>
        <w:rPr>
          <w:rFonts w:ascii="仿宋_GB2312" w:hint="eastAsia"/>
        </w:rPr>
        <w:t>2、分项工程合格率100%。</w:t>
      </w:r>
    </w:p>
    <w:p w:rsidR="000F5B7C" w:rsidRDefault="000F5B7C" w:rsidP="000F5B7C">
      <w:pPr>
        <w:pStyle w:val="a0"/>
        <w:ind w:left="560"/>
        <w:rPr>
          <w:rFonts w:ascii="仿宋_GB2312" w:hint="eastAsia"/>
        </w:rPr>
      </w:pPr>
      <w:r>
        <w:rPr>
          <w:rFonts w:ascii="仿宋_GB2312" w:hint="eastAsia"/>
        </w:rPr>
        <w:t>3、分部工程优良率85%，并保证装饰工程、给水工程、电气安装工程、暖</w:t>
      </w:r>
      <w:proofErr w:type="gramStart"/>
      <w:r>
        <w:rPr>
          <w:rFonts w:ascii="仿宋_GB2312" w:hint="eastAsia"/>
        </w:rPr>
        <w:t>通工程</w:t>
      </w:r>
      <w:proofErr w:type="gramEnd"/>
      <w:r>
        <w:rPr>
          <w:rFonts w:ascii="仿宋_GB2312" w:hint="eastAsia"/>
        </w:rPr>
        <w:t>必须达到优良。</w:t>
      </w:r>
    </w:p>
    <w:p w:rsidR="000F5B7C" w:rsidRDefault="000F5B7C" w:rsidP="000F5B7C">
      <w:pPr>
        <w:pStyle w:val="a0"/>
        <w:ind w:left="560"/>
        <w:rPr>
          <w:rFonts w:ascii="仿宋_GB2312" w:hint="eastAsia"/>
        </w:rPr>
      </w:pPr>
      <w:r>
        <w:rPr>
          <w:rFonts w:ascii="仿宋_GB2312" w:hint="eastAsia"/>
        </w:rPr>
        <w:t>4、质量保证资料齐全。</w:t>
      </w:r>
    </w:p>
    <w:p w:rsidR="000F5B7C" w:rsidRDefault="000F5B7C" w:rsidP="000F5B7C">
      <w:pPr>
        <w:pStyle w:val="a0"/>
        <w:ind w:left="560"/>
        <w:rPr>
          <w:rFonts w:ascii="仿宋_GB2312" w:hint="eastAsia"/>
        </w:rPr>
      </w:pPr>
      <w:r>
        <w:rPr>
          <w:rFonts w:ascii="仿宋_GB2312" w:hint="eastAsia"/>
        </w:rPr>
        <w:t>5、观感质量得分率达到90%以上。</w:t>
      </w:r>
    </w:p>
    <w:p w:rsidR="000F5B7C" w:rsidRDefault="000F5B7C" w:rsidP="000F5B7C">
      <w:pPr>
        <w:pStyle w:val="3"/>
        <w:spacing w:beforeLines="50" w:afterLines="50"/>
        <w:ind w:left="108"/>
        <w:rPr>
          <w:rFonts w:ascii="仿宋_GB2312" w:hint="eastAsia"/>
        </w:rPr>
      </w:pPr>
      <w:bookmarkStart w:id="159" w:name="_Toc53766853"/>
      <w:bookmarkStart w:id="160" w:name="_Toc123546872"/>
      <w:r>
        <w:rPr>
          <w:rFonts w:ascii="仿宋_GB2312" w:hint="eastAsia"/>
        </w:rPr>
        <w:t>二、建立本工程协调领导小组</w:t>
      </w:r>
      <w:bookmarkEnd w:id="159"/>
      <w:bookmarkEnd w:id="160"/>
    </w:p>
    <w:p w:rsidR="000F5B7C" w:rsidRDefault="000F5B7C" w:rsidP="000F5B7C">
      <w:pPr>
        <w:pStyle w:val="a0"/>
        <w:ind w:firstLineChars="200" w:firstLine="562"/>
        <w:rPr>
          <w:rFonts w:ascii="仿宋_GB2312" w:hint="eastAsia"/>
        </w:rPr>
      </w:pPr>
      <w:r>
        <w:rPr>
          <w:rFonts w:ascii="仿宋_GB2312" w:hint="eastAsia"/>
        </w:rPr>
        <w:t>建立本工程协调领导小组，公司主要业务部门均派出业务骨干分别负责相应的业务工作，各司其职，使工程施工始终有序进行。</w:t>
      </w:r>
    </w:p>
    <w:p w:rsidR="000F5B7C" w:rsidRDefault="000F5B7C" w:rsidP="000F5B7C">
      <w:pPr>
        <w:pStyle w:val="3"/>
        <w:spacing w:beforeLines="50" w:afterLines="50"/>
        <w:ind w:left="108"/>
        <w:rPr>
          <w:rFonts w:ascii="仿宋_GB2312" w:hint="eastAsia"/>
        </w:rPr>
      </w:pPr>
      <w:bookmarkStart w:id="161" w:name="_Toc53766854"/>
      <w:bookmarkStart w:id="162" w:name="_Toc123546873"/>
      <w:r>
        <w:rPr>
          <w:rFonts w:ascii="仿宋_GB2312" w:hint="eastAsia"/>
        </w:rPr>
        <w:t>三、分解工程质量目标</w:t>
      </w:r>
      <w:bookmarkEnd w:id="161"/>
      <w:bookmarkEnd w:id="162"/>
    </w:p>
    <w:p w:rsidR="000F5B7C" w:rsidRDefault="000F5B7C" w:rsidP="000F5B7C">
      <w:pPr>
        <w:pStyle w:val="a0"/>
        <w:ind w:firstLineChars="200" w:firstLine="562"/>
        <w:rPr>
          <w:rFonts w:hint="eastAsia"/>
        </w:rPr>
      </w:pPr>
      <w:r>
        <w:rPr>
          <w:rFonts w:ascii="仿宋_GB2312" w:hint="eastAsia"/>
        </w:rPr>
        <w:t>分解工程质量目标，各具体目标落实到个人身上，确保观感得分率85％以上。</w:t>
      </w:r>
    </w:p>
    <w:p w:rsidR="000F5B7C" w:rsidRDefault="000F5B7C" w:rsidP="000F5B7C">
      <w:pPr>
        <w:pStyle w:val="2"/>
        <w:spacing w:beforeLines="100" w:afterLines="150"/>
        <w:rPr>
          <w:rFonts w:hAnsi="宋体" w:hint="eastAsia"/>
        </w:rPr>
      </w:pPr>
      <w:bookmarkStart w:id="163" w:name="_Toc123546874"/>
      <w:r>
        <w:rPr>
          <w:rFonts w:hAnsi="宋体" w:hint="eastAsia"/>
        </w:rPr>
        <w:t>第二节、</w:t>
      </w:r>
      <w:r>
        <w:rPr>
          <w:rFonts w:hint="eastAsia"/>
        </w:rPr>
        <w:t>质量保证体系及措施</w:t>
      </w:r>
      <w:bookmarkEnd w:id="163"/>
    </w:p>
    <w:p w:rsidR="000F5B7C" w:rsidRDefault="000F5B7C" w:rsidP="000F5B7C">
      <w:pPr>
        <w:spacing w:line="360" w:lineRule="auto"/>
        <w:rPr>
          <w:rFonts w:hint="eastAsia"/>
          <w:sz w:val="28"/>
        </w:rPr>
      </w:pPr>
      <w:r>
        <w:rPr>
          <w:rFonts w:ascii="仿宋_GB2312" w:eastAsia="仿宋_GB2312" w:hint="eastAsia"/>
          <w:sz w:val="28"/>
        </w:rPr>
        <w:t>一、质量目标保证组织体系：</w:t>
      </w:r>
    </w:p>
    <w:p w:rsidR="000F5B7C" w:rsidRDefault="000F5B7C" w:rsidP="000F5B7C">
      <w:pPr>
        <w:spacing w:line="360" w:lineRule="auto"/>
        <w:rPr>
          <w:rFonts w:hint="eastAsia"/>
          <w:sz w:val="28"/>
        </w:rPr>
      </w:pPr>
    </w:p>
    <w:p w:rsidR="000F5B7C" w:rsidRDefault="000F5B7C" w:rsidP="000F5B7C">
      <w:pPr>
        <w:spacing w:line="360" w:lineRule="auto"/>
        <w:rPr>
          <w:rFonts w:hint="eastAsia"/>
          <w:sz w:val="28"/>
        </w:rPr>
      </w:pPr>
      <w:r>
        <w:rPr>
          <w:noProof/>
          <w:sz w:val="20"/>
        </w:rPr>
        <w:lastRenderedPageBreak/>
        <w:pict>
          <v:shape id="_x0000_s1065" type="#_x0000_t202" style="position:absolute;left:0;text-align:left;margin-left:162pt;margin-top:-1.4pt;width:117pt;height:39pt;z-index:251700224">
            <v:textbox style="mso-next-textbox:#_x0000_s1065">
              <w:txbxContent>
                <w:p w:rsidR="000F5B7C" w:rsidRDefault="000F5B7C" w:rsidP="000F5B7C">
                  <w:pPr>
                    <w:jc w:val="center"/>
                    <w:rPr>
                      <w:rFonts w:eastAsia="仿宋_GB2312" w:hint="eastAsia"/>
                      <w:sz w:val="15"/>
                    </w:rPr>
                  </w:pPr>
                  <w:r>
                    <w:rPr>
                      <w:rFonts w:eastAsia="仿宋_GB2312" w:hint="eastAsia"/>
                      <w:sz w:val="15"/>
                    </w:rPr>
                    <w:t>项目经理</w:t>
                  </w:r>
                </w:p>
                <w:p w:rsidR="000F5B7C" w:rsidRDefault="000F5B7C" w:rsidP="000F5B7C">
                  <w:pPr>
                    <w:jc w:val="center"/>
                    <w:rPr>
                      <w:rFonts w:hint="eastAsia"/>
                    </w:rPr>
                  </w:pPr>
                  <w:r>
                    <w:rPr>
                      <w:rFonts w:eastAsia="仿宋_GB2312" w:hint="eastAsia"/>
                      <w:sz w:val="15"/>
                    </w:rPr>
                    <w:t>（负全面质量责任）</w:t>
                  </w:r>
                </w:p>
              </w:txbxContent>
            </v:textbox>
          </v:shape>
        </w:pict>
      </w:r>
    </w:p>
    <w:p w:rsidR="000F5B7C" w:rsidRDefault="000F5B7C" w:rsidP="000F5B7C">
      <w:pPr>
        <w:spacing w:line="360" w:lineRule="auto"/>
        <w:rPr>
          <w:rFonts w:hint="eastAsia"/>
          <w:sz w:val="28"/>
        </w:rPr>
      </w:pPr>
      <w:r>
        <w:rPr>
          <w:noProof/>
          <w:sz w:val="20"/>
        </w:rPr>
        <w:pict>
          <v:shape id="_x0000_s1068" type="#_x0000_t202" style="position:absolute;left:0;text-align:left;margin-left:162pt;margin-top:29.8pt;width:27pt;height:68.8pt;z-index:251703296">
            <v:textbox style="layout-flow:vertical-ideographic;mso-next-textbox:#_x0000_s1068">
              <w:txbxContent>
                <w:p w:rsidR="000F5B7C" w:rsidRDefault="000F5B7C" w:rsidP="000F5B7C">
                  <w:pPr>
                    <w:rPr>
                      <w:rFonts w:eastAsia="仿宋_GB2312" w:hint="eastAsia"/>
                      <w:sz w:val="15"/>
                    </w:rPr>
                  </w:pPr>
                  <w:r>
                    <w:rPr>
                      <w:rFonts w:eastAsia="仿宋_GB2312" w:hint="eastAsia"/>
                      <w:sz w:val="15"/>
                    </w:rPr>
                    <w:t>建立质量奖罚制</w:t>
                  </w:r>
                </w:p>
              </w:txbxContent>
            </v:textbox>
          </v:shape>
        </w:pict>
      </w:r>
      <w:r>
        <w:rPr>
          <w:noProof/>
          <w:sz w:val="20"/>
        </w:rPr>
        <w:pict>
          <v:shape id="_x0000_s1069" type="#_x0000_t202" style="position:absolute;left:0;text-align:left;margin-left:207pt;margin-top:29.8pt;width:27pt;height:68.8pt;z-index:251704320">
            <v:textbox style="layout-flow:vertical-ideographic;mso-next-textbox:#_x0000_s1069">
              <w:txbxContent>
                <w:p w:rsidR="000F5B7C" w:rsidRDefault="000F5B7C" w:rsidP="000F5B7C">
                  <w:pPr>
                    <w:rPr>
                      <w:rFonts w:eastAsia="仿宋_GB2312" w:hint="eastAsia"/>
                    </w:rPr>
                  </w:pPr>
                  <w:r>
                    <w:rPr>
                      <w:rFonts w:eastAsia="仿宋_GB2312" w:hint="eastAsia"/>
                      <w:sz w:val="15"/>
                    </w:rPr>
                    <w:t>质量意识交底</w:t>
                  </w:r>
                </w:p>
              </w:txbxContent>
            </v:textbox>
          </v:shape>
        </w:pict>
      </w:r>
      <w:r>
        <w:rPr>
          <w:noProof/>
          <w:sz w:val="20"/>
        </w:rPr>
        <w:pict>
          <v:line id="_x0000_s1082" style="position:absolute;left:0;text-align:left;z-index:251717632" from="225pt,6.4pt" to="225pt,29.8pt" strokeweight="1pt"/>
        </w:pict>
      </w:r>
      <w:r>
        <w:rPr>
          <w:noProof/>
          <w:sz w:val="20"/>
        </w:rPr>
        <w:pict>
          <v:line id="_x0000_s1085" style="position:absolute;left:0;text-align:left;z-index:251720704" from="270pt,15.6pt" to="270pt,31.2pt"/>
        </w:pict>
      </w:r>
      <w:r>
        <w:rPr>
          <w:noProof/>
          <w:sz w:val="20"/>
        </w:rPr>
        <w:pict>
          <v:line id="_x0000_s1084" style="position:absolute;left:0;text-align:left;z-index:251719680" from="171pt,15.6pt" to="171pt,31.2pt"/>
        </w:pict>
      </w:r>
      <w:r>
        <w:rPr>
          <w:noProof/>
          <w:sz w:val="20"/>
        </w:rPr>
        <w:pict>
          <v:line id="_x0000_s1083" style="position:absolute;left:0;text-align:left;z-index:251718656" from="171pt,15.6pt" to="270pt,15.6pt"/>
        </w:pict>
      </w:r>
    </w:p>
    <w:p w:rsidR="000F5B7C" w:rsidRDefault="000F5B7C" w:rsidP="000F5B7C">
      <w:pPr>
        <w:spacing w:line="360" w:lineRule="auto"/>
        <w:rPr>
          <w:rFonts w:hint="eastAsia"/>
          <w:sz w:val="28"/>
        </w:rPr>
      </w:pPr>
      <w:r>
        <w:rPr>
          <w:noProof/>
          <w:sz w:val="20"/>
        </w:rPr>
        <w:pict>
          <v:shape id="_x0000_s1070" type="#_x0000_t202" style="position:absolute;left:0;text-align:left;margin-left:252pt;margin-top:0;width:27pt;height:68.8pt;z-index:251705344">
            <v:textbox style="layout-flow:vertical-ideographic;mso-next-textbox:#_x0000_s1070">
              <w:txbxContent>
                <w:p w:rsidR="000F5B7C" w:rsidRDefault="000F5B7C" w:rsidP="000F5B7C">
                  <w:pPr>
                    <w:rPr>
                      <w:rFonts w:eastAsia="仿宋_GB2312" w:hint="eastAsia"/>
                    </w:rPr>
                  </w:pPr>
                  <w:r>
                    <w:rPr>
                      <w:rFonts w:eastAsia="仿宋_GB2312" w:hint="eastAsia"/>
                      <w:sz w:val="15"/>
                    </w:rPr>
                    <w:t>质量要求交底</w:t>
                  </w:r>
                </w:p>
              </w:txbxContent>
            </v:textbox>
          </v:shape>
        </w:pict>
      </w:r>
    </w:p>
    <w:p w:rsidR="000F5B7C" w:rsidRDefault="000F5B7C" w:rsidP="000F5B7C">
      <w:pPr>
        <w:spacing w:line="360" w:lineRule="auto"/>
        <w:rPr>
          <w:rFonts w:hint="eastAsia"/>
          <w:sz w:val="28"/>
        </w:rPr>
      </w:pPr>
    </w:p>
    <w:p w:rsidR="000F5B7C" w:rsidRDefault="000F5B7C" w:rsidP="000F5B7C">
      <w:pPr>
        <w:spacing w:line="360" w:lineRule="auto"/>
        <w:rPr>
          <w:rFonts w:hint="eastAsia"/>
          <w:sz w:val="28"/>
        </w:rPr>
      </w:pPr>
      <w:r>
        <w:rPr>
          <w:noProof/>
          <w:sz w:val="20"/>
        </w:rPr>
        <w:pict>
          <v:line id="_x0000_s1094" style="position:absolute;left:0;text-align:left;z-index:251729920" from="423pt,22pt" to="423pt,61pt"/>
        </w:pict>
      </w:r>
      <w:r>
        <w:rPr>
          <w:noProof/>
          <w:sz w:val="20"/>
        </w:rPr>
        <w:pict>
          <v:line id="_x0000_s1093" style="position:absolute;left:0;text-align:left;z-index:251728896" from="5in,22pt" to="5in,60.95pt"/>
        </w:pict>
      </w:r>
      <w:r>
        <w:rPr>
          <w:noProof/>
          <w:sz w:val="20"/>
        </w:rPr>
        <w:pict>
          <v:line id="_x0000_s1141" style="position:absolute;left:0;text-align:left;z-index:251778048" from="4in,22pt" to="4in,60.95pt"/>
        </w:pict>
      </w:r>
      <w:r>
        <w:rPr>
          <w:noProof/>
          <w:sz w:val="20"/>
        </w:rPr>
        <w:pict>
          <v:line id="_x0000_s1091" style="position:absolute;left:0;text-align:left;z-index:251726848" from="99pt,22pt" to="99pt,60.95pt"/>
        </w:pict>
      </w:r>
      <w:r>
        <w:rPr>
          <w:noProof/>
          <w:sz w:val="20"/>
        </w:rPr>
        <w:pict>
          <v:line id="_x0000_s1092" style="position:absolute;left:0;text-align:left;z-index:251727872" from="207pt,22pt" to="207pt,61pt"/>
        </w:pict>
      </w:r>
      <w:r>
        <w:rPr>
          <w:noProof/>
          <w:sz w:val="20"/>
        </w:rPr>
        <w:pict>
          <v:line id="_x0000_s1090" style="position:absolute;left:0;text-align:left;z-index:251725824" from="99pt,22pt" to="423pt,22pt"/>
        </w:pict>
      </w:r>
      <w:r>
        <w:rPr>
          <w:noProof/>
          <w:sz w:val="20"/>
        </w:rPr>
        <w:pict>
          <v:line id="_x0000_s1086" style="position:absolute;left:0;text-align:left;z-index:251721728" from="171pt,22pt" to="270pt,22pt"/>
        </w:pict>
      </w:r>
      <w:r>
        <w:rPr>
          <w:noProof/>
          <w:sz w:val="20"/>
        </w:rPr>
        <w:pict>
          <v:line id="_x0000_s1088" style="position:absolute;left:0;text-align:left;z-index:251723776" from="171pt,6.4pt" to="171pt,22pt"/>
        </w:pict>
      </w:r>
      <w:r>
        <w:rPr>
          <w:noProof/>
          <w:sz w:val="20"/>
        </w:rPr>
        <w:pict>
          <v:line id="_x0000_s1087" style="position:absolute;left:0;text-align:left;z-index:251722752" from="270pt,6.4pt" to="270pt,22pt"/>
        </w:pict>
      </w:r>
      <w:r>
        <w:rPr>
          <w:noProof/>
          <w:sz w:val="20"/>
        </w:rPr>
        <w:pict>
          <v:line id="_x0000_s1089" style="position:absolute;left:0;text-align:left;z-index:251724800" from="225pt,6.4pt" to="225pt,22pt"/>
        </w:pict>
      </w:r>
      <w:r>
        <w:rPr>
          <w:noProof/>
          <w:sz w:val="20"/>
        </w:rPr>
        <w:pict>
          <v:shape id="_x0000_s1774" type="#_x0000_t202" style="position:absolute;left:0;text-align:left;margin-left:396pt;margin-top:29.8pt;width:45pt;height:23.4pt;z-index:252426240">
            <v:textbox style="mso-next-textbox:#_x0000_s1774">
              <w:txbxContent>
                <w:p w:rsidR="000F5B7C" w:rsidRDefault="000F5B7C" w:rsidP="000F5B7C">
                  <w:pPr>
                    <w:jc w:val="center"/>
                    <w:rPr>
                      <w:rFonts w:hint="eastAsia"/>
                    </w:rPr>
                  </w:pPr>
                  <w:r>
                    <w:rPr>
                      <w:rFonts w:eastAsia="仿宋_GB2312" w:hint="eastAsia"/>
                      <w:sz w:val="15"/>
                    </w:rPr>
                    <w:t>财务员</w:t>
                  </w:r>
                </w:p>
              </w:txbxContent>
            </v:textbox>
          </v:shape>
        </w:pict>
      </w:r>
      <w:r>
        <w:rPr>
          <w:noProof/>
          <w:sz w:val="20"/>
        </w:rPr>
        <w:pict>
          <v:shape id="_x0000_s1773" type="#_x0000_t202" style="position:absolute;left:0;text-align:left;margin-left:333pt;margin-top:29.8pt;width:54pt;height:23.4pt;z-index:252425216">
            <v:textbox style="mso-next-textbox:#_x0000_s1773">
              <w:txbxContent>
                <w:p w:rsidR="000F5B7C" w:rsidRDefault="000F5B7C" w:rsidP="000F5B7C">
                  <w:pPr>
                    <w:jc w:val="center"/>
                    <w:rPr>
                      <w:rFonts w:hint="eastAsia"/>
                    </w:rPr>
                  </w:pPr>
                  <w:r>
                    <w:rPr>
                      <w:rFonts w:eastAsia="仿宋_GB2312" w:hint="eastAsia"/>
                      <w:sz w:val="15"/>
                    </w:rPr>
                    <w:t>保卫员</w:t>
                  </w:r>
                </w:p>
              </w:txbxContent>
            </v:textbox>
          </v:shape>
        </w:pict>
      </w:r>
      <w:r>
        <w:rPr>
          <w:noProof/>
          <w:sz w:val="20"/>
        </w:rPr>
        <w:pict>
          <v:shape id="_x0000_s1771" type="#_x0000_t202" style="position:absolute;left:0;text-align:left;margin-left:180pt;margin-top:29.8pt;width:54pt;height:23.4pt;z-index:252423168">
            <v:textbox style="mso-next-textbox:#_x0000_s1771">
              <w:txbxContent>
                <w:p w:rsidR="000F5B7C" w:rsidRDefault="000F5B7C" w:rsidP="000F5B7C">
                  <w:pPr>
                    <w:jc w:val="center"/>
                    <w:rPr>
                      <w:rFonts w:hint="eastAsia"/>
                    </w:rPr>
                  </w:pPr>
                  <w:r>
                    <w:rPr>
                      <w:rFonts w:eastAsia="仿宋_GB2312" w:hint="eastAsia"/>
                      <w:sz w:val="15"/>
                    </w:rPr>
                    <w:t>材料员</w:t>
                  </w:r>
                </w:p>
              </w:txbxContent>
            </v:textbox>
          </v:shape>
        </w:pict>
      </w:r>
      <w:r>
        <w:rPr>
          <w:noProof/>
          <w:sz w:val="20"/>
        </w:rPr>
        <w:pict>
          <v:shape id="_x0000_s1770" type="#_x0000_t202" style="position:absolute;left:0;text-align:left;margin-left:63pt;margin-top:29.75pt;width:1in;height:23.4pt;z-index:252422144">
            <v:textbox style="mso-next-textbox:#_x0000_s1770">
              <w:txbxContent>
                <w:p w:rsidR="000F5B7C" w:rsidRDefault="000F5B7C" w:rsidP="000F5B7C">
                  <w:pPr>
                    <w:jc w:val="center"/>
                    <w:rPr>
                      <w:rFonts w:eastAsia="仿宋_GB2312" w:hint="eastAsia"/>
                      <w:sz w:val="15"/>
                    </w:rPr>
                  </w:pPr>
                  <w:r>
                    <w:rPr>
                      <w:rFonts w:eastAsia="仿宋_GB2312" w:hint="eastAsia"/>
                      <w:sz w:val="15"/>
                    </w:rPr>
                    <w:t>专业主管理</w:t>
                  </w:r>
                </w:p>
              </w:txbxContent>
            </v:textbox>
          </v:shape>
        </w:pict>
      </w:r>
      <w:r>
        <w:rPr>
          <w:noProof/>
          <w:sz w:val="20"/>
        </w:rPr>
        <w:pict>
          <v:shape id="_x0000_s1772" type="#_x0000_t202" style="position:absolute;left:0;text-align:left;margin-left:243pt;margin-top:29.75pt;width:81pt;height:23.4pt;z-index:252424192">
            <v:textbox style="mso-next-textbox:#_x0000_s1772">
              <w:txbxContent>
                <w:p w:rsidR="000F5B7C" w:rsidRDefault="000F5B7C" w:rsidP="000F5B7C">
                  <w:pPr>
                    <w:jc w:val="center"/>
                    <w:rPr>
                      <w:rFonts w:hint="eastAsia"/>
                    </w:rPr>
                  </w:pPr>
                  <w:r>
                    <w:rPr>
                      <w:rFonts w:eastAsia="仿宋_GB2312" w:hint="eastAsia"/>
                      <w:sz w:val="15"/>
                    </w:rPr>
                    <w:t>质量检查员</w:t>
                  </w:r>
                </w:p>
              </w:txbxContent>
            </v:textbox>
          </v:shape>
        </w:pict>
      </w:r>
    </w:p>
    <w:p w:rsidR="000F5B7C" w:rsidRDefault="000F5B7C" w:rsidP="000F5B7C">
      <w:pPr>
        <w:spacing w:line="360" w:lineRule="auto"/>
        <w:rPr>
          <w:rFonts w:hint="eastAsia"/>
          <w:sz w:val="28"/>
        </w:rPr>
      </w:pPr>
      <w:r>
        <w:rPr>
          <w:noProof/>
          <w:sz w:val="20"/>
        </w:rPr>
        <w:pict>
          <v:line id="_x0000_s1137" style="position:absolute;left:0;text-align:left;z-index:251773952" from="423pt,22pt" to="423pt,178pt"/>
        </w:pict>
      </w:r>
      <w:r>
        <w:rPr>
          <w:noProof/>
          <w:sz w:val="20"/>
        </w:rPr>
        <w:pict>
          <v:line id="_x0000_s1136" style="position:absolute;left:0;text-align:left;z-index:251772928" from="5in,22pt" to="5in,209.2pt"/>
        </w:pict>
      </w:r>
      <w:r>
        <w:rPr>
          <w:noProof/>
          <w:sz w:val="20"/>
        </w:rPr>
        <w:pict>
          <v:line id="_x0000_s1095" style="position:absolute;left:0;text-align:left;z-index:251730944" from="207pt,22pt" to="207pt,45.35pt"/>
        </w:pict>
      </w:r>
      <w:r>
        <w:rPr>
          <w:noProof/>
          <w:sz w:val="20"/>
        </w:rPr>
        <w:pict>
          <v:line id="_x0000_s1102" style="position:absolute;left:0;text-align:left;z-index:251738112" from="99pt,21.95pt" to="99pt,37.55pt"/>
        </w:pict>
      </w:r>
      <w:r>
        <w:rPr>
          <w:noProof/>
          <w:sz w:val="20"/>
        </w:rPr>
        <w:pict>
          <v:line id="_x0000_s1106" style="position:absolute;left:0;text-align:left;z-index:251742208" from="4in,21.95pt" to="4in,53.15pt"/>
        </w:pict>
      </w:r>
    </w:p>
    <w:p w:rsidR="000F5B7C" w:rsidRDefault="000F5B7C" w:rsidP="000F5B7C">
      <w:pPr>
        <w:spacing w:line="360" w:lineRule="auto"/>
        <w:rPr>
          <w:rFonts w:hint="eastAsia"/>
          <w:sz w:val="28"/>
        </w:rPr>
      </w:pPr>
      <w:r>
        <w:rPr>
          <w:noProof/>
          <w:sz w:val="20"/>
        </w:rPr>
        <w:pict>
          <v:shape id="_x0000_s1072" type="#_x0000_t202" style="position:absolute;left:0;text-align:left;margin-left:180pt;margin-top:14.15pt;width:36pt;height:70.2pt;z-index:251707392">
            <v:textbox style="mso-next-textbox:#_x0000_s1072">
              <w:txbxContent>
                <w:p w:rsidR="000F5B7C" w:rsidRDefault="000F5B7C" w:rsidP="000F5B7C">
                  <w:pPr>
                    <w:rPr>
                      <w:rFonts w:eastAsia="仿宋_GB2312" w:hint="eastAsia"/>
                      <w:sz w:val="15"/>
                    </w:rPr>
                  </w:pPr>
                  <w:r>
                    <w:rPr>
                      <w:rFonts w:eastAsia="仿宋_GB2312" w:hint="eastAsia"/>
                      <w:sz w:val="15"/>
                    </w:rPr>
                    <w:t>材料</w:t>
                  </w:r>
                </w:p>
                <w:p w:rsidR="000F5B7C" w:rsidRDefault="000F5B7C" w:rsidP="000F5B7C">
                  <w:pPr>
                    <w:rPr>
                      <w:rFonts w:eastAsia="仿宋_GB2312" w:hint="eastAsia"/>
                      <w:sz w:val="15"/>
                    </w:rPr>
                  </w:pPr>
                  <w:r>
                    <w:rPr>
                      <w:rFonts w:eastAsia="仿宋_GB2312" w:hint="eastAsia"/>
                      <w:sz w:val="15"/>
                    </w:rPr>
                    <w:t>及半</w:t>
                  </w:r>
                </w:p>
                <w:p w:rsidR="000F5B7C" w:rsidRDefault="000F5B7C" w:rsidP="000F5B7C">
                  <w:pPr>
                    <w:rPr>
                      <w:rFonts w:eastAsia="仿宋_GB2312" w:hint="eastAsia"/>
                      <w:sz w:val="15"/>
                    </w:rPr>
                  </w:pPr>
                  <w:r>
                    <w:rPr>
                      <w:rFonts w:eastAsia="仿宋_GB2312" w:hint="eastAsia"/>
                      <w:sz w:val="15"/>
                    </w:rPr>
                    <w:t>成品</w:t>
                  </w:r>
                </w:p>
                <w:p w:rsidR="000F5B7C" w:rsidRDefault="000F5B7C" w:rsidP="000F5B7C">
                  <w:pPr>
                    <w:rPr>
                      <w:rFonts w:hint="eastAsia"/>
                    </w:rPr>
                  </w:pPr>
                  <w:r>
                    <w:rPr>
                      <w:rFonts w:eastAsia="仿宋_GB2312" w:hint="eastAsia"/>
                      <w:sz w:val="15"/>
                    </w:rPr>
                    <w:t>验收</w:t>
                  </w:r>
                </w:p>
              </w:txbxContent>
            </v:textbox>
          </v:shape>
        </w:pict>
      </w:r>
      <w:r>
        <w:rPr>
          <w:noProof/>
          <w:sz w:val="20"/>
        </w:rPr>
        <w:pict>
          <v:line id="_x0000_s1099" style="position:absolute;left:0;text-align:left;z-index:251735040" from="45pt,6.4pt" to="45pt,14.2pt"/>
        </w:pict>
      </w:r>
      <w:r>
        <w:rPr>
          <w:noProof/>
          <w:sz w:val="20"/>
        </w:rPr>
        <w:pict>
          <v:line id="_x0000_s1100" style="position:absolute;left:0;text-align:left;z-index:251736064" from="90pt,6.4pt" to="90pt,14.2pt"/>
        </w:pict>
      </w:r>
      <w:r>
        <w:rPr>
          <w:noProof/>
          <w:sz w:val="20"/>
        </w:rPr>
        <w:pict>
          <v:line id="_x0000_s1101" style="position:absolute;left:0;text-align:left;z-index:251737088" from="126pt,6.4pt" to="126pt,14.2pt"/>
        </w:pict>
      </w:r>
      <w:r>
        <w:rPr>
          <w:noProof/>
          <w:sz w:val="20"/>
        </w:rPr>
        <w:pict>
          <v:line id="_x0000_s1097" style="position:absolute;left:0;text-align:left;z-index:251732992" from="162pt,6.35pt" to="162pt,14.15pt"/>
        </w:pict>
      </w:r>
      <w:r>
        <w:rPr>
          <w:noProof/>
          <w:sz w:val="20"/>
        </w:rPr>
        <w:pict>
          <v:line id="_x0000_s1096" style="position:absolute;left:0;text-align:left;z-index:251731968" from="18pt,6.35pt" to="162pt,6.35pt"/>
        </w:pict>
      </w:r>
      <w:r>
        <w:rPr>
          <w:noProof/>
          <w:sz w:val="20"/>
        </w:rPr>
        <w:pict>
          <v:line id="_x0000_s1098" style="position:absolute;left:0;text-align:left;z-index:251734016" from="18pt,6.35pt" to="18pt,14.15pt"/>
        </w:pict>
      </w:r>
      <w:r>
        <w:rPr>
          <w:noProof/>
          <w:sz w:val="20"/>
        </w:rPr>
        <w:pict>
          <v:shape id="_x0000_s1078" type="#_x0000_t202" style="position:absolute;left:0;text-align:left;margin-left:0;margin-top:14.15pt;width:27pt;height:85.8pt;z-index:251713536">
            <v:textbox style="layout-flow:vertical-ideographic;mso-next-textbox:#_x0000_s1078">
              <w:txbxContent>
                <w:p w:rsidR="000F5B7C" w:rsidRDefault="000F5B7C" w:rsidP="000F5B7C">
                  <w:pPr>
                    <w:rPr>
                      <w:rFonts w:eastAsia="仿宋_GB2312" w:hint="eastAsia"/>
                      <w:sz w:val="15"/>
                    </w:rPr>
                  </w:pPr>
                  <w:r>
                    <w:rPr>
                      <w:rFonts w:eastAsia="仿宋_GB2312" w:hint="eastAsia"/>
                      <w:sz w:val="15"/>
                    </w:rPr>
                    <w:t>规范及设计方案</w:t>
                  </w:r>
                </w:p>
              </w:txbxContent>
            </v:textbox>
          </v:shape>
        </w:pict>
      </w:r>
      <w:r>
        <w:rPr>
          <w:noProof/>
          <w:sz w:val="20"/>
        </w:rPr>
        <w:pict>
          <v:shape id="_x0000_s1058" type="#_x0000_t202" style="position:absolute;left:0;text-align:left;margin-left:36pt;margin-top:14.15pt;width:27pt;height:85.8pt;z-index:251693056">
            <v:textbox style="layout-flow:vertical-ideographic;mso-next-textbox:#_x0000_s1058">
              <w:txbxContent>
                <w:p w:rsidR="000F5B7C" w:rsidRDefault="000F5B7C" w:rsidP="000F5B7C">
                  <w:pPr>
                    <w:rPr>
                      <w:rFonts w:eastAsia="仿宋_GB2312" w:hint="eastAsia"/>
                      <w:sz w:val="15"/>
                    </w:rPr>
                  </w:pPr>
                  <w:r>
                    <w:rPr>
                      <w:rFonts w:eastAsia="仿宋_GB2312" w:hint="eastAsia"/>
                      <w:sz w:val="15"/>
                    </w:rPr>
                    <w:t>质量样板</w:t>
                  </w:r>
                </w:p>
              </w:txbxContent>
            </v:textbox>
          </v:shape>
        </w:pict>
      </w:r>
      <w:r>
        <w:rPr>
          <w:noProof/>
          <w:sz w:val="20"/>
        </w:rPr>
        <w:pict>
          <v:shape id="_x0000_s1075" type="#_x0000_t202" style="position:absolute;left:0;text-align:left;margin-left:1in;margin-top:14.15pt;width:27pt;height:85.8pt;z-index:251710464">
            <v:textbox style="layout-flow:vertical-ideographic;mso-next-textbox:#_x0000_s1075">
              <w:txbxContent>
                <w:p w:rsidR="000F5B7C" w:rsidRDefault="000F5B7C" w:rsidP="000F5B7C">
                  <w:pPr>
                    <w:rPr>
                      <w:rFonts w:hint="eastAsia"/>
                    </w:rPr>
                  </w:pPr>
                  <w:r>
                    <w:rPr>
                      <w:rFonts w:eastAsia="仿宋_GB2312" w:hint="eastAsia"/>
                      <w:sz w:val="15"/>
                    </w:rPr>
                    <w:t>材料检验</w:t>
                  </w:r>
                </w:p>
              </w:txbxContent>
            </v:textbox>
          </v:shape>
        </w:pict>
      </w:r>
      <w:r>
        <w:rPr>
          <w:noProof/>
          <w:sz w:val="20"/>
        </w:rPr>
        <w:pict>
          <v:shape id="_x0000_s1076" type="#_x0000_t202" style="position:absolute;left:0;text-align:left;margin-left:108pt;margin-top:14.15pt;width:27pt;height:85.8pt;z-index:251711488">
            <v:textbox style="layout-flow:vertical-ideographic;mso-next-textbox:#_x0000_s1076">
              <w:txbxContent>
                <w:p w:rsidR="000F5B7C" w:rsidRDefault="000F5B7C" w:rsidP="000F5B7C">
                  <w:pPr>
                    <w:rPr>
                      <w:rFonts w:hint="eastAsia"/>
                      <w:sz w:val="18"/>
                    </w:rPr>
                  </w:pPr>
                  <w:r>
                    <w:rPr>
                      <w:rFonts w:eastAsia="仿宋_GB2312" w:hint="eastAsia"/>
                      <w:sz w:val="15"/>
                    </w:rPr>
                    <w:t>急剧配套</w:t>
                  </w:r>
                </w:p>
              </w:txbxContent>
            </v:textbox>
          </v:shape>
        </w:pict>
      </w:r>
      <w:r>
        <w:rPr>
          <w:noProof/>
          <w:sz w:val="20"/>
        </w:rPr>
        <w:pict>
          <v:shape id="_x0000_s1077" type="#_x0000_t202" style="position:absolute;left:0;text-align:left;margin-left:2in;margin-top:14.15pt;width:27pt;height:85.8pt;z-index:251712512">
            <v:textbox style="layout-flow:vertical-ideographic;mso-next-textbox:#_x0000_s1077">
              <w:txbxContent>
                <w:p w:rsidR="000F5B7C" w:rsidRDefault="000F5B7C" w:rsidP="000F5B7C">
                  <w:pPr>
                    <w:rPr>
                      <w:rFonts w:hint="eastAsia"/>
                      <w:sz w:val="18"/>
                    </w:rPr>
                  </w:pPr>
                  <w:r>
                    <w:rPr>
                      <w:rFonts w:eastAsia="仿宋_GB2312" w:hint="eastAsia"/>
                      <w:sz w:val="15"/>
                    </w:rPr>
                    <w:t>前导工序质量验收</w:t>
                  </w:r>
                </w:p>
              </w:txbxContent>
            </v:textbox>
          </v:shape>
        </w:pict>
      </w:r>
      <w:r>
        <w:rPr>
          <w:noProof/>
          <w:sz w:val="20"/>
        </w:rPr>
        <w:pict>
          <v:line id="_x0000_s1103" style="position:absolute;left:0;text-align:left;z-index:251739136" from="243pt,6.35pt" to="324pt,6.35pt"/>
        </w:pict>
      </w:r>
      <w:r>
        <w:rPr>
          <w:noProof/>
          <w:sz w:val="20"/>
        </w:rPr>
        <w:pict>
          <v:line id="_x0000_s1104" style="position:absolute;left:0;text-align:left;z-index:251740160" from="243pt,6.35pt" to="243pt,21.95pt"/>
        </w:pict>
      </w:r>
      <w:r>
        <w:rPr>
          <w:noProof/>
          <w:sz w:val="20"/>
        </w:rPr>
        <w:pict>
          <v:line id="_x0000_s1105" style="position:absolute;left:0;text-align:left;z-index:251741184" from="324pt,6.35pt" to="324pt,21.95pt"/>
        </w:pict>
      </w:r>
      <w:r>
        <w:rPr>
          <w:noProof/>
          <w:sz w:val="20"/>
        </w:rPr>
        <w:pict>
          <v:shape id="_x0000_s1079" type="#_x0000_t202" style="position:absolute;left:0;text-align:left;margin-left:234pt;margin-top:21.95pt;width:27pt;height:85.8pt;z-index:251714560">
            <v:textbox style="layout-flow:vertical-ideographic;mso-next-textbox:#_x0000_s1079">
              <w:txbxContent>
                <w:p w:rsidR="000F5B7C" w:rsidRDefault="000F5B7C" w:rsidP="000F5B7C">
                  <w:pPr>
                    <w:rPr>
                      <w:rFonts w:eastAsia="仿宋_GB2312" w:hint="eastAsia"/>
                      <w:sz w:val="15"/>
                    </w:rPr>
                  </w:pPr>
                  <w:r>
                    <w:rPr>
                      <w:rFonts w:eastAsia="仿宋_GB2312" w:hint="eastAsia"/>
                      <w:sz w:val="15"/>
                    </w:rPr>
                    <w:t>材料及半成品验收</w:t>
                  </w:r>
                </w:p>
              </w:txbxContent>
            </v:textbox>
          </v:shape>
        </w:pict>
      </w:r>
      <w:r>
        <w:rPr>
          <w:noProof/>
          <w:sz w:val="20"/>
        </w:rPr>
        <w:pict>
          <v:shape id="_x0000_s1080" type="#_x0000_t202" style="position:absolute;left:0;text-align:left;margin-left:270pt;margin-top:21.95pt;width:27pt;height:85.8pt;z-index:251715584">
            <v:textbox style="layout-flow:vertical-ideographic;mso-next-textbox:#_x0000_s1080">
              <w:txbxContent>
                <w:p w:rsidR="000F5B7C" w:rsidRDefault="000F5B7C" w:rsidP="000F5B7C">
                  <w:pPr>
                    <w:rPr>
                      <w:rFonts w:eastAsia="仿宋_GB2312" w:hint="eastAsia"/>
                      <w:sz w:val="15"/>
                    </w:rPr>
                  </w:pPr>
                  <w:r>
                    <w:rPr>
                      <w:rFonts w:eastAsia="仿宋_GB2312" w:hint="eastAsia"/>
                      <w:sz w:val="15"/>
                    </w:rPr>
                    <w:t>熟悉验收程序</w:t>
                  </w:r>
                </w:p>
              </w:txbxContent>
            </v:textbox>
          </v:shape>
        </w:pict>
      </w:r>
      <w:r>
        <w:rPr>
          <w:noProof/>
          <w:sz w:val="20"/>
        </w:rPr>
        <w:pict>
          <v:shape id="_x0000_s1081" type="#_x0000_t202" style="position:absolute;left:0;text-align:left;margin-left:306pt;margin-top:21.95pt;width:27pt;height:85.8pt;z-index:251716608">
            <v:textbox style="layout-flow:vertical-ideographic;mso-next-textbox:#_x0000_s1081">
              <w:txbxContent>
                <w:p w:rsidR="000F5B7C" w:rsidRDefault="000F5B7C" w:rsidP="000F5B7C">
                  <w:pPr>
                    <w:rPr>
                      <w:rFonts w:eastAsia="仿宋_GB2312" w:hint="eastAsia"/>
                      <w:sz w:val="15"/>
                    </w:rPr>
                  </w:pPr>
                  <w:r>
                    <w:rPr>
                      <w:rFonts w:eastAsia="仿宋_GB2312" w:hint="eastAsia"/>
                      <w:sz w:val="15"/>
                    </w:rPr>
                    <w:t>质量监督</w:t>
                  </w:r>
                </w:p>
              </w:txbxContent>
            </v:textbox>
          </v:shape>
        </w:pict>
      </w:r>
    </w:p>
    <w:p w:rsidR="000F5B7C" w:rsidRDefault="000F5B7C" w:rsidP="000F5B7C">
      <w:pPr>
        <w:spacing w:line="360" w:lineRule="auto"/>
        <w:rPr>
          <w:rFonts w:hint="eastAsia"/>
          <w:sz w:val="28"/>
        </w:rPr>
      </w:pPr>
    </w:p>
    <w:p w:rsidR="000F5B7C" w:rsidRDefault="000F5B7C" w:rsidP="000F5B7C">
      <w:pPr>
        <w:spacing w:line="360" w:lineRule="auto"/>
        <w:rPr>
          <w:rFonts w:hint="eastAsia"/>
          <w:sz w:val="28"/>
        </w:rPr>
      </w:pPr>
      <w:r>
        <w:rPr>
          <w:noProof/>
          <w:sz w:val="20"/>
        </w:rPr>
        <w:pict>
          <v:line id="_x0000_s1107" style="position:absolute;left:0;text-align:left;z-index:251743232" from="198pt,21.95pt" to="198pt,37.55pt"/>
        </w:pict>
      </w:r>
    </w:p>
    <w:p w:rsidR="000F5B7C" w:rsidRDefault="000F5B7C" w:rsidP="000F5B7C">
      <w:pPr>
        <w:spacing w:line="360" w:lineRule="auto"/>
        <w:rPr>
          <w:rFonts w:hint="eastAsia"/>
          <w:sz w:val="28"/>
        </w:rPr>
      </w:pPr>
      <w:r>
        <w:rPr>
          <w:noProof/>
          <w:sz w:val="20"/>
        </w:rPr>
        <w:pict>
          <v:line id="_x0000_s1111" style="position:absolute;left:0;text-align:left;z-index:251747328" from="90pt,6.35pt" to="90pt,21.95pt"/>
        </w:pict>
      </w:r>
      <w:r>
        <w:rPr>
          <w:noProof/>
          <w:sz w:val="20"/>
        </w:rPr>
        <w:pict>
          <v:line id="_x0000_s1112" style="position:absolute;left:0;text-align:left;z-index:251748352" from="54pt,6.35pt" to="54pt,14.15pt"/>
        </w:pict>
      </w:r>
      <w:r>
        <w:rPr>
          <w:noProof/>
          <w:sz w:val="20"/>
        </w:rPr>
        <w:pict>
          <v:line id="_x0000_s1110" style="position:absolute;left:0;text-align:left;z-index:251746304" from="117pt,6.35pt" to="117pt,14.15pt"/>
        </w:pict>
      </w:r>
      <w:r>
        <w:rPr>
          <w:noProof/>
          <w:sz w:val="20"/>
        </w:rPr>
        <w:pict>
          <v:line id="_x0000_s1114" style="position:absolute;left:0;text-align:left;z-index:251750400" from="162pt,6.35pt" to="162pt,14.15pt"/>
        </w:pict>
      </w:r>
      <w:r>
        <w:rPr>
          <w:noProof/>
          <w:sz w:val="20"/>
        </w:rPr>
        <w:pict>
          <v:line id="_x0000_s1113" style="position:absolute;left:0;text-align:left;z-index:251749376" from="18pt,6.35pt" to="18pt,14.15pt"/>
        </w:pict>
      </w:r>
      <w:r>
        <w:rPr>
          <w:noProof/>
          <w:sz w:val="20"/>
        </w:rPr>
        <w:pict>
          <v:line id="_x0000_s1109" style="position:absolute;left:0;text-align:left;z-index:251745280" from="18pt,14.15pt" to="162pt,14.15pt"/>
        </w:pict>
      </w:r>
      <w:r>
        <w:rPr>
          <w:noProof/>
          <w:sz w:val="20"/>
        </w:rPr>
        <w:pict>
          <v:line id="_x0000_s1116" style="position:absolute;left:0;text-align:left;z-index:251752448" from="162pt,29.75pt" to="189pt,29.75pt"/>
        </w:pict>
      </w:r>
      <w:r>
        <w:rPr>
          <w:noProof/>
          <w:sz w:val="20"/>
        </w:rPr>
        <w:pict>
          <v:shape id="_x0000_s1067" type="#_x0000_t202" style="position:absolute;left:0;text-align:left;margin-left:45pt;margin-top:21.95pt;width:117pt;height:23.4pt;z-index:251702272">
            <v:textbox style="mso-next-textbox:#_x0000_s1067">
              <w:txbxContent>
                <w:p w:rsidR="000F5B7C" w:rsidRDefault="000F5B7C" w:rsidP="000F5B7C">
                  <w:pPr>
                    <w:jc w:val="center"/>
                    <w:rPr>
                      <w:rFonts w:eastAsia="仿宋_GB2312" w:hint="eastAsia"/>
                      <w:sz w:val="15"/>
                    </w:rPr>
                  </w:pPr>
                  <w:r>
                    <w:rPr>
                      <w:rFonts w:eastAsia="仿宋_GB2312" w:hint="eastAsia"/>
                      <w:sz w:val="15"/>
                    </w:rPr>
                    <w:t>技术质量交底</w:t>
                  </w:r>
                </w:p>
              </w:txbxContent>
            </v:textbox>
          </v:shape>
        </w:pict>
      </w:r>
      <w:r>
        <w:rPr>
          <w:noProof/>
          <w:sz w:val="20"/>
        </w:rPr>
        <w:pict>
          <v:line id="_x0000_s1118" style="position:absolute;left:0;text-align:left;z-index:251754496" from="189pt,29.75pt" to="189pt,37.55pt"/>
        </w:pict>
      </w:r>
      <w:r>
        <w:rPr>
          <w:noProof/>
          <w:sz w:val="20"/>
        </w:rPr>
        <w:pict>
          <v:line id="_x0000_s1108" style="position:absolute;left:0;text-align:left;z-index:251744256" from="198pt,6.35pt" to="234pt,6.35pt"/>
        </w:pict>
      </w:r>
      <w:r>
        <w:rPr>
          <w:noProof/>
          <w:sz w:val="20"/>
        </w:rPr>
        <w:pict>
          <v:line id="_x0000_s1121" style="position:absolute;left:0;text-align:left;z-index:251757568" from="4in,14.15pt" to="4in,107.75pt"/>
        </w:pict>
      </w:r>
      <w:r>
        <w:rPr>
          <w:noProof/>
          <w:sz w:val="20"/>
        </w:rPr>
        <w:pict>
          <v:line id="_x0000_s1120" style="position:absolute;left:0;text-align:left;z-index:251756544" from="243pt,29.75pt" to="324pt,29.75pt"/>
        </w:pict>
      </w:r>
      <w:r>
        <w:rPr>
          <w:noProof/>
          <w:sz w:val="20"/>
        </w:rPr>
        <w:pict>
          <v:line id="_x0000_s1122" style="position:absolute;left:0;text-align:left;z-index:251758592" from="243pt,14.15pt" to="243pt,29.75pt"/>
        </w:pict>
      </w:r>
      <w:r>
        <w:rPr>
          <w:noProof/>
          <w:sz w:val="20"/>
        </w:rPr>
        <w:pict>
          <v:line id="_x0000_s1123" style="position:absolute;left:0;text-align:left;z-index:251759616" from="324pt,14.15pt" to="324pt,29.75pt"/>
        </w:pict>
      </w:r>
    </w:p>
    <w:p w:rsidR="000F5B7C" w:rsidRDefault="000F5B7C" w:rsidP="000F5B7C">
      <w:pPr>
        <w:spacing w:line="360" w:lineRule="auto"/>
        <w:rPr>
          <w:rFonts w:hint="eastAsia"/>
          <w:sz w:val="28"/>
        </w:rPr>
      </w:pPr>
      <w:r>
        <w:rPr>
          <w:noProof/>
          <w:sz w:val="20"/>
        </w:rPr>
        <w:pict>
          <v:shape id="_x0000_s1060" type="#_x0000_t202" style="position:absolute;left:0;text-align:left;margin-left:405pt;margin-top:22pt;width:27pt;height:93.6pt;z-index:251695104">
            <v:textbox style="layout-flow:vertical-ideographic;mso-next-textbox:#_x0000_s1060">
              <w:txbxContent>
                <w:p w:rsidR="000F5B7C" w:rsidRDefault="000F5B7C" w:rsidP="000F5B7C">
                  <w:pPr>
                    <w:rPr>
                      <w:rFonts w:hint="eastAsia"/>
                    </w:rPr>
                  </w:pPr>
                  <w:r>
                    <w:rPr>
                      <w:rFonts w:eastAsia="仿宋_GB2312" w:hint="eastAsia"/>
                      <w:sz w:val="15"/>
                    </w:rPr>
                    <w:t>按质量等级结算奖励</w:t>
                  </w:r>
                </w:p>
              </w:txbxContent>
            </v:textbox>
          </v:shape>
        </w:pict>
      </w:r>
      <w:r>
        <w:rPr>
          <w:noProof/>
          <w:sz w:val="20"/>
        </w:rPr>
        <w:pict>
          <v:line id="_x0000_s1115" style="position:absolute;left:0;text-align:left;z-index:251751424" from="90pt,14.2pt" to="90pt,29.8pt"/>
        </w:pict>
      </w:r>
      <w:r>
        <w:rPr>
          <w:noProof/>
          <w:sz w:val="20"/>
        </w:rPr>
        <w:pict>
          <v:line id="_x0000_s1119" style="position:absolute;left:0;text-align:left;z-index:251755520" from="189pt,29.75pt" to="189pt,37.6pt"/>
        </w:pict>
      </w:r>
      <w:r>
        <w:rPr>
          <w:noProof/>
          <w:sz w:val="20"/>
        </w:rPr>
        <w:pict>
          <v:shape id="_x0000_s1066" type="#_x0000_t202" style="position:absolute;left:0;text-align:left;margin-left:45pt;margin-top:29.8pt;width:117pt;height:23.4pt;z-index:251701248">
            <v:textbox style="mso-next-textbox:#_x0000_s1066">
              <w:txbxContent>
                <w:p w:rsidR="000F5B7C" w:rsidRDefault="000F5B7C" w:rsidP="000F5B7C">
                  <w:pPr>
                    <w:jc w:val="center"/>
                    <w:rPr>
                      <w:rFonts w:hint="eastAsia"/>
                    </w:rPr>
                  </w:pPr>
                  <w:r>
                    <w:rPr>
                      <w:rFonts w:eastAsia="仿宋_GB2312" w:hint="eastAsia"/>
                      <w:sz w:val="15"/>
                    </w:rPr>
                    <w:t>操作人挂牌</w:t>
                  </w:r>
                </w:p>
              </w:txbxContent>
            </v:textbox>
          </v:shape>
        </w:pict>
      </w:r>
      <w:r>
        <w:rPr>
          <w:noProof/>
          <w:sz w:val="20"/>
        </w:rPr>
        <w:pict>
          <v:shape id="_x0000_s1071" type="#_x0000_t202" style="position:absolute;left:0;text-align:left;margin-left:180pt;margin-top:6.35pt;width:54pt;height:23.4pt;z-index:251706368">
            <v:textbox style="mso-next-textbox:#_x0000_s1071">
              <w:txbxContent>
                <w:p w:rsidR="000F5B7C" w:rsidRDefault="000F5B7C" w:rsidP="000F5B7C">
                  <w:pPr>
                    <w:jc w:val="center"/>
                    <w:rPr>
                      <w:rFonts w:hint="eastAsia"/>
                    </w:rPr>
                  </w:pPr>
                  <w:r>
                    <w:rPr>
                      <w:rFonts w:eastAsia="仿宋_GB2312" w:hint="eastAsia"/>
                      <w:sz w:val="15"/>
                    </w:rPr>
                    <w:t>自检</w:t>
                  </w:r>
                </w:p>
              </w:txbxContent>
            </v:textbox>
          </v:shape>
        </w:pict>
      </w:r>
      <w:r>
        <w:rPr>
          <w:noProof/>
          <w:sz w:val="20"/>
        </w:rPr>
        <w:pict>
          <v:line id="_x0000_s1139" style="position:absolute;left:0;text-align:left;flip:y;z-index:251776000" from="207pt,29.75pt" to="207pt,84.35pt"/>
        </w:pict>
      </w:r>
    </w:p>
    <w:p w:rsidR="000F5B7C" w:rsidRDefault="000F5B7C" w:rsidP="000F5B7C">
      <w:pPr>
        <w:spacing w:line="360" w:lineRule="auto"/>
        <w:rPr>
          <w:rFonts w:hint="eastAsia"/>
          <w:sz w:val="28"/>
        </w:rPr>
      </w:pPr>
      <w:r>
        <w:rPr>
          <w:noProof/>
          <w:sz w:val="20"/>
        </w:rPr>
        <w:pict>
          <v:shape id="_x0000_s1059" type="#_x0000_t202" style="position:absolute;left:0;text-align:left;margin-left:342pt;margin-top:22pt;width:36pt;height:62.4pt;z-index:251694080">
            <v:textbox style="layout-flow:vertical-ideographic;mso-next-textbox:#_x0000_s1059">
              <w:txbxContent>
                <w:p w:rsidR="000F5B7C" w:rsidRDefault="000F5B7C" w:rsidP="000F5B7C">
                  <w:pPr>
                    <w:rPr>
                      <w:rFonts w:hint="eastAsia"/>
                    </w:rPr>
                  </w:pPr>
                  <w:r>
                    <w:rPr>
                      <w:rFonts w:eastAsia="仿宋_GB2312" w:hint="eastAsia"/>
                      <w:sz w:val="15"/>
                    </w:rPr>
                    <w:t>成品保护</w:t>
                  </w:r>
                </w:p>
              </w:txbxContent>
            </v:textbox>
          </v:shape>
        </w:pict>
      </w:r>
      <w:r>
        <w:rPr>
          <w:noProof/>
          <w:sz w:val="20"/>
        </w:rPr>
        <w:pict>
          <v:line id="_x0000_s1128" style="position:absolute;left:0;text-align:left;z-index:251764736" from="45pt,29.8pt" to="45pt,37.6pt"/>
        </w:pict>
      </w:r>
      <w:r>
        <w:rPr>
          <w:noProof/>
          <w:sz w:val="20"/>
        </w:rPr>
        <w:pict>
          <v:line id="_x0000_s1126" style="position:absolute;left:0;text-align:left;z-index:251762688" from="162pt,29.8pt" to="162pt,37.6pt"/>
        </w:pict>
      </w:r>
      <w:r>
        <w:rPr>
          <w:noProof/>
          <w:sz w:val="20"/>
        </w:rPr>
        <w:pict>
          <v:line id="_x0000_s1127" style="position:absolute;left:0;text-align:left;z-index:251763712" from="126pt,29.8pt" to="126pt,37.6pt"/>
        </w:pict>
      </w:r>
      <w:r>
        <w:rPr>
          <w:noProof/>
          <w:sz w:val="20"/>
        </w:rPr>
        <w:pict>
          <v:line id="_x0000_s1129" style="position:absolute;left:0;text-align:left;z-index:251765760" from="81pt,29.8pt" to="81pt,37.6pt"/>
        </w:pict>
      </w:r>
      <w:r>
        <w:rPr>
          <w:noProof/>
          <w:sz w:val="20"/>
        </w:rPr>
        <w:pict>
          <v:line id="_x0000_s1124" style="position:absolute;left:0;text-align:left;z-index:251760640" from="45pt,29.8pt" to="162pt,29.8pt"/>
        </w:pict>
      </w:r>
      <w:r>
        <w:rPr>
          <w:noProof/>
          <w:sz w:val="20"/>
        </w:rPr>
        <w:pict>
          <v:line id="_x0000_s1125" style="position:absolute;left:0;text-align:left;z-index:251761664" from="90pt,22pt" to="90pt,29.8pt"/>
        </w:pict>
      </w:r>
      <w:r>
        <w:rPr>
          <w:noProof/>
          <w:sz w:val="20"/>
        </w:rPr>
        <w:pict>
          <v:line id="_x0000_s1117" style="position:absolute;left:0;text-align:left;z-index:251753472" from="162pt,6.4pt" to="189pt,6.4pt"/>
        </w:pict>
      </w:r>
    </w:p>
    <w:p w:rsidR="000F5B7C" w:rsidRDefault="000F5B7C" w:rsidP="000F5B7C">
      <w:pPr>
        <w:spacing w:line="360" w:lineRule="auto"/>
        <w:rPr>
          <w:rFonts w:hint="eastAsia"/>
          <w:sz w:val="28"/>
        </w:rPr>
      </w:pPr>
      <w:r>
        <w:rPr>
          <w:noProof/>
          <w:sz w:val="20"/>
        </w:rPr>
        <w:pict>
          <v:shape id="_x0000_s1061" type="#_x0000_t202" style="position:absolute;left:0;text-align:left;margin-left:2in;margin-top:6.4pt;width:27pt;height:70.25pt;z-index:251696128">
            <v:textbox style="layout-flow:vertical-ideographic;mso-next-textbox:#_x0000_s1061">
              <w:txbxContent>
                <w:p w:rsidR="000F5B7C" w:rsidRDefault="000F5B7C" w:rsidP="000F5B7C">
                  <w:pPr>
                    <w:rPr>
                      <w:rFonts w:eastAsia="仿宋_GB2312" w:hint="eastAsia"/>
                      <w:sz w:val="15"/>
                    </w:rPr>
                  </w:pPr>
                  <w:r>
                    <w:rPr>
                      <w:rFonts w:eastAsia="仿宋_GB2312" w:hint="eastAsia"/>
                      <w:sz w:val="15"/>
                    </w:rPr>
                    <w:t>保持清洁环境</w:t>
                  </w:r>
                </w:p>
              </w:txbxContent>
            </v:textbox>
          </v:shape>
        </w:pict>
      </w:r>
      <w:r>
        <w:rPr>
          <w:noProof/>
          <w:sz w:val="20"/>
        </w:rPr>
        <w:pict>
          <v:shape id="_x0000_s1062" type="#_x0000_t202" style="position:absolute;left:0;text-align:left;margin-left:108pt;margin-top:6.4pt;width:27pt;height:70.25pt;z-index:251697152">
            <v:textbox style="layout-flow:vertical-ideographic;mso-next-textbox:#_x0000_s1062">
              <w:txbxContent>
                <w:p w:rsidR="000F5B7C" w:rsidRDefault="000F5B7C" w:rsidP="000F5B7C">
                  <w:pPr>
                    <w:rPr>
                      <w:rFonts w:eastAsia="仿宋_GB2312" w:hint="eastAsia"/>
                      <w:sz w:val="15"/>
                    </w:rPr>
                  </w:pPr>
                  <w:r>
                    <w:rPr>
                      <w:rFonts w:eastAsia="仿宋_GB2312" w:hint="eastAsia"/>
                      <w:sz w:val="15"/>
                    </w:rPr>
                    <w:t>检查前导工序质量</w:t>
                  </w:r>
                </w:p>
              </w:txbxContent>
            </v:textbox>
          </v:shape>
        </w:pict>
      </w:r>
      <w:r>
        <w:rPr>
          <w:noProof/>
          <w:sz w:val="20"/>
        </w:rPr>
        <w:pict>
          <v:shape id="_x0000_s1063" type="#_x0000_t202" style="position:absolute;left:0;text-align:left;margin-left:1in;margin-top:6.4pt;width:27pt;height:70.25pt;z-index:251698176">
            <v:textbox style="layout-flow:vertical-ideographic;mso-next-textbox:#_x0000_s1063">
              <w:txbxContent>
                <w:p w:rsidR="000F5B7C" w:rsidRDefault="000F5B7C" w:rsidP="000F5B7C">
                  <w:pPr>
                    <w:rPr>
                      <w:rFonts w:eastAsia="仿宋_GB2312" w:hint="eastAsia"/>
                      <w:sz w:val="15"/>
                    </w:rPr>
                  </w:pPr>
                  <w:r>
                    <w:rPr>
                      <w:rFonts w:eastAsia="仿宋_GB2312" w:hint="eastAsia"/>
                      <w:sz w:val="15"/>
                    </w:rPr>
                    <w:t>按标准选料</w:t>
                  </w:r>
                </w:p>
              </w:txbxContent>
            </v:textbox>
          </v:shape>
        </w:pict>
      </w:r>
      <w:r>
        <w:rPr>
          <w:noProof/>
          <w:sz w:val="20"/>
        </w:rPr>
        <w:pict>
          <v:shape id="_x0000_s1064" type="#_x0000_t202" style="position:absolute;left:0;text-align:left;margin-left:36pt;margin-top:6.4pt;width:27pt;height:70.25pt;z-index:251699200">
            <v:textbox style="layout-flow:vertical-ideographic;mso-next-textbox:#_x0000_s1064">
              <w:txbxContent>
                <w:p w:rsidR="000F5B7C" w:rsidRDefault="000F5B7C" w:rsidP="000F5B7C">
                  <w:pPr>
                    <w:rPr>
                      <w:rFonts w:hint="eastAsia"/>
                      <w:sz w:val="18"/>
                    </w:rPr>
                  </w:pPr>
                  <w:r>
                    <w:rPr>
                      <w:rFonts w:eastAsia="仿宋_GB2312" w:hint="eastAsia"/>
                      <w:sz w:val="15"/>
                    </w:rPr>
                    <w:t>遵守技术质量交底</w:t>
                  </w:r>
                </w:p>
              </w:txbxContent>
            </v:textbox>
          </v:shape>
        </w:pict>
      </w:r>
      <w:r>
        <w:rPr>
          <w:noProof/>
          <w:sz w:val="20"/>
        </w:rPr>
        <w:pict>
          <v:line id="_x0000_s1142" style="position:absolute;left:0;text-align:left;flip:x y;z-index:251779072" from="378pt,22pt" to="405pt,22pt"/>
        </w:pict>
      </w:r>
      <w:r>
        <w:rPr>
          <w:noProof/>
          <w:sz w:val="20"/>
        </w:rPr>
        <w:pict>
          <v:line id="_x0000_s1140" style="position:absolute;left:0;text-align:left;flip:x y;z-index:251777024" from="324pt,21.95pt" to="342pt,22pt"/>
        </w:pict>
      </w:r>
      <w:r>
        <w:rPr>
          <w:noProof/>
          <w:sz w:val="20"/>
        </w:rPr>
        <w:pict>
          <v:line id="_x0000_s1138" style="position:absolute;left:0;text-align:left;flip:x;z-index:251774976" from="207pt,21.95pt" to="252pt,21.95pt"/>
        </w:pict>
      </w:r>
      <w:r>
        <w:rPr>
          <w:noProof/>
          <w:sz w:val="20"/>
        </w:rPr>
        <w:pict>
          <v:shape id="_x0000_s1073" type="#_x0000_t202" style="position:absolute;left:0;text-align:left;margin-left:252pt;margin-top:14.15pt;width:1in;height:23.4pt;z-index:251708416">
            <v:textbox style="mso-next-textbox:#_x0000_s1073">
              <w:txbxContent>
                <w:p w:rsidR="000F5B7C" w:rsidRDefault="000F5B7C" w:rsidP="000F5B7C">
                  <w:pPr>
                    <w:jc w:val="center"/>
                    <w:rPr>
                      <w:rFonts w:hint="eastAsia"/>
                    </w:rPr>
                  </w:pPr>
                  <w:r>
                    <w:rPr>
                      <w:rFonts w:eastAsia="仿宋_GB2312" w:hint="eastAsia"/>
                      <w:sz w:val="15"/>
                    </w:rPr>
                    <w:t>优质产品</w:t>
                  </w:r>
                </w:p>
              </w:txbxContent>
            </v:textbox>
          </v:shape>
        </w:pict>
      </w:r>
    </w:p>
    <w:p w:rsidR="000F5B7C" w:rsidRDefault="000F5B7C" w:rsidP="000F5B7C">
      <w:pPr>
        <w:spacing w:line="360" w:lineRule="auto"/>
        <w:rPr>
          <w:rFonts w:hint="eastAsia"/>
          <w:sz w:val="28"/>
        </w:rPr>
      </w:pPr>
    </w:p>
    <w:p w:rsidR="000F5B7C" w:rsidRDefault="000F5B7C" w:rsidP="000F5B7C">
      <w:pPr>
        <w:spacing w:line="360" w:lineRule="auto"/>
        <w:rPr>
          <w:rFonts w:hint="eastAsia"/>
          <w:sz w:val="28"/>
        </w:rPr>
      </w:pPr>
      <w:r>
        <w:rPr>
          <w:noProof/>
          <w:sz w:val="20"/>
        </w:rPr>
        <w:pict>
          <v:shape id="_x0000_s1074" type="#_x0000_t202" style="position:absolute;left:0;text-align:left;margin-left:54pt;margin-top:29.8pt;width:99pt;height:23.4pt;z-index:251709440">
            <v:textbox style="mso-next-textbox:#_x0000_s1074">
              <w:txbxContent>
                <w:p w:rsidR="000F5B7C" w:rsidRDefault="000F5B7C" w:rsidP="000F5B7C">
                  <w:pPr>
                    <w:jc w:val="center"/>
                    <w:rPr>
                      <w:rFonts w:hint="eastAsia"/>
                    </w:rPr>
                  </w:pPr>
                  <w:r>
                    <w:rPr>
                      <w:rFonts w:eastAsia="仿宋_GB2312" w:hint="eastAsia"/>
                      <w:sz w:val="15"/>
                    </w:rPr>
                    <w:t>自检交优质产品</w:t>
                  </w:r>
                </w:p>
              </w:txbxContent>
            </v:textbox>
          </v:shape>
        </w:pict>
      </w:r>
      <w:r>
        <w:rPr>
          <w:noProof/>
          <w:sz w:val="20"/>
        </w:rPr>
        <w:pict>
          <v:line id="_x0000_s1134" style="position:absolute;left:0;text-align:left;z-index:251770880" from="45pt,14.2pt" to="45pt,22pt"/>
        </w:pict>
      </w:r>
      <w:r>
        <w:rPr>
          <w:noProof/>
          <w:sz w:val="20"/>
        </w:rPr>
        <w:pict>
          <v:line id="_x0000_s1132" style="position:absolute;left:0;text-align:left;z-index:251768832" from="108pt,22pt" to="108pt,29.8pt"/>
        </w:pict>
      </w:r>
      <w:r>
        <w:rPr>
          <w:noProof/>
          <w:sz w:val="20"/>
        </w:rPr>
        <w:pict>
          <v:line id="_x0000_s1131" style="position:absolute;left:0;text-align:left;z-index:251767808" from="90pt,14.2pt" to="90pt,22pt"/>
        </w:pict>
      </w:r>
      <w:r>
        <w:rPr>
          <w:noProof/>
          <w:sz w:val="20"/>
        </w:rPr>
        <w:pict>
          <v:line id="_x0000_s1135" style="position:absolute;left:0;text-align:left;z-index:251771904" from="162pt,14.2pt" to="162pt,22pt"/>
        </w:pict>
      </w:r>
      <w:r>
        <w:rPr>
          <w:noProof/>
          <w:sz w:val="20"/>
        </w:rPr>
        <w:pict>
          <v:line id="_x0000_s1130" style="position:absolute;left:0;text-align:left;z-index:251766784" from="45pt,22pt" to="162pt,22pt"/>
        </w:pict>
      </w:r>
      <w:r>
        <w:rPr>
          <w:noProof/>
          <w:sz w:val="20"/>
        </w:rPr>
        <w:pict>
          <v:line id="_x0000_s1133" style="position:absolute;left:0;text-align:left;z-index:251769856" from="117pt,14.2pt" to="117pt,22pt"/>
        </w:pict>
      </w:r>
    </w:p>
    <w:p w:rsidR="000F5B7C" w:rsidRDefault="000F5B7C" w:rsidP="000F5B7C">
      <w:pPr>
        <w:spacing w:line="360" w:lineRule="auto"/>
        <w:rPr>
          <w:rFonts w:hint="eastAsia"/>
          <w:sz w:val="28"/>
        </w:rPr>
      </w:pPr>
    </w:p>
    <w:p w:rsidR="000F5B7C" w:rsidRDefault="000F5B7C" w:rsidP="000F5B7C">
      <w:pPr>
        <w:tabs>
          <w:tab w:val="left" w:pos="720"/>
          <w:tab w:val="left" w:pos="900"/>
        </w:tabs>
        <w:spacing w:line="360" w:lineRule="auto"/>
        <w:ind w:firstLineChars="227" w:firstLine="636"/>
        <w:rPr>
          <w:rFonts w:ascii="仿宋_GB2312" w:eastAsia="仿宋_GB2312" w:hint="eastAsia"/>
          <w:sz w:val="28"/>
        </w:rPr>
      </w:pPr>
      <w:r>
        <w:rPr>
          <w:rFonts w:ascii="仿宋_GB2312" w:eastAsia="仿宋_GB2312" w:hint="eastAsia"/>
          <w:sz w:val="28"/>
        </w:rPr>
        <w:t>为了保证工程质量严格按照ISO9001质量保证体系运行，我们还制订了现场质量责任制，制订内部质量标准，贯彻以设计、规范、样板指导施工的原则。</w:t>
      </w:r>
    </w:p>
    <w:p w:rsidR="000F5B7C" w:rsidRDefault="000F5B7C" w:rsidP="000F5B7C">
      <w:pPr>
        <w:spacing w:line="360" w:lineRule="auto"/>
        <w:ind w:firstLineChars="142" w:firstLine="398"/>
        <w:rPr>
          <w:rFonts w:ascii="仿宋_GB2312" w:eastAsia="仿宋_GB2312" w:hint="eastAsia"/>
          <w:sz w:val="28"/>
        </w:rPr>
      </w:pPr>
      <w:r>
        <w:rPr>
          <w:rFonts w:ascii="仿宋_GB2312" w:eastAsia="仿宋_GB2312" w:hint="eastAsia"/>
          <w:sz w:val="28"/>
        </w:rPr>
        <w:t>二、质量记录：为控制施工质量，并使每个环节都有追溯性，我公司在ISO9001质量体系文件中详细制订了与质量有关记录的填写</w:t>
      </w:r>
      <w:r>
        <w:rPr>
          <w:rFonts w:ascii="仿宋_GB2312" w:eastAsia="仿宋_GB2312" w:hint="eastAsia"/>
          <w:sz w:val="28"/>
        </w:rPr>
        <w:lastRenderedPageBreak/>
        <w:t>格式和程序。通过这些记录，反映出大量状态的数据，我们通常采用质量管理统计的方法进行缝隙，找出产生质量缺陷的原因，制订整改方案和预防措施。</w:t>
      </w:r>
    </w:p>
    <w:p w:rsidR="000F5B7C" w:rsidRDefault="000F5B7C" w:rsidP="000F5B7C">
      <w:pPr>
        <w:spacing w:line="360" w:lineRule="auto"/>
        <w:ind w:firstLineChars="142" w:firstLine="398"/>
        <w:rPr>
          <w:rFonts w:ascii="仿宋_GB2312" w:eastAsia="仿宋_GB2312" w:hint="eastAsia"/>
          <w:sz w:val="28"/>
        </w:rPr>
      </w:pPr>
      <w:r>
        <w:rPr>
          <w:rFonts w:ascii="仿宋_GB2312" w:eastAsia="仿宋_GB2312" w:hint="eastAsia"/>
          <w:sz w:val="28"/>
        </w:rPr>
        <w:t>三、质量检查：我们在质量标准填写中制订了严格的分级检查制度。</w:t>
      </w:r>
    </w:p>
    <w:p w:rsidR="000F5B7C" w:rsidRDefault="000F5B7C" w:rsidP="000F5B7C">
      <w:pPr>
        <w:spacing w:line="360" w:lineRule="auto"/>
        <w:ind w:firstLineChars="142" w:firstLine="398"/>
        <w:rPr>
          <w:rFonts w:ascii="仿宋_GB2312" w:eastAsia="仿宋_GB2312" w:hint="eastAsia"/>
          <w:sz w:val="28"/>
        </w:rPr>
      </w:pPr>
      <w:r>
        <w:rPr>
          <w:rFonts w:ascii="仿宋_GB2312" w:eastAsia="仿宋_GB2312" w:hint="eastAsia"/>
          <w:sz w:val="28"/>
        </w:rPr>
        <w:t>1、以班组长为基础，对所属范围内的施工质量进行最基本控制；</w:t>
      </w:r>
    </w:p>
    <w:p w:rsidR="000F5B7C" w:rsidRDefault="000F5B7C" w:rsidP="000F5B7C">
      <w:pPr>
        <w:spacing w:line="360" w:lineRule="auto"/>
        <w:ind w:firstLineChars="142" w:firstLine="398"/>
        <w:rPr>
          <w:rFonts w:ascii="仿宋_GB2312" w:eastAsia="仿宋_GB2312" w:hint="eastAsia"/>
          <w:sz w:val="28"/>
        </w:rPr>
      </w:pPr>
      <w:r>
        <w:rPr>
          <w:rFonts w:ascii="仿宋_GB2312" w:eastAsia="仿宋_GB2312" w:hint="eastAsia"/>
          <w:sz w:val="28"/>
        </w:rPr>
        <w:t>2、专业工长在现场进行巡视检查，及时解决班组作业人员质量问题；</w:t>
      </w:r>
    </w:p>
    <w:p w:rsidR="000F5B7C" w:rsidRDefault="000F5B7C" w:rsidP="000F5B7C">
      <w:pPr>
        <w:spacing w:line="360" w:lineRule="auto"/>
        <w:ind w:firstLineChars="142" w:firstLine="398"/>
        <w:rPr>
          <w:rFonts w:ascii="仿宋_GB2312" w:eastAsia="仿宋_GB2312" w:hint="eastAsia"/>
          <w:sz w:val="28"/>
        </w:rPr>
      </w:pPr>
      <w:r>
        <w:rPr>
          <w:rFonts w:ascii="仿宋_GB2312" w:eastAsia="仿宋_GB2312" w:hint="eastAsia"/>
          <w:sz w:val="28"/>
        </w:rPr>
        <w:t>3、专业质检员对各分项工程进行量化验收，通过原始记录和报表、材料实验数据的检查，来核定专业工长对施工过程的质量管理程度是否到位，分析产生质量问题的原因，责令班组立即整改，做出罚款处理。</w:t>
      </w:r>
    </w:p>
    <w:p w:rsidR="000F5B7C" w:rsidRDefault="000F5B7C" w:rsidP="000F5B7C">
      <w:pPr>
        <w:spacing w:line="360" w:lineRule="auto"/>
        <w:ind w:firstLineChars="142" w:firstLine="398"/>
        <w:rPr>
          <w:rFonts w:ascii="仿宋_GB2312" w:eastAsia="仿宋_GB2312" w:hint="eastAsia"/>
          <w:sz w:val="28"/>
        </w:rPr>
      </w:pPr>
    </w:p>
    <w:p w:rsidR="000F5B7C" w:rsidRDefault="000F5B7C" w:rsidP="000F5B7C">
      <w:pPr>
        <w:pStyle w:val="2"/>
        <w:spacing w:beforeLines="100" w:afterLines="150"/>
        <w:rPr>
          <w:rFonts w:hint="eastAsia"/>
        </w:rPr>
      </w:pPr>
      <w:bookmarkStart w:id="164" w:name="_Toc123546875"/>
      <w:r>
        <w:rPr>
          <w:rFonts w:hint="eastAsia"/>
        </w:rPr>
        <w:t>第三节、</w:t>
      </w:r>
      <w:r>
        <w:rPr>
          <w:rFonts w:hint="eastAsia"/>
        </w:rPr>
        <w:t>质量计划和保证质量的控制方法</w:t>
      </w:r>
      <w:bookmarkEnd w:id="164"/>
    </w:p>
    <w:p w:rsidR="000F5B7C" w:rsidRDefault="000F5B7C" w:rsidP="000F5B7C">
      <w:pPr>
        <w:pStyle w:val="3"/>
        <w:ind w:left="105"/>
        <w:rPr>
          <w:rFonts w:ascii="仿宋_GB2312" w:hint="eastAsia"/>
        </w:rPr>
      </w:pPr>
      <w:bookmarkStart w:id="165" w:name="_Toc123546876"/>
      <w:r>
        <w:rPr>
          <w:rFonts w:ascii="仿宋_GB2312" w:hint="eastAsia"/>
        </w:rPr>
        <w:t>一、质量目标的承诺</w:t>
      </w:r>
      <w:bookmarkEnd w:id="165"/>
    </w:p>
    <w:p w:rsidR="000F5B7C" w:rsidRDefault="000F5B7C" w:rsidP="000F5B7C">
      <w:pPr>
        <w:spacing w:line="360" w:lineRule="auto"/>
        <w:ind w:firstLineChars="242" w:firstLine="678"/>
        <w:rPr>
          <w:rFonts w:ascii="仿宋_GB2312" w:eastAsia="仿宋_GB2312" w:hint="eastAsia"/>
          <w:sz w:val="28"/>
        </w:rPr>
      </w:pPr>
      <w:r>
        <w:rPr>
          <w:rFonts w:ascii="仿宋_GB2312" w:eastAsia="仿宋_GB2312" w:hint="eastAsia"/>
          <w:sz w:val="28"/>
        </w:rPr>
        <w:t>贯彻执行ISO9001质量体系，质量标准保证达到“合格”的国家标准，确保本工程质量达到“省优良工程” 标准。</w:t>
      </w:r>
    </w:p>
    <w:p w:rsidR="000F5B7C" w:rsidRDefault="000F5B7C" w:rsidP="000F5B7C">
      <w:pPr>
        <w:pStyle w:val="3"/>
        <w:ind w:left="105"/>
        <w:rPr>
          <w:rFonts w:ascii="仿宋_GB2312" w:hint="eastAsia"/>
        </w:rPr>
      </w:pPr>
      <w:bookmarkStart w:id="166" w:name="_Toc123546877"/>
      <w:r>
        <w:rPr>
          <w:rFonts w:ascii="仿宋_GB2312" w:hint="eastAsia"/>
        </w:rPr>
        <w:t>二、项目质量管理小组架构图</w:t>
      </w:r>
      <w:bookmarkEnd w:id="166"/>
    </w:p>
    <w:p w:rsidR="000F5B7C" w:rsidRDefault="000F5B7C" w:rsidP="000F5B7C">
      <w:pPr>
        <w:spacing w:line="360" w:lineRule="auto"/>
        <w:rPr>
          <w:rFonts w:ascii="仿宋_GB2312" w:eastAsia="仿宋_GB2312"/>
          <w:sz w:val="28"/>
        </w:rPr>
      </w:pPr>
    </w:p>
    <w:p w:rsidR="000F5B7C" w:rsidRDefault="000F5B7C" w:rsidP="000F5B7C">
      <w:pPr>
        <w:spacing w:line="360" w:lineRule="auto"/>
        <w:rPr>
          <w:rFonts w:ascii="仿宋_GB2312" w:eastAsia="仿宋_GB2312" w:hint="eastAsia"/>
          <w:sz w:val="28"/>
        </w:rPr>
      </w:pPr>
      <w:r>
        <w:rPr>
          <w:rFonts w:ascii="仿宋_GB2312" w:eastAsia="仿宋_GB2312"/>
          <w:noProof/>
          <w:sz w:val="20"/>
        </w:rPr>
        <w:pict>
          <v:shape id="_x0000_s1143" type="#_x0000_t202" style="position:absolute;left:0;text-align:left;margin-left:162pt;margin-top:7.8pt;width:99pt;height:23.4pt;z-index:251780096">
            <v:textbox style="mso-next-textbox:#_x0000_s1143">
              <w:txbxContent>
                <w:p w:rsidR="000F5B7C" w:rsidRDefault="000F5B7C" w:rsidP="000F5B7C">
                  <w:pPr>
                    <w:pStyle w:val="a4"/>
                    <w:pBdr>
                      <w:bottom w:val="none" w:sz="0" w:space="0" w:color="auto"/>
                    </w:pBdr>
                    <w:tabs>
                      <w:tab w:val="clear" w:pos="4153"/>
                      <w:tab w:val="clear" w:pos="8306"/>
                    </w:tabs>
                    <w:snapToGrid/>
                    <w:rPr>
                      <w:rFonts w:eastAsia="仿宋_GB2312" w:hint="eastAsia"/>
                      <w:sz w:val="15"/>
                      <w:szCs w:val="24"/>
                    </w:rPr>
                  </w:pPr>
                  <w:r>
                    <w:rPr>
                      <w:rFonts w:eastAsia="仿宋_GB2312" w:hint="eastAsia"/>
                      <w:sz w:val="15"/>
                      <w:szCs w:val="24"/>
                    </w:rPr>
                    <w:t>项目经理</w:t>
                  </w:r>
                </w:p>
              </w:txbxContent>
            </v:textbox>
          </v:shape>
        </w:pict>
      </w:r>
    </w:p>
    <w:p w:rsidR="000F5B7C" w:rsidRDefault="000F5B7C" w:rsidP="000F5B7C">
      <w:pPr>
        <w:spacing w:line="360" w:lineRule="auto"/>
        <w:ind w:firstLineChars="142" w:firstLine="284"/>
        <w:rPr>
          <w:rFonts w:ascii="仿宋_GB2312" w:eastAsia="仿宋_GB2312" w:hint="eastAsia"/>
          <w:sz w:val="28"/>
        </w:rPr>
      </w:pPr>
      <w:r>
        <w:rPr>
          <w:rFonts w:ascii="仿宋_GB2312" w:eastAsia="仿宋_GB2312"/>
          <w:noProof/>
          <w:sz w:val="20"/>
        </w:rPr>
        <w:lastRenderedPageBreak/>
        <w:pict>
          <v:line id="_x0000_s1154" style="position:absolute;left:0;text-align:left;z-index:251791360" from="207pt,0" to="207pt,23.4pt">
            <v:stroke endarrow="block"/>
          </v:line>
        </w:pict>
      </w:r>
      <w:r>
        <w:rPr>
          <w:rFonts w:ascii="仿宋_GB2312" w:eastAsia="仿宋_GB2312"/>
          <w:noProof/>
          <w:sz w:val="20"/>
        </w:rPr>
        <w:pict>
          <v:shape id="_x0000_s1144" type="#_x0000_t202" style="position:absolute;left:0;text-align:left;margin-left:162pt;margin-top:23.4pt;width:99pt;height:23.4pt;z-index:251781120">
            <v:textbox style="mso-next-textbox:#_x0000_s1144">
              <w:txbxContent>
                <w:p w:rsidR="000F5B7C" w:rsidRDefault="000F5B7C" w:rsidP="000F5B7C">
                  <w:pPr>
                    <w:pStyle w:val="a4"/>
                    <w:pBdr>
                      <w:bottom w:val="none" w:sz="0" w:space="0" w:color="auto"/>
                    </w:pBdr>
                    <w:tabs>
                      <w:tab w:val="clear" w:pos="4153"/>
                      <w:tab w:val="clear" w:pos="8306"/>
                    </w:tabs>
                    <w:snapToGrid/>
                    <w:rPr>
                      <w:rFonts w:eastAsia="仿宋_GB2312" w:hint="eastAsia"/>
                      <w:szCs w:val="24"/>
                    </w:rPr>
                  </w:pPr>
                  <w:r>
                    <w:rPr>
                      <w:rFonts w:eastAsia="仿宋_GB2312" w:hint="eastAsia"/>
                      <w:sz w:val="15"/>
                      <w:szCs w:val="24"/>
                    </w:rPr>
                    <w:t>技术负责人</w:t>
                  </w:r>
                </w:p>
              </w:txbxContent>
            </v:textbox>
          </v:shape>
        </w:pict>
      </w:r>
    </w:p>
    <w:p w:rsidR="000F5B7C" w:rsidRDefault="000F5B7C" w:rsidP="000F5B7C">
      <w:pPr>
        <w:spacing w:line="360" w:lineRule="auto"/>
        <w:ind w:firstLineChars="142" w:firstLine="284"/>
        <w:rPr>
          <w:rFonts w:ascii="仿宋_GB2312" w:eastAsia="仿宋_GB2312" w:hint="eastAsia"/>
          <w:sz w:val="28"/>
        </w:rPr>
      </w:pPr>
      <w:r>
        <w:rPr>
          <w:rFonts w:ascii="仿宋_GB2312" w:eastAsia="仿宋_GB2312"/>
          <w:noProof/>
          <w:sz w:val="20"/>
        </w:rPr>
        <w:pict>
          <v:line id="_x0000_s1165" style="position:absolute;left:0;text-align:left;z-index:251802624" from="207pt,15.6pt" to="207pt,31.2pt">
            <v:stroke endarrow="block"/>
          </v:line>
        </w:pict>
      </w:r>
    </w:p>
    <w:p w:rsidR="000F5B7C" w:rsidRDefault="000F5B7C" w:rsidP="000F5B7C">
      <w:pPr>
        <w:spacing w:line="360" w:lineRule="auto"/>
        <w:ind w:firstLineChars="142" w:firstLine="284"/>
        <w:rPr>
          <w:rFonts w:ascii="仿宋_GB2312" w:eastAsia="仿宋_GB2312" w:hint="eastAsia"/>
          <w:sz w:val="28"/>
        </w:rPr>
      </w:pPr>
      <w:r>
        <w:rPr>
          <w:rFonts w:ascii="仿宋_GB2312" w:eastAsia="仿宋_GB2312"/>
          <w:noProof/>
          <w:sz w:val="20"/>
        </w:rPr>
        <w:pict>
          <v:shape id="_x0000_s1148" type="#_x0000_t202" style="position:absolute;left:0;text-align:left;margin-left:369pt;margin-top:15.6pt;width:27pt;height:85.8pt;z-index:251785216">
            <v:textbox style="layout-flow:vertical-ideographic;mso-next-textbox:#_x0000_s1148">
              <w:txbxContent>
                <w:p w:rsidR="000F5B7C" w:rsidRDefault="000F5B7C" w:rsidP="000F5B7C">
                  <w:pPr>
                    <w:pStyle w:val="a4"/>
                    <w:pBdr>
                      <w:bottom w:val="none" w:sz="0" w:space="0" w:color="auto"/>
                    </w:pBdr>
                    <w:tabs>
                      <w:tab w:val="clear" w:pos="4153"/>
                      <w:tab w:val="clear" w:pos="8306"/>
                    </w:tabs>
                    <w:snapToGrid/>
                    <w:rPr>
                      <w:rFonts w:eastAsia="仿宋_GB2312" w:hint="eastAsia"/>
                      <w:sz w:val="15"/>
                      <w:szCs w:val="24"/>
                    </w:rPr>
                  </w:pPr>
                  <w:r>
                    <w:rPr>
                      <w:rFonts w:eastAsia="仿宋_GB2312" w:hint="eastAsia"/>
                      <w:sz w:val="15"/>
                      <w:szCs w:val="24"/>
                    </w:rPr>
                    <w:t>预算员</w:t>
                  </w:r>
                </w:p>
              </w:txbxContent>
            </v:textbox>
          </v:shape>
        </w:pict>
      </w:r>
      <w:r>
        <w:rPr>
          <w:rFonts w:ascii="仿宋_GB2312" w:eastAsia="仿宋_GB2312"/>
          <w:noProof/>
          <w:sz w:val="20"/>
        </w:rPr>
        <w:pict>
          <v:shape id="_x0000_s1152" type="#_x0000_t202" style="position:absolute;left:0;text-align:left;margin-left:333pt;margin-top:15.6pt;width:27pt;height:85.8pt;z-index:251789312">
            <v:textbox style="layout-flow:vertical-ideographic;mso-next-textbox:#_x0000_s1152">
              <w:txbxContent>
                <w:p w:rsidR="000F5B7C" w:rsidRDefault="000F5B7C" w:rsidP="000F5B7C">
                  <w:pPr>
                    <w:pStyle w:val="a4"/>
                    <w:pBdr>
                      <w:bottom w:val="none" w:sz="0" w:space="0" w:color="auto"/>
                    </w:pBdr>
                    <w:tabs>
                      <w:tab w:val="clear" w:pos="4153"/>
                      <w:tab w:val="clear" w:pos="8306"/>
                    </w:tabs>
                    <w:snapToGrid/>
                    <w:rPr>
                      <w:rFonts w:eastAsia="仿宋_GB2312" w:hint="eastAsia"/>
                      <w:sz w:val="15"/>
                      <w:szCs w:val="24"/>
                    </w:rPr>
                  </w:pPr>
                  <w:r>
                    <w:rPr>
                      <w:rFonts w:eastAsia="仿宋_GB2312" w:hint="eastAsia"/>
                      <w:sz w:val="15"/>
                      <w:szCs w:val="24"/>
                    </w:rPr>
                    <w:t>采购员</w:t>
                  </w:r>
                </w:p>
              </w:txbxContent>
            </v:textbox>
          </v:shape>
        </w:pict>
      </w:r>
      <w:r>
        <w:rPr>
          <w:rFonts w:ascii="仿宋_GB2312" w:eastAsia="仿宋_GB2312"/>
          <w:noProof/>
          <w:sz w:val="20"/>
        </w:rPr>
        <w:pict>
          <v:shape id="_x0000_s1150" type="#_x0000_t202" style="position:absolute;left:0;text-align:left;margin-left:4in;margin-top:15.6pt;width:27pt;height:85.8pt;z-index:251787264">
            <v:textbox style="layout-flow:vertical-ideographic;mso-next-textbox:#_x0000_s1150">
              <w:txbxContent>
                <w:p w:rsidR="000F5B7C" w:rsidRDefault="000F5B7C" w:rsidP="000F5B7C">
                  <w:pPr>
                    <w:pStyle w:val="a4"/>
                    <w:pBdr>
                      <w:bottom w:val="none" w:sz="0" w:space="0" w:color="auto"/>
                    </w:pBdr>
                    <w:tabs>
                      <w:tab w:val="clear" w:pos="4153"/>
                      <w:tab w:val="clear" w:pos="8306"/>
                    </w:tabs>
                    <w:snapToGrid/>
                    <w:rPr>
                      <w:rFonts w:eastAsia="仿宋_GB2312" w:hint="eastAsia"/>
                      <w:sz w:val="15"/>
                      <w:szCs w:val="24"/>
                    </w:rPr>
                  </w:pPr>
                  <w:r>
                    <w:rPr>
                      <w:rFonts w:eastAsia="仿宋_GB2312" w:hint="eastAsia"/>
                      <w:sz w:val="15"/>
                      <w:szCs w:val="24"/>
                    </w:rPr>
                    <w:t>库管员</w:t>
                  </w:r>
                </w:p>
              </w:txbxContent>
            </v:textbox>
          </v:shape>
        </w:pict>
      </w:r>
      <w:r>
        <w:rPr>
          <w:rFonts w:ascii="仿宋_GB2312" w:eastAsia="仿宋_GB2312"/>
          <w:noProof/>
          <w:sz w:val="20"/>
        </w:rPr>
        <w:pict>
          <v:shape id="_x0000_s1151" type="#_x0000_t202" style="position:absolute;left:0;text-align:left;margin-left:252pt;margin-top:15.6pt;width:27pt;height:85.8pt;z-index:251788288">
            <v:textbox style="layout-flow:vertical-ideographic;mso-next-textbox:#_x0000_s1151">
              <w:txbxContent>
                <w:p w:rsidR="000F5B7C" w:rsidRDefault="000F5B7C" w:rsidP="000F5B7C">
                  <w:pPr>
                    <w:pStyle w:val="a4"/>
                    <w:pBdr>
                      <w:bottom w:val="none" w:sz="0" w:space="0" w:color="auto"/>
                    </w:pBdr>
                    <w:tabs>
                      <w:tab w:val="clear" w:pos="4153"/>
                      <w:tab w:val="clear" w:pos="8306"/>
                    </w:tabs>
                    <w:snapToGrid/>
                    <w:rPr>
                      <w:rFonts w:eastAsia="仿宋_GB2312" w:hint="eastAsia"/>
                      <w:szCs w:val="24"/>
                    </w:rPr>
                  </w:pPr>
                  <w:r>
                    <w:rPr>
                      <w:rFonts w:eastAsia="仿宋_GB2312" w:hint="eastAsia"/>
                      <w:sz w:val="15"/>
                      <w:szCs w:val="24"/>
                    </w:rPr>
                    <w:t>木工工长</w:t>
                  </w:r>
                </w:p>
              </w:txbxContent>
            </v:textbox>
          </v:shape>
        </w:pict>
      </w:r>
      <w:r>
        <w:rPr>
          <w:rFonts w:ascii="仿宋_GB2312" w:eastAsia="仿宋_GB2312"/>
          <w:noProof/>
          <w:sz w:val="20"/>
        </w:rPr>
        <w:pict>
          <v:shape id="_x0000_s1149" type="#_x0000_t202" style="position:absolute;left:0;text-align:left;margin-left:207pt;margin-top:15.6pt;width:27pt;height:85.8pt;z-index:251786240">
            <v:textbox style="layout-flow:vertical-ideographic;mso-next-textbox:#_x0000_s1149">
              <w:txbxContent>
                <w:p w:rsidR="000F5B7C" w:rsidRDefault="000F5B7C" w:rsidP="000F5B7C">
                  <w:pPr>
                    <w:pStyle w:val="a4"/>
                    <w:pBdr>
                      <w:bottom w:val="none" w:sz="0" w:space="0" w:color="auto"/>
                    </w:pBdr>
                    <w:tabs>
                      <w:tab w:val="clear" w:pos="4153"/>
                      <w:tab w:val="clear" w:pos="8306"/>
                    </w:tabs>
                    <w:snapToGrid/>
                    <w:rPr>
                      <w:rFonts w:eastAsia="仿宋_GB2312" w:hint="eastAsia"/>
                      <w:sz w:val="15"/>
                      <w:szCs w:val="24"/>
                    </w:rPr>
                  </w:pPr>
                  <w:r>
                    <w:rPr>
                      <w:rFonts w:eastAsia="仿宋_GB2312" w:hint="eastAsia"/>
                      <w:sz w:val="15"/>
                      <w:szCs w:val="24"/>
                    </w:rPr>
                    <w:t>贴面工长</w:t>
                  </w:r>
                </w:p>
              </w:txbxContent>
            </v:textbox>
          </v:shape>
        </w:pict>
      </w:r>
      <w:r>
        <w:rPr>
          <w:rFonts w:ascii="仿宋_GB2312" w:eastAsia="仿宋_GB2312"/>
          <w:noProof/>
          <w:sz w:val="20"/>
        </w:rPr>
        <w:pict>
          <v:shape id="_x0000_s1147" type="#_x0000_t202" style="position:absolute;left:0;text-align:left;margin-left:162pt;margin-top:15.6pt;width:27pt;height:85.8pt;z-index:251784192">
            <v:textbox style="layout-flow:vertical-ideographic;mso-next-textbox:#_x0000_s1147">
              <w:txbxContent>
                <w:p w:rsidR="000F5B7C" w:rsidRDefault="000F5B7C" w:rsidP="000F5B7C">
                  <w:pPr>
                    <w:pStyle w:val="a4"/>
                    <w:pBdr>
                      <w:bottom w:val="none" w:sz="0" w:space="0" w:color="auto"/>
                    </w:pBdr>
                    <w:tabs>
                      <w:tab w:val="clear" w:pos="4153"/>
                      <w:tab w:val="clear" w:pos="8306"/>
                    </w:tabs>
                    <w:snapToGrid/>
                    <w:rPr>
                      <w:rFonts w:eastAsia="仿宋_GB2312" w:hint="eastAsia"/>
                      <w:sz w:val="15"/>
                      <w:szCs w:val="24"/>
                    </w:rPr>
                  </w:pPr>
                  <w:r>
                    <w:rPr>
                      <w:rFonts w:eastAsia="仿宋_GB2312" w:hint="eastAsia"/>
                      <w:sz w:val="15"/>
                      <w:szCs w:val="24"/>
                    </w:rPr>
                    <w:t>水电工长</w:t>
                  </w:r>
                </w:p>
              </w:txbxContent>
            </v:textbox>
          </v:shape>
        </w:pict>
      </w:r>
      <w:r>
        <w:rPr>
          <w:rFonts w:ascii="仿宋_GB2312" w:eastAsia="仿宋_GB2312"/>
          <w:noProof/>
          <w:sz w:val="20"/>
        </w:rPr>
        <w:pict>
          <v:shape id="_x0000_s1146" type="#_x0000_t202" style="position:absolute;left:0;text-align:left;margin-left:117pt;margin-top:15.6pt;width:27pt;height:85.8pt;z-index:251783168">
            <v:textbox style="layout-flow:vertical-ideographic;mso-next-textbox:#_x0000_s1146">
              <w:txbxContent>
                <w:p w:rsidR="000F5B7C" w:rsidRDefault="000F5B7C" w:rsidP="000F5B7C">
                  <w:pPr>
                    <w:pStyle w:val="a4"/>
                    <w:pBdr>
                      <w:bottom w:val="none" w:sz="0" w:space="0" w:color="auto"/>
                    </w:pBdr>
                    <w:tabs>
                      <w:tab w:val="clear" w:pos="4153"/>
                      <w:tab w:val="clear" w:pos="8306"/>
                    </w:tabs>
                    <w:snapToGrid/>
                    <w:rPr>
                      <w:rFonts w:eastAsia="仿宋_GB2312" w:hint="eastAsia"/>
                      <w:sz w:val="15"/>
                      <w:szCs w:val="24"/>
                    </w:rPr>
                  </w:pPr>
                  <w:r>
                    <w:rPr>
                      <w:rFonts w:eastAsia="仿宋_GB2312" w:hint="eastAsia"/>
                      <w:sz w:val="15"/>
                      <w:szCs w:val="24"/>
                    </w:rPr>
                    <w:t>油漆工长</w:t>
                  </w:r>
                </w:p>
              </w:txbxContent>
            </v:textbox>
          </v:shape>
        </w:pict>
      </w:r>
      <w:r>
        <w:rPr>
          <w:rFonts w:ascii="仿宋_GB2312" w:eastAsia="仿宋_GB2312"/>
          <w:noProof/>
          <w:sz w:val="20"/>
        </w:rPr>
        <w:pict>
          <v:shape id="_x0000_s1145" type="#_x0000_t202" style="position:absolute;left:0;text-align:left;margin-left:81pt;margin-top:15.6pt;width:27pt;height:85.8pt;z-index:251782144">
            <v:textbox style="layout-flow:vertical-ideographic;mso-next-textbox:#_x0000_s1145">
              <w:txbxContent>
                <w:p w:rsidR="000F5B7C" w:rsidRDefault="000F5B7C" w:rsidP="000F5B7C">
                  <w:pPr>
                    <w:pStyle w:val="a4"/>
                    <w:pBdr>
                      <w:bottom w:val="none" w:sz="0" w:space="0" w:color="auto"/>
                    </w:pBdr>
                    <w:tabs>
                      <w:tab w:val="clear" w:pos="4153"/>
                      <w:tab w:val="clear" w:pos="8306"/>
                    </w:tabs>
                    <w:snapToGrid/>
                    <w:rPr>
                      <w:rFonts w:eastAsia="仿宋_GB2312" w:hint="eastAsia"/>
                      <w:szCs w:val="24"/>
                    </w:rPr>
                  </w:pPr>
                  <w:r>
                    <w:rPr>
                      <w:rFonts w:eastAsia="仿宋_GB2312" w:hint="eastAsia"/>
                      <w:sz w:val="15"/>
                      <w:szCs w:val="24"/>
                    </w:rPr>
                    <w:t>专业技术</w:t>
                  </w:r>
                </w:p>
              </w:txbxContent>
            </v:textbox>
          </v:shape>
        </w:pict>
      </w:r>
      <w:r>
        <w:rPr>
          <w:rFonts w:ascii="仿宋_GB2312" w:eastAsia="仿宋_GB2312"/>
          <w:noProof/>
          <w:sz w:val="20"/>
        </w:rPr>
        <w:pict>
          <v:shape id="_x0000_s1153" type="#_x0000_t202" style="position:absolute;left:0;text-align:left;margin-left:36pt;margin-top:15.6pt;width:27pt;height:85.8pt;z-index:251790336">
            <v:textbox style="layout-flow:vertical-ideographic;mso-next-textbox:#_x0000_s1153">
              <w:txbxContent>
                <w:p w:rsidR="000F5B7C" w:rsidRDefault="000F5B7C" w:rsidP="000F5B7C">
                  <w:pPr>
                    <w:pStyle w:val="a4"/>
                    <w:pBdr>
                      <w:bottom w:val="none" w:sz="0" w:space="0" w:color="auto"/>
                    </w:pBdr>
                    <w:tabs>
                      <w:tab w:val="clear" w:pos="4153"/>
                      <w:tab w:val="clear" w:pos="8306"/>
                    </w:tabs>
                    <w:snapToGrid/>
                    <w:rPr>
                      <w:rFonts w:eastAsia="仿宋_GB2312" w:hint="eastAsia"/>
                      <w:sz w:val="15"/>
                      <w:szCs w:val="24"/>
                    </w:rPr>
                  </w:pPr>
                  <w:r>
                    <w:rPr>
                      <w:rFonts w:eastAsia="仿宋_GB2312" w:hint="eastAsia"/>
                      <w:sz w:val="15"/>
                      <w:szCs w:val="24"/>
                    </w:rPr>
                    <w:t>质安员</w:t>
                  </w:r>
                </w:p>
              </w:txbxContent>
            </v:textbox>
          </v:shape>
        </w:pict>
      </w:r>
      <w:r>
        <w:rPr>
          <w:rFonts w:ascii="仿宋_GB2312" w:eastAsia="仿宋_GB2312"/>
          <w:noProof/>
          <w:sz w:val="20"/>
        </w:rPr>
        <w:pict>
          <v:line id="_x0000_s1164" style="position:absolute;left:0;text-align:left;z-index:251801600" from="378pt,0" to="378pt,15.6pt">
            <v:stroke endarrow="block"/>
          </v:line>
        </w:pict>
      </w:r>
      <w:r>
        <w:rPr>
          <w:rFonts w:ascii="仿宋_GB2312" w:eastAsia="仿宋_GB2312"/>
          <w:noProof/>
          <w:sz w:val="20"/>
        </w:rPr>
        <w:pict>
          <v:line id="_x0000_s1163" style="position:absolute;left:0;text-align:left;z-index:251800576" from="342pt,0" to="342pt,15.6pt">
            <v:stroke endarrow="block"/>
          </v:line>
        </w:pict>
      </w:r>
      <w:r>
        <w:rPr>
          <w:rFonts w:ascii="仿宋_GB2312" w:eastAsia="仿宋_GB2312"/>
          <w:noProof/>
          <w:sz w:val="20"/>
        </w:rPr>
        <w:pict>
          <v:line id="_x0000_s1162" style="position:absolute;left:0;text-align:left;flip:x;z-index:251799552" from="306pt,0" to="306pt,15.6pt">
            <v:stroke endarrow="block"/>
          </v:line>
        </w:pict>
      </w:r>
      <w:r>
        <w:rPr>
          <w:rFonts w:ascii="仿宋_GB2312" w:eastAsia="仿宋_GB2312"/>
          <w:noProof/>
          <w:sz w:val="20"/>
        </w:rPr>
        <w:pict>
          <v:line id="_x0000_s1161" style="position:absolute;left:0;text-align:left;z-index:251798528" from="270pt,0" to="270pt,15.6pt">
            <v:stroke endarrow="block"/>
          </v:line>
        </w:pict>
      </w:r>
      <w:r>
        <w:rPr>
          <w:rFonts w:ascii="仿宋_GB2312" w:eastAsia="仿宋_GB2312"/>
          <w:noProof/>
          <w:sz w:val="20"/>
        </w:rPr>
        <w:pict>
          <v:line id="_x0000_s1160" style="position:absolute;left:0;text-align:left;z-index:251797504" from="3in,0" to="3in,15.6pt">
            <v:stroke endarrow="block"/>
          </v:line>
        </w:pict>
      </w:r>
      <w:r>
        <w:rPr>
          <w:rFonts w:ascii="仿宋_GB2312" w:eastAsia="仿宋_GB2312"/>
          <w:noProof/>
          <w:sz w:val="20"/>
        </w:rPr>
        <w:pict>
          <v:line id="_x0000_s1159" style="position:absolute;left:0;text-align:left;z-index:251796480" from="180pt,0" to="180pt,15.6pt">
            <v:stroke endarrow="block"/>
          </v:line>
        </w:pict>
      </w:r>
      <w:r>
        <w:rPr>
          <w:rFonts w:ascii="仿宋_GB2312" w:eastAsia="仿宋_GB2312"/>
          <w:noProof/>
          <w:sz w:val="20"/>
        </w:rPr>
        <w:pict>
          <v:line id="_x0000_s1158" style="position:absolute;left:0;text-align:left;z-index:251795456" from="135pt,0" to="135pt,15.6pt">
            <v:stroke endarrow="block"/>
          </v:line>
        </w:pict>
      </w:r>
      <w:r>
        <w:rPr>
          <w:rFonts w:ascii="仿宋_GB2312" w:eastAsia="仿宋_GB2312"/>
          <w:noProof/>
          <w:sz w:val="20"/>
        </w:rPr>
        <w:pict>
          <v:line id="_x0000_s1157" style="position:absolute;left:0;text-align:left;z-index:251794432" from="99pt,0" to="99pt,15.6pt">
            <v:stroke endarrow="block"/>
          </v:line>
        </w:pict>
      </w:r>
      <w:r>
        <w:rPr>
          <w:rFonts w:ascii="仿宋_GB2312" w:eastAsia="仿宋_GB2312"/>
          <w:noProof/>
          <w:sz w:val="20"/>
        </w:rPr>
        <w:pict>
          <v:line id="_x0000_s1156" style="position:absolute;left:0;text-align:left;z-index:251793408" from="53.85pt,0" to="53.85pt,15.6pt">
            <v:stroke endarrow="block"/>
          </v:line>
        </w:pict>
      </w:r>
      <w:r>
        <w:rPr>
          <w:rFonts w:ascii="仿宋_GB2312" w:eastAsia="仿宋_GB2312"/>
          <w:noProof/>
          <w:sz w:val="20"/>
        </w:rPr>
        <w:pict>
          <v:line id="_x0000_s1155" style="position:absolute;left:0;text-align:left;z-index:251792384" from="54pt,0" to="378pt,0"/>
        </w:pict>
      </w:r>
    </w:p>
    <w:p w:rsidR="000F5B7C" w:rsidRDefault="000F5B7C" w:rsidP="000F5B7C">
      <w:pPr>
        <w:spacing w:line="360" w:lineRule="auto"/>
        <w:ind w:firstLineChars="142" w:firstLine="398"/>
        <w:rPr>
          <w:rFonts w:ascii="仿宋_GB2312" w:eastAsia="仿宋_GB2312"/>
          <w:sz w:val="28"/>
        </w:rPr>
      </w:pPr>
    </w:p>
    <w:p w:rsidR="000F5B7C" w:rsidRDefault="000F5B7C" w:rsidP="000F5B7C">
      <w:pPr>
        <w:spacing w:line="360" w:lineRule="auto"/>
        <w:ind w:firstLineChars="142" w:firstLine="398"/>
        <w:rPr>
          <w:rFonts w:ascii="仿宋_GB2312" w:eastAsia="仿宋_GB2312"/>
          <w:sz w:val="28"/>
        </w:rPr>
      </w:pPr>
    </w:p>
    <w:p w:rsidR="000F5B7C" w:rsidRDefault="000F5B7C" w:rsidP="000F5B7C">
      <w:pPr>
        <w:spacing w:line="360" w:lineRule="auto"/>
        <w:ind w:firstLineChars="142" w:firstLine="398"/>
        <w:rPr>
          <w:rFonts w:ascii="仿宋_GB2312" w:eastAsia="仿宋_GB2312"/>
          <w:sz w:val="28"/>
        </w:rPr>
      </w:pPr>
    </w:p>
    <w:p w:rsidR="000F5B7C" w:rsidRDefault="000F5B7C" w:rsidP="000F5B7C">
      <w:pPr>
        <w:pStyle w:val="3"/>
        <w:ind w:left="105"/>
        <w:rPr>
          <w:rFonts w:ascii="仿宋_GB2312"/>
        </w:rPr>
      </w:pPr>
      <w:bookmarkStart w:id="167" w:name="_Toc123546878"/>
      <w:r>
        <w:rPr>
          <w:rFonts w:ascii="仿宋_GB2312" w:hint="eastAsia"/>
        </w:rPr>
        <w:t>三、工程质量预控程序</w:t>
      </w:r>
      <w:bookmarkEnd w:id="167"/>
    </w:p>
    <w:p w:rsidR="000F5B7C" w:rsidRDefault="000F5B7C" w:rsidP="000F5B7C">
      <w:pPr>
        <w:spacing w:line="360" w:lineRule="auto"/>
        <w:ind w:firstLineChars="142" w:firstLine="398"/>
        <w:rPr>
          <w:rFonts w:ascii="仿宋_GB2312" w:eastAsia="仿宋_GB2312" w:hint="eastAsia"/>
          <w:sz w:val="28"/>
        </w:rPr>
      </w:pPr>
    </w:p>
    <w:p w:rsidR="000F5B7C" w:rsidRDefault="000F5B7C" w:rsidP="000F5B7C">
      <w:pPr>
        <w:spacing w:line="360" w:lineRule="auto"/>
        <w:ind w:firstLineChars="142" w:firstLine="284"/>
        <w:rPr>
          <w:rFonts w:ascii="仿宋_GB2312" w:eastAsia="仿宋_GB2312" w:hint="eastAsia"/>
          <w:sz w:val="28"/>
        </w:rPr>
      </w:pPr>
      <w:r>
        <w:rPr>
          <w:rFonts w:ascii="仿宋_GB2312" w:eastAsia="仿宋_GB2312"/>
          <w:noProof/>
          <w:sz w:val="20"/>
        </w:rPr>
        <w:pict>
          <v:shape id="_x0000_s1176" type="#_x0000_t202" style="position:absolute;left:0;text-align:left;margin-left:315pt;margin-top:0;width:117pt;height:23.4pt;z-index:251813888">
            <v:textbox style="mso-next-textbox:#_x0000_s1176">
              <w:txbxContent>
                <w:p w:rsidR="000F5B7C" w:rsidRDefault="000F5B7C" w:rsidP="000F5B7C">
                  <w:pPr>
                    <w:pStyle w:val="a4"/>
                    <w:pBdr>
                      <w:bottom w:val="none" w:sz="0" w:space="0" w:color="auto"/>
                    </w:pBdr>
                    <w:tabs>
                      <w:tab w:val="clear" w:pos="4153"/>
                      <w:tab w:val="clear" w:pos="8306"/>
                    </w:tabs>
                    <w:snapToGrid/>
                    <w:rPr>
                      <w:rFonts w:hint="eastAsia"/>
                    </w:rPr>
                  </w:pPr>
                  <w:r>
                    <w:rPr>
                      <w:rFonts w:eastAsia="仿宋_GB2312" w:hint="eastAsia"/>
                      <w:sz w:val="15"/>
                      <w:szCs w:val="24"/>
                    </w:rPr>
                    <w:t>确定方案</w:t>
                  </w:r>
                </w:p>
              </w:txbxContent>
            </v:textbox>
          </v:shape>
        </w:pict>
      </w:r>
      <w:r>
        <w:rPr>
          <w:rFonts w:ascii="仿宋_GB2312" w:eastAsia="仿宋_GB2312"/>
          <w:noProof/>
          <w:sz w:val="20"/>
        </w:rPr>
        <w:pict>
          <v:shape id="_x0000_s1173" type="#_x0000_t202" style="position:absolute;left:0;text-align:left;margin-left:315pt;margin-top:23.4pt;width:117pt;height:23.4pt;z-index:251810816">
            <v:textbox style="mso-next-textbox:#_x0000_s1173">
              <w:txbxContent>
                <w:p w:rsidR="000F5B7C" w:rsidRDefault="000F5B7C" w:rsidP="000F5B7C">
                  <w:pPr>
                    <w:pStyle w:val="a4"/>
                    <w:pBdr>
                      <w:bottom w:val="none" w:sz="0" w:space="0" w:color="auto"/>
                    </w:pBdr>
                    <w:tabs>
                      <w:tab w:val="clear" w:pos="4153"/>
                      <w:tab w:val="clear" w:pos="8306"/>
                    </w:tabs>
                    <w:snapToGrid/>
                    <w:rPr>
                      <w:rFonts w:hint="eastAsia"/>
                    </w:rPr>
                  </w:pPr>
                  <w:proofErr w:type="gramStart"/>
                  <w:r>
                    <w:rPr>
                      <w:rFonts w:eastAsia="仿宋_GB2312" w:hint="eastAsia"/>
                      <w:sz w:val="15"/>
                      <w:szCs w:val="24"/>
                    </w:rPr>
                    <w:t>操平放线</w:t>
                  </w:r>
                  <w:proofErr w:type="gramEnd"/>
                </w:p>
              </w:txbxContent>
            </v:textbox>
          </v:shape>
        </w:pict>
      </w:r>
      <w:r>
        <w:rPr>
          <w:rFonts w:ascii="仿宋_GB2312" w:eastAsia="仿宋_GB2312"/>
          <w:noProof/>
          <w:sz w:val="20"/>
        </w:rPr>
        <w:pict>
          <v:line id="_x0000_s1192" style="position:absolute;left:0;text-align:left;z-index:251830272" from="306pt,7.8pt" to="315pt,7.8pt"/>
        </w:pict>
      </w:r>
      <w:r>
        <w:rPr>
          <w:rFonts w:ascii="仿宋_GB2312" w:eastAsia="仿宋_GB2312"/>
          <w:noProof/>
          <w:sz w:val="20"/>
        </w:rPr>
        <w:pict>
          <v:line id="_x0000_s1193" style="position:absolute;left:0;text-align:left;z-index:251831296" from="306pt,7.8pt" to="306pt,85.8pt"/>
        </w:pict>
      </w:r>
      <w:r>
        <w:rPr>
          <w:rFonts w:ascii="仿宋_GB2312" w:eastAsia="仿宋_GB2312"/>
          <w:noProof/>
          <w:sz w:val="20"/>
        </w:rPr>
        <w:pict>
          <v:line id="_x0000_s1189" style="position:absolute;left:0;text-align:left;z-index:251827200" from="153pt,23.4pt" to="153pt,46.8pt"/>
        </w:pict>
      </w:r>
      <w:r>
        <w:rPr>
          <w:rFonts w:ascii="仿宋_GB2312" w:eastAsia="仿宋_GB2312"/>
          <w:noProof/>
          <w:sz w:val="20"/>
        </w:rPr>
        <w:pict>
          <v:line id="_x0000_s1188" style="position:absolute;left:0;text-align:left;z-index:251826176" from="135pt,23.4pt" to="153pt,23.4pt"/>
        </w:pict>
      </w:r>
      <w:r>
        <w:rPr>
          <w:rFonts w:ascii="仿宋_GB2312" w:eastAsia="仿宋_GB2312"/>
          <w:noProof/>
          <w:sz w:val="20"/>
        </w:rPr>
        <w:pict>
          <v:shape id="_x0000_s1179" type="#_x0000_t202" style="position:absolute;left:0;text-align:left;margin-left:171pt;margin-top:23.4pt;width:117pt;height:23.4pt;z-index:251816960">
            <v:textbox style="mso-next-textbox:#_x0000_s1179">
              <w:txbxContent>
                <w:p w:rsidR="000F5B7C" w:rsidRDefault="000F5B7C" w:rsidP="000F5B7C">
                  <w:pPr>
                    <w:pStyle w:val="a4"/>
                    <w:pBdr>
                      <w:bottom w:val="none" w:sz="0" w:space="0" w:color="auto"/>
                    </w:pBdr>
                    <w:tabs>
                      <w:tab w:val="clear" w:pos="4153"/>
                      <w:tab w:val="clear" w:pos="8306"/>
                    </w:tabs>
                    <w:snapToGrid/>
                    <w:rPr>
                      <w:rFonts w:hint="eastAsia"/>
                    </w:rPr>
                  </w:pPr>
                  <w:r>
                    <w:rPr>
                      <w:rFonts w:eastAsia="仿宋_GB2312" w:hint="eastAsia"/>
                      <w:sz w:val="15"/>
                      <w:szCs w:val="24"/>
                    </w:rPr>
                    <w:t>准备工作</w:t>
                  </w:r>
                </w:p>
              </w:txbxContent>
            </v:textbox>
          </v:shape>
        </w:pict>
      </w:r>
      <w:r>
        <w:rPr>
          <w:rFonts w:ascii="仿宋_GB2312" w:eastAsia="仿宋_GB2312"/>
          <w:noProof/>
          <w:sz w:val="20"/>
        </w:rPr>
        <w:pict>
          <v:shape id="_x0000_s1166" type="#_x0000_t202" style="position:absolute;left:0;text-align:left;margin-left:18pt;margin-top:7.8pt;width:117pt;height:23.4pt;z-index:251803648">
            <v:textbox style="mso-next-textbox:#_x0000_s1166">
              <w:txbxContent>
                <w:p w:rsidR="000F5B7C" w:rsidRDefault="000F5B7C" w:rsidP="000F5B7C">
                  <w:pPr>
                    <w:pStyle w:val="a4"/>
                    <w:pBdr>
                      <w:bottom w:val="none" w:sz="0" w:space="0" w:color="auto"/>
                    </w:pBdr>
                    <w:tabs>
                      <w:tab w:val="clear" w:pos="4153"/>
                      <w:tab w:val="clear" w:pos="8306"/>
                    </w:tabs>
                    <w:snapToGrid/>
                    <w:rPr>
                      <w:rFonts w:hint="eastAsia"/>
                    </w:rPr>
                  </w:pPr>
                  <w:r>
                    <w:rPr>
                      <w:rFonts w:eastAsia="仿宋_GB2312" w:hint="eastAsia"/>
                      <w:sz w:val="15"/>
                      <w:szCs w:val="24"/>
                    </w:rPr>
                    <w:t>学习图纸和技术资料</w:t>
                  </w:r>
                </w:p>
              </w:txbxContent>
            </v:textbox>
          </v:shape>
        </w:pict>
      </w:r>
    </w:p>
    <w:p w:rsidR="000F5B7C" w:rsidRDefault="000F5B7C" w:rsidP="000F5B7C">
      <w:pPr>
        <w:spacing w:line="360" w:lineRule="auto"/>
        <w:ind w:firstLineChars="142" w:firstLine="284"/>
        <w:rPr>
          <w:rFonts w:ascii="仿宋_GB2312" w:eastAsia="仿宋_GB2312" w:hint="eastAsia"/>
          <w:sz w:val="28"/>
        </w:rPr>
      </w:pPr>
      <w:r>
        <w:rPr>
          <w:rFonts w:ascii="仿宋_GB2312" w:eastAsia="仿宋_GB2312"/>
          <w:noProof/>
          <w:sz w:val="20"/>
        </w:rPr>
        <w:pict>
          <v:shape id="_x0000_s1181" type="#_x0000_t202" style="position:absolute;left:0;text-align:left;margin-left:315pt;margin-top:15.6pt;width:117pt;height:23.4pt;z-index:251819008">
            <v:textbox style="mso-next-textbox:#_x0000_s1181">
              <w:txbxContent>
                <w:p w:rsidR="000F5B7C" w:rsidRDefault="000F5B7C" w:rsidP="000F5B7C">
                  <w:pPr>
                    <w:pStyle w:val="a4"/>
                    <w:pBdr>
                      <w:bottom w:val="none" w:sz="0" w:space="0" w:color="auto"/>
                    </w:pBdr>
                    <w:tabs>
                      <w:tab w:val="clear" w:pos="4153"/>
                      <w:tab w:val="clear" w:pos="8306"/>
                    </w:tabs>
                    <w:snapToGrid/>
                    <w:rPr>
                      <w:rFonts w:hint="eastAsia"/>
                    </w:rPr>
                  </w:pPr>
                  <w:r>
                    <w:rPr>
                      <w:rFonts w:eastAsia="仿宋_GB2312" w:hint="eastAsia"/>
                      <w:sz w:val="15"/>
                      <w:szCs w:val="24"/>
                    </w:rPr>
                    <w:t>机械、人力、物资等准备</w:t>
                  </w:r>
                </w:p>
              </w:txbxContent>
            </v:textbox>
          </v:shape>
        </w:pict>
      </w:r>
      <w:r>
        <w:rPr>
          <w:rFonts w:ascii="仿宋_GB2312" w:eastAsia="仿宋_GB2312"/>
          <w:noProof/>
          <w:sz w:val="20"/>
        </w:rPr>
        <w:pict>
          <v:line id="_x0000_s1195" style="position:absolute;left:0;text-align:left;z-index:251833344" from="4in,0" to="306pt,0"/>
        </w:pict>
      </w:r>
      <w:r>
        <w:rPr>
          <w:rFonts w:ascii="仿宋_GB2312" w:eastAsia="仿宋_GB2312"/>
          <w:noProof/>
          <w:sz w:val="20"/>
        </w:rPr>
        <w:pict>
          <v:shape id="_x0000_s1167" type="#_x0000_t202" style="position:absolute;left:0;text-align:left;margin-left:18pt;margin-top:7.8pt;width:117pt;height:23.4pt;z-index:251804672">
            <v:textbox style="mso-next-textbox:#_x0000_s1167">
              <w:txbxContent>
                <w:p w:rsidR="000F5B7C" w:rsidRDefault="000F5B7C" w:rsidP="000F5B7C">
                  <w:pPr>
                    <w:pStyle w:val="a4"/>
                    <w:pBdr>
                      <w:bottom w:val="none" w:sz="0" w:space="0" w:color="auto"/>
                    </w:pBdr>
                    <w:tabs>
                      <w:tab w:val="clear" w:pos="4153"/>
                      <w:tab w:val="clear" w:pos="8306"/>
                    </w:tabs>
                    <w:snapToGrid/>
                    <w:rPr>
                      <w:rFonts w:hint="eastAsia"/>
                    </w:rPr>
                  </w:pPr>
                  <w:r>
                    <w:rPr>
                      <w:rFonts w:eastAsia="仿宋_GB2312" w:hint="eastAsia"/>
                      <w:sz w:val="15"/>
                      <w:szCs w:val="24"/>
                    </w:rPr>
                    <w:t>学习操作规程和资料标准</w:t>
                  </w:r>
                </w:p>
              </w:txbxContent>
            </v:textbox>
          </v:shape>
        </w:pict>
      </w:r>
      <w:r>
        <w:rPr>
          <w:rFonts w:ascii="仿宋_GB2312" w:eastAsia="仿宋_GB2312"/>
          <w:noProof/>
          <w:sz w:val="20"/>
        </w:rPr>
        <w:pict>
          <v:line id="_x0000_s1196" style="position:absolute;left:0;text-align:left;z-index:251834368" from="225pt,15.6pt" to="225pt,54.6pt"/>
        </w:pict>
      </w:r>
      <w:r>
        <w:rPr>
          <w:rFonts w:ascii="仿宋_GB2312" w:eastAsia="仿宋_GB2312"/>
          <w:noProof/>
          <w:sz w:val="20"/>
        </w:rPr>
        <w:pict>
          <v:line id="_x0000_s1191" style="position:absolute;left:0;text-align:left;z-index:251829248" from="153pt,0" to="171pt,0"/>
        </w:pict>
      </w:r>
      <w:r>
        <w:rPr>
          <w:rFonts w:ascii="仿宋_GB2312" w:eastAsia="仿宋_GB2312"/>
          <w:noProof/>
          <w:sz w:val="20"/>
        </w:rPr>
        <w:pict>
          <v:line id="_x0000_s1190" style="position:absolute;left:0;text-align:left;z-index:251828224" from="135pt,15.6pt" to="153pt,15.6pt"/>
        </w:pict>
      </w:r>
    </w:p>
    <w:p w:rsidR="000F5B7C" w:rsidRDefault="000F5B7C" w:rsidP="000F5B7C">
      <w:pPr>
        <w:spacing w:line="360" w:lineRule="auto"/>
        <w:ind w:firstLineChars="142" w:firstLine="284"/>
        <w:rPr>
          <w:rFonts w:ascii="仿宋_GB2312" w:eastAsia="仿宋_GB2312" w:hint="eastAsia"/>
          <w:sz w:val="28"/>
        </w:rPr>
      </w:pPr>
      <w:r>
        <w:rPr>
          <w:rFonts w:ascii="仿宋_GB2312" w:eastAsia="仿宋_GB2312"/>
          <w:noProof/>
          <w:sz w:val="20"/>
        </w:rPr>
        <w:pict>
          <v:shape id="_x0000_s1177" type="#_x0000_t202" style="position:absolute;left:0;text-align:left;margin-left:315pt;margin-top:7.8pt;width:117pt;height:23.4pt;z-index:251814912">
            <v:textbox style="mso-next-textbox:#_x0000_s1177">
              <w:txbxContent>
                <w:p w:rsidR="000F5B7C" w:rsidRDefault="000F5B7C" w:rsidP="000F5B7C">
                  <w:pPr>
                    <w:pStyle w:val="a4"/>
                    <w:pBdr>
                      <w:bottom w:val="none" w:sz="0" w:space="0" w:color="auto"/>
                    </w:pBdr>
                    <w:tabs>
                      <w:tab w:val="clear" w:pos="4153"/>
                      <w:tab w:val="clear" w:pos="8306"/>
                    </w:tabs>
                    <w:snapToGrid/>
                    <w:rPr>
                      <w:rFonts w:hint="eastAsia"/>
                    </w:rPr>
                  </w:pPr>
                  <w:r>
                    <w:rPr>
                      <w:rFonts w:eastAsia="仿宋_GB2312" w:hint="eastAsia"/>
                      <w:sz w:val="15"/>
                      <w:szCs w:val="24"/>
                    </w:rPr>
                    <w:t>防护安全</w:t>
                  </w:r>
                </w:p>
              </w:txbxContent>
            </v:textbox>
          </v:shape>
        </w:pict>
      </w:r>
      <w:r>
        <w:rPr>
          <w:rFonts w:ascii="仿宋_GB2312" w:eastAsia="仿宋_GB2312"/>
          <w:noProof/>
          <w:sz w:val="20"/>
        </w:rPr>
        <w:pict>
          <v:line id="_x0000_s1194" style="position:absolute;left:0;text-align:left;z-index:251832320" from="306pt,23.4pt" to="315pt,23.4pt"/>
        </w:pict>
      </w:r>
      <w:r>
        <w:rPr>
          <w:rFonts w:ascii="仿宋_GB2312" w:eastAsia="仿宋_GB2312"/>
          <w:noProof/>
          <w:sz w:val="20"/>
        </w:rPr>
        <w:pict>
          <v:line id="_x0000_s1200" style="position:absolute;left:0;text-align:left;z-index:251838464" from="153pt,15.6pt" to="153pt,54.6pt"/>
        </w:pict>
      </w:r>
      <w:r>
        <w:rPr>
          <w:rFonts w:ascii="仿宋_GB2312" w:eastAsia="仿宋_GB2312"/>
          <w:noProof/>
          <w:sz w:val="20"/>
        </w:rPr>
        <w:pict>
          <v:line id="_x0000_s1198" style="position:absolute;left:0;text-align:left;z-index:251836416" from="135pt,15.6pt" to="153pt,15.6pt"/>
        </w:pict>
      </w:r>
      <w:r>
        <w:rPr>
          <w:rFonts w:ascii="仿宋_GB2312" w:eastAsia="仿宋_GB2312"/>
          <w:noProof/>
          <w:sz w:val="20"/>
        </w:rPr>
        <w:pict>
          <v:shape id="_x0000_s1178" type="#_x0000_t202" style="position:absolute;left:0;text-align:left;margin-left:171pt;margin-top:23.4pt;width:117pt;height:23.4pt;z-index:251815936">
            <v:textbox style="mso-next-textbox:#_x0000_s1178">
              <w:txbxContent>
                <w:p w:rsidR="000F5B7C" w:rsidRDefault="000F5B7C" w:rsidP="000F5B7C">
                  <w:pPr>
                    <w:pStyle w:val="a4"/>
                    <w:pBdr>
                      <w:bottom w:val="none" w:sz="0" w:space="0" w:color="auto"/>
                    </w:pBdr>
                    <w:tabs>
                      <w:tab w:val="clear" w:pos="4153"/>
                      <w:tab w:val="clear" w:pos="8306"/>
                    </w:tabs>
                    <w:snapToGrid/>
                    <w:rPr>
                      <w:rFonts w:hint="eastAsia"/>
                    </w:rPr>
                  </w:pPr>
                  <w:r>
                    <w:rPr>
                      <w:rFonts w:eastAsia="仿宋_GB2312" w:hint="eastAsia"/>
                      <w:sz w:val="15"/>
                      <w:szCs w:val="24"/>
                    </w:rPr>
                    <w:t>技术交流</w:t>
                  </w:r>
                </w:p>
              </w:txbxContent>
            </v:textbox>
          </v:shape>
        </w:pict>
      </w:r>
      <w:r>
        <w:rPr>
          <w:rFonts w:ascii="仿宋_GB2312" w:eastAsia="仿宋_GB2312"/>
          <w:noProof/>
          <w:sz w:val="20"/>
        </w:rPr>
        <w:pict>
          <v:shape id="_x0000_s1169" type="#_x0000_t202" style="position:absolute;left:0;text-align:left;margin-left:18pt;margin-top:7.8pt;width:117pt;height:23.4pt;z-index:251806720">
            <v:textbox style="mso-next-textbox:#_x0000_s1169">
              <w:txbxContent>
                <w:p w:rsidR="000F5B7C" w:rsidRDefault="000F5B7C" w:rsidP="000F5B7C">
                  <w:pPr>
                    <w:pStyle w:val="a4"/>
                    <w:pBdr>
                      <w:bottom w:val="none" w:sz="0" w:space="0" w:color="auto"/>
                    </w:pBdr>
                    <w:tabs>
                      <w:tab w:val="clear" w:pos="4153"/>
                      <w:tab w:val="clear" w:pos="8306"/>
                    </w:tabs>
                    <w:snapToGrid/>
                    <w:rPr>
                      <w:rFonts w:hint="eastAsia"/>
                    </w:rPr>
                  </w:pPr>
                  <w:r>
                    <w:rPr>
                      <w:rFonts w:eastAsia="仿宋_GB2312" w:hint="eastAsia"/>
                      <w:sz w:val="15"/>
                      <w:szCs w:val="24"/>
                    </w:rPr>
                    <w:t>书面交底</w:t>
                  </w:r>
                </w:p>
              </w:txbxContent>
            </v:textbox>
          </v:shape>
        </w:pict>
      </w:r>
    </w:p>
    <w:p w:rsidR="000F5B7C" w:rsidRDefault="000F5B7C" w:rsidP="000F5B7C">
      <w:pPr>
        <w:spacing w:line="360" w:lineRule="auto"/>
        <w:ind w:firstLineChars="142" w:firstLine="284"/>
        <w:rPr>
          <w:rFonts w:ascii="仿宋_GB2312" w:eastAsia="仿宋_GB2312" w:hint="eastAsia"/>
          <w:sz w:val="28"/>
        </w:rPr>
      </w:pPr>
      <w:r>
        <w:rPr>
          <w:rFonts w:ascii="仿宋_GB2312" w:eastAsia="仿宋_GB2312"/>
          <w:noProof/>
          <w:sz w:val="20"/>
        </w:rPr>
        <w:pict>
          <v:line id="_x0000_s1201" style="position:absolute;left:0;text-align:left;z-index:251839488" from="153pt,0" to="171pt,0"/>
        </w:pict>
      </w:r>
      <w:r>
        <w:rPr>
          <w:rFonts w:ascii="仿宋_GB2312" w:eastAsia="仿宋_GB2312"/>
          <w:noProof/>
          <w:sz w:val="20"/>
        </w:rPr>
        <w:pict>
          <v:line id="_x0000_s1199" style="position:absolute;left:0;text-align:left;z-index:251837440" from="135pt,23.4pt" to="153pt,23.4pt"/>
        </w:pict>
      </w:r>
      <w:r>
        <w:rPr>
          <w:rFonts w:ascii="仿宋_GB2312" w:eastAsia="仿宋_GB2312"/>
          <w:noProof/>
          <w:sz w:val="20"/>
        </w:rPr>
        <w:pict>
          <v:line id="_x0000_s1197" style="position:absolute;left:0;text-align:left;z-index:251835392" from="225pt,15.6pt" to="225pt,62.4pt"/>
        </w:pict>
      </w:r>
      <w:r>
        <w:rPr>
          <w:rFonts w:ascii="仿宋_GB2312" w:eastAsia="仿宋_GB2312"/>
          <w:noProof/>
          <w:sz w:val="20"/>
        </w:rPr>
        <w:pict>
          <v:shape id="_x0000_s1168" type="#_x0000_t202" style="position:absolute;left:0;text-align:left;margin-left:18pt;margin-top:7.8pt;width:117pt;height:23.4pt;z-index:251805696">
            <v:textbox style="mso-next-textbox:#_x0000_s1168">
              <w:txbxContent>
                <w:p w:rsidR="000F5B7C" w:rsidRDefault="000F5B7C" w:rsidP="000F5B7C">
                  <w:pPr>
                    <w:pStyle w:val="a4"/>
                    <w:pBdr>
                      <w:bottom w:val="none" w:sz="0" w:space="0" w:color="auto"/>
                    </w:pBdr>
                    <w:tabs>
                      <w:tab w:val="clear" w:pos="4153"/>
                      <w:tab w:val="clear" w:pos="8306"/>
                    </w:tabs>
                    <w:snapToGrid/>
                    <w:rPr>
                      <w:rFonts w:hint="eastAsia"/>
                    </w:rPr>
                  </w:pPr>
                  <w:r>
                    <w:rPr>
                      <w:rFonts w:eastAsia="仿宋_GB2312" w:hint="eastAsia"/>
                      <w:sz w:val="15"/>
                      <w:szCs w:val="24"/>
                    </w:rPr>
                    <w:t>操作人员参加</w:t>
                  </w:r>
                </w:p>
              </w:txbxContent>
            </v:textbox>
          </v:shape>
        </w:pict>
      </w:r>
    </w:p>
    <w:p w:rsidR="000F5B7C" w:rsidRDefault="000F5B7C" w:rsidP="000F5B7C">
      <w:pPr>
        <w:spacing w:line="360" w:lineRule="auto"/>
        <w:ind w:firstLineChars="142" w:firstLine="284"/>
        <w:rPr>
          <w:rFonts w:ascii="仿宋_GB2312" w:eastAsia="仿宋_GB2312" w:hint="eastAsia"/>
          <w:sz w:val="28"/>
        </w:rPr>
      </w:pPr>
      <w:r>
        <w:rPr>
          <w:rFonts w:ascii="仿宋_GB2312" w:eastAsia="仿宋_GB2312"/>
          <w:noProof/>
          <w:sz w:val="20"/>
        </w:rPr>
        <w:pict>
          <v:shape id="_x0000_s1182" type="#_x0000_t202" style="position:absolute;left:0;text-align:left;margin-left:315pt;margin-top:0;width:117pt;height:23.4pt;z-index:251820032">
            <v:textbox style="mso-next-textbox:#_x0000_s1182">
              <w:txbxContent>
                <w:p w:rsidR="000F5B7C" w:rsidRDefault="000F5B7C" w:rsidP="000F5B7C">
                  <w:pPr>
                    <w:pStyle w:val="a4"/>
                    <w:pBdr>
                      <w:bottom w:val="none" w:sz="0" w:space="0" w:color="auto"/>
                    </w:pBdr>
                    <w:tabs>
                      <w:tab w:val="clear" w:pos="4153"/>
                      <w:tab w:val="clear" w:pos="8306"/>
                    </w:tabs>
                    <w:snapToGrid/>
                    <w:rPr>
                      <w:rFonts w:hint="eastAsia"/>
                    </w:rPr>
                  </w:pPr>
                  <w:r>
                    <w:rPr>
                      <w:rFonts w:eastAsia="仿宋_GB2312" w:hint="eastAsia"/>
                      <w:sz w:val="15"/>
                      <w:szCs w:val="24"/>
                    </w:rPr>
                    <w:t>检查材料是否符合设计要求</w:t>
                  </w:r>
                </w:p>
              </w:txbxContent>
            </v:textbox>
          </v:shape>
        </w:pict>
      </w:r>
      <w:r>
        <w:rPr>
          <w:rFonts w:ascii="仿宋_GB2312" w:eastAsia="仿宋_GB2312"/>
          <w:noProof/>
          <w:sz w:val="20"/>
        </w:rPr>
        <w:pict>
          <v:shape id="_x0000_s1183" type="#_x0000_t202" style="position:absolute;left:0;text-align:left;margin-left:315pt;margin-top:23.4pt;width:117pt;height:23.4pt;z-index:251821056">
            <v:textbox style="mso-next-textbox:#_x0000_s1183">
              <w:txbxContent>
                <w:p w:rsidR="000F5B7C" w:rsidRDefault="000F5B7C" w:rsidP="000F5B7C">
                  <w:pPr>
                    <w:pStyle w:val="a4"/>
                    <w:pBdr>
                      <w:bottom w:val="none" w:sz="0" w:space="0" w:color="auto"/>
                    </w:pBdr>
                    <w:tabs>
                      <w:tab w:val="clear" w:pos="4153"/>
                      <w:tab w:val="clear" w:pos="8306"/>
                    </w:tabs>
                    <w:snapToGrid/>
                    <w:rPr>
                      <w:rFonts w:hint="eastAsia"/>
                    </w:rPr>
                  </w:pPr>
                  <w:r>
                    <w:rPr>
                      <w:rFonts w:eastAsia="仿宋_GB2312" w:hint="eastAsia"/>
                      <w:sz w:val="15"/>
                      <w:szCs w:val="24"/>
                    </w:rPr>
                    <w:t>现场结构是否</w:t>
                  </w:r>
                  <w:proofErr w:type="gramStart"/>
                  <w:r>
                    <w:rPr>
                      <w:rFonts w:eastAsia="仿宋_GB2312" w:hint="eastAsia"/>
                      <w:sz w:val="15"/>
                      <w:szCs w:val="24"/>
                    </w:rPr>
                    <w:t>符合隐检要求</w:t>
                  </w:r>
                  <w:proofErr w:type="gramEnd"/>
                </w:p>
              </w:txbxContent>
            </v:textbox>
          </v:shape>
        </w:pict>
      </w:r>
      <w:r>
        <w:rPr>
          <w:rFonts w:ascii="仿宋_GB2312" w:eastAsia="仿宋_GB2312"/>
          <w:noProof/>
          <w:sz w:val="20"/>
        </w:rPr>
        <w:pict>
          <v:line id="_x0000_s1207" style="position:absolute;left:0;text-align:left;z-index:251845632" from="306pt,7.8pt" to="306pt,132.6pt"/>
        </w:pict>
      </w:r>
      <w:r>
        <w:rPr>
          <w:rFonts w:ascii="仿宋_GB2312" w:eastAsia="仿宋_GB2312"/>
          <w:noProof/>
          <w:sz w:val="20"/>
        </w:rPr>
        <w:pict>
          <v:line id="_x0000_s1206" style="position:absolute;left:0;text-align:left;z-index:251844608" from="306pt,7.8pt" to="315pt,7.8pt"/>
        </w:pict>
      </w:r>
      <w:r>
        <w:rPr>
          <w:rFonts w:ascii="仿宋_GB2312" w:eastAsia="仿宋_GB2312"/>
          <w:noProof/>
          <w:sz w:val="20"/>
        </w:rPr>
        <w:pict>
          <v:line id="_x0000_s1203" style="position:absolute;left:0;text-align:left;z-index:251841536" from="153pt,23.4pt" to="153pt,70.2pt"/>
        </w:pict>
      </w:r>
      <w:r>
        <w:rPr>
          <w:rFonts w:ascii="仿宋_GB2312" w:eastAsia="仿宋_GB2312"/>
          <w:noProof/>
          <w:sz w:val="20"/>
        </w:rPr>
        <w:pict>
          <v:line id="_x0000_s1202" style="position:absolute;left:0;text-align:left;z-index:251840512" from="135pt,23.4pt" to="153pt,23.4pt"/>
        </w:pict>
      </w:r>
      <w:r>
        <w:rPr>
          <w:rFonts w:ascii="仿宋_GB2312" w:eastAsia="仿宋_GB2312"/>
          <w:noProof/>
          <w:sz w:val="20"/>
        </w:rPr>
        <w:pict>
          <v:shape id="_x0000_s1170" type="#_x0000_t202" style="position:absolute;left:0;text-align:left;margin-left:18pt;margin-top:15.6pt;width:117pt;height:23.4pt;z-index:251807744">
            <v:textbox style="mso-next-textbox:#_x0000_s1170">
              <w:txbxContent>
                <w:p w:rsidR="000F5B7C" w:rsidRDefault="000F5B7C" w:rsidP="000F5B7C">
                  <w:pPr>
                    <w:pStyle w:val="a4"/>
                    <w:pBdr>
                      <w:bottom w:val="none" w:sz="0" w:space="0" w:color="auto"/>
                    </w:pBdr>
                    <w:tabs>
                      <w:tab w:val="clear" w:pos="4153"/>
                      <w:tab w:val="clear" w:pos="8306"/>
                    </w:tabs>
                    <w:snapToGrid/>
                    <w:rPr>
                      <w:rFonts w:hint="eastAsia"/>
                    </w:rPr>
                  </w:pPr>
                  <w:r>
                    <w:rPr>
                      <w:rFonts w:eastAsia="仿宋_GB2312" w:hint="eastAsia"/>
                      <w:sz w:val="15"/>
                      <w:szCs w:val="24"/>
                    </w:rPr>
                    <w:t>中间抽检</w:t>
                  </w:r>
                </w:p>
              </w:txbxContent>
            </v:textbox>
          </v:shape>
        </w:pict>
      </w:r>
    </w:p>
    <w:p w:rsidR="000F5B7C" w:rsidRDefault="000F5B7C" w:rsidP="000F5B7C">
      <w:pPr>
        <w:spacing w:line="360" w:lineRule="auto"/>
        <w:ind w:firstLineChars="142" w:firstLine="284"/>
        <w:rPr>
          <w:rFonts w:ascii="仿宋_GB2312" w:eastAsia="仿宋_GB2312" w:hint="eastAsia"/>
          <w:sz w:val="28"/>
        </w:rPr>
      </w:pPr>
      <w:r>
        <w:rPr>
          <w:rFonts w:ascii="仿宋_GB2312" w:eastAsia="仿宋_GB2312"/>
          <w:noProof/>
          <w:sz w:val="20"/>
        </w:rPr>
        <w:pict>
          <v:line id="_x0000_s1265" style="position:absolute;left:0;text-align:left;z-index:251905024" from="306pt,-1.4pt" to="306pt,100pt"/>
        </w:pict>
      </w:r>
      <w:r>
        <w:rPr>
          <w:rFonts w:ascii="仿宋_GB2312" w:eastAsia="仿宋_GB2312"/>
          <w:noProof/>
          <w:sz w:val="20"/>
        </w:rPr>
        <w:pict>
          <v:line id="_x0000_s1264" style="position:absolute;left:0;text-align:left;z-index:251904000" from="153pt,-9.2pt" to="153pt,37.6pt"/>
        </w:pict>
      </w:r>
      <w:r>
        <w:rPr>
          <w:rFonts w:ascii="仿宋_GB2312" w:eastAsia="仿宋_GB2312"/>
          <w:noProof/>
          <w:sz w:val="20"/>
        </w:rPr>
        <w:pict>
          <v:shape id="_x0000_s1184" type="#_x0000_t202" style="position:absolute;left:0;text-align:left;margin-left:315pt;margin-top:15.6pt;width:117pt;height:23.4pt;z-index:251822080">
            <v:textbox style="mso-next-textbox:#_x0000_s1184">
              <w:txbxContent>
                <w:p w:rsidR="000F5B7C" w:rsidRDefault="000F5B7C" w:rsidP="000F5B7C">
                  <w:pPr>
                    <w:pStyle w:val="a4"/>
                    <w:pBdr>
                      <w:bottom w:val="none" w:sz="0" w:space="0" w:color="auto"/>
                    </w:pBdr>
                    <w:tabs>
                      <w:tab w:val="clear" w:pos="4153"/>
                      <w:tab w:val="clear" w:pos="8306"/>
                    </w:tabs>
                    <w:snapToGrid/>
                    <w:rPr>
                      <w:rFonts w:hint="eastAsia"/>
                    </w:rPr>
                  </w:pPr>
                  <w:r>
                    <w:rPr>
                      <w:rFonts w:eastAsia="仿宋_GB2312" w:hint="eastAsia"/>
                      <w:sz w:val="15"/>
                      <w:szCs w:val="24"/>
                    </w:rPr>
                    <w:t>防腐防火和各项防火</w:t>
                  </w:r>
                  <w:proofErr w:type="gramStart"/>
                  <w:r>
                    <w:rPr>
                      <w:rFonts w:eastAsia="仿宋_GB2312" w:hint="eastAsia"/>
                      <w:sz w:val="15"/>
                      <w:szCs w:val="24"/>
                    </w:rPr>
                    <w:t>隐检要</w:t>
                  </w:r>
                  <w:proofErr w:type="gramEnd"/>
                </w:p>
              </w:txbxContent>
            </v:textbox>
          </v:shape>
        </w:pict>
      </w:r>
      <w:r>
        <w:rPr>
          <w:rFonts w:ascii="仿宋_GB2312" w:eastAsia="仿宋_GB2312"/>
          <w:noProof/>
          <w:sz w:val="20"/>
        </w:rPr>
        <w:pict>
          <v:line id="_x0000_s1214" style="position:absolute;left:0;text-align:left;z-index:251852800" from="225pt,23.4pt" to="225pt,140.4pt"/>
        </w:pict>
      </w:r>
      <w:r>
        <w:rPr>
          <w:rFonts w:ascii="仿宋_GB2312" w:eastAsia="仿宋_GB2312"/>
          <w:noProof/>
          <w:sz w:val="20"/>
        </w:rPr>
        <w:pict>
          <v:line id="_x0000_s1213" style="position:absolute;left:0;text-align:left;z-index:251851776" from="4in,7.8pt" to="306pt,7.8pt"/>
        </w:pict>
      </w:r>
      <w:r>
        <w:rPr>
          <w:rFonts w:ascii="仿宋_GB2312" w:eastAsia="仿宋_GB2312"/>
          <w:noProof/>
          <w:sz w:val="20"/>
        </w:rPr>
        <w:pict>
          <v:line id="_x0000_s1209" style="position:absolute;left:0;text-align:left;z-index:251847680" from="306pt,23.4pt" to="315pt,23.4pt"/>
        </w:pict>
      </w:r>
      <w:r>
        <w:rPr>
          <w:rFonts w:ascii="仿宋_GB2312" w:eastAsia="仿宋_GB2312"/>
          <w:noProof/>
          <w:sz w:val="20"/>
        </w:rPr>
        <w:pict>
          <v:line id="_x0000_s1208" style="position:absolute;left:0;text-align:left;z-index:251846656" from="306pt,0" to="315pt,0"/>
        </w:pict>
      </w:r>
      <w:r>
        <w:rPr>
          <w:rFonts w:ascii="仿宋_GB2312" w:eastAsia="仿宋_GB2312"/>
          <w:noProof/>
          <w:sz w:val="20"/>
        </w:rPr>
        <w:pict>
          <v:line id="_x0000_s1205" style="position:absolute;left:0;text-align:left;z-index:251843584" from="153pt,7.8pt" to="171pt,7.8pt"/>
        </w:pict>
      </w:r>
      <w:r>
        <w:rPr>
          <w:rFonts w:ascii="仿宋_GB2312" w:eastAsia="仿宋_GB2312"/>
          <w:noProof/>
          <w:sz w:val="20"/>
        </w:rPr>
        <w:pict>
          <v:shape id="_x0000_s1180" type="#_x0000_t202" style="position:absolute;left:0;text-align:left;margin-left:171pt;margin-top:0;width:117pt;height:23.4pt;z-index:251817984">
            <v:textbox style="mso-next-textbox:#_x0000_s1180">
              <w:txbxContent>
                <w:p w:rsidR="000F5B7C" w:rsidRDefault="000F5B7C" w:rsidP="000F5B7C">
                  <w:pPr>
                    <w:pStyle w:val="a4"/>
                    <w:pBdr>
                      <w:bottom w:val="none" w:sz="0" w:space="0" w:color="auto"/>
                    </w:pBdr>
                    <w:tabs>
                      <w:tab w:val="clear" w:pos="4153"/>
                      <w:tab w:val="clear" w:pos="8306"/>
                    </w:tabs>
                    <w:snapToGrid/>
                    <w:rPr>
                      <w:rFonts w:hint="eastAsia"/>
                    </w:rPr>
                  </w:pPr>
                  <w:r>
                    <w:rPr>
                      <w:rFonts w:eastAsia="仿宋_GB2312" w:hint="eastAsia"/>
                      <w:sz w:val="15"/>
                      <w:szCs w:val="24"/>
                    </w:rPr>
                    <w:t>施工</w:t>
                  </w:r>
                </w:p>
              </w:txbxContent>
            </v:textbox>
          </v:shape>
        </w:pict>
      </w:r>
      <w:r>
        <w:rPr>
          <w:rFonts w:ascii="仿宋_GB2312" w:eastAsia="仿宋_GB2312"/>
          <w:noProof/>
          <w:sz w:val="20"/>
        </w:rPr>
        <w:pict>
          <v:shape id="_x0000_s1171" type="#_x0000_t202" style="position:absolute;left:0;text-align:left;margin-left:18pt;margin-top:23.4pt;width:117pt;height:23.4pt;z-index:251808768">
            <v:textbox style="mso-next-textbox:#_x0000_s1171">
              <w:txbxContent>
                <w:p w:rsidR="000F5B7C" w:rsidRDefault="000F5B7C" w:rsidP="000F5B7C">
                  <w:pPr>
                    <w:pStyle w:val="a4"/>
                    <w:pBdr>
                      <w:bottom w:val="none" w:sz="0" w:space="0" w:color="auto"/>
                    </w:pBdr>
                    <w:tabs>
                      <w:tab w:val="clear" w:pos="4153"/>
                      <w:tab w:val="clear" w:pos="8306"/>
                    </w:tabs>
                    <w:snapToGrid/>
                    <w:rPr>
                      <w:rFonts w:hint="eastAsia"/>
                    </w:rPr>
                  </w:pPr>
                  <w:r>
                    <w:rPr>
                      <w:rFonts w:eastAsia="仿宋_GB2312" w:hint="eastAsia"/>
                      <w:sz w:val="15"/>
                      <w:szCs w:val="24"/>
                    </w:rPr>
                    <w:t>自检</w:t>
                  </w:r>
                </w:p>
              </w:txbxContent>
            </v:textbox>
          </v:shape>
        </w:pict>
      </w:r>
    </w:p>
    <w:p w:rsidR="000F5B7C" w:rsidRDefault="000F5B7C" w:rsidP="000F5B7C">
      <w:pPr>
        <w:spacing w:line="360" w:lineRule="auto"/>
        <w:ind w:firstLineChars="142" w:firstLine="284"/>
        <w:rPr>
          <w:rFonts w:ascii="仿宋_GB2312" w:eastAsia="仿宋_GB2312" w:hint="eastAsia"/>
          <w:sz w:val="28"/>
        </w:rPr>
      </w:pPr>
      <w:r>
        <w:rPr>
          <w:rFonts w:ascii="仿宋_GB2312" w:eastAsia="仿宋_GB2312"/>
          <w:noProof/>
          <w:sz w:val="20"/>
        </w:rPr>
        <w:pict>
          <v:shape id="_x0000_s1187" type="#_x0000_t202" style="position:absolute;left:0;text-align:left;margin-left:315pt;margin-top:7.8pt;width:117pt;height:23.4pt;z-index:251825152">
            <v:textbox style="mso-next-textbox:#_x0000_s1187">
              <w:txbxContent>
                <w:p w:rsidR="000F5B7C" w:rsidRDefault="000F5B7C" w:rsidP="000F5B7C">
                  <w:pPr>
                    <w:pStyle w:val="a4"/>
                    <w:pBdr>
                      <w:bottom w:val="none" w:sz="0" w:space="0" w:color="auto"/>
                    </w:pBdr>
                    <w:tabs>
                      <w:tab w:val="clear" w:pos="4153"/>
                      <w:tab w:val="clear" w:pos="8306"/>
                    </w:tabs>
                    <w:snapToGrid/>
                    <w:rPr>
                      <w:rFonts w:hint="eastAsia"/>
                    </w:rPr>
                  </w:pPr>
                  <w:r>
                    <w:rPr>
                      <w:rFonts w:eastAsia="仿宋_GB2312" w:hint="eastAsia"/>
                      <w:sz w:val="15"/>
                      <w:szCs w:val="24"/>
                    </w:rPr>
                    <w:t>加固等措施符合特殊要求</w:t>
                  </w:r>
                </w:p>
              </w:txbxContent>
            </v:textbox>
          </v:shape>
        </w:pict>
      </w:r>
      <w:r>
        <w:rPr>
          <w:rFonts w:ascii="仿宋_GB2312" w:eastAsia="仿宋_GB2312"/>
          <w:noProof/>
          <w:sz w:val="20"/>
        </w:rPr>
        <w:pict>
          <v:line id="_x0000_s1210" style="position:absolute;left:0;text-align:left;z-index:251848704" from="306pt,15.6pt" to="315pt,15.6pt"/>
        </w:pict>
      </w:r>
      <w:r>
        <w:rPr>
          <w:rFonts w:ascii="仿宋_GB2312" w:eastAsia="仿宋_GB2312"/>
          <w:noProof/>
          <w:sz w:val="20"/>
        </w:rPr>
        <w:pict>
          <v:line id="_x0000_s1204" style="position:absolute;left:0;text-align:left;z-index:251842560" from="135pt,7.8pt" to="153pt,7.8pt"/>
        </w:pict>
      </w:r>
    </w:p>
    <w:p w:rsidR="000F5B7C" w:rsidRDefault="000F5B7C" w:rsidP="000F5B7C">
      <w:pPr>
        <w:spacing w:line="360" w:lineRule="auto"/>
        <w:ind w:firstLineChars="142" w:firstLine="284"/>
        <w:rPr>
          <w:rFonts w:ascii="仿宋_GB2312" w:eastAsia="仿宋_GB2312" w:hint="eastAsia"/>
          <w:sz w:val="28"/>
        </w:rPr>
      </w:pPr>
      <w:r>
        <w:rPr>
          <w:rFonts w:ascii="仿宋_GB2312" w:eastAsia="仿宋_GB2312"/>
          <w:noProof/>
          <w:sz w:val="20"/>
        </w:rPr>
        <w:pict>
          <v:shape id="_x0000_s1186" type="#_x0000_t202" style="position:absolute;left:0;text-align:left;margin-left:315pt;margin-top:23.4pt;width:117pt;height:23.4pt;z-index:251824128">
            <v:textbox style="mso-next-textbox:#_x0000_s1186">
              <w:txbxContent>
                <w:p w:rsidR="000F5B7C" w:rsidRDefault="000F5B7C" w:rsidP="000F5B7C">
                  <w:pPr>
                    <w:pStyle w:val="a4"/>
                    <w:pBdr>
                      <w:bottom w:val="none" w:sz="0" w:space="0" w:color="auto"/>
                    </w:pBdr>
                    <w:tabs>
                      <w:tab w:val="clear" w:pos="4153"/>
                      <w:tab w:val="clear" w:pos="8306"/>
                    </w:tabs>
                    <w:snapToGrid/>
                    <w:rPr>
                      <w:rFonts w:hint="eastAsia"/>
                    </w:rPr>
                  </w:pPr>
                  <w:r>
                    <w:rPr>
                      <w:rFonts w:eastAsia="仿宋_GB2312" w:hint="eastAsia"/>
                      <w:sz w:val="15"/>
                      <w:szCs w:val="24"/>
                    </w:rPr>
                    <w:t>质量目标防火造价要求</w:t>
                  </w:r>
                </w:p>
              </w:txbxContent>
            </v:textbox>
          </v:shape>
        </w:pict>
      </w:r>
      <w:r>
        <w:rPr>
          <w:rFonts w:ascii="仿宋_GB2312" w:eastAsia="仿宋_GB2312"/>
          <w:noProof/>
          <w:sz w:val="20"/>
        </w:rPr>
        <w:pict>
          <v:shape id="_x0000_s1185" type="#_x0000_t202" style="position:absolute;left:0;text-align:left;margin-left:315pt;margin-top:0;width:117pt;height:23.4pt;z-index:251823104">
            <v:textbox style="mso-next-textbox:#_x0000_s1185">
              <w:txbxContent>
                <w:p w:rsidR="000F5B7C" w:rsidRDefault="000F5B7C" w:rsidP="000F5B7C">
                  <w:pPr>
                    <w:pStyle w:val="a4"/>
                    <w:pBdr>
                      <w:bottom w:val="none" w:sz="0" w:space="0" w:color="auto"/>
                    </w:pBdr>
                    <w:tabs>
                      <w:tab w:val="clear" w:pos="4153"/>
                      <w:tab w:val="clear" w:pos="8306"/>
                    </w:tabs>
                    <w:snapToGrid/>
                    <w:rPr>
                      <w:rFonts w:hint="eastAsia"/>
                    </w:rPr>
                  </w:pPr>
                  <w:r>
                    <w:rPr>
                      <w:rFonts w:eastAsia="仿宋_GB2312" w:hint="eastAsia"/>
                      <w:sz w:val="15"/>
                      <w:szCs w:val="24"/>
                    </w:rPr>
                    <w:t>特殊工艺符合甲方合理要求</w:t>
                  </w:r>
                </w:p>
              </w:txbxContent>
            </v:textbox>
          </v:shape>
        </w:pict>
      </w:r>
      <w:r>
        <w:rPr>
          <w:rFonts w:ascii="仿宋_GB2312" w:eastAsia="仿宋_GB2312"/>
          <w:noProof/>
          <w:sz w:val="20"/>
        </w:rPr>
        <w:pict>
          <v:line id="_x0000_s1218" style="position:absolute;left:0;text-align:left;z-index:251856896" from="135pt,7.8pt" to="225pt,7.8pt"/>
        </w:pict>
      </w:r>
      <w:r>
        <w:rPr>
          <w:rFonts w:ascii="仿宋_GB2312" w:eastAsia="仿宋_GB2312"/>
          <w:noProof/>
          <w:sz w:val="20"/>
        </w:rPr>
        <w:pict>
          <v:line id="_x0000_s1211" style="position:absolute;left:0;text-align:left;z-index:251849728" from="306pt,7.8pt" to="315pt,7.8pt"/>
        </w:pict>
      </w:r>
      <w:r>
        <w:rPr>
          <w:rFonts w:ascii="仿宋_GB2312" w:eastAsia="仿宋_GB2312"/>
          <w:noProof/>
          <w:sz w:val="20"/>
        </w:rPr>
        <w:pict>
          <v:shape id="_x0000_s1172" type="#_x0000_t202" style="position:absolute;left:0;text-align:left;margin-left:18pt;margin-top:23.4pt;width:117pt;height:23.4pt;z-index:251809792">
            <v:textbox style="mso-next-textbox:#_x0000_s1172">
              <w:txbxContent>
                <w:p w:rsidR="000F5B7C" w:rsidRDefault="000F5B7C" w:rsidP="000F5B7C">
                  <w:pPr>
                    <w:pStyle w:val="a4"/>
                    <w:pBdr>
                      <w:bottom w:val="none" w:sz="0" w:space="0" w:color="auto"/>
                    </w:pBdr>
                    <w:tabs>
                      <w:tab w:val="clear" w:pos="4153"/>
                      <w:tab w:val="clear" w:pos="8306"/>
                    </w:tabs>
                    <w:snapToGrid/>
                    <w:rPr>
                      <w:rFonts w:hint="eastAsia"/>
                    </w:rPr>
                  </w:pPr>
                  <w:proofErr w:type="gramStart"/>
                  <w:r>
                    <w:rPr>
                      <w:rFonts w:eastAsia="仿宋_GB2312" w:hint="eastAsia"/>
                      <w:sz w:val="15"/>
                      <w:szCs w:val="24"/>
                    </w:rPr>
                    <w:t>办理隐检签证</w:t>
                  </w:r>
                  <w:proofErr w:type="gramEnd"/>
                </w:p>
              </w:txbxContent>
            </v:textbox>
          </v:shape>
        </w:pict>
      </w:r>
      <w:r>
        <w:rPr>
          <w:rFonts w:ascii="仿宋_GB2312" w:eastAsia="仿宋_GB2312"/>
          <w:noProof/>
          <w:sz w:val="20"/>
        </w:rPr>
        <w:pict>
          <v:shape id="_x0000_s1175" type="#_x0000_t202" style="position:absolute;left:0;text-align:left;margin-left:18pt;margin-top:0;width:117pt;height:23.4pt;z-index:251812864">
            <v:textbox style="mso-next-textbox:#_x0000_s1175">
              <w:txbxContent>
                <w:p w:rsidR="000F5B7C" w:rsidRDefault="000F5B7C" w:rsidP="000F5B7C">
                  <w:pPr>
                    <w:pStyle w:val="a4"/>
                    <w:pBdr>
                      <w:bottom w:val="none" w:sz="0" w:space="0" w:color="auto"/>
                    </w:pBdr>
                    <w:tabs>
                      <w:tab w:val="clear" w:pos="4153"/>
                      <w:tab w:val="clear" w:pos="8306"/>
                    </w:tabs>
                    <w:snapToGrid/>
                    <w:rPr>
                      <w:rFonts w:hint="eastAsia"/>
                    </w:rPr>
                  </w:pPr>
                  <w:r>
                    <w:rPr>
                      <w:rFonts w:eastAsia="仿宋_GB2312" w:hint="eastAsia"/>
                      <w:sz w:val="15"/>
                      <w:szCs w:val="24"/>
                    </w:rPr>
                    <w:t>办理预检申报</w:t>
                  </w:r>
                </w:p>
              </w:txbxContent>
            </v:textbox>
          </v:shape>
        </w:pict>
      </w:r>
    </w:p>
    <w:p w:rsidR="000F5B7C" w:rsidRDefault="000F5B7C" w:rsidP="000F5B7C">
      <w:pPr>
        <w:spacing w:line="360" w:lineRule="auto"/>
        <w:ind w:firstLineChars="142" w:firstLine="284"/>
        <w:rPr>
          <w:rFonts w:ascii="仿宋_GB2312" w:eastAsia="仿宋_GB2312" w:hint="eastAsia"/>
          <w:sz w:val="28"/>
        </w:rPr>
      </w:pPr>
      <w:r>
        <w:rPr>
          <w:rFonts w:ascii="仿宋_GB2312" w:eastAsia="仿宋_GB2312"/>
          <w:noProof/>
          <w:sz w:val="20"/>
        </w:rPr>
        <w:pict>
          <v:shape id="_x0000_s1216" type="#_x0000_t202" style="position:absolute;left:0;text-align:left;margin-left:315pt;margin-top:23.4pt;width:117pt;height:23.4pt;z-index:251854848">
            <v:textbox style="mso-next-textbox:#_x0000_s1216">
              <w:txbxContent>
                <w:p w:rsidR="000F5B7C" w:rsidRDefault="000F5B7C" w:rsidP="000F5B7C">
                  <w:pPr>
                    <w:pStyle w:val="a4"/>
                    <w:pBdr>
                      <w:bottom w:val="none" w:sz="0" w:space="0" w:color="auto"/>
                    </w:pBdr>
                    <w:tabs>
                      <w:tab w:val="clear" w:pos="4153"/>
                      <w:tab w:val="clear" w:pos="8306"/>
                    </w:tabs>
                    <w:snapToGrid/>
                    <w:rPr>
                      <w:rFonts w:hint="eastAsia"/>
                    </w:rPr>
                  </w:pPr>
                  <w:r>
                    <w:rPr>
                      <w:rFonts w:eastAsia="仿宋_GB2312" w:hint="eastAsia"/>
                      <w:sz w:val="15"/>
                      <w:szCs w:val="24"/>
                    </w:rPr>
                    <w:t>提前保护</w:t>
                  </w:r>
                </w:p>
              </w:txbxContent>
            </v:textbox>
          </v:shape>
        </w:pict>
      </w:r>
      <w:r>
        <w:rPr>
          <w:rFonts w:ascii="仿宋_GB2312" w:eastAsia="仿宋_GB2312"/>
          <w:noProof/>
          <w:sz w:val="20"/>
        </w:rPr>
        <w:pict>
          <v:line id="_x0000_s1219" style="position:absolute;left:0;text-align:left;z-index:251857920" from="135pt,7.8pt" to="225pt,7.8pt"/>
        </w:pict>
      </w:r>
      <w:r>
        <w:rPr>
          <w:rFonts w:ascii="仿宋_GB2312" w:eastAsia="仿宋_GB2312"/>
          <w:noProof/>
          <w:sz w:val="20"/>
        </w:rPr>
        <w:pict>
          <v:line id="_x0000_s1212" style="position:absolute;left:0;text-align:left;z-index:251850752" from="306pt,7.8pt" to="315pt,7.8pt"/>
        </w:pict>
      </w:r>
      <w:r>
        <w:rPr>
          <w:rFonts w:ascii="仿宋_GB2312" w:eastAsia="仿宋_GB2312"/>
          <w:noProof/>
          <w:sz w:val="20"/>
        </w:rPr>
        <w:pict>
          <v:shape id="_x0000_s1174" type="#_x0000_t202" style="position:absolute;left:0;text-align:left;margin-left:18pt;margin-top:15.6pt;width:117pt;height:23.4pt;z-index:251811840">
            <v:textbox style="mso-next-textbox:#_x0000_s1174">
              <w:txbxContent>
                <w:p w:rsidR="000F5B7C" w:rsidRDefault="000F5B7C" w:rsidP="000F5B7C">
                  <w:pPr>
                    <w:pStyle w:val="a4"/>
                    <w:pBdr>
                      <w:bottom w:val="none" w:sz="0" w:space="0" w:color="auto"/>
                    </w:pBdr>
                    <w:tabs>
                      <w:tab w:val="clear" w:pos="4153"/>
                      <w:tab w:val="clear" w:pos="8306"/>
                    </w:tabs>
                    <w:snapToGrid/>
                    <w:rPr>
                      <w:rFonts w:hint="eastAsia"/>
                    </w:rPr>
                  </w:pPr>
                  <w:r>
                    <w:rPr>
                      <w:rFonts w:eastAsia="仿宋_GB2312" w:hint="eastAsia"/>
                      <w:sz w:val="15"/>
                      <w:szCs w:val="24"/>
                    </w:rPr>
                    <w:t>清理现场文明施工</w:t>
                  </w:r>
                </w:p>
              </w:txbxContent>
            </v:textbox>
          </v:shape>
        </w:pict>
      </w:r>
    </w:p>
    <w:p w:rsidR="000F5B7C" w:rsidRDefault="000F5B7C" w:rsidP="000F5B7C">
      <w:pPr>
        <w:spacing w:line="360" w:lineRule="auto"/>
        <w:ind w:firstLineChars="142" w:firstLine="284"/>
        <w:rPr>
          <w:rFonts w:ascii="仿宋_GB2312" w:eastAsia="仿宋_GB2312" w:hint="eastAsia"/>
          <w:sz w:val="28"/>
        </w:rPr>
      </w:pPr>
      <w:r>
        <w:rPr>
          <w:rFonts w:ascii="仿宋_GB2312" w:eastAsia="仿宋_GB2312"/>
          <w:noProof/>
          <w:sz w:val="20"/>
        </w:rPr>
        <w:pict>
          <v:line id="_x0000_s1224" style="position:absolute;left:0;text-align:left;z-index:251863040" from="306pt,0" to="306pt,46.8pt"/>
        </w:pict>
      </w:r>
      <w:r>
        <w:rPr>
          <w:rFonts w:ascii="仿宋_GB2312" w:eastAsia="仿宋_GB2312"/>
          <w:noProof/>
          <w:sz w:val="20"/>
        </w:rPr>
        <w:pict>
          <v:line id="_x0000_s1228" style="position:absolute;left:0;text-align:left;z-index:251867136" from="279pt,23.4pt" to="306pt,23.4pt"/>
        </w:pict>
      </w:r>
      <w:r>
        <w:rPr>
          <w:rFonts w:ascii="仿宋_GB2312" w:eastAsia="仿宋_GB2312"/>
          <w:noProof/>
          <w:sz w:val="20"/>
        </w:rPr>
        <w:pict>
          <v:line id="_x0000_s1226" style="position:absolute;left:0;text-align:left;z-index:251865088" from="306pt,23.4pt" to="315pt,23.4pt"/>
        </w:pict>
      </w:r>
      <w:r>
        <w:rPr>
          <w:rFonts w:ascii="仿宋_GB2312" w:eastAsia="仿宋_GB2312"/>
          <w:noProof/>
          <w:sz w:val="20"/>
        </w:rPr>
        <w:pict>
          <v:line id="_x0000_s1223" style="position:absolute;left:0;text-align:left;z-index:251862016" from="306pt,0" to="315pt,0"/>
        </w:pict>
      </w:r>
      <w:r>
        <w:rPr>
          <w:rFonts w:ascii="仿宋_GB2312" w:eastAsia="仿宋_GB2312"/>
          <w:noProof/>
          <w:sz w:val="20"/>
        </w:rPr>
        <w:pict>
          <v:shape id="_x0000_s1217" type="#_x0000_t202" style="position:absolute;left:0;text-align:left;margin-left:315pt;margin-top:15.6pt;width:117pt;height:23.4pt;z-index:251855872">
            <v:textbox style="mso-next-textbox:#_x0000_s1217">
              <w:txbxContent>
                <w:p w:rsidR="000F5B7C" w:rsidRDefault="000F5B7C" w:rsidP="000F5B7C">
                  <w:pPr>
                    <w:pStyle w:val="a4"/>
                    <w:pBdr>
                      <w:bottom w:val="none" w:sz="0" w:space="0" w:color="auto"/>
                    </w:pBdr>
                    <w:tabs>
                      <w:tab w:val="clear" w:pos="4153"/>
                      <w:tab w:val="clear" w:pos="8306"/>
                    </w:tabs>
                    <w:snapToGrid/>
                    <w:rPr>
                      <w:rFonts w:hint="eastAsia"/>
                    </w:rPr>
                  </w:pPr>
                  <w:r>
                    <w:rPr>
                      <w:rFonts w:eastAsia="仿宋_GB2312" w:hint="eastAsia"/>
                      <w:sz w:val="15"/>
                      <w:szCs w:val="24"/>
                    </w:rPr>
                    <w:t>进行包裹</w:t>
                  </w:r>
                </w:p>
              </w:txbxContent>
            </v:textbox>
          </v:shape>
        </w:pict>
      </w:r>
      <w:r>
        <w:rPr>
          <w:rFonts w:ascii="仿宋_GB2312" w:eastAsia="仿宋_GB2312"/>
          <w:noProof/>
          <w:sz w:val="20"/>
        </w:rPr>
        <w:pict>
          <v:line id="_x0000_s1220" style="position:absolute;left:0;text-align:left;z-index:251858944" from="135pt,0" to="225pt,0"/>
        </w:pict>
      </w:r>
      <w:r>
        <w:rPr>
          <w:rFonts w:ascii="仿宋_GB2312" w:eastAsia="仿宋_GB2312"/>
          <w:noProof/>
          <w:sz w:val="20"/>
        </w:rPr>
        <w:pict>
          <v:shape id="_x0000_s1215" type="#_x0000_t202" style="position:absolute;left:0;text-align:left;margin-left:162pt;margin-top:15.6pt;width:117pt;height:23.4pt;z-index:251853824">
            <v:textbox style="mso-next-textbox:#_x0000_s1215">
              <w:txbxContent>
                <w:p w:rsidR="000F5B7C" w:rsidRDefault="000F5B7C" w:rsidP="000F5B7C">
                  <w:pPr>
                    <w:pStyle w:val="a4"/>
                    <w:pBdr>
                      <w:bottom w:val="none" w:sz="0" w:space="0" w:color="auto"/>
                    </w:pBdr>
                    <w:tabs>
                      <w:tab w:val="clear" w:pos="4153"/>
                      <w:tab w:val="clear" w:pos="8306"/>
                    </w:tabs>
                    <w:snapToGrid/>
                    <w:rPr>
                      <w:rFonts w:hint="eastAsia"/>
                    </w:rPr>
                  </w:pPr>
                  <w:r>
                    <w:rPr>
                      <w:rFonts w:eastAsia="仿宋_GB2312" w:hint="eastAsia"/>
                      <w:sz w:val="15"/>
                      <w:szCs w:val="24"/>
                    </w:rPr>
                    <w:t>成品保护</w:t>
                  </w:r>
                </w:p>
              </w:txbxContent>
            </v:textbox>
          </v:shape>
        </w:pict>
      </w:r>
    </w:p>
    <w:p w:rsidR="000F5B7C" w:rsidRDefault="000F5B7C" w:rsidP="000F5B7C">
      <w:pPr>
        <w:spacing w:line="360" w:lineRule="auto"/>
        <w:ind w:firstLineChars="142" w:firstLine="284"/>
        <w:rPr>
          <w:rFonts w:ascii="仿宋_GB2312" w:eastAsia="仿宋_GB2312" w:hint="eastAsia"/>
          <w:sz w:val="28"/>
        </w:rPr>
      </w:pPr>
      <w:r>
        <w:rPr>
          <w:rFonts w:ascii="仿宋_GB2312" w:eastAsia="仿宋_GB2312"/>
          <w:noProof/>
          <w:sz w:val="20"/>
        </w:rPr>
        <w:pict>
          <v:line id="_x0000_s1229" style="position:absolute;left:0;text-align:left;z-index:251868160" from="225pt,7.8pt" to="225pt,115.6pt"/>
        </w:pict>
      </w:r>
      <w:r>
        <w:rPr>
          <w:rFonts w:ascii="仿宋_GB2312" w:eastAsia="仿宋_GB2312"/>
          <w:noProof/>
          <w:sz w:val="20"/>
        </w:rPr>
        <w:pict>
          <v:line id="_x0000_s1263" style="position:absolute;left:0;text-align:left;z-index:251902976" from="306pt,-7.8pt" to="306pt,46.8pt"/>
        </w:pict>
      </w:r>
      <w:r>
        <w:rPr>
          <w:rFonts w:ascii="仿宋_GB2312" w:eastAsia="仿宋_GB2312"/>
          <w:noProof/>
          <w:sz w:val="20"/>
        </w:rPr>
        <w:pict>
          <v:line id="_x0000_s1227" style="position:absolute;left:0;text-align:left;z-index:251866112" from="306pt,15.6pt" to="315pt,15.6pt"/>
        </w:pict>
      </w:r>
      <w:r>
        <w:rPr>
          <w:rFonts w:ascii="仿宋_GB2312" w:eastAsia="仿宋_GB2312"/>
          <w:noProof/>
          <w:sz w:val="20"/>
        </w:rPr>
        <w:pict>
          <v:shape id="_x0000_s1221" type="#_x0000_t202" style="position:absolute;left:0;text-align:left;margin-left:315pt;margin-top:7.8pt;width:117pt;height:23.4pt;z-index:251859968">
            <v:textbox style="mso-next-textbox:#_x0000_s1221">
              <w:txbxContent>
                <w:p w:rsidR="000F5B7C" w:rsidRDefault="000F5B7C" w:rsidP="000F5B7C">
                  <w:pPr>
                    <w:pStyle w:val="a4"/>
                    <w:pBdr>
                      <w:bottom w:val="none" w:sz="0" w:space="0" w:color="auto"/>
                    </w:pBdr>
                    <w:tabs>
                      <w:tab w:val="clear" w:pos="4153"/>
                      <w:tab w:val="clear" w:pos="8306"/>
                    </w:tabs>
                    <w:snapToGrid/>
                    <w:rPr>
                      <w:rFonts w:hint="eastAsia"/>
                    </w:rPr>
                  </w:pPr>
                  <w:r>
                    <w:rPr>
                      <w:rFonts w:eastAsia="仿宋_GB2312" w:hint="eastAsia"/>
                      <w:sz w:val="15"/>
                      <w:szCs w:val="24"/>
                    </w:rPr>
                    <w:t>表面覆盖</w:t>
                  </w:r>
                </w:p>
              </w:txbxContent>
            </v:textbox>
          </v:shape>
        </w:pict>
      </w:r>
    </w:p>
    <w:p w:rsidR="000F5B7C" w:rsidRDefault="000F5B7C" w:rsidP="000F5B7C">
      <w:pPr>
        <w:spacing w:line="360" w:lineRule="auto"/>
        <w:ind w:firstLineChars="142" w:firstLine="284"/>
        <w:rPr>
          <w:rFonts w:ascii="仿宋_GB2312" w:eastAsia="仿宋_GB2312" w:hint="eastAsia"/>
          <w:sz w:val="28"/>
        </w:rPr>
      </w:pPr>
      <w:r>
        <w:rPr>
          <w:rFonts w:ascii="仿宋_GB2312" w:eastAsia="仿宋_GB2312"/>
          <w:noProof/>
          <w:sz w:val="20"/>
        </w:rPr>
        <w:pict>
          <v:line id="_x0000_s1251" style="position:absolute;left:0;text-align:left;z-index:251890688" from="135pt,29.8pt" to="135pt,302.8pt"/>
        </w:pict>
      </w:r>
      <w:r>
        <w:rPr>
          <w:rFonts w:ascii="仿宋_GB2312" w:eastAsia="仿宋_GB2312"/>
          <w:noProof/>
          <w:sz w:val="20"/>
        </w:rPr>
        <w:pict>
          <v:line id="_x0000_s1250" style="position:absolute;left:0;text-align:left;z-index:251889664" from="117pt,29.8pt" to="135pt,29.8pt"/>
        </w:pict>
      </w:r>
      <w:r>
        <w:rPr>
          <w:rFonts w:ascii="仿宋_GB2312" w:eastAsia="仿宋_GB2312"/>
          <w:noProof/>
          <w:sz w:val="20"/>
        </w:rPr>
        <w:pict>
          <v:shape id="_x0000_s1231" type="#_x0000_t202" style="position:absolute;left:0;text-align:left;margin-left:18pt;margin-top:22pt;width:99pt;height:23.4pt;z-index:251870208">
            <v:textbox style="mso-next-textbox:#_x0000_s1231">
              <w:txbxContent>
                <w:p w:rsidR="000F5B7C" w:rsidRDefault="000F5B7C" w:rsidP="000F5B7C">
                  <w:pPr>
                    <w:pStyle w:val="a4"/>
                    <w:pBdr>
                      <w:bottom w:val="none" w:sz="0" w:space="0" w:color="auto"/>
                    </w:pBdr>
                    <w:tabs>
                      <w:tab w:val="clear" w:pos="4153"/>
                      <w:tab w:val="clear" w:pos="8306"/>
                    </w:tabs>
                    <w:snapToGrid/>
                    <w:rPr>
                      <w:rFonts w:hint="eastAsia"/>
                    </w:rPr>
                  </w:pPr>
                  <w:r>
                    <w:rPr>
                      <w:rFonts w:eastAsia="仿宋_GB2312" w:hint="eastAsia"/>
                      <w:sz w:val="15"/>
                      <w:szCs w:val="24"/>
                    </w:rPr>
                    <w:t>自检记录</w:t>
                  </w:r>
                </w:p>
              </w:txbxContent>
            </v:textbox>
          </v:shape>
        </w:pict>
      </w:r>
      <w:r>
        <w:rPr>
          <w:rFonts w:ascii="仿宋_GB2312" w:eastAsia="仿宋_GB2312"/>
          <w:noProof/>
          <w:sz w:val="20"/>
        </w:rPr>
        <w:pict>
          <v:line id="_x0000_s1225" style="position:absolute;left:0;text-align:left;z-index:251864064" from="306pt,15.6pt" to="315pt,15.6pt"/>
        </w:pict>
      </w:r>
      <w:r>
        <w:rPr>
          <w:rFonts w:ascii="仿宋_GB2312" w:eastAsia="仿宋_GB2312"/>
          <w:noProof/>
          <w:sz w:val="20"/>
        </w:rPr>
        <w:pict>
          <v:shape id="_x0000_s1222" type="#_x0000_t202" style="position:absolute;left:0;text-align:left;margin-left:315pt;margin-top:0;width:117pt;height:23.4pt;z-index:251860992">
            <v:textbox style="mso-next-textbox:#_x0000_s1222">
              <w:txbxContent>
                <w:p w:rsidR="000F5B7C" w:rsidRDefault="000F5B7C" w:rsidP="000F5B7C">
                  <w:pPr>
                    <w:pStyle w:val="a4"/>
                    <w:pBdr>
                      <w:bottom w:val="none" w:sz="0" w:space="0" w:color="auto"/>
                    </w:pBdr>
                    <w:tabs>
                      <w:tab w:val="clear" w:pos="4153"/>
                      <w:tab w:val="clear" w:pos="8306"/>
                    </w:tabs>
                    <w:snapToGrid/>
                    <w:rPr>
                      <w:rFonts w:hint="eastAsia"/>
                    </w:rPr>
                  </w:pPr>
                  <w:r>
                    <w:rPr>
                      <w:rFonts w:eastAsia="仿宋_GB2312" w:hint="eastAsia"/>
                      <w:sz w:val="15"/>
                      <w:szCs w:val="24"/>
                    </w:rPr>
                    <w:t>局部封闭</w:t>
                  </w:r>
                </w:p>
              </w:txbxContent>
            </v:textbox>
          </v:shape>
        </w:pict>
      </w:r>
    </w:p>
    <w:p w:rsidR="000F5B7C" w:rsidRDefault="000F5B7C" w:rsidP="000F5B7C">
      <w:pPr>
        <w:spacing w:line="360" w:lineRule="auto"/>
        <w:ind w:firstLineChars="142" w:firstLine="284"/>
        <w:rPr>
          <w:rFonts w:ascii="仿宋_GB2312" w:eastAsia="仿宋_GB2312" w:hint="eastAsia"/>
          <w:sz w:val="28"/>
        </w:rPr>
      </w:pPr>
      <w:r>
        <w:rPr>
          <w:rFonts w:ascii="仿宋_GB2312" w:eastAsia="仿宋_GB2312"/>
          <w:noProof/>
          <w:sz w:val="20"/>
        </w:rPr>
        <w:pict>
          <v:line id="_x0000_s1255" style="position:absolute;left:0;text-align:left;z-index:251894784" from="117pt,29.8pt" to="135pt,29.8pt"/>
        </w:pict>
      </w:r>
      <w:r>
        <w:rPr>
          <w:rFonts w:ascii="仿宋_GB2312" w:eastAsia="仿宋_GB2312"/>
          <w:noProof/>
          <w:sz w:val="20"/>
        </w:rPr>
        <w:pict>
          <v:shape id="_x0000_s1232" type="#_x0000_t202" style="position:absolute;left:0;text-align:left;margin-left:18pt;margin-top:14.2pt;width:99pt;height:23.4pt;z-index:251871232">
            <v:textbox style="mso-next-textbox:#_x0000_s1232">
              <w:txbxContent>
                <w:p w:rsidR="000F5B7C" w:rsidRDefault="000F5B7C" w:rsidP="000F5B7C">
                  <w:pPr>
                    <w:pStyle w:val="a4"/>
                    <w:pBdr>
                      <w:bottom w:val="none" w:sz="0" w:space="0" w:color="auto"/>
                    </w:pBdr>
                    <w:tabs>
                      <w:tab w:val="clear" w:pos="4153"/>
                      <w:tab w:val="clear" w:pos="8306"/>
                    </w:tabs>
                    <w:snapToGrid/>
                    <w:rPr>
                      <w:rFonts w:hint="eastAsia"/>
                    </w:rPr>
                  </w:pPr>
                  <w:r>
                    <w:rPr>
                      <w:rFonts w:eastAsia="仿宋_GB2312" w:hint="eastAsia"/>
                      <w:sz w:val="15"/>
                      <w:szCs w:val="24"/>
                    </w:rPr>
                    <w:t>质量评定记录</w:t>
                  </w:r>
                </w:p>
              </w:txbxContent>
            </v:textbox>
          </v:shape>
        </w:pict>
      </w:r>
      <w:r>
        <w:rPr>
          <w:rFonts w:ascii="仿宋_GB2312" w:eastAsia="仿宋_GB2312"/>
          <w:noProof/>
          <w:sz w:val="20"/>
        </w:rPr>
        <w:pict>
          <v:shape id="_x0000_s1243" type="#_x0000_t202" style="position:absolute;left:0;text-align:left;margin-left:315pt;margin-top:29.8pt;width:117pt;height:23.4pt;z-index:251882496">
            <v:textbox style="mso-next-textbox:#_x0000_s1243">
              <w:txbxContent>
                <w:p w:rsidR="000F5B7C" w:rsidRDefault="000F5B7C" w:rsidP="000F5B7C">
                  <w:pPr>
                    <w:pStyle w:val="a4"/>
                    <w:pBdr>
                      <w:bottom w:val="none" w:sz="0" w:space="0" w:color="auto"/>
                    </w:pBdr>
                    <w:tabs>
                      <w:tab w:val="clear" w:pos="4153"/>
                      <w:tab w:val="clear" w:pos="8306"/>
                    </w:tabs>
                    <w:snapToGrid/>
                    <w:rPr>
                      <w:rFonts w:hint="eastAsia"/>
                    </w:rPr>
                  </w:pPr>
                  <w:r>
                    <w:rPr>
                      <w:rFonts w:eastAsia="仿宋_GB2312" w:hint="eastAsia"/>
                      <w:sz w:val="15"/>
                      <w:szCs w:val="24"/>
                    </w:rPr>
                    <w:t>成品保护</w:t>
                  </w:r>
                </w:p>
              </w:txbxContent>
            </v:textbox>
          </v:shape>
        </w:pict>
      </w:r>
    </w:p>
    <w:p w:rsidR="000F5B7C" w:rsidRDefault="000F5B7C" w:rsidP="000F5B7C">
      <w:pPr>
        <w:spacing w:line="360" w:lineRule="auto"/>
        <w:ind w:firstLineChars="142" w:firstLine="284"/>
        <w:rPr>
          <w:rFonts w:ascii="仿宋_GB2312" w:eastAsia="仿宋_GB2312" w:hint="eastAsia"/>
          <w:sz w:val="28"/>
        </w:rPr>
      </w:pPr>
      <w:r>
        <w:rPr>
          <w:rFonts w:ascii="仿宋_GB2312" w:eastAsia="仿宋_GB2312"/>
          <w:noProof/>
          <w:sz w:val="20"/>
        </w:rPr>
        <w:lastRenderedPageBreak/>
        <w:pict>
          <v:shape id="_x0000_s1234" type="#_x0000_t202" style="position:absolute;left:0;text-align:left;margin-left:18pt;margin-top:6.4pt;width:99pt;height:62.4pt;z-index:251873280">
            <v:textbox style="mso-next-textbox:#_x0000_s1234">
              <w:txbxContent>
                <w:p w:rsidR="000F5B7C" w:rsidRDefault="000F5B7C" w:rsidP="000F5B7C">
                  <w:pPr>
                    <w:pStyle w:val="a4"/>
                    <w:pBdr>
                      <w:bottom w:val="none" w:sz="0" w:space="0" w:color="auto"/>
                    </w:pBdr>
                    <w:tabs>
                      <w:tab w:val="clear" w:pos="4153"/>
                      <w:tab w:val="clear" w:pos="8306"/>
                    </w:tabs>
                    <w:snapToGrid/>
                    <w:rPr>
                      <w:rFonts w:eastAsia="仿宋_GB2312" w:hint="eastAsia"/>
                      <w:sz w:val="15"/>
                    </w:rPr>
                  </w:pPr>
                  <w:r>
                    <w:rPr>
                      <w:rFonts w:eastAsia="仿宋_GB2312" w:hint="eastAsia"/>
                      <w:sz w:val="15"/>
                      <w:szCs w:val="24"/>
                    </w:rPr>
                    <w:t>主要材料、成品、半成品、构配件、设备出厂质量证明和实验报告</w:t>
                  </w:r>
                </w:p>
              </w:txbxContent>
            </v:textbox>
          </v:shape>
        </w:pict>
      </w:r>
      <w:r>
        <w:rPr>
          <w:rFonts w:ascii="仿宋_GB2312" w:eastAsia="仿宋_GB2312"/>
          <w:noProof/>
          <w:sz w:val="20"/>
        </w:rPr>
        <w:pict>
          <v:line id="_x0000_s1245" style="position:absolute;left:0;text-align:left;z-index:251884544" from="306pt,14.2pt" to="315pt,14.2pt"/>
        </w:pict>
      </w:r>
      <w:r>
        <w:rPr>
          <w:rFonts w:ascii="仿宋_GB2312" w:eastAsia="仿宋_GB2312"/>
          <w:noProof/>
          <w:sz w:val="20"/>
        </w:rPr>
        <w:pict>
          <v:line id="_x0000_s1246" style="position:absolute;left:0;text-align:left;z-index:251885568" from="306pt,14.2pt" to="306pt,61pt"/>
        </w:pict>
      </w:r>
      <w:r>
        <w:rPr>
          <w:rFonts w:ascii="仿宋_GB2312" w:eastAsia="仿宋_GB2312"/>
          <w:noProof/>
          <w:sz w:val="20"/>
        </w:rPr>
        <w:pict>
          <v:shape id="_x0000_s1230" type="#_x0000_t202" style="position:absolute;left:0;text-align:left;margin-left:153pt;margin-top:22pt;width:117pt;height:23.4pt;z-index:251869184">
            <v:textbox style="mso-next-textbox:#_x0000_s1230">
              <w:txbxContent>
                <w:p w:rsidR="000F5B7C" w:rsidRDefault="000F5B7C" w:rsidP="000F5B7C">
                  <w:pPr>
                    <w:pStyle w:val="a4"/>
                    <w:pBdr>
                      <w:bottom w:val="none" w:sz="0" w:space="0" w:color="auto"/>
                    </w:pBdr>
                    <w:tabs>
                      <w:tab w:val="clear" w:pos="4153"/>
                      <w:tab w:val="clear" w:pos="8306"/>
                    </w:tabs>
                    <w:snapToGrid/>
                    <w:rPr>
                      <w:rFonts w:hint="eastAsia"/>
                    </w:rPr>
                  </w:pPr>
                  <w:r>
                    <w:rPr>
                      <w:rFonts w:eastAsia="仿宋_GB2312" w:hint="eastAsia"/>
                      <w:sz w:val="15"/>
                      <w:szCs w:val="24"/>
                    </w:rPr>
                    <w:t>质量评定</w:t>
                  </w:r>
                </w:p>
              </w:txbxContent>
            </v:textbox>
          </v:shape>
        </w:pict>
      </w:r>
    </w:p>
    <w:p w:rsidR="000F5B7C" w:rsidRDefault="000F5B7C" w:rsidP="000F5B7C">
      <w:pPr>
        <w:spacing w:line="360" w:lineRule="auto"/>
        <w:ind w:firstLineChars="142" w:firstLine="284"/>
        <w:rPr>
          <w:rFonts w:ascii="仿宋_GB2312" w:eastAsia="仿宋_GB2312" w:hint="eastAsia"/>
          <w:sz w:val="28"/>
        </w:rPr>
      </w:pPr>
      <w:r>
        <w:rPr>
          <w:rFonts w:ascii="仿宋_GB2312" w:eastAsia="仿宋_GB2312"/>
          <w:noProof/>
          <w:sz w:val="20"/>
        </w:rPr>
        <w:pict>
          <v:line id="_x0000_s1249" style="position:absolute;left:0;text-align:left;z-index:251888640" from="225pt,14.2pt" to="225pt,106.4pt"/>
        </w:pict>
      </w:r>
      <w:r>
        <w:rPr>
          <w:rFonts w:ascii="仿宋_GB2312" w:eastAsia="仿宋_GB2312"/>
          <w:noProof/>
          <w:sz w:val="20"/>
        </w:rPr>
        <w:pict>
          <v:line id="_x0000_s1248" style="position:absolute;left:0;text-align:left;z-index:251887616" from="270pt,6.4pt" to="306pt,6.4pt"/>
        </w:pict>
      </w:r>
      <w:r>
        <w:rPr>
          <w:rFonts w:ascii="仿宋_GB2312" w:eastAsia="仿宋_GB2312"/>
          <w:noProof/>
          <w:sz w:val="20"/>
        </w:rPr>
        <w:pict>
          <v:line id="_x0000_s1247" style="position:absolute;left:0;text-align:left;z-index:251886592" from="306pt,29.8pt" to="315pt,29.8pt"/>
        </w:pict>
      </w:r>
      <w:r>
        <w:rPr>
          <w:rFonts w:ascii="仿宋_GB2312" w:eastAsia="仿宋_GB2312"/>
          <w:noProof/>
          <w:sz w:val="20"/>
        </w:rPr>
        <w:pict>
          <v:shape id="_x0000_s1242" type="#_x0000_t202" style="position:absolute;left:0;text-align:left;margin-left:315pt;margin-top:14.2pt;width:117pt;height:23.4pt;z-index:251881472">
            <v:textbox style="mso-next-textbox:#_x0000_s1242">
              <w:txbxContent>
                <w:p w:rsidR="000F5B7C" w:rsidRDefault="000F5B7C" w:rsidP="000F5B7C">
                  <w:pPr>
                    <w:pStyle w:val="a4"/>
                    <w:pBdr>
                      <w:bottom w:val="none" w:sz="0" w:space="0" w:color="auto"/>
                    </w:pBdr>
                    <w:tabs>
                      <w:tab w:val="clear" w:pos="4153"/>
                      <w:tab w:val="clear" w:pos="8306"/>
                    </w:tabs>
                    <w:snapToGrid/>
                    <w:rPr>
                      <w:rFonts w:hint="eastAsia"/>
                    </w:rPr>
                  </w:pPr>
                  <w:r>
                    <w:rPr>
                      <w:rFonts w:eastAsia="仿宋_GB2312" w:hint="eastAsia"/>
                      <w:sz w:val="15"/>
                      <w:szCs w:val="24"/>
                    </w:rPr>
                    <w:t>成品保护</w:t>
                  </w:r>
                </w:p>
              </w:txbxContent>
            </v:textbox>
          </v:shape>
        </w:pict>
      </w:r>
      <w:r>
        <w:rPr>
          <w:rFonts w:ascii="仿宋_GB2312" w:eastAsia="仿宋_GB2312"/>
          <w:noProof/>
          <w:sz w:val="20"/>
        </w:rPr>
        <w:pict>
          <v:line id="_x0000_s1261" style="position:absolute;left:0;text-align:left;z-index:251900928" from="117pt,6.4pt" to="135pt,6.4pt"/>
        </w:pict>
      </w:r>
    </w:p>
    <w:p w:rsidR="000F5B7C" w:rsidRDefault="000F5B7C" w:rsidP="000F5B7C">
      <w:pPr>
        <w:spacing w:line="360" w:lineRule="auto"/>
        <w:ind w:firstLineChars="142" w:firstLine="284"/>
        <w:rPr>
          <w:rFonts w:ascii="仿宋_GB2312" w:eastAsia="仿宋_GB2312" w:hint="eastAsia"/>
          <w:sz w:val="28"/>
        </w:rPr>
      </w:pPr>
      <w:r>
        <w:rPr>
          <w:rFonts w:ascii="仿宋_GB2312" w:eastAsia="仿宋_GB2312"/>
          <w:noProof/>
          <w:sz w:val="20"/>
        </w:rPr>
        <w:pict>
          <v:shape id="_x0000_s1233" type="#_x0000_t202" style="position:absolute;left:0;text-align:left;margin-left:18pt;margin-top:29.8pt;width:99pt;height:23.4pt;z-index:251872256">
            <v:textbox style="mso-next-textbox:#_x0000_s1233">
              <w:txbxContent>
                <w:p w:rsidR="000F5B7C" w:rsidRDefault="000F5B7C" w:rsidP="000F5B7C">
                  <w:pPr>
                    <w:pStyle w:val="a4"/>
                    <w:pBdr>
                      <w:bottom w:val="none" w:sz="0" w:space="0" w:color="auto"/>
                    </w:pBdr>
                    <w:tabs>
                      <w:tab w:val="clear" w:pos="4153"/>
                      <w:tab w:val="clear" w:pos="8306"/>
                    </w:tabs>
                    <w:snapToGrid/>
                    <w:rPr>
                      <w:rFonts w:eastAsia="仿宋_GB2312" w:hint="eastAsia"/>
                      <w:sz w:val="15"/>
                    </w:rPr>
                  </w:pPr>
                  <w:r>
                    <w:rPr>
                      <w:rFonts w:eastAsia="仿宋_GB2312" w:hint="eastAsia"/>
                      <w:sz w:val="15"/>
                      <w:szCs w:val="24"/>
                    </w:rPr>
                    <w:t>施工记录</w:t>
                  </w:r>
                </w:p>
              </w:txbxContent>
            </v:textbox>
          </v:shape>
        </w:pict>
      </w:r>
      <w:r>
        <w:rPr>
          <w:rFonts w:ascii="仿宋_GB2312" w:eastAsia="仿宋_GB2312"/>
          <w:noProof/>
          <w:sz w:val="20"/>
        </w:rPr>
        <w:pict>
          <v:shape id="_x0000_s1235" type="#_x0000_t202" style="position:absolute;left:0;text-align:left;margin-left:18pt;margin-top:6.4pt;width:99pt;height:23.4pt;z-index:251874304">
            <v:textbox style="mso-next-textbox:#_x0000_s1235">
              <w:txbxContent>
                <w:p w:rsidR="000F5B7C" w:rsidRDefault="000F5B7C" w:rsidP="000F5B7C">
                  <w:pPr>
                    <w:pStyle w:val="a4"/>
                    <w:pBdr>
                      <w:bottom w:val="none" w:sz="0" w:space="0" w:color="auto"/>
                    </w:pBdr>
                    <w:tabs>
                      <w:tab w:val="clear" w:pos="4153"/>
                      <w:tab w:val="clear" w:pos="8306"/>
                    </w:tabs>
                    <w:snapToGrid/>
                    <w:rPr>
                      <w:rFonts w:hint="eastAsia"/>
                    </w:rPr>
                  </w:pPr>
                  <w:r>
                    <w:rPr>
                      <w:rFonts w:eastAsia="仿宋_GB2312" w:hint="eastAsia"/>
                      <w:sz w:val="15"/>
                      <w:szCs w:val="24"/>
                    </w:rPr>
                    <w:t>施工实验记录</w:t>
                  </w:r>
                </w:p>
              </w:txbxContent>
            </v:textbox>
          </v:shape>
        </w:pict>
      </w:r>
      <w:r>
        <w:rPr>
          <w:rFonts w:ascii="仿宋_GB2312" w:eastAsia="仿宋_GB2312"/>
          <w:noProof/>
          <w:sz w:val="20"/>
        </w:rPr>
        <w:pict>
          <v:line id="_x0000_s1260" style="position:absolute;left:0;text-align:left;z-index:251899904" from="117pt,14.2pt" to="135pt,14.2pt"/>
        </w:pict>
      </w:r>
    </w:p>
    <w:p w:rsidR="000F5B7C" w:rsidRDefault="000F5B7C" w:rsidP="000F5B7C">
      <w:pPr>
        <w:spacing w:line="360" w:lineRule="auto"/>
        <w:ind w:firstLineChars="142" w:firstLine="284"/>
        <w:rPr>
          <w:rFonts w:ascii="仿宋_GB2312" w:eastAsia="仿宋_GB2312" w:hint="eastAsia"/>
          <w:sz w:val="28"/>
        </w:rPr>
      </w:pPr>
      <w:r>
        <w:rPr>
          <w:rFonts w:ascii="仿宋_GB2312" w:eastAsia="仿宋_GB2312"/>
          <w:noProof/>
          <w:sz w:val="20"/>
        </w:rPr>
        <w:pict>
          <v:line id="_x0000_s1252" style="position:absolute;left:0;text-align:left;z-index:251891712" from="117pt,14.2pt" to="135pt,14.2pt"/>
        </w:pict>
      </w:r>
      <w:r>
        <w:rPr>
          <w:rFonts w:ascii="仿宋_GB2312" w:eastAsia="仿宋_GB2312"/>
          <w:noProof/>
          <w:sz w:val="20"/>
        </w:rPr>
        <w:pict>
          <v:shape id="_x0000_s1236" type="#_x0000_t202" style="position:absolute;left:0;text-align:left;margin-left:18pt;margin-top:22pt;width:99pt;height:23.4pt;z-index:251875328">
            <v:textbox style="mso-next-textbox:#_x0000_s1236">
              <w:txbxContent>
                <w:p w:rsidR="000F5B7C" w:rsidRDefault="000F5B7C" w:rsidP="000F5B7C">
                  <w:pPr>
                    <w:pStyle w:val="a4"/>
                    <w:pBdr>
                      <w:bottom w:val="none" w:sz="0" w:space="0" w:color="auto"/>
                    </w:pBdr>
                    <w:tabs>
                      <w:tab w:val="clear" w:pos="4153"/>
                      <w:tab w:val="clear" w:pos="8306"/>
                    </w:tabs>
                    <w:snapToGrid/>
                    <w:rPr>
                      <w:rFonts w:hint="eastAsia"/>
                    </w:rPr>
                  </w:pPr>
                  <w:r>
                    <w:rPr>
                      <w:rFonts w:eastAsia="仿宋_GB2312" w:hint="eastAsia"/>
                      <w:sz w:val="15"/>
                      <w:szCs w:val="24"/>
                    </w:rPr>
                    <w:t>预检记录</w:t>
                  </w:r>
                </w:p>
              </w:txbxContent>
            </v:textbox>
          </v:shape>
        </w:pict>
      </w:r>
      <w:r>
        <w:rPr>
          <w:rFonts w:ascii="仿宋_GB2312" w:eastAsia="仿宋_GB2312"/>
          <w:noProof/>
          <w:sz w:val="20"/>
        </w:rPr>
        <w:pict>
          <v:line id="_x0000_s1259" style="position:absolute;left:0;text-align:left;z-index:251898880" from="117pt,29.8pt" to="135pt,29.8pt"/>
        </w:pict>
      </w:r>
    </w:p>
    <w:p w:rsidR="000F5B7C" w:rsidRDefault="000F5B7C" w:rsidP="000F5B7C">
      <w:pPr>
        <w:spacing w:line="360" w:lineRule="auto"/>
        <w:ind w:firstLineChars="142" w:firstLine="284"/>
        <w:rPr>
          <w:rFonts w:ascii="仿宋_GB2312" w:eastAsia="仿宋_GB2312" w:hint="eastAsia"/>
          <w:sz w:val="28"/>
        </w:rPr>
      </w:pPr>
      <w:r>
        <w:rPr>
          <w:rFonts w:ascii="仿宋_GB2312" w:eastAsia="仿宋_GB2312"/>
          <w:noProof/>
          <w:sz w:val="20"/>
        </w:rPr>
        <w:pict>
          <v:line id="_x0000_s1262" style="position:absolute;left:0;text-align:left;flip:x;z-index:251901952" from="135pt,29.8pt" to="162pt,29.8pt"/>
        </w:pict>
      </w:r>
      <w:r>
        <w:rPr>
          <w:rFonts w:ascii="仿宋_GB2312" w:eastAsia="仿宋_GB2312"/>
          <w:noProof/>
          <w:sz w:val="20"/>
        </w:rPr>
        <w:pict>
          <v:shape id="_x0000_s1238" type="#_x0000_t202" style="position:absolute;left:0;text-align:left;margin-left:18pt;margin-top:29.8pt;width:99pt;height:23.4pt;z-index:251877376">
            <v:textbox style="mso-next-textbox:#_x0000_s1238">
              <w:txbxContent>
                <w:p w:rsidR="000F5B7C" w:rsidRDefault="000F5B7C" w:rsidP="000F5B7C">
                  <w:pPr>
                    <w:pStyle w:val="a4"/>
                    <w:pBdr>
                      <w:bottom w:val="none" w:sz="0" w:space="0" w:color="auto"/>
                    </w:pBdr>
                    <w:tabs>
                      <w:tab w:val="clear" w:pos="4153"/>
                      <w:tab w:val="clear" w:pos="8306"/>
                    </w:tabs>
                    <w:snapToGrid/>
                    <w:rPr>
                      <w:rFonts w:hint="eastAsia"/>
                    </w:rPr>
                  </w:pPr>
                  <w:r>
                    <w:rPr>
                      <w:rFonts w:eastAsia="仿宋_GB2312" w:hint="eastAsia"/>
                      <w:sz w:val="15"/>
                      <w:szCs w:val="24"/>
                    </w:rPr>
                    <w:t>基层结构验收记录</w:t>
                  </w:r>
                </w:p>
              </w:txbxContent>
            </v:textbox>
          </v:shape>
        </w:pict>
      </w:r>
      <w:r>
        <w:rPr>
          <w:rFonts w:ascii="仿宋_GB2312" w:eastAsia="仿宋_GB2312"/>
          <w:noProof/>
          <w:sz w:val="20"/>
        </w:rPr>
        <w:pict>
          <v:shape id="_x0000_s1237" type="#_x0000_t202" style="position:absolute;left:0;text-align:left;margin-left:18pt;margin-top:6.4pt;width:99pt;height:23.4pt;z-index:251876352">
            <v:textbox style="mso-next-textbox:#_x0000_s1237">
              <w:txbxContent>
                <w:p w:rsidR="000F5B7C" w:rsidRDefault="000F5B7C" w:rsidP="000F5B7C">
                  <w:pPr>
                    <w:pStyle w:val="a4"/>
                    <w:pBdr>
                      <w:bottom w:val="none" w:sz="0" w:space="0" w:color="auto"/>
                    </w:pBdr>
                    <w:tabs>
                      <w:tab w:val="clear" w:pos="4153"/>
                      <w:tab w:val="clear" w:pos="8306"/>
                    </w:tabs>
                    <w:snapToGrid/>
                    <w:rPr>
                      <w:rFonts w:hint="eastAsia"/>
                    </w:rPr>
                  </w:pPr>
                  <w:proofErr w:type="gramStart"/>
                  <w:r>
                    <w:rPr>
                      <w:rFonts w:eastAsia="仿宋_GB2312" w:hint="eastAsia"/>
                      <w:sz w:val="15"/>
                      <w:szCs w:val="24"/>
                    </w:rPr>
                    <w:t>隐检记录</w:t>
                  </w:r>
                  <w:proofErr w:type="gramEnd"/>
                </w:p>
              </w:txbxContent>
            </v:textbox>
          </v:shape>
        </w:pict>
      </w:r>
      <w:r>
        <w:rPr>
          <w:rFonts w:ascii="仿宋_GB2312" w:eastAsia="仿宋_GB2312"/>
          <w:noProof/>
          <w:sz w:val="20"/>
        </w:rPr>
        <w:pict>
          <v:shape id="_x0000_s1244" type="#_x0000_t202" style="position:absolute;left:0;text-align:left;margin-left:162pt;margin-top:14.2pt;width:117pt;height:23.4pt;z-index:251883520">
            <v:textbox style="mso-next-textbox:#_x0000_s1244">
              <w:txbxContent>
                <w:p w:rsidR="000F5B7C" w:rsidRDefault="000F5B7C" w:rsidP="000F5B7C">
                  <w:pPr>
                    <w:pStyle w:val="a4"/>
                    <w:pBdr>
                      <w:bottom w:val="none" w:sz="0" w:space="0" w:color="auto"/>
                    </w:pBdr>
                    <w:tabs>
                      <w:tab w:val="clear" w:pos="4153"/>
                      <w:tab w:val="clear" w:pos="8306"/>
                    </w:tabs>
                    <w:snapToGrid/>
                    <w:rPr>
                      <w:rFonts w:hint="eastAsia"/>
                    </w:rPr>
                  </w:pPr>
                  <w:r>
                    <w:rPr>
                      <w:rFonts w:eastAsia="仿宋_GB2312" w:hint="eastAsia"/>
                      <w:sz w:val="15"/>
                      <w:szCs w:val="24"/>
                    </w:rPr>
                    <w:t>成品保护</w:t>
                  </w:r>
                </w:p>
              </w:txbxContent>
            </v:textbox>
          </v:shape>
        </w:pict>
      </w:r>
      <w:r>
        <w:rPr>
          <w:rFonts w:ascii="仿宋_GB2312" w:eastAsia="仿宋_GB2312"/>
          <w:noProof/>
          <w:sz w:val="20"/>
        </w:rPr>
        <w:pict>
          <v:line id="_x0000_s1258" style="position:absolute;left:0;text-align:left;z-index:251897856" from="117pt,22pt" to="135pt,22pt"/>
        </w:pict>
      </w:r>
    </w:p>
    <w:p w:rsidR="000F5B7C" w:rsidRDefault="000F5B7C" w:rsidP="000F5B7C">
      <w:pPr>
        <w:spacing w:line="360" w:lineRule="auto"/>
        <w:ind w:firstLineChars="142" w:firstLine="284"/>
        <w:rPr>
          <w:rFonts w:ascii="仿宋_GB2312" w:eastAsia="仿宋_GB2312" w:hint="eastAsia"/>
          <w:sz w:val="28"/>
        </w:rPr>
      </w:pPr>
      <w:r>
        <w:rPr>
          <w:rFonts w:ascii="仿宋_GB2312" w:eastAsia="仿宋_GB2312"/>
          <w:noProof/>
          <w:sz w:val="20"/>
        </w:rPr>
        <w:pict>
          <v:shape id="_x0000_s1239" type="#_x0000_t202" style="position:absolute;left:0;text-align:left;margin-left:18pt;margin-top:22pt;width:99pt;height:23.4pt;z-index:251878400">
            <v:textbox style="mso-next-textbox:#_x0000_s1239">
              <w:txbxContent>
                <w:p w:rsidR="000F5B7C" w:rsidRDefault="000F5B7C" w:rsidP="000F5B7C">
                  <w:pPr>
                    <w:pStyle w:val="a4"/>
                    <w:pBdr>
                      <w:bottom w:val="none" w:sz="0" w:space="0" w:color="auto"/>
                    </w:pBdr>
                    <w:tabs>
                      <w:tab w:val="clear" w:pos="4153"/>
                      <w:tab w:val="clear" w:pos="8306"/>
                    </w:tabs>
                    <w:snapToGrid/>
                    <w:rPr>
                      <w:rFonts w:hint="eastAsia"/>
                    </w:rPr>
                  </w:pPr>
                  <w:r>
                    <w:rPr>
                      <w:rFonts w:eastAsia="仿宋_GB2312" w:hint="eastAsia"/>
                      <w:sz w:val="15"/>
                      <w:szCs w:val="24"/>
                    </w:rPr>
                    <w:t>技术交底</w:t>
                  </w:r>
                </w:p>
              </w:txbxContent>
            </v:textbox>
          </v:shape>
        </w:pict>
      </w:r>
      <w:r>
        <w:rPr>
          <w:rFonts w:ascii="仿宋_GB2312" w:eastAsia="仿宋_GB2312"/>
          <w:noProof/>
          <w:sz w:val="20"/>
        </w:rPr>
        <w:pict>
          <v:line id="_x0000_s1257" style="position:absolute;left:0;text-align:left;z-index:251896832" from="117pt,14.2pt" to="135pt,14.2pt"/>
        </w:pict>
      </w:r>
    </w:p>
    <w:p w:rsidR="000F5B7C" w:rsidRDefault="000F5B7C" w:rsidP="000F5B7C">
      <w:pPr>
        <w:spacing w:line="360" w:lineRule="auto"/>
        <w:ind w:firstLineChars="142" w:firstLine="284"/>
        <w:rPr>
          <w:rFonts w:ascii="仿宋_GB2312" w:eastAsia="仿宋_GB2312" w:hint="eastAsia"/>
          <w:sz w:val="28"/>
        </w:rPr>
      </w:pPr>
      <w:r>
        <w:rPr>
          <w:rFonts w:ascii="仿宋_GB2312" w:eastAsia="仿宋_GB2312"/>
          <w:noProof/>
          <w:sz w:val="20"/>
        </w:rPr>
        <w:pict>
          <v:shape id="_x0000_s1241" type="#_x0000_t202" style="position:absolute;left:0;text-align:left;margin-left:18pt;margin-top:14.2pt;width:99pt;height:23.4pt;z-index:251880448">
            <v:textbox style="mso-next-textbox:#_x0000_s1241">
              <w:txbxContent>
                <w:p w:rsidR="000F5B7C" w:rsidRDefault="000F5B7C" w:rsidP="000F5B7C">
                  <w:pPr>
                    <w:pStyle w:val="a4"/>
                    <w:pBdr>
                      <w:bottom w:val="none" w:sz="0" w:space="0" w:color="auto"/>
                    </w:pBdr>
                    <w:tabs>
                      <w:tab w:val="clear" w:pos="4153"/>
                      <w:tab w:val="clear" w:pos="8306"/>
                    </w:tabs>
                    <w:snapToGrid/>
                    <w:rPr>
                      <w:rFonts w:hint="eastAsia"/>
                    </w:rPr>
                  </w:pPr>
                  <w:r>
                    <w:rPr>
                      <w:rFonts w:eastAsia="仿宋_GB2312" w:hint="eastAsia"/>
                      <w:sz w:val="15"/>
                      <w:szCs w:val="24"/>
                    </w:rPr>
                    <w:t>设计变更洽商记录</w:t>
                  </w:r>
                </w:p>
              </w:txbxContent>
            </v:textbox>
          </v:shape>
        </w:pict>
      </w:r>
      <w:r>
        <w:rPr>
          <w:rFonts w:ascii="仿宋_GB2312" w:eastAsia="仿宋_GB2312"/>
          <w:noProof/>
          <w:sz w:val="20"/>
        </w:rPr>
        <w:pict>
          <v:line id="_x0000_s1253" style="position:absolute;left:0;text-align:left;z-index:251892736" from="117pt,29.8pt" to="135pt,29.8pt"/>
        </w:pict>
      </w:r>
      <w:r>
        <w:rPr>
          <w:rFonts w:ascii="仿宋_GB2312" w:eastAsia="仿宋_GB2312"/>
          <w:noProof/>
          <w:sz w:val="20"/>
        </w:rPr>
        <w:pict>
          <v:line id="_x0000_s1256" style="position:absolute;left:0;text-align:left;z-index:251895808" from="117pt,6.4pt" to="135pt,6.4pt"/>
        </w:pict>
      </w:r>
    </w:p>
    <w:p w:rsidR="000F5B7C" w:rsidRDefault="000F5B7C" w:rsidP="000F5B7C">
      <w:pPr>
        <w:spacing w:line="360" w:lineRule="auto"/>
        <w:ind w:firstLineChars="142" w:firstLine="284"/>
        <w:rPr>
          <w:rFonts w:ascii="仿宋_GB2312" w:eastAsia="仿宋_GB2312" w:hint="eastAsia"/>
          <w:sz w:val="28"/>
        </w:rPr>
      </w:pPr>
      <w:r>
        <w:rPr>
          <w:rFonts w:ascii="仿宋_GB2312" w:eastAsia="仿宋_GB2312"/>
          <w:noProof/>
          <w:sz w:val="20"/>
        </w:rPr>
        <w:pict>
          <v:shape id="_x0000_s1240" type="#_x0000_t202" style="position:absolute;left:0;text-align:left;margin-left:18pt;margin-top:6.4pt;width:99pt;height:23.4pt;z-index:251879424">
            <v:textbox style="mso-next-textbox:#_x0000_s1240">
              <w:txbxContent>
                <w:p w:rsidR="000F5B7C" w:rsidRDefault="000F5B7C" w:rsidP="000F5B7C">
                  <w:pPr>
                    <w:pStyle w:val="a4"/>
                    <w:pBdr>
                      <w:bottom w:val="none" w:sz="0" w:space="0" w:color="auto"/>
                    </w:pBdr>
                    <w:tabs>
                      <w:tab w:val="clear" w:pos="4153"/>
                      <w:tab w:val="clear" w:pos="8306"/>
                    </w:tabs>
                    <w:snapToGrid/>
                    <w:rPr>
                      <w:rFonts w:hint="eastAsia"/>
                    </w:rPr>
                  </w:pPr>
                  <w:r>
                    <w:rPr>
                      <w:rFonts w:eastAsia="仿宋_GB2312" w:hint="eastAsia"/>
                      <w:sz w:val="15"/>
                      <w:szCs w:val="24"/>
                    </w:rPr>
                    <w:t>竣工资料</w:t>
                  </w:r>
                </w:p>
              </w:txbxContent>
            </v:textbox>
          </v:shape>
        </w:pict>
      </w:r>
      <w:r>
        <w:rPr>
          <w:rFonts w:ascii="仿宋_GB2312" w:eastAsia="仿宋_GB2312"/>
          <w:noProof/>
          <w:sz w:val="20"/>
        </w:rPr>
        <w:pict>
          <v:line id="_x0000_s1254" style="position:absolute;left:0;text-align:left;z-index:251893760" from="117pt,22pt" to="135pt,22pt"/>
        </w:pict>
      </w:r>
    </w:p>
    <w:p w:rsidR="000F5B7C" w:rsidRDefault="000F5B7C" w:rsidP="000F5B7C">
      <w:pPr>
        <w:pStyle w:val="3"/>
        <w:ind w:left="105"/>
        <w:rPr>
          <w:rFonts w:ascii="仿宋_GB2312" w:hint="eastAsia"/>
        </w:rPr>
      </w:pPr>
      <w:bookmarkStart w:id="168" w:name="_Toc123546879"/>
    </w:p>
    <w:p w:rsidR="000F5B7C" w:rsidRDefault="000F5B7C" w:rsidP="000F5B7C">
      <w:pPr>
        <w:pStyle w:val="3"/>
        <w:ind w:left="105"/>
        <w:rPr>
          <w:rFonts w:ascii="仿宋_GB2312" w:hint="eastAsia"/>
        </w:rPr>
      </w:pPr>
      <w:r>
        <w:rPr>
          <w:rFonts w:ascii="仿宋_GB2312" w:hint="eastAsia"/>
        </w:rPr>
        <w:t>四、质量管理的控制方法</w:t>
      </w:r>
      <w:r>
        <w:rPr>
          <w:rFonts w:ascii="仿宋_GB2312"/>
        </w:rPr>
        <w:softHyphen/>
        <w:t>___</w:t>
      </w:r>
      <w:r>
        <w:rPr>
          <w:rFonts w:ascii="仿宋_GB2312" w:hint="eastAsia"/>
        </w:rPr>
        <w:t>PDCA循环法</w:t>
      </w:r>
      <w:bookmarkEnd w:id="168"/>
    </w:p>
    <w:p w:rsidR="000F5B7C" w:rsidRDefault="000F5B7C" w:rsidP="000F5B7C">
      <w:pPr>
        <w:spacing w:line="360" w:lineRule="auto"/>
        <w:ind w:firstLineChars="142" w:firstLine="398"/>
        <w:rPr>
          <w:rFonts w:ascii="仿宋_GB2312" w:eastAsia="仿宋_GB2312" w:hint="eastAsia"/>
          <w:sz w:val="28"/>
        </w:rPr>
      </w:pPr>
      <w:r>
        <w:rPr>
          <w:rFonts w:ascii="仿宋_GB2312" w:eastAsia="仿宋_GB2312" w:hint="eastAsia"/>
          <w:sz w:val="28"/>
        </w:rPr>
        <w:t>四个阶段分八步走</w:t>
      </w:r>
    </w:p>
    <w:tbl>
      <w:tblPr>
        <w:tblW w:w="738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352"/>
        <w:gridCol w:w="2160"/>
        <w:gridCol w:w="3868"/>
      </w:tblGrid>
      <w:tr w:rsidR="000F5B7C" w:rsidTr="00684157">
        <w:tblPrEx>
          <w:tblCellMar>
            <w:top w:w="0" w:type="dxa"/>
            <w:bottom w:w="0" w:type="dxa"/>
          </w:tblCellMar>
        </w:tblPrEx>
        <w:trPr>
          <w:trHeight w:val="283"/>
        </w:trPr>
        <w:tc>
          <w:tcPr>
            <w:tcW w:w="1352" w:type="dxa"/>
            <w:vAlign w:val="center"/>
          </w:tcPr>
          <w:p w:rsidR="000F5B7C" w:rsidRDefault="000F5B7C" w:rsidP="00684157">
            <w:pPr>
              <w:spacing w:line="360" w:lineRule="auto"/>
              <w:jc w:val="center"/>
              <w:rPr>
                <w:rFonts w:ascii="仿宋_GB2312" w:eastAsia="仿宋_GB2312" w:hint="eastAsia"/>
                <w:sz w:val="15"/>
              </w:rPr>
            </w:pPr>
            <w:r>
              <w:rPr>
                <w:rFonts w:ascii="仿宋_GB2312" w:eastAsia="仿宋_GB2312" w:hint="eastAsia"/>
                <w:sz w:val="15"/>
              </w:rPr>
              <w:t>阶段</w:t>
            </w:r>
          </w:p>
        </w:tc>
        <w:tc>
          <w:tcPr>
            <w:tcW w:w="2160" w:type="dxa"/>
            <w:vAlign w:val="center"/>
          </w:tcPr>
          <w:p w:rsidR="000F5B7C" w:rsidRDefault="000F5B7C" w:rsidP="00684157">
            <w:pPr>
              <w:spacing w:line="360" w:lineRule="auto"/>
              <w:jc w:val="center"/>
              <w:rPr>
                <w:rFonts w:ascii="仿宋_GB2312" w:eastAsia="仿宋_GB2312" w:hint="eastAsia"/>
                <w:sz w:val="15"/>
              </w:rPr>
            </w:pPr>
            <w:r>
              <w:rPr>
                <w:rFonts w:ascii="仿宋_GB2312" w:eastAsia="仿宋_GB2312" w:hint="eastAsia"/>
                <w:sz w:val="15"/>
              </w:rPr>
              <w:t>阶段名称</w:t>
            </w:r>
          </w:p>
        </w:tc>
        <w:tc>
          <w:tcPr>
            <w:tcW w:w="3868" w:type="dxa"/>
          </w:tcPr>
          <w:p w:rsidR="000F5B7C" w:rsidRDefault="000F5B7C" w:rsidP="00684157">
            <w:pPr>
              <w:spacing w:line="360" w:lineRule="auto"/>
              <w:jc w:val="center"/>
              <w:rPr>
                <w:rFonts w:ascii="仿宋_GB2312" w:eastAsia="仿宋_GB2312" w:hint="eastAsia"/>
                <w:sz w:val="15"/>
              </w:rPr>
            </w:pPr>
            <w:r>
              <w:rPr>
                <w:rFonts w:ascii="仿宋_GB2312" w:eastAsia="仿宋_GB2312" w:hint="eastAsia"/>
                <w:sz w:val="15"/>
              </w:rPr>
              <w:t>步骤</w:t>
            </w:r>
          </w:p>
        </w:tc>
      </w:tr>
      <w:tr w:rsidR="000F5B7C" w:rsidTr="00684157">
        <w:tblPrEx>
          <w:tblCellMar>
            <w:top w:w="0" w:type="dxa"/>
            <w:bottom w:w="0" w:type="dxa"/>
          </w:tblCellMar>
        </w:tblPrEx>
        <w:trPr>
          <w:cantSplit/>
          <w:trHeight w:val="273"/>
        </w:trPr>
        <w:tc>
          <w:tcPr>
            <w:tcW w:w="1352" w:type="dxa"/>
            <w:vMerge w:val="restart"/>
            <w:vAlign w:val="center"/>
          </w:tcPr>
          <w:p w:rsidR="000F5B7C" w:rsidRDefault="000F5B7C" w:rsidP="00684157">
            <w:pPr>
              <w:spacing w:line="360" w:lineRule="auto"/>
              <w:jc w:val="center"/>
              <w:rPr>
                <w:rFonts w:ascii="仿宋_GB2312" w:eastAsia="仿宋_GB2312" w:hint="eastAsia"/>
                <w:sz w:val="15"/>
              </w:rPr>
            </w:pPr>
            <w:r>
              <w:rPr>
                <w:rFonts w:ascii="仿宋_GB2312" w:eastAsia="仿宋_GB2312" w:hint="eastAsia"/>
                <w:sz w:val="15"/>
              </w:rPr>
              <w:t>第一阶段</w:t>
            </w:r>
          </w:p>
        </w:tc>
        <w:tc>
          <w:tcPr>
            <w:tcW w:w="2160" w:type="dxa"/>
            <w:vMerge w:val="restart"/>
            <w:vAlign w:val="center"/>
          </w:tcPr>
          <w:p w:rsidR="000F5B7C" w:rsidRDefault="000F5B7C" w:rsidP="00684157">
            <w:pPr>
              <w:spacing w:line="360" w:lineRule="auto"/>
              <w:jc w:val="center"/>
              <w:rPr>
                <w:rFonts w:ascii="仿宋_GB2312" w:eastAsia="仿宋_GB2312" w:hint="eastAsia"/>
                <w:sz w:val="15"/>
              </w:rPr>
            </w:pPr>
            <w:r>
              <w:rPr>
                <w:rFonts w:ascii="仿宋_GB2312" w:eastAsia="仿宋_GB2312" w:hint="eastAsia"/>
                <w:sz w:val="15"/>
              </w:rPr>
              <w:t>计划阶段</w:t>
            </w:r>
          </w:p>
        </w:tc>
        <w:tc>
          <w:tcPr>
            <w:tcW w:w="3868" w:type="dxa"/>
          </w:tcPr>
          <w:p w:rsidR="000F5B7C" w:rsidRDefault="000F5B7C" w:rsidP="00684157">
            <w:pPr>
              <w:spacing w:line="360" w:lineRule="auto"/>
              <w:rPr>
                <w:rFonts w:ascii="仿宋_GB2312" w:eastAsia="仿宋_GB2312" w:hint="eastAsia"/>
                <w:sz w:val="15"/>
              </w:rPr>
            </w:pPr>
            <w:r>
              <w:rPr>
                <w:rFonts w:ascii="仿宋_GB2312" w:eastAsia="仿宋_GB2312" w:hint="eastAsia"/>
                <w:sz w:val="15"/>
              </w:rPr>
              <w:t>1、分析现状，找出存在的质量问题</w:t>
            </w:r>
          </w:p>
        </w:tc>
      </w:tr>
      <w:tr w:rsidR="000F5B7C" w:rsidTr="00684157">
        <w:tblPrEx>
          <w:tblCellMar>
            <w:top w:w="0" w:type="dxa"/>
            <w:bottom w:w="0" w:type="dxa"/>
          </w:tblCellMar>
        </w:tblPrEx>
        <w:trPr>
          <w:cantSplit/>
          <w:trHeight w:val="263"/>
        </w:trPr>
        <w:tc>
          <w:tcPr>
            <w:tcW w:w="1352" w:type="dxa"/>
            <w:vMerge/>
          </w:tcPr>
          <w:p w:rsidR="000F5B7C" w:rsidRDefault="000F5B7C" w:rsidP="00684157">
            <w:pPr>
              <w:spacing w:line="360" w:lineRule="auto"/>
              <w:rPr>
                <w:rFonts w:ascii="仿宋_GB2312" w:eastAsia="仿宋_GB2312" w:hint="eastAsia"/>
                <w:sz w:val="15"/>
              </w:rPr>
            </w:pPr>
          </w:p>
        </w:tc>
        <w:tc>
          <w:tcPr>
            <w:tcW w:w="2160" w:type="dxa"/>
            <w:vMerge/>
          </w:tcPr>
          <w:p w:rsidR="000F5B7C" w:rsidRDefault="000F5B7C" w:rsidP="00684157">
            <w:pPr>
              <w:spacing w:line="360" w:lineRule="auto"/>
              <w:rPr>
                <w:rFonts w:ascii="仿宋_GB2312" w:eastAsia="仿宋_GB2312" w:hint="eastAsia"/>
                <w:sz w:val="15"/>
              </w:rPr>
            </w:pPr>
          </w:p>
        </w:tc>
        <w:tc>
          <w:tcPr>
            <w:tcW w:w="3868" w:type="dxa"/>
          </w:tcPr>
          <w:p w:rsidR="000F5B7C" w:rsidRDefault="000F5B7C" w:rsidP="00684157">
            <w:pPr>
              <w:spacing w:line="360" w:lineRule="auto"/>
              <w:rPr>
                <w:rFonts w:ascii="仿宋_GB2312" w:eastAsia="仿宋_GB2312" w:hint="eastAsia"/>
                <w:sz w:val="15"/>
              </w:rPr>
            </w:pPr>
            <w:r>
              <w:rPr>
                <w:rFonts w:ascii="仿宋_GB2312" w:eastAsia="仿宋_GB2312" w:hint="eastAsia"/>
                <w:sz w:val="15"/>
              </w:rPr>
              <w:t>2、分析产生质量问题的因素</w:t>
            </w:r>
          </w:p>
        </w:tc>
      </w:tr>
      <w:tr w:rsidR="000F5B7C" w:rsidTr="00684157">
        <w:tblPrEx>
          <w:tblCellMar>
            <w:top w:w="0" w:type="dxa"/>
            <w:bottom w:w="0" w:type="dxa"/>
          </w:tblCellMar>
        </w:tblPrEx>
        <w:trPr>
          <w:cantSplit/>
          <w:trHeight w:val="239"/>
        </w:trPr>
        <w:tc>
          <w:tcPr>
            <w:tcW w:w="1352" w:type="dxa"/>
            <w:vMerge/>
          </w:tcPr>
          <w:p w:rsidR="000F5B7C" w:rsidRDefault="000F5B7C" w:rsidP="00684157">
            <w:pPr>
              <w:spacing w:line="360" w:lineRule="auto"/>
              <w:rPr>
                <w:rFonts w:ascii="仿宋_GB2312" w:eastAsia="仿宋_GB2312" w:hint="eastAsia"/>
                <w:sz w:val="15"/>
              </w:rPr>
            </w:pPr>
          </w:p>
        </w:tc>
        <w:tc>
          <w:tcPr>
            <w:tcW w:w="2160" w:type="dxa"/>
            <w:vMerge/>
          </w:tcPr>
          <w:p w:rsidR="000F5B7C" w:rsidRDefault="000F5B7C" w:rsidP="00684157">
            <w:pPr>
              <w:spacing w:line="360" w:lineRule="auto"/>
              <w:rPr>
                <w:rFonts w:ascii="仿宋_GB2312" w:eastAsia="仿宋_GB2312" w:hint="eastAsia"/>
                <w:sz w:val="15"/>
              </w:rPr>
            </w:pPr>
          </w:p>
        </w:tc>
        <w:tc>
          <w:tcPr>
            <w:tcW w:w="3868" w:type="dxa"/>
          </w:tcPr>
          <w:p w:rsidR="000F5B7C" w:rsidRDefault="000F5B7C" w:rsidP="00684157">
            <w:pPr>
              <w:spacing w:line="360" w:lineRule="auto"/>
              <w:rPr>
                <w:rFonts w:ascii="仿宋_GB2312" w:eastAsia="仿宋_GB2312" w:hint="eastAsia"/>
                <w:sz w:val="15"/>
              </w:rPr>
            </w:pPr>
            <w:r>
              <w:rPr>
                <w:rFonts w:ascii="仿宋_GB2312" w:eastAsia="仿宋_GB2312" w:hint="eastAsia"/>
                <w:sz w:val="15"/>
              </w:rPr>
              <w:t>3、数据统计，找出影响质量的主因</w:t>
            </w:r>
          </w:p>
        </w:tc>
      </w:tr>
      <w:tr w:rsidR="000F5B7C" w:rsidTr="00684157">
        <w:tblPrEx>
          <w:tblCellMar>
            <w:top w:w="0" w:type="dxa"/>
            <w:bottom w:w="0" w:type="dxa"/>
          </w:tblCellMar>
        </w:tblPrEx>
        <w:trPr>
          <w:cantSplit/>
          <w:trHeight w:val="243"/>
        </w:trPr>
        <w:tc>
          <w:tcPr>
            <w:tcW w:w="1352" w:type="dxa"/>
            <w:vMerge/>
          </w:tcPr>
          <w:p w:rsidR="000F5B7C" w:rsidRDefault="000F5B7C" w:rsidP="00684157">
            <w:pPr>
              <w:spacing w:line="360" w:lineRule="auto"/>
              <w:rPr>
                <w:rFonts w:ascii="仿宋_GB2312" w:eastAsia="仿宋_GB2312" w:hint="eastAsia"/>
                <w:sz w:val="15"/>
              </w:rPr>
            </w:pPr>
          </w:p>
        </w:tc>
        <w:tc>
          <w:tcPr>
            <w:tcW w:w="2160" w:type="dxa"/>
            <w:vMerge/>
          </w:tcPr>
          <w:p w:rsidR="000F5B7C" w:rsidRDefault="000F5B7C" w:rsidP="00684157">
            <w:pPr>
              <w:spacing w:line="360" w:lineRule="auto"/>
              <w:rPr>
                <w:rFonts w:ascii="仿宋_GB2312" w:eastAsia="仿宋_GB2312" w:hint="eastAsia"/>
                <w:sz w:val="15"/>
              </w:rPr>
            </w:pPr>
          </w:p>
        </w:tc>
        <w:tc>
          <w:tcPr>
            <w:tcW w:w="3868" w:type="dxa"/>
          </w:tcPr>
          <w:p w:rsidR="000F5B7C" w:rsidRDefault="000F5B7C" w:rsidP="00684157">
            <w:pPr>
              <w:spacing w:line="360" w:lineRule="auto"/>
              <w:rPr>
                <w:rFonts w:ascii="仿宋_GB2312" w:eastAsia="仿宋_GB2312" w:hint="eastAsia"/>
                <w:sz w:val="15"/>
              </w:rPr>
            </w:pPr>
            <w:r>
              <w:rPr>
                <w:rFonts w:ascii="仿宋_GB2312" w:eastAsia="仿宋_GB2312" w:hint="eastAsia"/>
                <w:sz w:val="15"/>
              </w:rPr>
              <w:t>4、确定改善质量的技术组织措施</w:t>
            </w:r>
          </w:p>
        </w:tc>
      </w:tr>
      <w:tr w:rsidR="000F5B7C" w:rsidTr="00684157">
        <w:tblPrEx>
          <w:tblCellMar>
            <w:top w:w="0" w:type="dxa"/>
            <w:bottom w:w="0" w:type="dxa"/>
          </w:tblCellMar>
        </w:tblPrEx>
        <w:trPr>
          <w:trHeight w:val="375"/>
        </w:trPr>
        <w:tc>
          <w:tcPr>
            <w:tcW w:w="1352" w:type="dxa"/>
            <w:vAlign w:val="center"/>
          </w:tcPr>
          <w:p w:rsidR="000F5B7C" w:rsidRDefault="000F5B7C" w:rsidP="00684157">
            <w:pPr>
              <w:spacing w:line="360" w:lineRule="auto"/>
              <w:jc w:val="center"/>
              <w:rPr>
                <w:rFonts w:ascii="仿宋_GB2312" w:eastAsia="仿宋_GB2312" w:hint="eastAsia"/>
                <w:sz w:val="15"/>
              </w:rPr>
            </w:pPr>
            <w:r>
              <w:rPr>
                <w:rFonts w:ascii="仿宋_GB2312" w:eastAsia="仿宋_GB2312" w:hint="eastAsia"/>
                <w:sz w:val="15"/>
              </w:rPr>
              <w:t>第二阶段</w:t>
            </w:r>
          </w:p>
        </w:tc>
        <w:tc>
          <w:tcPr>
            <w:tcW w:w="2160" w:type="dxa"/>
            <w:vAlign w:val="center"/>
          </w:tcPr>
          <w:p w:rsidR="000F5B7C" w:rsidRDefault="000F5B7C" w:rsidP="00684157">
            <w:pPr>
              <w:spacing w:line="360" w:lineRule="auto"/>
              <w:jc w:val="center"/>
              <w:rPr>
                <w:rFonts w:ascii="仿宋_GB2312" w:eastAsia="仿宋_GB2312" w:hint="eastAsia"/>
                <w:sz w:val="15"/>
              </w:rPr>
            </w:pPr>
            <w:r>
              <w:rPr>
                <w:rFonts w:ascii="仿宋_GB2312" w:eastAsia="仿宋_GB2312" w:hint="eastAsia"/>
                <w:sz w:val="15"/>
              </w:rPr>
              <w:t>实施阶段</w:t>
            </w:r>
          </w:p>
        </w:tc>
        <w:tc>
          <w:tcPr>
            <w:tcW w:w="3868" w:type="dxa"/>
          </w:tcPr>
          <w:p w:rsidR="000F5B7C" w:rsidRDefault="000F5B7C" w:rsidP="00684157">
            <w:pPr>
              <w:spacing w:line="360" w:lineRule="auto"/>
              <w:rPr>
                <w:rFonts w:ascii="仿宋_GB2312" w:eastAsia="仿宋_GB2312" w:hint="eastAsia"/>
                <w:sz w:val="15"/>
              </w:rPr>
            </w:pPr>
            <w:r>
              <w:rPr>
                <w:rFonts w:ascii="仿宋_GB2312" w:eastAsia="仿宋_GB2312" w:hint="eastAsia"/>
                <w:sz w:val="15"/>
              </w:rPr>
              <w:t>5、执行措施和质量计划</w:t>
            </w:r>
          </w:p>
        </w:tc>
      </w:tr>
      <w:tr w:rsidR="000F5B7C" w:rsidTr="00684157">
        <w:tblPrEx>
          <w:tblCellMar>
            <w:top w:w="0" w:type="dxa"/>
            <w:bottom w:w="0" w:type="dxa"/>
          </w:tblCellMar>
        </w:tblPrEx>
        <w:trPr>
          <w:trHeight w:val="309"/>
        </w:trPr>
        <w:tc>
          <w:tcPr>
            <w:tcW w:w="1352" w:type="dxa"/>
            <w:vAlign w:val="center"/>
          </w:tcPr>
          <w:p w:rsidR="000F5B7C" w:rsidRDefault="000F5B7C" w:rsidP="00684157">
            <w:pPr>
              <w:spacing w:line="360" w:lineRule="auto"/>
              <w:jc w:val="center"/>
              <w:rPr>
                <w:rFonts w:ascii="仿宋_GB2312" w:eastAsia="仿宋_GB2312" w:hint="eastAsia"/>
                <w:sz w:val="15"/>
              </w:rPr>
            </w:pPr>
            <w:r>
              <w:rPr>
                <w:rFonts w:ascii="仿宋_GB2312" w:eastAsia="仿宋_GB2312" w:hint="eastAsia"/>
                <w:sz w:val="15"/>
              </w:rPr>
              <w:t>第三阶段</w:t>
            </w:r>
          </w:p>
        </w:tc>
        <w:tc>
          <w:tcPr>
            <w:tcW w:w="2160" w:type="dxa"/>
            <w:vAlign w:val="center"/>
          </w:tcPr>
          <w:p w:rsidR="000F5B7C" w:rsidRDefault="000F5B7C" w:rsidP="00684157">
            <w:pPr>
              <w:spacing w:line="360" w:lineRule="auto"/>
              <w:jc w:val="center"/>
              <w:rPr>
                <w:rFonts w:ascii="仿宋_GB2312" w:eastAsia="仿宋_GB2312" w:hint="eastAsia"/>
                <w:sz w:val="15"/>
              </w:rPr>
            </w:pPr>
            <w:r>
              <w:rPr>
                <w:rFonts w:ascii="仿宋_GB2312" w:eastAsia="仿宋_GB2312" w:hint="eastAsia"/>
                <w:sz w:val="15"/>
              </w:rPr>
              <w:t>检查阶段</w:t>
            </w:r>
          </w:p>
        </w:tc>
        <w:tc>
          <w:tcPr>
            <w:tcW w:w="3868" w:type="dxa"/>
          </w:tcPr>
          <w:p w:rsidR="000F5B7C" w:rsidRDefault="000F5B7C" w:rsidP="00684157">
            <w:pPr>
              <w:spacing w:line="360" w:lineRule="auto"/>
              <w:rPr>
                <w:rFonts w:ascii="仿宋_GB2312" w:eastAsia="仿宋_GB2312" w:hint="eastAsia"/>
                <w:sz w:val="15"/>
              </w:rPr>
            </w:pPr>
            <w:r>
              <w:rPr>
                <w:rFonts w:ascii="仿宋_GB2312" w:eastAsia="仿宋_GB2312" w:hint="eastAsia"/>
                <w:sz w:val="15"/>
              </w:rPr>
              <w:t>6、检查效果，发现不足</w:t>
            </w:r>
          </w:p>
        </w:tc>
      </w:tr>
      <w:tr w:rsidR="000F5B7C" w:rsidTr="00684157">
        <w:tblPrEx>
          <w:tblCellMar>
            <w:top w:w="0" w:type="dxa"/>
            <w:bottom w:w="0" w:type="dxa"/>
          </w:tblCellMar>
        </w:tblPrEx>
        <w:trPr>
          <w:cantSplit/>
          <w:trHeight w:val="299"/>
        </w:trPr>
        <w:tc>
          <w:tcPr>
            <w:tcW w:w="1352" w:type="dxa"/>
            <w:vMerge w:val="restart"/>
            <w:vAlign w:val="center"/>
          </w:tcPr>
          <w:p w:rsidR="000F5B7C" w:rsidRDefault="000F5B7C" w:rsidP="00684157">
            <w:pPr>
              <w:spacing w:line="360" w:lineRule="auto"/>
              <w:jc w:val="center"/>
              <w:rPr>
                <w:rFonts w:ascii="仿宋_GB2312" w:eastAsia="仿宋_GB2312" w:hint="eastAsia"/>
                <w:sz w:val="15"/>
              </w:rPr>
            </w:pPr>
            <w:r>
              <w:rPr>
                <w:rFonts w:ascii="仿宋_GB2312" w:eastAsia="仿宋_GB2312" w:hint="eastAsia"/>
                <w:sz w:val="15"/>
              </w:rPr>
              <w:t>第四阶段</w:t>
            </w:r>
          </w:p>
        </w:tc>
        <w:tc>
          <w:tcPr>
            <w:tcW w:w="2160" w:type="dxa"/>
            <w:vMerge w:val="restart"/>
            <w:vAlign w:val="center"/>
          </w:tcPr>
          <w:p w:rsidR="000F5B7C" w:rsidRDefault="000F5B7C" w:rsidP="00684157">
            <w:pPr>
              <w:spacing w:line="360" w:lineRule="auto"/>
              <w:jc w:val="center"/>
              <w:rPr>
                <w:rFonts w:ascii="仿宋_GB2312" w:eastAsia="仿宋_GB2312" w:hint="eastAsia"/>
                <w:sz w:val="15"/>
              </w:rPr>
            </w:pPr>
            <w:r>
              <w:rPr>
                <w:rFonts w:ascii="仿宋_GB2312" w:eastAsia="仿宋_GB2312" w:hint="eastAsia"/>
                <w:sz w:val="15"/>
              </w:rPr>
              <w:t>处理阶段</w:t>
            </w:r>
          </w:p>
        </w:tc>
        <w:tc>
          <w:tcPr>
            <w:tcW w:w="3868" w:type="dxa"/>
          </w:tcPr>
          <w:p w:rsidR="000F5B7C" w:rsidRDefault="000F5B7C" w:rsidP="00684157">
            <w:pPr>
              <w:spacing w:line="360" w:lineRule="auto"/>
              <w:rPr>
                <w:rFonts w:ascii="仿宋_GB2312" w:eastAsia="仿宋_GB2312" w:hint="eastAsia"/>
                <w:sz w:val="15"/>
              </w:rPr>
            </w:pPr>
            <w:r>
              <w:rPr>
                <w:rFonts w:ascii="仿宋_GB2312" w:eastAsia="仿宋_GB2312" w:hint="eastAsia"/>
                <w:sz w:val="15"/>
              </w:rPr>
              <w:t>7、总结经验、纳入标准</w:t>
            </w:r>
          </w:p>
        </w:tc>
      </w:tr>
      <w:tr w:rsidR="000F5B7C" w:rsidTr="00684157">
        <w:tblPrEx>
          <w:tblCellMar>
            <w:top w:w="0" w:type="dxa"/>
            <w:bottom w:w="0" w:type="dxa"/>
          </w:tblCellMar>
        </w:tblPrEx>
        <w:trPr>
          <w:cantSplit/>
          <w:trHeight w:val="289"/>
        </w:trPr>
        <w:tc>
          <w:tcPr>
            <w:tcW w:w="1352" w:type="dxa"/>
            <w:vMerge/>
          </w:tcPr>
          <w:p w:rsidR="000F5B7C" w:rsidRDefault="000F5B7C" w:rsidP="00684157">
            <w:pPr>
              <w:spacing w:line="360" w:lineRule="auto"/>
              <w:rPr>
                <w:rFonts w:ascii="仿宋_GB2312" w:eastAsia="仿宋_GB2312" w:hint="eastAsia"/>
                <w:sz w:val="15"/>
              </w:rPr>
            </w:pPr>
          </w:p>
        </w:tc>
        <w:tc>
          <w:tcPr>
            <w:tcW w:w="2160" w:type="dxa"/>
            <w:vMerge/>
          </w:tcPr>
          <w:p w:rsidR="000F5B7C" w:rsidRDefault="000F5B7C" w:rsidP="00684157">
            <w:pPr>
              <w:spacing w:line="360" w:lineRule="auto"/>
              <w:rPr>
                <w:rFonts w:ascii="仿宋_GB2312" w:eastAsia="仿宋_GB2312" w:hint="eastAsia"/>
                <w:sz w:val="15"/>
              </w:rPr>
            </w:pPr>
          </w:p>
        </w:tc>
        <w:tc>
          <w:tcPr>
            <w:tcW w:w="3868" w:type="dxa"/>
          </w:tcPr>
          <w:p w:rsidR="000F5B7C" w:rsidRDefault="000F5B7C" w:rsidP="00684157">
            <w:pPr>
              <w:spacing w:line="360" w:lineRule="auto"/>
              <w:rPr>
                <w:rFonts w:ascii="仿宋_GB2312" w:eastAsia="仿宋_GB2312" w:hint="eastAsia"/>
                <w:sz w:val="15"/>
              </w:rPr>
            </w:pPr>
            <w:r>
              <w:rPr>
                <w:rFonts w:ascii="仿宋_GB2312" w:eastAsia="仿宋_GB2312" w:hint="eastAsia"/>
                <w:sz w:val="15"/>
              </w:rPr>
              <w:t>8、把遗留问题列为下一个管理循环</w:t>
            </w:r>
          </w:p>
        </w:tc>
      </w:tr>
    </w:tbl>
    <w:p w:rsidR="000F5B7C" w:rsidRDefault="000F5B7C" w:rsidP="000F5B7C">
      <w:pPr>
        <w:spacing w:beforeLines="50" w:afterLines="100" w:line="360" w:lineRule="auto"/>
        <w:ind w:firstLineChars="142" w:firstLine="456"/>
        <w:jc w:val="center"/>
        <w:rPr>
          <w:rFonts w:ascii="仿宋_GB2312" w:eastAsia="仿宋_GB2312" w:hint="eastAsia"/>
          <w:b/>
          <w:bCs/>
          <w:sz w:val="32"/>
        </w:rPr>
      </w:pPr>
    </w:p>
    <w:p w:rsidR="000F5B7C" w:rsidRDefault="000F5B7C" w:rsidP="000F5B7C">
      <w:pPr>
        <w:pStyle w:val="2"/>
        <w:spacing w:beforeLines="100" w:afterLines="150"/>
        <w:rPr>
          <w:rFonts w:hint="eastAsia"/>
        </w:rPr>
      </w:pPr>
      <w:bookmarkStart w:id="169" w:name="_Toc123546880"/>
      <w:r>
        <w:rPr>
          <w:rFonts w:hint="eastAsia"/>
        </w:rPr>
        <w:lastRenderedPageBreak/>
        <w:t>第四节、</w:t>
      </w:r>
      <w:r>
        <w:rPr>
          <w:rFonts w:hint="eastAsia"/>
        </w:rPr>
        <w:t>保证质量的具体措施</w:t>
      </w:r>
      <w:bookmarkEnd w:id="169"/>
    </w:p>
    <w:p w:rsidR="000F5B7C" w:rsidRDefault="000F5B7C" w:rsidP="000F5B7C">
      <w:pPr>
        <w:spacing w:line="360" w:lineRule="auto"/>
        <w:ind w:firstLineChars="242" w:firstLine="678"/>
        <w:rPr>
          <w:rFonts w:ascii="仿宋_GB2312" w:eastAsia="仿宋_GB2312" w:hint="eastAsia"/>
          <w:sz w:val="28"/>
        </w:rPr>
      </w:pPr>
      <w:r>
        <w:rPr>
          <w:rFonts w:ascii="仿宋_GB2312" w:eastAsia="仿宋_GB2312" w:hint="eastAsia"/>
          <w:sz w:val="28"/>
        </w:rPr>
        <w:t>影响工程质量的因素很多，如设计、材料、设备、工艺、管理、工人技术水平等诸多原因。总之，工程质量由两部分组成：一是材料质量，二手施工管理和操作水平。</w:t>
      </w:r>
    </w:p>
    <w:p w:rsidR="000F5B7C" w:rsidRDefault="000F5B7C" w:rsidP="000F5B7C">
      <w:pPr>
        <w:spacing w:line="360" w:lineRule="auto"/>
        <w:ind w:firstLineChars="142" w:firstLine="398"/>
        <w:rPr>
          <w:rFonts w:ascii="仿宋_GB2312" w:eastAsia="仿宋_GB2312" w:hint="eastAsia"/>
          <w:sz w:val="28"/>
        </w:rPr>
      </w:pPr>
      <w:r>
        <w:rPr>
          <w:rFonts w:ascii="仿宋_GB2312" w:eastAsia="仿宋_GB2312" w:hint="eastAsia"/>
          <w:sz w:val="28"/>
        </w:rPr>
        <w:t>一、管理人员树立明确的质量目标，明确自己的质量责任范围，以《建筑装饰工程施工及验收规范》为依据，指导该项目的施工。</w:t>
      </w:r>
    </w:p>
    <w:p w:rsidR="000F5B7C" w:rsidRDefault="000F5B7C" w:rsidP="000F5B7C">
      <w:pPr>
        <w:spacing w:line="360" w:lineRule="auto"/>
        <w:ind w:firstLineChars="142" w:firstLine="398"/>
        <w:rPr>
          <w:rFonts w:ascii="仿宋_GB2312" w:eastAsia="仿宋_GB2312" w:hint="eastAsia"/>
          <w:sz w:val="28"/>
        </w:rPr>
      </w:pPr>
      <w:r>
        <w:rPr>
          <w:rFonts w:ascii="仿宋_GB2312" w:eastAsia="仿宋_GB2312" w:hint="eastAsia"/>
          <w:sz w:val="28"/>
        </w:rPr>
        <w:t>二、加强技术管理：吃透施工图纸和设计意图；善于采用新工艺、发扬本公司的成熟的施工工艺；严格按施工工艺、施工顺序施工，杜绝倒装工序。</w:t>
      </w:r>
    </w:p>
    <w:p w:rsidR="000F5B7C" w:rsidRDefault="000F5B7C" w:rsidP="000F5B7C">
      <w:pPr>
        <w:spacing w:line="360" w:lineRule="auto"/>
        <w:ind w:firstLineChars="142" w:firstLine="398"/>
        <w:rPr>
          <w:rFonts w:ascii="仿宋_GB2312" w:eastAsia="仿宋_GB2312" w:hint="eastAsia"/>
          <w:sz w:val="28"/>
        </w:rPr>
      </w:pPr>
      <w:r>
        <w:rPr>
          <w:rFonts w:ascii="仿宋_GB2312" w:eastAsia="仿宋_GB2312" w:hint="eastAsia"/>
          <w:sz w:val="28"/>
        </w:rPr>
        <w:t>三、加强技术交底工作，奖励质量意识</w:t>
      </w:r>
    </w:p>
    <w:p w:rsidR="000F5B7C" w:rsidRDefault="000F5B7C" w:rsidP="000F5B7C">
      <w:pPr>
        <w:spacing w:line="360" w:lineRule="auto"/>
        <w:ind w:firstLineChars="142" w:firstLine="398"/>
        <w:rPr>
          <w:rFonts w:ascii="仿宋_GB2312" w:eastAsia="仿宋_GB2312" w:hint="eastAsia"/>
          <w:sz w:val="28"/>
        </w:rPr>
      </w:pPr>
      <w:r>
        <w:rPr>
          <w:rFonts w:ascii="仿宋_GB2312" w:eastAsia="仿宋_GB2312" w:hint="eastAsia"/>
          <w:sz w:val="28"/>
        </w:rPr>
        <w:t>1、邀请设计人员对施工管理人员进行设计交底；</w:t>
      </w:r>
    </w:p>
    <w:p w:rsidR="000F5B7C" w:rsidRDefault="000F5B7C" w:rsidP="000F5B7C">
      <w:pPr>
        <w:spacing w:line="360" w:lineRule="auto"/>
        <w:ind w:firstLineChars="142" w:firstLine="398"/>
        <w:rPr>
          <w:rFonts w:ascii="仿宋_GB2312" w:eastAsia="仿宋_GB2312" w:hint="eastAsia"/>
          <w:sz w:val="28"/>
        </w:rPr>
      </w:pPr>
      <w:r>
        <w:rPr>
          <w:rFonts w:ascii="仿宋_GB2312" w:eastAsia="仿宋_GB2312" w:hint="eastAsia"/>
          <w:sz w:val="28"/>
        </w:rPr>
        <w:t>2、技术负责人经常性的对专业工长、施工班组长进行技术交底；</w:t>
      </w:r>
    </w:p>
    <w:p w:rsidR="000F5B7C" w:rsidRDefault="000F5B7C" w:rsidP="000F5B7C">
      <w:pPr>
        <w:spacing w:line="360" w:lineRule="auto"/>
        <w:ind w:firstLineChars="142" w:firstLine="398"/>
        <w:rPr>
          <w:rFonts w:ascii="仿宋_GB2312" w:eastAsia="仿宋_GB2312" w:hint="eastAsia"/>
          <w:sz w:val="28"/>
        </w:rPr>
      </w:pPr>
      <w:r>
        <w:rPr>
          <w:rFonts w:ascii="仿宋_GB2312" w:eastAsia="仿宋_GB2312" w:hint="eastAsia"/>
          <w:sz w:val="28"/>
        </w:rPr>
        <w:t>3、专业工长经常性的对班组进行口头和书面交底；</w:t>
      </w:r>
    </w:p>
    <w:p w:rsidR="000F5B7C" w:rsidRDefault="000F5B7C" w:rsidP="000F5B7C">
      <w:pPr>
        <w:spacing w:line="360" w:lineRule="auto"/>
        <w:ind w:firstLineChars="142" w:firstLine="398"/>
        <w:rPr>
          <w:rFonts w:ascii="仿宋_GB2312" w:eastAsia="仿宋_GB2312" w:hint="eastAsia"/>
          <w:sz w:val="28"/>
        </w:rPr>
      </w:pPr>
      <w:r>
        <w:rPr>
          <w:rFonts w:ascii="仿宋_GB2312" w:eastAsia="仿宋_GB2312" w:hint="eastAsia"/>
          <w:sz w:val="28"/>
        </w:rPr>
        <w:t>4、新的工序开始施工，或新的班组进场要</w:t>
      </w:r>
      <w:proofErr w:type="gramStart"/>
      <w:r>
        <w:rPr>
          <w:rFonts w:ascii="仿宋_GB2312" w:eastAsia="仿宋_GB2312" w:hint="eastAsia"/>
          <w:sz w:val="28"/>
        </w:rPr>
        <w:t>分级做</w:t>
      </w:r>
      <w:proofErr w:type="gramEnd"/>
      <w:r>
        <w:rPr>
          <w:rFonts w:ascii="仿宋_GB2312" w:eastAsia="仿宋_GB2312" w:hint="eastAsia"/>
          <w:sz w:val="28"/>
        </w:rPr>
        <w:t>技术安全交底。</w:t>
      </w:r>
    </w:p>
    <w:p w:rsidR="000F5B7C" w:rsidRDefault="000F5B7C" w:rsidP="000F5B7C">
      <w:pPr>
        <w:spacing w:line="360" w:lineRule="auto"/>
        <w:ind w:firstLineChars="142" w:firstLine="398"/>
        <w:rPr>
          <w:rFonts w:ascii="仿宋_GB2312" w:eastAsia="仿宋_GB2312" w:hint="eastAsia"/>
          <w:sz w:val="28"/>
        </w:rPr>
      </w:pPr>
      <w:r>
        <w:rPr>
          <w:rFonts w:ascii="仿宋_GB2312" w:eastAsia="仿宋_GB2312" w:hint="eastAsia"/>
          <w:sz w:val="28"/>
        </w:rPr>
        <w:t>四、努力贯彻执行成品保护措施</w:t>
      </w:r>
    </w:p>
    <w:p w:rsidR="000F5B7C" w:rsidRDefault="000F5B7C" w:rsidP="000F5B7C">
      <w:pPr>
        <w:spacing w:line="360" w:lineRule="auto"/>
        <w:ind w:firstLineChars="142" w:firstLine="398"/>
        <w:rPr>
          <w:rFonts w:ascii="仿宋_GB2312" w:eastAsia="仿宋_GB2312" w:hint="eastAsia"/>
          <w:sz w:val="28"/>
        </w:rPr>
      </w:pPr>
      <w:r>
        <w:rPr>
          <w:rFonts w:ascii="仿宋_GB2312" w:eastAsia="仿宋_GB2312" w:hint="eastAsia"/>
          <w:sz w:val="28"/>
        </w:rPr>
        <w:t>1、成品保护有护、包、盖、封四种措施，在施工完毕的地面块料面层上和搬动脚手架和洁具等注意避免砸损地面块料；</w:t>
      </w:r>
    </w:p>
    <w:p w:rsidR="000F5B7C" w:rsidRDefault="000F5B7C" w:rsidP="000F5B7C">
      <w:pPr>
        <w:spacing w:line="360" w:lineRule="auto"/>
        <w:ind w:firstLineChars="142" w:firstLine="398"/>
        <w:rPr>
          <w:rFonts w:ascii="仿宋_GB2312" w:eastAsia="仿宋_GB2312" w:hint="eastAsia"/>
          <w:sz w:val="28"/>
        </w:rPr>
      </w:pPr>
      <w:r>
        <w:rPr>
          <w:rFonts w:ascii="仿宋_GB2312" w:eastAsia="仿宋_GB2312" w:hint="eastAsia"/>
          <w:sz w:val="28"/>
        </w:rPr>
        <w:t>2、安装天棚上的灯具、烟感要带手套；</w:t>
      </w:r>
    </w:p>
    <w:p w:rsidR="000F5B7C" w:rsidRDefault="000F5B7C" w:rsidP="000F5B7C">
      <w:pPr>
        <w:spacing w:line="360" w:lineRule="auto"/>
        <w:ind w:firstLineChars="142" w:firstLine="398"/>
        <w:rPr>
          <w:rFonts w:ascii="仿宋_GB2312" w:eastAsia="仿宋_GB2312" w:hint="eastAsia"/>
          <w:sz w:val="28"/>
        </w:rPr>
      </w:pPr>
      <w:r>
        <w:rPr>
          <w:rFonts w:ascii="仿宋_GB2312" w:eastAsia="仿宋_GB2312" w:hint="eastAsia"/>
          <w:sz w:val="28"/>
        </w:rPr>
        <w:t>3、施工中，对成品区、铝板墙面、石材墙面争取“护”的措施。</w:t>
      </w:r>
    </w:p>
    <w:p w:rsidR="000F5B7C" w:rsidRDefault="000F5B7C" w:rsidP="000F5B7C">
      <w:pPr>
        <w:spacing w:line="360" w:lineRule="auto"/>
        <w:ind w:firstLineChars="142" w:firstLine="398"/>
        <w:rPr>
          <w:rFonts w:ascii="仿宋_GB2312" w:eastAsia="仿宋_GB2312" w:hint="eastAsia"/>
          <w:sz w:val="28"/>
        </w:rPr>
      </w:pPr>
      <w:r>
        <w:rPr>
          <w:rFonts w:ascii="仿宋_GB2312" w:eastAsia="仿宋_GB2312" w:hint="eastAsia"/>
          <w:sz w:val="28"/>
        </w:rPr>
        <w:t>五、隐蔽工程的验收</w:t>
      </w:r>
    </w:p>
    <w:p w:rsidR="000F5B7C" w:rsidRDefault="000F5B7C" w:rsidP="000F5B7C">
      <w:pPr>
        <w:spacing w:line="360" w:lineRule="auto"/>
        <w:ind w:firstLineChars="142" w:firstLine="398"/>
        <w:rPr>
          <w:rFonts w:ascii="仿宋_GB2312" w:eastAsia="仿宋_GB2312" w:hint="eastAsia"/>
          <w:sz w:val="28"/>
        </w:rPr>
      </w:pPr>
      <w:r>
        <w:rPr>
          <w:rFonts w:ascii="仿宋_GB2312" w:eastAsia="仿宋_GB2312" w:hint="eastAsia"/>
          <w:sz w:val="28"/>
        </w:rPr>
        <w:t>1、质检人员加强隐蔽项目施工质量的检查工作；</w:t>
      </w:r>
    </w:p>
    <w:p w:rsidR="000F5B7C" w:rsidRDefault="000F5B7C" w:rsidP="000F5B7C">
      <w:pPr>
        <w:spacing w:line="360" w:lineRule="auto"/>
        <w:ind w:firstLineChars="142" w:firstLine="398"/>
        <w:rPr>
          <w:rFonts w:ascii="仿宋_GB2312" w:eastAsia="仿宋_GB2312" w:hint="eastAsia"/>
          <w:sz w:val="28"/>
        </w:rPr>
      </w:pPr>
      <w:r>
        <w:rPr>
          <w:rFonts w:ascii="仿宋_GB2312" w:eastAsia="仿宋_GB2312" w:hint="eastAsia"/>
          <w:sz w:val="28"/>
        </w:rPr>
        <w:lastRenderedPageBreak/>
        <w:t>2、完善隐蔽验收程序，及时验收确认；</w:t>
      </w:r>
    </w:p>
    <w:p w:rsidR="000F5B7C" w:rsidRDefault="000F5B7C" w:rsidP="000F5B7C">
      <w:pPr>
        <w:spacing w:line="360" w:lineRule="auto"/>
        <w:ind w:firstLineChars="142" w:firstLine="398"/>
        <w:rPr>
          <w:rFonts w:ascii="仿宋_GB2312" w:eastAsia="仿宋_GB2312" w:hint="eastAsia"/>
          <w:sz w:val="28"/>
        </w:rPr>
      </w:pPr>
      <w:r>
        <w:rPr>
          <w:rFonts w:ascii="仿宋_GB2312" w:eastAsia="仿宋_GB2312" w:hint="eastAsia"/>
          <w:sz w:val="28"/>
        </w:rPr>
        <w:t>3、隐蔽验收不合格，立即整改复验。</w:t>
      </w:r>
    </w:p>
    <w:p w:rsidR="000F5B7C" w:rsidRDefault="000F5B7C" w:rsidP="000F5B7C">
      <w:pPr>
        <w:spacing w:line="360" w:lineRule="auto"/>
        <w:ind w:firstLineChars="200" w:firstLine="560"/>
        <w:rPr>
          <w:rFonts w:ascii="仿宋_GB2312" w:eastAsia="仿宋_GB2312" w:hint="eastAsia"/>
          <w:sz w:val="28"/>
        </w:rPr>
      </w:pPr>
      <w:r>
        <w:rPr>
          <w:rFonts w:ascii="仿宋_GB2312" w:eastAsia="仿宋_GB2312" w:hint="eastAsia"/>
          <w:sz w:val="28"/>
        </w:rPr>
        <w:t>六、材料、成品、半成品进场时，必须进行检查其质量，必须有产品检验报告和产品说明书。材料部门抓好材料送样、采购、运输、保管的各个环节，对质量进行把关。</w:t>
      </w:r>
    </w:p>
    <w:p w:rsidR="000F5B7C" w:rsidRDefault="000F5B7C" w:rsidP="000F5B7C">
      <w:pPr>
        <w:spacing w:line="360" w:lineRule="auto"/>
        <w:ind w:firstLineChars="200" w:firstLine="560"/>
        <w:rPr>
          <w:rFonts w:ascii="仿宋_GB2312" w:eastAsia="仿宋_GB2312" w:hint="eastAsia"/>
          <w:sz w:val="28"/>
        </w:rPr>
      </w:pPr>
      <w:r>
        <w:rPr>
          <w:rFonts w:ascii="仿宋_GB2312" w:eastAsia="仿宋_GB2312" w:hint="eastAsia"/>
          <w:sz w:val="28"/>
        </w:rPr>
        <w:t>七、水泥、钢材、涂料、防火漆、电缆、线管等必须要有检验报告，委托加工的成品、半成品要跟踪检查质量；</w:t>
      </w:r>
    </w:p>
    <w:p w:rsidR="000F5B7C" w:rsidRDefault="000F5B7C" w:rsidP="000F5B7C">
      <w:pPr>
        <w:spacing w:line="360" w:lineRule="auto"/>
        <w:ind w:firstLineChars="200" w:firstLine="560"/>
        <w:rPr>
          <w:rFonts w:ascii="仿宋_GB2312" w:eastAsia="仿宋_GB2312" w:hint="eastAsia"/>
          <w:sz w:val="28"/>
        </w:rPr>
      </w:pPr>
      <w:r>
        <w:rPr>
          <w:rFonts w:ascii="仿宋_GB2312" w:eastAsia="仿宋_GB2312" w:hint="eastAsia"/>
          <w:sz w:val="28"/>
        </w:rPr>
        <w:t>八、质检员和专业工长每周向项目经理提交质量报告、反映工序工种的具体质量问题，阐述产生的原因、影响程度和解决措施。以过程管理为原则，经常性的巡视施工过程，必要时召开现场质量评比会，增强工人的质量意识，使其明白我们的质量管理决心和质量目标。</w:t>
      </w:r>
    </w:p>
    <w:p w:rsidR="000F5B7C" w:rsidRDefault="000F5B7C" w:rsidP="000F5B7C">
      <w:pPr>
        <w:pStyle w:val="1"/>
        <w:spacing w:line="360" w:lineRule="auto"/>
        <w:jc w:val="center"/>
        <w:rPr>
          <w:rFonts w:eastAsia="仿宋_GB2312"/>
          <w:sz w:val="36"/>
        </w:rPr>
      </w:pPr>
      <w:bookmarkStart w:id="170" w:name="_Toc53409965"/>
      <w:bookmarkStart w:id="171" w:name="_Toc123546881"/>
      <w:r>
        <w:rPr>
          <w:rFonts w:eastAsia="仿宋_GB2312" w:hint="eastAsia"/>
          <w:sz w:val="36"/>
        </w:rPr>
        <w:t>第</w:t>
      </w:r>
      <w:r>
        <w:rPr>
          <w:rFonts w:eastAsia="仿宋_GB2312" w:hint="eastAsia"/>
          <w:sz w:val="36"/>
        </w:rPr>
        <w:t>七章</w:t>
      </w:r>
      <w:r>
        <w:rPr>
          <w:rFonts w:eastAsia="仿宋_GB2312" w:hint="eastAsia"/>
          <w:sz w:val="36"/>
        </w:rPr>
        <w:t xml:space="preserve">  </w:t>
      </w:r>
      <w:r>
        <w:rPr>
          <w:rFonts w:eastAsia="仿宋_GB2312"/>
          <w:sz w:val="36"/>
        </w:rPr>
        <w:t>工期保证措施</w:t>
      </w:r>
      <w:bookmarkStart w:id="172" w:name="bookMark68"/>
      <w:bookmarkEnd w:id="170"/>
      <w:bookmarkEnd w:id="171"/>
      <w:bookmarkEnd w:id="172"/>
    </w:p>
    <w:p w:rsidR="000F5B7C" w:rsidRDefault="000F5B7C" w:rsidP="000F5B7C">
      <w:pPr>
        <w:pStyle w:val="2"/>
        <w:spacing w:beforeLines="100" w:afterLines="150"/>
      </w:pPr>
      <w:bookmarkStart w:id="173" w:name="_Toc53409966"/>
      <w:bookmarkStart w:id="174" w:name="_Toc123546882"/>
      <w:r>
        <w:rPr>
          <w:rFonts w:hint="eastAsia"/>
        </w:rPr>
        <w:t>第一节、</w:t>
      </w:r>
      <w:r>
        <w:t>技术措施</w:t>
      </w:r>
      <w:bookmarkStart w:id="175" w:name="bookMark129"/>
      <w:bookmarkEnd w:id="173"/>
      <w:bookmarkEnd w:id="175"/>
      <w:r>
        <w:rPr>
          <w:rFonts w:hint="eastAsia"/>
        </w:rPr>
        <w:t>（</w:t>
      </w:r>
      <w:proofErr w:type="gramStart"/>
      <w:r>
        <w:rPr>
          <w:rFonts w:hint="eastAsia"/>
        </w:rPr>
        <w:t>附施工</w:t>
      </w:r>
      <w:proofErr w:type="gramEnd"/>
      <w:r>
        <w:rPr>
          <w:rFonts w:hint="eastAsia"/>
        </w:rPr>
        <w:t>进度网络图）</w:t>
      </w:r>
      <w:bookmarkEnd w:id="174"/>
    </w:p>
    <w:p w:rsidR="000F5B7C" w:rsidRDefault="000F5B7C" w:rsidP="000F5B7C">
      <w:pPr>
        <w:spacing w:line="360" w:lineRule="auto"/>
        <w:ind w:firstLine="525"/>
        <w:rPr>
          <w:rFonts w:ascii="仿宋_GB2312" w:eastAsia="仿宋_GB2312" w:hAnsi="宋体" w:hint="eastAsia"/>
          <w:sz w:val="28"/>
        </w:rPr>
      </w:pPr>
      <w:bookmarkStart w:id="176" w:name="bookMark278"/>
      <w:bookmarkEnd w:id="176"/>
      <w:r>
        <w:rPr>
          <w:rFonts w:ascii="仿宋_GB2312" w:eastAsia="仿宋_GB2312" w:hAnsi="宋体" w:hint="eastAsia"/>
          <w:sz w:val="28"/>
        </w:rPr>
        <w:t>根据该工程工期的要求及施工部署安排，本工程具体工期为：（</w:t>
      </w:r>
      <w:proofErr w:type="gramStart"/>
      <w:r>
        <w:rPr>
          <w:rFonts w:ascii="仿宋_GB2312" w:eastAsia="仿宋_GB2312" w:hAnsi="宋体" w:hint="eastAsia"/>
          <w:sz w:val="28"/>
        </w:rPr>
        <w:t>附施工</w:t>
      </w:r>
      <w:proofErr w:type="gramEnd"/>
      <w:r>
        <w:rPr>
          <w:rFonts w:ascii="仿宋_GB2312" w:eastAsia="仿宋_GB2312" w:hAnsi="宋体" w:hint="eastAsia"/>
          <w:sz w:val="28"/>
        </w:rPr>
        <w:t>进度网络图）</w:t>
      </w:r>
    </w:p>
    <w:p w:rsidR="000F5B7C" w:rsidRDefault="000F5B7C" w:rsidP="000F5B7C">
      <w:pPr>
        <w:spacing w:line="360" w:lineRule="auto"/>
        <w:ind w:firstLineChars="200" w:firstLine="560"/>
        <w:rPr>
          <w:rFonts w:ascii="仿宋_GB2312" w:eastAsia="仿宋_GB2312" w:hAnsi="宋体" w:hint="eastAsia"/>
          <w:sz w:val="28"/>
        </w:rPr>
      </w:pPr>
      <w:r>
        <w:rPr>
          <w:rFonts w:ascii="仿宋_GB2312" w:eastAsia="仿宋_GB2312" w:hAnsi="宋体" w:hint="eastAsia"/>
          <w:sz w:val="28"/>
        </w:rPr>
        <w:t>工程共计68天，为：</w:t>
      </w:r>
      <w:smartTag w:uri="urn:schemas-microsoft-com:office:smarttags" w:element="chsdate">
        <w:smartTagPr>
          <w:attr w:name="IsROCDate" w:val="False"/>
          <w:attr w:name="IsLunarDate" w:val="False"/>
          <w:attr w:name="Day" w:val="6"/>
          <w:attr w:name="Month" w:val="1"/>
          <w:attr w:name="Year" w:val="2006"/>
        </w:smartTagPr>
        <w:r>
          <w:rPr>
            <w:rFonts w:ascii="仿宋_GB2312" w:eastAsia="仿宋_GB2312" w:hAnsi="宋体" w:hint="eastAsia"/>
            <w:sz w:val="28"/>
          </w:rPr>
          <w:t>2006年1月6日</w:t>
        </w:r>
      </w:smartTag>
      <w:r>
        <w:rPr>
          <w:rFonts w:ascii="仿宋_GB2312" w:eastAsia="仿宋_GB2312" w:hAnsi="宋体" w:hint="eastAsia"/>
          <w:sz w:val="28"/>
        </w:rPr>
        <w:t>-</w:t>
      </w:r>
      <w:smartTag w:uri="urn:schemas-microsoft-com:office:smarttags" w:element="chsdate">
        <w:smartTagPr>
          <w:attr w:name="IsROCDate" w:val="False"/>
          <w:attr w:name="IsLunarDate" w:val="False"/>
          <w:attr w:name="Day" w:val="26"/>
          <w:attr w:name="Month" w:val="3"/>
          <w:attr w:name="Year" w:val="2006"/>
        </w:smartTagPr>
        <w:r>
          <w:rPr>
            <w:rFonts w:ascii="仿宋_GB2312" w:eastAsia="仿宋_GB2312" w:hAnsi="宋体" w:hint="eastAsia"/>
            <w:sz w:val="28"/>
          </w:rPr>
          <w:t>2006年3月26日</w:t>
        </w:r>
      </w:smartTag>
      <w:r>
        <w:rPr>
          <w:rFonts w:ascii="仿宋_GB2312" w:eastAsia="仿宋_GB2312" w:hAnsi="宋体" w:hint="eastAsia"/>
          <w:sz w:val="28"/>
        </w:rPr>
        <w:t>，考虑分段分层进行装饰施工，装饰工程全面展开，</w:t>
      </w:r>
      <w:proofErr w:type="gramStart"/>
      <w:r>
        <w:rPr>
          <w:rFonts w:ascii="仿宋_GB2312" w:eastAsia="仿宋_GB2312" w:hAnsi="宋体" w:hint="eastAsia"/>
          <w:sz w:val="28"/>
        </w:rPr>
        <w:t>以层为</w:t>
      </w:r>
      <w:proofErr w:type="gramEnd"/>
      <w:r>
        <w:rPr>
          <w:rFonts w:ascii="仿宋_GB2312" w:eastAsia="仿宋_GB2312" w:hAnsi="宋体" w:hint="eastAsia"/>
          <w:sz w:val="28"/>
        </w:rPr>
        <w:t>单位分段同时施工，装饰落地即拆除外架子。</w:t>
      </w:r>
    </w:p>
    <w:p w:rsidR="000F5B7C" w:rsidRDefault="000F5B7C" w:rsidP="000F5B7C">
      <w:pPr>
        <w:spacing w:line="360" w:lineRule="auto"/>
        <w:ind w:firstLineChars="200" w:firstLine="560"/>
        <w:rPr>
          <w:rFonts w:ascii="仿宋_GB2312" w:eastAsia="仿宋_GB2312" w:hAnsi="宋体" w:hint="eastAsia"/>
          <w:sz w:val="28"/>
        </w:rPr>
      </w:pPr>
      <w:r>
        <w:rPr>
          <w:rFonts w:ascii="仿宋_GB2312" w:eastAsia="仿宋_GB2312" w:hAnsi="宋体" w:hint="eastAsia"/>
          <w:sz w:val="28"/>
        </w:rPr>
        <w:t>在工程扫尾阶段，及时做好工程技术资料的整理，进行工程的初验，确保工程在68天内如期完工。</w:t>
      </w:r>
    </w:p>
    <w:p w:rsidR="000F5B7C" w:rsidRDefault="000F5B7C" w:rsidP="000F5B7C">
      <w:pPr>
        <w:spacing w:line="360" w:lineRule="auto"/>
        <w:ind w:firstLineChars="200" w:firstLine="440"/>
        <w:rPr>
          <w:rFonts w:ascii="仿宋_GB2312" w:eastAsia="仿宋_GB2312" w:hAnsi="宋体" w:hint="eastAsia"/>
          <w:spacing w:val="5"/>
        </w:rPr>
      </w:pPr>
    </w:p>
    <w:p w:rsidR="000F5B7C" w:rsidRDefault="000F5B7C" w:rsidP="000F5B7C">
      <w:pPr>
        <w:pStyle w:val="2"/>
        <w:spacing w:beforeLines="100" w:afterLines="150"/>
      </w:pPr>
      <w:bookmarkStart w:id="177" w:name="_Toc53409967"/>
      <w:bookmarkStart w:id="178" w:name="_Toc123546883"/>
      <w:r>
        <w:rPr>
          <w:rFonts w:hint="eastAsia"/>
        </w:rPr>
        <w:t>第二节、</w:t>
      </w:r>
      <w:r>
        <w:t>组织措施</w:t>
      </w:r>
      <w:bookmarkStart w:id="179" w:name="bookMark130"/>
      <w:bookmarkEnd w:id="177"/>
      <w:bookmarkEnd w:id="178"/>
      <w:bookmarkEnd w:id="179"/>
    </w:p>
    <w:p w:rsidR="000F5B7C" w:rsidRDefault="000F5B7C" w:rsidP="000F5B7C">
      <w:pPr>
        <w:pStyle w:val="slStyle10"/>
        <w:spacing w:line="360" w:lineRule="auto"/>
        <w:ind w:firstLineChars="200" w:firstLine="560"/>
        <w:rPr>
          <w:rFonts w:ascii="仿宋_GB2312" w:eastAsia="仿宋_GB2312" w:hint="eastAsia"/>
          <w:sz w:val="28"/>
        </w:rPr>
      </w:pPr>
      <w:bookmarkStart w:id="180" w:name="bookMark279"/>
      <w:bookmarkEnd w:id="180"/>
      <w:r>
        <w:rPr>
          <w:rFonts w:ascii="仿宋_GB2312" w:eastAsia="仿宋_GB2312" w:hint="eastAsia"/>
          <w:sz w:val="28"/>
        </w:rPr>
        <w:t>1、组织强有力的项目管理班子，落实管理岗位的职责。建立各工种专人负责，既分工又协作的有机管理网络，对工程进度、质量、安全进行全过程控制，并进行考核。</w:t>
      </w:r>
    </w:p>
    <w:p w:rsidR="000F5B7C" w:rsidRDefault="000F5B7C" w:rsidP="000F5B7C">
      <w:pPr>
        <w:pStyle w:val="slStyle10"/>
        <w:spacing w:line="360" w:lineRule="auto"/>
        <w:ind w:firstLineChars="200" w:firstLine="560"/>
        <w:rPr>
          <w:rFonts w:ascii="仿宋_GB2312" w:eastAsia="仿宋_GB2312" w:hint="eastAsia"/>
          <w:sz w:val="28"/>
        </w:rPr>
      </w:pPr>
      <w:r>
        <w:rPr>
          <w:rFonts w:ascii="仿宋_GB2312" w:eastAsia="仿宋_GB2312" w:hint="eastAsia"/>
          <w:sz w:val="28"/>
        </w:rPr>
        <w:t>2、将本工程列为公司的重点管理项目。公司领导及各有关部门，全力以赴，围绕工程运转，每旬对本工程进行一次大检查，对资金、物资、设备、劳力、技术配备和质量管理，作全力支持，确保满足各施工阶段的需要。</w:t>
      </w:r>
    </w:p>
    <w:p w:rsidR="000F5B7C" w:rsidRDefault="000F5B7C" w:rsidP="000F5B7C">
      <w:pPr>
        <w:pStyle w:val="slStyle10"/>
        <w:spacing w:line="360" w:lineRule="auto"/>
        <w:ind w:firstLineChars="200" w:firstLine="560"/>
        <w:rPr>
          <w:rFonts w:ascii="仿宋_GB2312" w:eastAsia="仿宋_GB2312" w:hint="eastAsia"/>
          <w:sz w:val="28"/>
        </w:rPr>
      </w:pPr>
      <w:r>
        <w:rPr>
          <w:rFonts w:ascii="仿宋_GB2312" w:eastAsia="仿宋_GB2312" w:hint="eastAsia"/>
          <w:sz w:val="28"/>
        </w:rPr>
        <w:t>3、建立工程协调会制度，加强总承包与各专业分包单位的配合和协调，及时同有关单位互通信息，掌握施工动态，协调内部各专业工种之间</w:t>
      </w:r>
      <w:r>
        <w:rPr>
          <w:rFonts w:ascii="仿宋_GB2312" w:eastAsia="仿宋_GB2312" w:hint="eastAsia"/>
          <w:sz w:val="28"/>
        </w:rPr>
        <w:t>的工作，注意后续工序的准备，布置工序之间的交接，及时解决施工中出现的各类问题。各专业分包单位要根据总承包的施工进度计划编制实施作业计划，经总承包单位综合平衡并确认后付诸实施。经常和定期检查计划实施情况，包括工程形象进度、资源供应和管理工作进展。</w:t>
      </w:r>
    </w:p>
    <w:p w:rsidR="000F5B7C" w:rsidRDefault="000F5B7C" w:rsidP="000F5B7C">
      <w:pPr>
        <w:pStyle w:val="slStyle10"/>
        <w:spacing w:line="360" w:lineRule="auto"/>
        <w:ind w:firstLineChars="200" w:firstLine="560"/>
        <w:rPr>
          <w:rFonts w:ascii="仿宋_GB2312" w:eastAsia="仿宋_GB2312" w:hint="eastAsia"/>
          <w:sz w:val="28"/>
        </w:rPr>
      </w:pPr>
      <w:r>
        <w:rPr>
          <w:rFonts w:ascii="仿宋_GB2312" w:eastAsia="仿宋_GB2312" w:hint="eastAsia"/>
          <w:sz w:val="28"/>
        </w:rPr>
        <w:t>4、强化现场管理，落实责、权、利。对各道工序严格把关，避免返工。项目经理部内部实行考核制度，针对各施工工序的实际进度，结合各岗位人员的工作实绩进行奖罚；同样，对各作业班组实行工程进度考核，保质按期完成计划进度部位的给予奖励，反之则进行罚款。</w:t>
      </w:r>
      <w:r>
        <w:rPr>
          <w:rFonts w:ascii="仿宋_GB2312" w:eastAsia="仿宋_GB2312" w:hint="eastAsia"/>
          <w:sz w:val="28"/>
        </w:rPr>
        <w:lastRenderedPageBreak/>
        <w:t>通过奖优罚劣，充分调动管理人员和作业班组的生产积极性，以确保工程进度计划的严肃性。</w:t>
      </w:r>
    </w:p>
    <w:p w:rsidR="000F5B7C" w:rsidRDefault="000F5B7C" w:rsidP="000F5B7C">
      <w:pPr>
        <w:spacing w:line="360" w:lineRule="auto"/>
        <w:rPr>
          <w:rFonts w:hint="eastAsia"/>
        </w:rPr>
      </w:pPr>
    </w:p>
    <w:p w:rsidR="000F5B7C" w:rsidRDefault="000F5B7C" w:rsidP="000F5B7C">
      <w:pPr>
        <w:pStyle w:val="2"/>
        <w:spacing w:beforeLines="100" w:afterLines="150"/>
        <w:rPr>
          <w:sz w:val="28"/>
        </w:rPr>
      </w:pPr>
      <w:bookmarkStart w:id="181" w:name="_Toc53409968"/>
      <w:bookmarkStart w:id="182" w:name="_Toc123546884"/>
      <w:r>
        <w:rPr>
          <w:rFonts w:hint="eastAsia"/>
        </w:rPr>
        <w:t>第三节、管</w:t>
      </w:r>
      <w:r>
        <w:t>理措施</w:t>
      </w:r>
      <w:bookmarkStart w:id="183" w:name="bookMark131"/>
      <w:bookmarkEnd w:id="181"/>
      <w:bookmarkEnd w:id="182"/>
      <w:bookmarkEnd w:id="183"/>
    </w:p>
    <w:p w:rsidR="000F5B7C" w:rsidRDefault="000F5B7C" w:rsidP="000F5B7C">
      <w:pPr>
        <w:pStyle w:val="slStyle10"/>
        <w:spacing w:line="360" w:lineRule="auto"/>
        <w:ind w:firstLineChars="200" w:firstLine="560"/>
        <w:rPr>
          <w:rFonts w:ascii="仿宋_GB2312" w:eastAsia="仿宋_GB2312" w:hint="eastAsia"/>
          <w:sz w:val="28"/>
        </w:rPr>
      </w:pPr>
      <w:bookmarkStart w:id="184" w:name="bookMark280"/>
      <w:bookmarkEnd w:id="184"/>
      <w:r>
        <w:rPr>
          <w:rFonts w:ascii="仿宋_GB2312" w:eastAsia="仿宋_GB2312" w:hint="eastAsia"/>
          <w:sz w:val="28"/>
        </w:rPr>
        <w:t>1、根据施工总进度计划，编制各时期较为详细的实施计划，包括月、周进度计划。根据月计划编制每周作业计划，用来向各作业班组下达任务。每周召集一次平衡调度会，及时解决劳动力、施工材料、成品加工品进场计划等问题，通过周计划保证月计划，从而确保工程总进度计划目标的实现。</w:t>
      </w:r>
    </w:p>
    <w:p w:rsidR="000F5B7C" w:rsidRDefault="000F5B7C" w:rsidP="000F5B7C">
      <w:pPr>
        <w:pStyle w:val="slStyle10"/>
        <w:spacing w:line="360" w:lineRule="auto"/>
        <w:ind w:firstLineChars="200" w:firstLine="560"/>
        <w:rPr>
          <w:rFonts w:ascii="仿宋_GB2312" w:eastAsia="仿宋_GB2312" w:hint="eastAsia"/>
          <w:sz w:val="28"/>
        </w:rPr>
      </w:pPr>
      <w:r>
        <w:rPr>
          <w:rFonts w:ascii="仿宋_GB2312" w:eastAsia="仿宋_GB2312" w:hint="eastAsia"/>
          <w:sz w:val="28"/>
        </w:rPr>
        <w:t>2、紧紧抓住施工网络计划中关键线路上各分项工作的施工周期，及时完成关键线路上的工作。对位于非关键线路上的工作，往往有若干机动时间即时差，在工作完成日期适当挪动不影响计划工期的前提下，合理利用这些时差，可以更有利地安排施工机械和劳动力的流水施工，减少窝工，提高工效。</w:t>
      </w:r>
    </w:p>
    <w:p w:rsidR="000F5B7C" w:rsidRDefault="000F5B7C" w:rsidP="000F5B7C">
      <w:pPr>
        <w:pStyle w:val="slStyle10"/>
        <w:spacing w:line="360" w:lineRule="auto"/>
        <w:ind w:firstLineChars="200" w:firstLine="560"/>
        <w:rPr>
          <w:rFonts w:ascii="仿宋_GB2312" w:eastAsia="仿宋_GB2312" w:hint="eastAsia"/>
          <w:sz w:val="28"/>
        </w:rPr>
      </w:pPr>
      <w:r>
        <w:rPr>
          <w:rFonts w:ascii="仿宋_GB2312" w:eastAsia="仿宋_GB2312" w:hint="eastAsia"/>
          <w:sz w:val="28"/>
        </w:rPr>
        <w:t>3、编制各时期各种材料货源供应量计划。及时了解材料、设备供应动态，对缺口物资要做到心中有数，并积极协调调剂，对于需外加工的构配件，市场上紧俏的材料和配件，应估计定货、采购、加工、运输和进场（库）时间，提前编制和落实各类货源供应量计划。如对工程进度产生影响时，要提出调整局部进度计划和有效的补救措施，使总进度计划顺利实施。</w:t>
      </w:r>
    </w:p>
    <w:p w:rsidR="000F5B7C" w:rsidRDefault="000F5B7C" w:rsidP="000F5B7C">
      <w:pPr>
        <w:pStyle w:val="slStyle10"/>
        <w:spacing w:line="360" w:lineRule="auto"/>
        <w:ind w:firstLineChars="200" w:firstLine="560"/>
        <w:rPr>
          <w:rFonts w:ascii="仿宋_GB2312" w:eastAsia="仿宋_GB2312" w:hint="eastAsia"/>
          <w:sz w:val="28"/>
        </w:rPr>
      </w:pPr>
      <w:r>
        <w:rPr>
          <w:rFonts w:ascii="仿宋_GB2312" w:eastAsia="仿宋_GB2312" w:hint="eastAsia"/>
          <w:sz w:val="28"/>
        </w:rPr>
        <w:lastRenderedPageBreak/>
        <w:t>4、精心组织、科学施工。根据划分的施工区域，合理平衡和安排劳动力，组织各工种穿插和搭接，组织平行流水、立体交叉作业。主体工程一次验收。</w:t>
      </w:r>
    </w:p>
    <w:p w:rsidR="000F5B7C" w:rsidRDefault="000F5B7C" w:rsidP="000F5B7C">
      <w:pPr>
        <w:pStyle w:val="slStyle10"/>
        <w:spacing w:line="360" w:lineRule="auto"/>
        <w:ind w:firstLineChars="200" w:firstLine="560"/>
        <w:rPr>
          <w:rFonts w:ascii="仿宋_GB2312" w:eastAsia="仿宋_GB2312" w:hint="eastAsia"/>
          <w:sz w:val="28"/>
        </w:rPr>
      </w:pPr>
      <w:r>
        <w:rPr>
          <w:rFonts w:ascii="仿宋_GB2312" w:eastAsia="仿宋_GB2312" w:hint="eastAsia"/>
          <w:sz w:val="28"/>
        </w:rPr>
        <w:t>5、工程扫尾阶段，组织混合班组，分层分区做好装饰扫尾工作，竣工前组织一次自检并初验，发现不足之处及时更改，确保竣工验收一次通过。各类技术资料在扫尾工作前10天开始整理、汇总，并尽早提交质监站审核。</w:t>
      </w:r>
    </w:p>
    <w:p w:rsidR="000F5B7C" w:rsidRDefault="000F5B7C" w:rsidP="000F5B7C">
      <w:pPr>
        <w:pStyle w:val="slStyle10"/>
        <w:spacing w:line="360" w:lineRule="auto"/>
        <w:ind w:firstLineChars="200" w:firstLine="560"/>
        <w:rPr>
          <w:rFonts w:ascii="仿宋_GB2312" w:eastAsia="仿宋_GB2312" w:hint="eastAsia"/>
          <w:sz w:val="28"/>
        </w:rPr>
      </w:pPr>
      <w:r>
        <w:rPr>
          <w:rFonts w:ascii="仿宋_GB2312" w:eastAsia="仿宋_GB2312" w:hint="eastAsia"/>
          <w:sz w:val="28"/>
        </w:rPr>
        <w:t>6、实行弹性工作时间，主导工序的工种要组织必要的加班加点，作业班组二班轮换，延长工程整体作业时间。在春节期间，妥善安排值班人员，搞好后勤保卫工作，并在经济上给予一定的补贴。</w:t>
      </w:r>
    </w:p>
    <w:p w:rsidR="000F5B7C" w:rsidRDefault="000F5B7C" w:rsidP="000F5B7C">
      <w:pPr>
        <w:pStyle w:val="slStyle10"/>
        <w:spacing w:line="360" w:lineRule="auto"/>
        <w:ind w:firstLineChars="200" w:firstLine="560"/>
        <w:rPr>
          <w:rFonts w:ascii="仿宋_GB2312" w:eastAsia="仿宋_GB2312" w:hint="eastAsia"/>
          <w:sz w:val="28"/>
        </w:rPr>
      </w:pPr>
      <w:r>
        <w:rPr>
          <w:rFonts w:ascii="仿宋_GB2312" w:eastAsia="仿宋_GB2312" w:hint="eastAsia"/>
          <w:sz w:val="28"/>
        </w:rPr>
        <w:t>7、做好雨天及其它恶劣气候的施工后备工作，合理安排、穿插室内、室外工程的施工。</w:t>
      </w:r>
    </w:p>
    <w:p w:rsidR="000F5B7C" w:rsidRDefault="000F5B7C" w:rsidP="000F5B7C">
      <w:pPr>
        <w:pStyle w:val="slStyle10"/>
        <w:spacing w:line="360" w:lineRule="auto"/>
        <w:ind w:firstLineChars="200" w:firstLine="560"/>
        <w:rPr>
          <w:rFonts w:ascii="仿宋_GB2312" w:eastAsia="仿宋_GB2312" w:hint="eastAsia"/>
          <w:sz w:val="28"/>
        </w:rPr>
      </w:pPr>
      <w:r>
        <w:rPr>
          <w:rFonts w:ascii="仿宋_GB2312" w:eastAsia="仿宋_GB2312" w:hint="eastAsia"/>
          <w:sz w:val="28"/>
        </w:rPr>
        <w:t>8、在工程施工中与建设、设计、质监、监理等保持经常性的联系，以便及时将信息反馈</w:t>
      </w:r>
      <w:proofErr w:type="gramStart"/>
      <w:r>
        <w:rPr>
          <w:rFonts w:ascii="仿宋_GB2312" w:eastAsia="仿宋_GB2312" w:hint="eastAsia"/>
          <w:sz w:val="28"/>
        </w:rPr>
        <w:t>回项目</w:t>
      </w:r>
      <w:proofErr w:type="gramEnd"/>
      <w:r>
        <w:rPr>
          <w:rFonts w:ascii="仿宋_GB2312" w:eastAsia="仿宋_GB2312" w:hint="eastAsia"/>
          <w:sz w:val="28"/>
        </w:rPr>
        <w:t>部，下达落实到各作业点和作业组。</w:t>
      </w:r>
    </w:p>
    <w:p w:rsidR="000F5B7C" w:rsidRDefault="000F5B7C" w:rsidP="000F5B7C">
      <w:pPr>
        <w:spacing w:line="360" w:lineRule="auto"/>
        <w:rPr>
          <w:rFonts w:hint="eastAsia"/>
        </w:rPr>
      </w:pPr>
    </w:p>
    <w:p w:rsidR="000F5B7C" w:rsidRDefault="000F5B7C" w:rsidP="000F5B7C">
      <w:pPr>
        <w:pStyle w:val="2"/>
        <w:spacing w:beforeLines="50" w:afterLines="150"/>
        <w:rPr>
          <w:bCs/>
          <w:sz w:val="28"/>
        </w:rPr>
      </w:pPr>
      <w:bookmarkStart w:id="185" w:name="_Toc53409969"/>
      <w:bookmarkStart w:id="186" w:name="_Toc123546885"/>
      <w:r>
        <w:rPr>
          <w:rFonts w:hint="eastAsia"/>
        </w:rPr>
        <w:t>第四节、</w:t>
      </w:r>
      <w:r>
        <w:t>后勤保障措施</w:t>
      </w:r>
      <w:bookmarkStart w:id="187" w:name="bookMark132"/>
      <w:bookmarkEnd w:id="185"/>
      <w:bookmarkEnd w:id="186"/>
      <w:bookmarkEnd w:id="187"/>
    </w:p>
    <w:p w:rsidR="000F5B7C" w:rsidRDefault="000F5B7C" w:rsidP="000F5B7C">
      <w:pPr>
        <w:pStyle w:val="slStyle10"/>
        <w:spacing w:line="360" w:lineRule="auto"/>
        <w:ind w:firstLineChars="200" w:firstLine="560"/>
        <w:rPr>
          <w:rFonts w:ascii="仿宋_GB2312" w:eastAsia="仿宋_GB2312" w:hint="eastAsia"/>
          <w:sz w:val="28"/>
        </w:rPr>
      </w:pPr>
      <w:bookmarkStart w:id="188" w:name="bookMark281"/>
      <w:bookmarkEnd w:id="188"/>
      <w:r>
        <w:rPr>
          <w:rFonts w:ascii="仿宋_GB2312" w:eastAsia="仿宋_GB2312" w:hint="eastAsia"/>
          <w:sz w:val="28"/>
        </w:rPr>
        <w:t>1、投入充足的施工机械，为施工进度和工程整体如期竣工创造良好的条件。</w:t>
      </w:r>
    </w:p>
    <w:p w:rsidR="000F5B7C" w:rsidRDefault="000F5B7C" w:rsidP="000F5B7C">
      <w:pPr>
        <w:pStyle w:val="slStyle10"/>
        <w:spacing w:line="360" w:lineRule="auto"/>
        <w:ind w:firstLineChars="200" w:firstLine="560"/>
        <w:rPr>
          <w:rFonts w:ascii="仿宋_GB2312" w:eastAsia="仿宋_GB2312" w:hint="eastAsia"/>
          <w:sz w:val="28"/>
        </w:rPr>
      </w:pPr>
      <w:r>
        <w:rPr>
          <w:rFonts w:ascii="仿宋_GB2312" w:eastAsia="仿宋_GB2312" w:hint="eastAsia"/>
          <w:sz w:val="28"/>
        </w:rPr>
        <w:t>2、在保证质量的前提下，对加快工程进度的后勤工作物资、新技术一定要积极使用。</w:t>
      </w:r>
    </w:p>
    <w:p w:rsidR="000F5B7C" w:rsidRDefault="000F5B7C" w:rsidP="000F5B7C">
      <w:pPr>
        <w:pStyle w:val="slStyle10"/>
        <w:spacing w:line="360" w:lineRule="auto"/>
        <w:ind w:firstLineChars="200" w:firstLine="560"/>
        <w:rPr>
          <w:rFonts w:ascii="仿宋_GB2312" w:eastAsia="仿宋_GB2312" w:hint="eastAsia"/>
          <w:sz w:val="28"/>
        </w:rPr>
      </w:pPr>
      <w:r>
        <w:rPr>
          <w:rFonts w:ascii="仿宋_GB2312" w:eastAsia="仿宋_GB2312" w:hint="eastAsia"/>
          <w:sz w:val="28"/>
        </w:rPr>
        <w:t>3、积极采用有利于保证质量、加快工程进度的新技术、新工艺、</w:t>
      </w:r>
      <w:r>
        <w:rPr>
          <w:rFonts w:ascii="仿宋_GB2312" w:eastAsia="仿宋_GB2312" w:hint="eastAsia"/>
          <w:sz w:val="28"/>
        </w:rPr>
        <w:lastRenderedPageBreak/>
        <w:t>新材料。</w:t>
      </w:r>
    </w:p>
    <w:p w:rsidR="000F5B7C" w:rsidRDefault="000F5B7C" w:rsidP="000F5B7C">
      <w:pPr>
        <w:pStyle w:val="slStyle10"/>
        <w:spacing w:line="360" w:lineRule="auto"/>
        <w:ind w:firstLineChars="200" w:firstLine="560"/>
        <w:rPr>
          <w:rFonts w:ascii="仿宋_GB2312" w:eastAsia="仿宋_GB2312"/>
          <w:sz w:val="28"/>
        </w:rPr>
      </w:pPr>
      <w:r>
        <w:rPr>
          <w:rFonts w:ascii="仿宋_GB2312" w:eastAsia="仿宋_GB2312" w:hint="eastAsia"/>
          <w:sz w:val="28"/>
        </w:rPr>
        <w:t>4、应用计算机进行工程进度管理，利用计算机制作网络计划，根据施工过程的实际情况及时调整施工计划，对工程进行动态智能化管理，真正起到指导施工作业的作用。</w:t>
      </w:r>
    </w:p>
    <w:p w:rsidR="000F5B7C" w:rsidRDefault="000F5B7C" w:rsidP="000F5B7C">
      <w:pPr>
        <w:spacing w:line="360" w:lineRule="auto"/>
        <w:rPr>
          <w:rFonts w:hint="eastAsia"/>
        </w:rPr>
      </w:pPr>
    </w:p>
    <w:p w:rsidR="000F5B7C" w:rsidRDefault="000F5B7C" w:rsidP="000F5B7C">
      <w:pPr>
        <w:pStyle w:val="1"/>
        <w:spacing w:beforeLines="100" w:afterLines="150" w:line="360" w:lineRule="auto"/>
        <w:jc w:val="center"/>
        <w:rPr>
          <w:rFonts w:eastAsia="仿宋_GB2312" w:hint="eastAsia"/>
          <w:sz w:val="36"/>
        </w:rPr>
      </w:pPr>
      <w:bookmarkStart w:id="189" w:name="_Toc123546886"/>
      <w:r>
        <w:rPr>
          <w:rFonts w:eastAsia="仿宋_GB2312" w:hint="eastAsia"/>
          <w:sz w:val="36"/>
        </w:rPr>
        <w:t>第</w:t>
      </w:r>
      <w:r>
        <w:rPr>
          <w:rFonts w:eastAsia="仿宋_GB2312" w:hint="eastAsia"/>
          <w:sz w:val="36"/>
        </w:rPr>
        <w:t>八章</w:t>
      </w:r>
      <w:r>
        <w:rPr>
          <w:rFonts w:eastAsia="仿宋_GB2312" w:hint="eastAsia"/>
          <w:sz w:val="36"/>
        </w:rPr>
        <w:t xml:space="preserve">  </w:t>
      </w:r>
      <w:r>
        <w:rPr>
          <w:rFonts w:eastAsia="仿宋_GB2312" w:hint="eastAsia"/>
          <w:sz w:val="36"/>
        </w:rPr>
        <w:t>施工部署</w:t>
      </w:r>
      <w:bookmarkEnd w:id="189"/>
    </w:p>
    <w:p w:rsidR="000F5B7C" w:rsidRDefault="000F5B7C" w:rsidP="000F5B7C">
      <w:pPr>
        <w:spacing w:before="50" w:after="100" w:line="360" w:lineRule="auto"/>
        <w:ind w:firstLineChars="200" w:firstLine="560"/>
        <w:rPr>
          <w:rFonts w:ascii="仿宋_GB2312" w:eastAsia="仿宋_GB2312" w:hint="eastAsia"/>
          <w:sz w:val="28"/>
        </w:rPr>
      </w:pPr>
      <w:r>
        <w:rPr>
          <w:rFonts w:ascii="仿宋_GB2312" w:eastAsia="仿宋_GB2312" w:hint="eastAsia"/>
          <w:sz w:val="28"/>
        </w:rPr>
        <w:t>本工程的装修范围是办公大楼第一至三层，装修内容为办公大楼室内装修及设备安装工程装饰。针对本工程的特点施工部署具体布置如下：</w:t>
      </w:r>
    </w:p>
    <w:p w:rsidR="000F5B7C" w:rsidRDefault="000F5B7C" w:rsidP="000F5B7C">
      <w:pPr>
        <w:spacing w:before="50" w:after="100" w:line="360" w:lineRule="auto"/>
        <w:ind w:firstLineChars="200" w:firstLine="560"/>
        <w:rPr>
          <w:rFonts w:ascii="仿宋_GB2312" w:eastAsia="仿宋_GB2312" w:hint="eastAsia"/>
          <w:sz w:val="28"/>
        </w:rPr>
      </w:pPr>
    </w:p>
    <w:p w:rsidR="000F5B7C" w:rsidRDefault="000F5B7C" w:rsidP="000F5B7C">
      <w:pPr>
        <w:pStyle w:val="2"/>
        <w:spacing w:beforeLines="100" w:afterLines="150"/>
        <w:rPr>
          <w:rFonts w:hint="eastAsia"/>
        </w:rPr>
      </w:pPr>
      <w:bookmarkStart w:id="190" w:name="_Toc123546887"/>
      <w:r>
        <w:rPr>
          <w:rFonts w:hint="eastAsia"/>
        </w:rPr>
        <w:t>第一节、施工总体部署</w:t>
      </w:r>
      <w:bookmarkEnd w:id="190"/>
    </w:p>
    <w:p w:rsidR="000F5B7C" w:rsidRDefault="000F5B7C" w:rsidP="000F5B7C">
      <w:pPr>
        <w:spacing w:before="50" w:after="100" w:line="360" w:lineRule="auto"/>
        <w:ind w:firstLineChars="100" w:firstLine="280"/>
        <w:rPr>
          <w:rFonts w:ascii="仿宋_GB2312" w:eastAsia="仿宋_GB2312" w:hAnsi="宋体" w:hint="eastAsia"/>
          <w:sz w:val="28"/>
        </w:rPr>
      </w:pPr>
      <w:r>
        <w:rPr>
          <w:rFonts w:ascii="仿宋_GB2312" w:eastAsia="仿宋_GB2312" w:hAnsi="宋体" w:hint="eastAsia"/>
          <w:sz w:val="28"/>
        </w:rPr>
        <w:t>一、质量目标：质量标准达到国家“合格</w:t>
      </w:r>
      <w:r>
        <w:rPr>
          <w:rFonts w:ascii="仿宋_GB2312" w:eastAsia="仿宋_GB2312" w:hAnsi="宋体"/>
          <w:sz w:val="28"/>
        </w:rPr>
        <w:t>”</w:t>
      </w:r>
      <w:r>
        <w:rPr>
          <w:rFonts w:ascii="仿宋_GB2312" w:eastAsia="仿宋_GB2312" w:hAnsi="宋体" w:hint="eastAsia"/>
          <w:sz w:val="28"/>
        </w:rPr>
        <w:t>标准，力创“省优良工程”标准。</w:t>
      </w:r>
    </w:p>
    <w:p w:rsidR="000F5B7C" w:rsidRDefault="000F5B7C" w:rsidP="000F5B7C">
      <w:pPr>
        <w:spacing w:before="50" w:after="100" w:line="360" w:lineRule="auto"/>
        <w:ind w:leftChars="133" w:left="839" w:hangingChars="200" w:hanging="560"/>
        <w:rPr>
          <w:rFonts w:ascii="仿宋_GB2312" w:eastAsia="仿宋_GB2312" w:hAnsi="宋体" w:hint="eastAsia"/>
          <w:sz w:val="28"/>
        </w:rPr>
      </w:pPr>
      <w:r>
        <w:rPr>
          <w:rFonts w:ascii="仿宋_GB2312" w:eastAsia="仿宋_GB2312" w:hAnsi="宋体" w:hint="eastAsia"/>
          <w:sz w:val="28"/>
        </w:rPr>
        <w:t>二、工期目标：工程总工期为</w:t>
      </w:r>
      <w:r>
        <w:rPr>
          <w:rFonts w:ascii="仿宋_GB2312" w:eastAsia="仿宋_GB2312" w:hAnsi="宋体"/>
          <w:sz w:val="28"/>
        </w:rPr>
        <w:t>68</w:t>
      </w:r>
      <w:r>
        <w:rPr>
          <w:rFonts w:ascii="仿宋_GB2312" w:eastAsia="仿宋_GB2312" w:hAnsi="宋体" w:hint="eastAsia"/>
          <w:sz w:val="28"/>
        </w:rPr>
        <w:t>个</w:t>
      </w:r>
      <w:proofErr w:type="gramStart"/>
      <w:r>
        <w:rPr>
          <w:rFonts w:ascii="仿宋_GB2312" w:eastAsia="仿宋_GB2312" w:hAnsi="宋体" w:hint="eastAsia"/>
          <w:sz w:val="28"/>
        </w:rPr>
        <w:t>日历天</w:t>
      </w:r>
      <w:proofErr w:type="gramEnd"/>
      <w:r>
        <w:rPr>
          <w:rFonts w:ascii="仿宋_GB2312" w:eastAsia="仿宋_GB2312" w:hAnsi="宋体" w:hint="eastAsia"/>
          <w:sz w:val="28"/>
        </w:rPr>
        <w:t>(</w:t>
      </w:r>
      <w:smartTag w:uri="urn:schemas-microsoft-com:office:smarttags" w:element="chsdate">
        <w:smartTagPr>
          <w:attr w:name="IsROCDate" w:val="False"/>
          <w:attr w:name="IsLunarDate" w:val="False"/>
          <w:attr w:name="Day" w:val="6"/>
          <w:attr w:name="Month" w:val="1"/>
          <w:attr w:name="Year" w:val="2006"/>
        </w:smartTagPr>
        <w:r>
          <w:rPr>
            <w:rFonts w:ascii="仿宋_GB2312" w:eastAsia="仿宋_GB2312" w:hAnsi="宋体" w:hint="eastAsia"/>
            <w:sz w:val="28"/>
          </w:rPr>
          <w:t>2006年1月6日</w:t>
        </w:r>
      </w:smartTag>
      <w:r>
        <w:rPr>
          <w:rFonts w:ascii="仿宋_GB2312" w:eastAsia="仿宋_GB2312" w:hAnsi="宋体" w:hint="eastAsia"/>
          <w:sz w:val="28"/>
        </w:rPr>
        <w:t>至</w:t>
      </w:r>
      <w:proofErr w:type="gramStart"/>
      <w:r>
        <w:rPr>
          <w:rFonts w:ascii="仿宋_GB2312" w:eastAsia="仿宋_GB2312" w:hAnsi="宋体" w:hint="eastAsia"/>
          <w:sz w:val="28"/>
        </w:rPr>
        <w:t>至</w:t>
      </w:r>
      <w:proofErr w:type="gramEnd"/>
      <w:smartTag w:uri="urn:schemas-microsoft-com:office:smarttags" w:element="chsdate">
        <w:smartTagPr>
          <w:attr w:name="IsROCDate" w:val="False"/>
          <w:attr w:name="IsLunarDate" w:val="False"/>
          <w:attr w:name="Day" w:val="26"/>
          <w:attr w:name="Month" w:val="3"/>
          <w:attr w:name="Year" w:val="2009"/>
        </w:smartTagPr>
        <w:r>
          <w:rPr>
            <w:rFonts w:ascii="仿宋_GB2312" w:eastAsia="仿宋_GB2312" w:hAnsi="宋体" w:hint="eastAsia"/>
            <w:sz w:val="28"/>
          </w:rPr>
          <w:t>3月26日</w:t>
        </w:r>
      </w:smartTag>
      <w:r>
        <w:rPr>
          <w:rFonts w:ascii="仿宋_GB2312" w:eastAsia="仿宋_GB2312" w:hAnsi="宋体" w:hint="eastAsia"/>
          <w:sz w:val="28"/>
        </w:rPr>
        <w:t xml:space="preserve">，不含春节假期)； </w:t>
      </w:r>
    </w:p>
    <w:p w:rsidR="000F5B7C" w:rsidRDefault="000F5B7C" w:rsidP="000F5B7C">
      <w:pPr>
        <w:spacing w:before="50" w:after="100" w:line="360" w:lineRule="auto"/>
        <w:ind w:firstLineChars="100" w:firstLine="280"/>
        <w:rPr>
          <w:rFonts w:ascii="仿宋_GB2312" w:eastAsia="仿宋_GB2312" w:hAnsi="宋体" w:hint="eastAsia"/>
          <w:sz w:val="28"/>
        </w:rPr>
      </w:pPr>
      <w:r>
        <w:rPr>
          <w:rFonts w:ascii="仿宋_GB2312" w:eastAsia="仿宋_GB2312" w:hAnsi="宋体" w:hint="eastAsia"/>
          <w:sz w:val="28"/>
        </w:rPr>
        <w:t>三、安全生产目标：杜绝重大伤亡事故；</w:t>
      </w:r>
    </w:p>
    <w:p w:rsidR="000F5B7C" w:rsidRDefault="000F5B7C" w:rsidP="000F5B7C">
      <w:pPr>
        <w:spacing w:before="50" w:after="100" w:line="360" w:lineRule="auto"/>
        <w:ind w:firstLineChars="100" w:firstLine="280"/>
        <w:rPr>
          <w:rFonts w:ascii="仿宋_GB2312" w:eastAsia="仿宋_GB2312" w:hAnsi="宋体" w:hint="eastAsia"/>
          <w:sz w:val="28"/>
        </w:rPr>
      </w:pPr>
      <w:r>
        <w:rPr>
          <w:rFonts w:ascii="仿宋_GB2312" w:eastAsia="仿宋_GB2312" w:hAnsi="宋体" w:hint="eastAsia"/>
          <w:sz w:val="28"/>
        </w:rPr>
        <w:t>四、环境保护目标：采用环保材料，将该工程建成一个绿色环保型工程。</w:t>
      </w:r>
    </w:p>
    <w:p w:rsidR="000F5B7C" w:rsidRDefault="000F5B7C" w:rsidP="000F5B7C">
      <w:pPr>
        <w:spacing w:before="50" w:after="100" w:line="360" w:lineRule="auto"/>
        <w:ind w:firstLineChars="100" w:firstLine="280"/>
        <w:rPr>
          <w:rFonts w:ascii="仿宋_GB2312" w:eastAsia="仿宋_GB2312" w:hAnsi="宋体" w:hint="eastAsia"/>
          <w:sz w:val="28"/>
        </w:rPr>
      </w:pPr>
      <w:r>
        <w:rPr>
          <w:rFonts w:ascii="仿宋_GB2312" w:eastAsia="仿宋_GB2312" w:hAnsi="宋体" w:hint="eastAsia"/>
          <w:sz w:val="28"/>
        </w:rPr>
        <w:t>五、人、财、物的保障</w:t>
      </w:r>
    </w:p>
    <w:p w:rsidR="000F5B7C" w:rsidRDefault="000F5B7C" w:rsidP="000F5B7C">
      <w:pPr>
        <w:spacing w:before="50" w:after="100" w:line="360" w:lineRule="auto"/>
        <w:ind w:firstLineChars="200" w:firstLine="560"/>
        <w:rPr>
          <w:rFonts w:ascii="仿宋_GB2312" w:eastAsia="仿宋_GB2312" w:hAnsi="宋体" w:hint="eastAsia"/>
          <w:sz w:val="28"/>
        </w:rPr>
      </w:pPr>
      <w:r>
        <w:rPr>
          <w:rFonts w:ascii="仿宋_GB2312" w:eastAsia="仿宋_GB2312" w:hAnsi="宋体" w:hint="eastAsia"/>
          <w:sz w:val="28"/>
        </w:rPr>
        <w:lastRenderedPageBreak/>
        <w:t>1、在本工程上，我公司将委派具有大型工程总承包经验和能力的国家</w:t>
      </w:r>
      <w:proofErr w:type="gramStart"/>
      <w:r>
        <w:rPr>
          <w:rFonts w:ascii="仿宋_GB2312" w:eastAsia="仿宋_GB2312" w:hAnsi="宋体" w:hint="eastAsia"/>
          <w:sz w:val="28"/>
        </w:rPr>
        <w:t>一级项目</w:t>
      </w:r>
      <w:proofErr w:type="gramEnd"/>
      <w:r>
        <w:rPr>
          <w:rFonts w:ascii="仿宋_GB2312" w:eastAsia="仿宋_GB2312" w:hAnsi="宋体" w:hint="eastAsia"/>
          <w:sz w:val="28"/>
        </w:rPr>
        <w:t>经理和从事项目总承包的各类专业人员组成项目经理部，以最大程度地满足工程的需要。</w:t>
      </w:r>
    </w:p>
    <w:p w:rsidR="000F5B7C" w:rsidRDefault="000F5B7C" w:rsidP="000F5B7C">
      <w:pPr>
        <w:spacing w:before="50" w:after="100" w:line="360" w:lineRule="auto"/>
        <w:ind w:firstLineChars="200" w:firstLine="560"/>
        <w:rPr>
          <w:rFonts w:ascii="仿宋_GB2312" w:eastAsia="仿宋_GB2312" w:hAnsi="宋体" w:hint="eastAsia"/>
          <w:sz w:val="28"/>
        </w:rPr>
      </w:pPr>
      <w:r>
        <w:rPr>
          <w:rFonts w:ascii="仿宋_GB2312" w:eastAsia="仿宋_GB2312" w:hAnsi="宋体" w:hint="eastAsia"/>
          <w:sz w:val="28"/>
        </w:rPr>
        <w:t>2、我们除了具备强大的总部对项目实施和管理进行支撑、服务和控制外，还具有各类齐全、实力强大的专业化公司所形成的施工保障能力，同时具备组装和组合社会优良资源的经验和能力。特别是对专业综合办公大楼的施工经验和能力。</w:t>
      </w:r>
    </w:p>
    <w:p w:rsidR="000F5B7C" w:rsidRDefault="000F5B7C" w:rsidP="000F5B7C">
      <w:pPr>
        <w:spacing w:before="50" w:after="100" w:line="360" w:lineRule="auto"/>
        <w:ind w:firstLineChars="200" w:firstLine="560"/>
        <w:rPr>
          <w:rFonts w:ascii="仿宋_GB2312" w:eastAsia="仿宋_GB2312" w:hAnsi="宋体" w:hint="eastAsia"/>
          <w:sz w:val="28"/>
        </w:rPr>
      </w:pPr>
      <w:r>
        <w:rPr>
          <w:rFonts w:ascii="仿宋_GB2312" w:eastAsia="仿宋_GB2312" w:hAnsi="宋体" w:hint="eastAsia"/>
          <w:sz w:val="28"/>
        </w:rPr>
        <w:t>3、我们具备良好的资信、资金状况和履约能力，具有丰富的工程策划、管理、组织、协调、实施和控制的经验和水平，在该工程上不折不扣地实行专款专用，多年来，我们所形成的项目管理和运作模式为业主和用户认可。</w:t>
      </w:r>
    </w:p>
    <w:p w:rsidR="000F5B7C" w:rsidRDefault="000F5B7C" w:rsidP="000F5B7C">
      <w:pPr>
        <w:spacing w:before="50" w:after="100" w:line="360" w:lineRule="auto"/>
        <w:ind w:firstLineChars="200" w:firstLine="560"/>
        <w:rPr>
          <w:rFonts w:ascii="仿宋_GB2312" w:eastAsia="仿宋_GB2312" w:hAnsi="宋体" w:hint="eastAsia"/>
          <w:sz w:val="28"/>
        </w:rPr>
      </w:pPr>
      <w:r>
        <w:rPr>
          <w:rFonts w:ascii="仿宋_GB2312" w:eastAsia="仿宋_GB2312" w:hAnsi="宋体" w:hint="eastAsia"/>
          <w:sz w:val="28"/>
        </w:rPr>
        <w:t>4、我们本身拥有强大的施工机械设备资源，包括各类齐全、性能先进的各类施工机械设备、测量仪器设备、检验实验设备，能满足工程的需要。</w:t>
      </w:r>
    </w:p>
    <w:p w:rsidR="000F5B7C" w:rsidRDefault="000F5B7C" w:rsidP="000F5B7C">
      <w:pPr>
        <w:spacing w:before="50" w:after="100" w:line="360" w:lineRule="auto"/>
        <w:ind w:firstLineChars="200" w:firstLine="560"/>
        <w:rPr>
          <w:rFonts w:ascii="仿宋_GB2312" w:eastAsia="仿宋_GB2312" w:hAnsi="宋体" w:hint="eastAsia"/>
          <w:sz w:val="28"/>
        </w:rPr>
      </w:pPr>
      <w:r>
        <w:rPr>
          <w:rFonts w:ascii="仿宋_GB2312" w:eastAsia="仿宋_GB2312" w:hAnsi="宋体" w:hint="eastAsia"/>
          <w:sz w:val="28"/>
        </w:rPr>
        <w:t>六、技术工艺的保障</w:t>
      </w:r>
    </w:p>
    <w:p w:rsidR="000F5B7C" w:rsidRDefault="000F5B7C" w:rsidP="000F5B7C">
      <w:pPr>
        <w:spacing w:before="50" w:after="100" w:line="360" w:lineRule="auto"/>
        <w:ind w:firstLineChars="200" w:firstLine="560"/>
        <w:rPr>
          <w:rFonts w:ascii="仿宋_GB2312" w:eastAsia="仿宋_GB2312" w:hAnsi="宋体" w:hint="eastAsia"/>
          <w:sz w:val="28"/>
        </w:rPr>
      </w:pPr>
      <w:r>
        <w:rPr>
          <w:rFonts w:ascii="仿宋_GB2312" w:eastAsia="仿宋_GB2312" w:hAnsi="宋体" w:hint="eastAsia"/>
          <w:sz w:val="28"/>
        </w:rPr>
        <w:t>本工程将按照方案编制计划，制定详细的、有针对性和可操作性的施工方案，从而实现在管理层和操作层对施工工艺、质量标准的熟练和掌握，使工程施工有条不紊的按期保质保量地完成。施工方案覆盖面要全面，内容要详细，配以图表，图文并茂，做到生动、形象，调动操作</w:t>
      </w:r>
      <w:proofErr w:type="gramStart"/>
      <w:r>
        <w:rPr>
          <w:rFonts w:ascii="仿宋_GB2312" w:eastAsia="仿宋_GB2312" w:hAnsi="宋体" w:hint="eastAsia"/>
          <w:sz w:val="28"/>
        </w:rPr>
        <w:t>层学习</w:t>
      </w:r>
      <w:proofErr w:type="gramEnd"/>
      <w:r>
        <w:rPr>
          <w:rFonts w:ascii="仿宋_GB2312" w:eastAsia="仿宋_GB2312" w:hAnsi="宋体" w:hint="eastAsia"/>
          <w:sz w:val="28"/>
        </w:rPr>
        <w:t>施工方案的积极性。</w:t>
      </w:r>
    </w:p>
    <w:p w:rsidR="000F5B7C" w:rsidRDefault="000F5B7C" w:rsidP="000F5B7C">
      <w:pPr>
        <w:spacing w:before="50" w:after="100" w:line="360" w:lineRule="auto"/>
        <w:ind w:firstLineChars="200" w:firstLine="560"/>
        <w:rPr>
          <w:rFonts w:ascii="仿宋_GB2312" w:eastAsia="仿宋_GB2312" w:hAnsi="宋体" w:hint="eastAsia"/>
          <w:sz w:val="28"/>
        </w:rPr>
      </w:pPr>
      <w:r>
        <w:rPr>
          <w:rFonts w:ascii="仿宋_GB2312" w:eastAsia="仿宋_GB2312" w:hAnsi="宋体" w:hint="eastAsia"/>
          <w:sz w:val="28"/>
        </w:rPr>
        <w:lastRenderedPageBreak/>
        <w:t>七、现场安全、保卫</w:t>
      </w:r>
    </w:p>
    <w:p w:rsidR="000F5B7C" w:rsidRDefault="000F5B7C" w:rsidP="000F5B7C">
      <w:pPr>
        <w:spacing w:before="50" w:after="100" w:line="360" w:lineRule="auto"/>
        <w:ind w:firstLineChars="200" w:firstLine="560"/>
        <w:rPr>
          <w:rFonts w:ascii="仿宋_GB2312" w:eastAsia="仿宋_GB2312" w:hAnsi="宋体" w:hint="eastAsia"/>
          <w:sz w:val="28"/>
        </w:rPr>
      </w:pPr>
      <w:r>
        <w:rPr>
          <w:rFonts w:ascii="仿宋_GB2312" w:eastAsia="仿宋_GB2312" w:hAnsi="宋体" w:hint="eastAsia"/>
          <w:sz w:val="28"/>
        </w:rPr>
        <w:t>1、建立健全安全、保卫制度，落实治安、防火管理责任人。</w:t>
      </w:r>
    </w:p>
    <w:p w:rsidR="000F5B7C" w:rsidRDefault="000F5B7C" w:rsidP="000F5B7C">
      <w:pPr>
        <w:spacing w:before="50" w:after="100" w:line="360" w:lineRule="auto"/>
        <w:ind w:left="1" w:firstLineChars="200" w:firstLine="560"/>
        <w:rPr>
          <w:rFonts w:ascii="仿宋_GB2312" w:eastAsia="仿宋_GB2312" w:hAnsi="宋体" w:hint="eastAsia"/>
          <w:sz w:val="28"/>
        </w:rPr>
      </w:pPr>
      <w:r>
        <w:rPr>
          <w:rFonts w:ascii="仿宋_GB2312" w:eastAsia="仿宋_GB2312" w:hAnsi="宋体" w:hint="eastAsia"/>
          <w:sz w:val="28"/>
        </w:rPr>
        <w:t>2、施工现场的管理人员、作业人员必须穿我公司的统一工作服装，佩带我公司统一的工作卡，工作卡有本人相片、姓名、所属部门、工种或职务，管理人员和作业人员</w:t>
      </w:r>
      <w:proofErr w:type="gramStart"/>
      <w:r>
        <w:rPr>
          <w:rFonts w:ascii="仿宋_GB2312" w:eastAsia="仿宋_GB2312" w:hAnsi="宋体" w:hint="eastAsia"/>
          <w:sz w:val="28"/>
        </w:rPr>
        <w:t>的标卡用</w:t>
      </w:r>
      <w:proofErr w:type="gramEnd"/>
      <w:r>
        <w:rPr>
          <w:rFonts w:ascii="仿宋_GB2312" w:eastAsia="仿宋_GB2312" w:hAnsi="宋体" w:hint="eastAsia"/>
          <w:sz w:val="28"/>
        </w:rPr>
        <w:t>颜色区别。</w:t>
      </w:r>
    </w:p>
    <w:p w:rsidR="000F5B7C" w:rsidRDefault="000F5B7C" w:rsidP="000F5B7C">
      <w:pPr>
        <w:spacing w:beforeLines="50" w:afterLines="100" w:line="360" w:lineRule="auto"/>
        <w:jc w:val="center"/>
        <w:rPr>
          <w:rFonts w:ascii="仿宋_GB2312" w:eastAsia="仿宋_GB2312" w:hAnsi="宋体"/>
          <w:b/>
          <w:bCs/>
          <w:color w:val="000000"/>
          <w:sz w:val="28"/>
        </w:rPr>
      </w:pPr>
    </w:p>
    <w:p w:rsidR="000F5B7C" w:rsidRDefault="000F5B7C" w:rsidP="000F5B7C">
      <w:pPr>
        <w:pStyle w:val="2"/>
        <w:spacing w:beforeLines="50" w:afterLines="150"/>
        <w:rPr>
          <w:rFonts w:hint="eastAsia"/>
        </w:rPr>
      </w:pPr>
      <w:bookmarkStart w:id="191" w:name="_Toc123546888"/>
      <w:r>
        <w:rPr>
          <w:rFonts w:hint="eastAsia"/>
        </w:rPr>
        <w:t>第二节、</w:t>
      </w:r>
      <w:r>
        <w:rPr>
          <w:rFonts w:hint="eastAsia"/>
        </w:rPr>
        <w:t>施工前技术准备</w:t>
      </w:r>
      <w:bookmarkEnd w:id="191"/>
    </w:p>
    <w:p w:rsidR="000F5B7C" w:rsidRDefault="000F5B7C" w:rsidP="000F5B7C">
      <w:pPr>
        <w:spacing w:before="50" w:after="100" w:line="360" w:lineRule="auto"/>
        <w:ind w:firstLineChars="200" w:firstLine="560"/>
        <w:rPr>
          <w:rFonts w:ascii="仿宋_GB2312" w:eastAsia="仿宋_GB2312" w:hAnsi="宋体" w:hint="eastAsia"/>
          <w:sz w:val="28"/>
        </w:rPr>
      </w:pPr>
      <w:r>
        <w:rPr>
          <w:rFonts w:ascii="仿宋_GB2312" w:eastAsia="仿宋_GB2312" w:hAnsi="宋体" w:hint="eastAsia"/>
          <w:sz w:val="28"/>
        </w:rPr>
        <w:t>公司在挑选本工程施工技术管理人员时，考虑到本工程总工期68天、分段工期的情况和质量要求，选派了一支综合实力强、具有办公楼工程施工经验的各专业施工管理和技术人员组成项目经理部。</w:t>
      </w:r>
    </w:p>
    <w:p w:rsidR="000F5B7C" w:rsidRDefault="000F5B7C" w:rsidP="000F5B7C">
      <w:pPr>
        <w:spacing w:before="50" w:after="100" w:line="360" w:lineRule="auto"/>
        <w:ind w:firstLineChars="200" w:firstLine="560"/>
        <w:rPr>
          <w:rFonts w:ascii="仿宋_GB2312" w:eastAsia="仿宋_GB2312" w:hAnsi="宋体" w:hint="eastAsia"/>
          <w:sz w:val="28"/>
        </w:rPr>
      </w:pPr>
      <w:r>
        <w:rPr>
          <w:rFonts w:ascii="仿宋_GB2312" w:eastAsia="仿宋_GB2312" w:hAnsi="宋体" w:hint="eastAsia"/>
          <w:sz w:val="28"/>
        </w:rPr>
        <w:t>一、</w:t>
      </w:r>
      <w:r>
        <w:rPr>
          <w:rFonts w:ascii="仿宋_GB2312" w:eastAsia="仿宋_GB2312" w:hAnsi="宋体" w:hint="eastAsia"/>
          <w:color w:val="000000"/>
          <w:sz w:val="28"/>
        </w:rPr>
        <w:t>技术人员配备：根据本工程的特点和施工任务，我公司设立以项目经理李文圣为总指挥的装饰工程项目部，下设有</w:t>
      </w:r>
      <w:r>
        <w:rPr>
          <w:rFonts w:ascii="仿宋_GB2312" w:eastAsia="仿宋_GB2312" w:hAnsi="宋体" w:hint="eastAsia"/>
          <w:sz w:val="28"/>
        </w:rPr>
        <w:t>项目经理室，工程技术部、财务室、材料后勤部、工程质量部以及安全保卫部等七个职能管理部门组成，并明确了各岗位的职责和范围。</w:t>
      </w:r>
    </w:p>
    <w:p w:rsidR="000F5B7C" w:rsidRDefault="000F5B7C" w:rsidP="000F5B7C">
      <w:pPr>
        <w:spacing w:before="50" w:after="100" w:line="360" w:lineRule="auto"/>
        <w:ind w:firstLineChars="200" w:firstLine="560"/>
        <w:rPr>
          <w:rFonts w:ascii="仿宋_GB2312" w:eastAsia="仿宋_GB2312" w:hAnsi="宋体" w:hint="eastAsia"/>
          <w:sz w:val="28"/>
        </w:rPr>
      </w:pPr>
      <w:r>
        <w:rPr>
          <w:rFonts w:ascii="仿宋_GB2312" w:eastAsia="仿宋_GB2312" w:hAnsi="宋体" w:hint="eastAsia"/>
          <w:sz w:val="28"/>
        </w:rPr>
        <w:t>二、设计图纸会审及技术交底</w:t>
      </w:r>
    </w:p>
    <w:p w:rsidR="000F5B7C" w:rsidRDefault="000F5B7C" w:rsidP="000F5B7C">
      <w:pPr>
        <w:spacing w:before="50" w:after="100" w:line="360" w:lineRule="auto"/>
        <w:ind w:firstLineChars="200" w:firstLine="560"/>
        <w:rPr>
          <w:rFonts w:ascii="仿宋_GB2312" w:eastAsia="仿宋_GB2312" w:hAnsi="宋体" w:hint="eastAsia"/>
          <w:sz w:val="28"/>
        </w:rPr>
      </w:pPr>
      <w:r>
        <w:rPr>
          <w:rFonts w:ascii="仿宋_GB2312" w:eastAsia="仿宋_GB2312" w:hAnsi="宋体" w:hint="eastAsia"/>
          <w:sz w:val="28"/>
        </w:rPr>
        <w:t>1、根据设计图纸和现场实际情况编制完整可行的施工方案，针对办公大楼的特点会同设计人员进行认真的图纸会审和设计交底，对图纸标识不明确的部位进行确定，确保施工效果达到优良的要求。</w:t>
      </w:r>
    </w:p>
    <w:p w:rsidR="000F5B7C" w:rsidRDefault="000F5B7C" w:rsidP="000F5B7C">
      <w:pPr>
        <w:spacing w:before="50" w:after="100" w:line="360" w:lineRule="auto"/>
        <w:ind w:firstLineChars="200" w:firstLine="560"/>
        <w:rPr>
          <w:rFonts w:ascii="仿宋_GB2312" w:eastAsia="仿宋_GB2312" w:hAnsi="宋体" w:hint="eastAsia"/>
          <w:sz w:val="28"/>
        </w:rPr>
      </w:pPr>
      <w:r>
        <w:rPr>
          <w:rFonts w:ascii="仿宋_GB2312" w:eastAsia="仿宋_GB2312" w:hAnsi="宋体" w:hint="eastAsia"/>
          <w:sz w:val="28"/>
        </w:rPr>
        <w:t>2、编制施工组织设计，根据设计要求、协议条款和施工现场情</w:t>
      </w:r>
      <w:r>
        <w:rPr>
          <w:rFonts w:ascii="仿宋_GB2312" w:eastAsia="仿宋_GB2312" w:hAnsi="宋体" w:hint="eastAsia"/>
          <w:sz w:val="28"/>
        </w:rPr>
        <w:lastRenderedPageBreak/>
        <w:t>况，确定总的施工顺序、施工流向、划分流水段，确定分部分项工程，施工方法选择特殊和难点项目的施工方法，设立工作管理点及采取的主要技术措施与管理办法及编制计划，以满足施工进度的要求，做到不盲目施工。</w:t>
      </w:r>
    </w:p>
    <w:p w:rsidR="000F5B7C" w:rsidRDefault="000F5B7C" w:rsidP="000F5B7C">
      <w:pPr>
        <w:spacing w:before="50" w:after="100" w:line="360" w:lineRule="auto"/>
        <w:ind w:firstLineChars="200" w:firstLine="560"/>
        <w:rPr>
          <w:rFonts w:ascii="仿宋_GB2312" w:eastAsia="仿宋_GB2312" w:hAnsi="宋体"/>
          <w:sz w:val="28"/>
        </w:rPr>
      </w:pPr>
      <w:r>
        <w:rPr>
          <w:rFonts w:ascii="仿宋_GB2312" w:eastAsia="仿宋_GB2312" w:hAnsi="宋体" w:hint="eastAsia"/>
          <w:sz w:val="28"/>
        </w:rPr>
        <w:t>3</w:t>
      </w:r>
      <w:r>
        <w:rPr>
          <w:rFonts w:ascii="仿宋_GB2312" w:eastAsia="仿宋_GB2312" w:hAnsi="宋体"/>
          <w:sz w:val="28"/>
        </w:rPr>
        <w:t>、</w:t>
      </w:r>
      <w:r>
        <w:rPr>
          <w:rFonts w:ascii="仿宋_GB2312" w:eastAsia="仿宋_GB2312" w:hAnsi="宋体" w:hint="eastAsia"/>
          <w:sz w:val="28"/>
        </w:rPr>
        <w:t>技术交底</w:t>
      </w:r>
    </w:p>
    <w:p w:rsidR="000F5B7C" w:rsidRDefault="000F5B7C" w:rsidP="000F5B7C">
      <w:pPr>
        <w:spacing w:before="50" w:after="100" w:line="360" w:lineRule="auto"/>
        <w:ind w:firstLineChars="200" w:firstLine="560"/>
        <w:rPr>
          <w:rFonts w:ascii="仿宋_GB2312" w:eastAsia="仿宋_GB2312" w:hAnsi="宋体" w:hint="eastAsia"/>
          <w:sz w:val="28"/>
        </w:rPr>
      </w:pPr>
      <w:r>
        <w:rPr>
          <w:rFonts w:ascii="仿宋_GB2312" w:eastAsia="仿宋_GB2312" w:hAnsi="宋体" w:hint="eastAsia"/>
          <w:sz w:val="28"/>
        </w:rPr>
        <w:t>施工前由项目经理组织各专业的技术交底工作，使各专业人员熟悉工程情况，了解设计意图，明确施工规范及技术标准要求和施工法规，在施工中做到人人心中有数，层层责任明确，确保工程质量，全面按期完成任务。技术交底的主要内容：工程任务、施工图要点、质量标准、操作规程、施工方法、施工技术措施、施工进度、工种穿插与配合和安全施工技术等。</w:t>
      </w:r>
      <w:r>
        <w:rPr>
          <w:rFonts w:ascii="仿宋_GB2312" w:eastAsia="仿宋_GB2312" w:hAnsi="宋体"/>
          <w:sz w:val="28"/>
        </w:rPr>
        <w:t xml:space="preserve"> </w:t>
      </w:r>
    </w:p>
    <w:p w:rsidR="000F5B7C" w:rsidRDefault="000F5B7C" w:rsidP="000F5B7C">
      <w:pPr>
        <w:pStyle w:val="2"/>
        <w:spacing w:beforeLines="50" w:afterLines="150"/>
        <w:rPr>
          <w:rFonts w:hint="eastAsia"/>
        </w:rPr>
      </w:pPr>
      <w:bookmarkStart w:id="192" w:name="_Toc123546889"/>
      <w:r>
        <w:rPr>
          <w:rFonts w:hint="eastAsia"/>
        </w:rPr>
        <w:t>第三节、</w:t>
      </w:r>
      <w:r>
        <w:rPr>
          <w:rFonts w:hint="eastAsia"/>
        </w:rPr>
        <w:t>施工现场准备及施工现场平面布置</w:t>
      </w:r>
      <w:bookmarkEnd w:id="192"/>
    </w:p>
    <w:p w:rsidR="000F5B7C" w:rsidRDefault="000F5B7C" w:rsidP="000F5B7C">
      <w:pPr>
        <w:pStyle w:val="3"/>
        <w:ind w:left="108"/>
        <w:rPr>
          <w:rFonts w:ascii="仿宋_GB2312" w:hint="eastAsia"/>
        </w:rPr>
      </w:pPr>
      <w:bookmarkStart w:id="193" w:name="_Toc123546890"/>
      <w:r>
        <w:rPr>
          <w:rFonts w:ascii="仿宋_GB2312" w:hint="eastAsia"/>
        </w:rPr>
        <w:t>一、施工现场准备</w:t>
      </w:r>
      <w:bookmarkEnd w:id="193"/>
    </w:p>
    <w:p w:rsidR="000F5B7C" w:rsidRDefault="000F5B7C" w:rsidP="000F5B7C">
      <w:pPr>
        <w:spacing w:line="360" w:lineRule="auto"/>
        <w:ind w:firstLineChars="200" w:firstLine="560"/>
        <w:rPr>
          <w:rFonts w:ascii="仿宋_GB2312" w:eastAsia="仿宋_GB2312" w:hAnsi="宋体" w:hint="eastAsia"/>
          <w:color w:val="000000"/>
          <w:sz w:val="28"/>
        </w:rPr>
      </w:pPr>
      <w:r>
        <w:rPr>
          <w:rFonts w:ascii="仿宋_GB2312" w:eastAsia="仿宋_GB2312" w:hAnsi="宋体" w:hint="eastAsia"/>
          <w:color w:val="000000"/>
          <w:sz w:val="28"/>
        </w:rPr>
        <w:t>施工准备工作计划表</w:t>
      </w:r>
    </w:p>
    <w:tbl>
      <w:tblPr>
        <w:tblW w:w="8640" w:type="dxa"/>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20"/>
        <w:gridCol w:w="3420"/>
        <w:gridCol w:w="1980"/>
        <w:gridCol w:w="2520"/>
      </w:tblGrid>
      <w:tr w:rsidR="000F5B7C" w:rsidTr="00684157">
        <w:tblPrEx>
          <w:tblCellMar>
            <w:top w:w="0" w:type="dxa"/>
            <w:bottom w:w="0" w:type="dxa"/>
          </w:tblCellMar>
        </w:tblPrEx>
        <w:trPr>
          <w:trHeight w:val="482"/>
        </w:trPr>
        <w:tc>
          <w:tcPr>
            <w:tcW w:w="720" w:type="dxa"/>
            <w:vAlign w:val="center"/>
          </w:tcPr>
          <w:p w:rsidR="000F5B7C" w:rsidRDefault="000F5B7C" w:rsidP="00684157">
            <w:pPr>
              <w:spacing w:before="50" w:after="100" w:line="360" w:lineRule="auto"/>
              <w:jc w:val="center"/>
              <w:outlineLvl w:val="0"/>
              <w:rPr>
                <w:rFonts w:ascii="仿宋_GB2312" w:eastAsia="仿宋_GB2312" w:hAnsi="宋体"/>
                <w:color w:val="000000"/>
                <w:sz w:val="15"/>
              </w:rPr>
            </w:pPr>
            <w:r>
              <w:rPr>
                <w:rFonts w:ascii="仿宋_GB2312" w:eastAsia="仿宋_GB2312" w:hAnsi="宋体" w:hint="eastAsia"/>
                <w:color w:val="000000"/>
                <w:sz w:val="15"/>
              </w:rPr>
              <w:t>序号</w:t>
            </w:r>
          </w:p>
        </w:tc>
        <w:tc>
          <w:tcPr>
            <w:tcW w:w="3420" w:type="dxa"/>
            <w:vAlign w:val="center"/>
          </w:tcPr>
          <w:p w:rsidR="000F5B7C" w:rsidRDefault="000F5B7C" w:rsidP="00684157">
            <w:pPr>
              <w:spacing w:before="50" w:after="100" w:line="360" w:lineRule="auto"/>
              <w:jc w:val="center"/>
              <w:outlineLvl w:val="0"/>
              <w:rPr>
                <w:rFonts w:ascii="仿宋_GB2312" w:eastAsia="仿宋_GB2312" w:hAnsi="宋体"/>
                <w:color w:val="000000"/>
                <w:sz w:val="15"/>
              </w:rPr>
            </w:pPr>
            <w:r>
              <w:rPr>
                <w:rFonts w:ascii="仿宋_GB2312" w:eastAsia="仿宋_GB2312" w:hAnsi="宋体" w:hint="eastAsia"/>
                <w:color w:val="000000"/>
                <w:sz w:val="15"/>
              </w:rPr>
              <w:t>施工准备工作内容</w:t>
            </w:r>
          </w:p>
        </w:tc>
        <w:tc>
          <w:tcPr>
            <w:tcW w:w="1980" w:type="dxa"/>
            <w:vAlign w:val="center"/>
          </w:tcPr>
          <w:p w:rsidR="000F5B7C" w:rsidRDefault="000F5B7C" w:rsidP="00684157">
            <w:pPr>
              <w:spacing w:before="50" w:after="100" w:line="360" w:lineRule="auto"/>
              <w:jc w:val="center"/>
              <w:outlineLvl w:val="0"/>
              <w:rPr>
                <w:rFonts w:ascii="仿宋_GB2312" w:eastAsia="仿宋_GB2312" w:hAnsi="宋体"/>
                <w:color w:val="000000"/>
                <w:sz w:val="15"/>
              </w:rPr>
            </w:pPr>
            <w:r>
              <w:rPr>
                <w:rFonts w:ascii="仿宋_GB2312" w:eastAsia="仿宋_GB2312" w:hAnsi="宋体" w:hint="eastAsia"/>
                <w:color w:val="000000"/>
                <w:sz w:val="15"/>
              </w:rPr>
              <w:t>负</w:t>
            </w:r>
            <w:r>
              <w:rPr>
                <w:rFonts w:ascii="仿宋_GB2312" w:eastAsia="仿宋_GB2312" w:hAnsi="宋体"/>
                <w:color w:val="000000"/>
                <w:sz w:val="15"/>
              </w:rPr>
              <w:t xml:space="preserve"> </w:t>
            </w:r>
            <w:r>
              <w:rPr>
                <w:rFonts w:ascii="仿宋_GB2312" w:eastAsia="仿宋_GB2312" w:hAnsi="宋体" w:hint="eastAsia"/>
                <w:color w:val="000000"/>
                <w:sz w:val="15"/>
              </w:rPr>
              <w:t>责</w:t>
            </w:r>
            <w:r>
              <w:rPr>
                <w:rFonts w:ascii="仿宋_GB2312" w:eastAsia="仿宋_GB2312" w:hAnsi="宋体"/>
                <w:color w:val="000000"/>
                <w:sz w:val="15"/>
              </w:rPr>
              <w:t xml:space="preserve"> </w:t>
            </w:r>
            <w:r>
              <w:rPr>
                <w:rFonts w:ascii="仿宋_GB2312" w:eastAsia="仿宋_GB2312" w:hAnsi="宋体" w:hint="eastAsia"/>
                <w:color w:val="000000"/>
                <w:sz w:val="15"/>
              </w:rPr>
              <w:t>人</w:t>
            </w:r>
          </w:p>
        </w:tc>
        <w:tc>
          <w:tcPr>
            <w:tcW w:w="2520" w:type="dxa"/>
            <w:vAlign w:val="center"/>
          </w:tcPr>
          <w:p w:rsidR="000F5B7C" w:rsidRDefault="000F5B7C" w:rsidP="00684157">
            <w:pPr>
              <w:spacing w:before="50" w:after="100" w:line="360" w:lineRule="auto"/>
              <w:jc w:val="center"/>
              <w:outlineLvl w:val="0"/>
              <w:rPr>
                <w:rFonts w:ascii="仿宋_GB2312" w:eastAsia="仿宋_GB2312" w:hAnsi="宋体"/>
                <w:color w:val="000000"/>
                <w:sz w:val="15"/>
              </w:rPr>
            </w:pPr>
            <w:r>
              <w:rPr>
                <w:rFonts w:ascii="仿宋_GB2312" w:eastAsia="仿宋_GB2312" w:hAnsi="宋体" w:hint="eastAsia"/>
                <w:color w:val="000000"/>
                <w:sz w:val="15"/>
              </w:rPr>
              <w:t>备</w:t>
            </w:r>
            <w:r>
              <w:rPr>
                <w:rFonts w:ascii="仿宋_GB2312" w:eastAsia="仿宋_GB2312" w:hAnsi="宋体"/>
                <w:color w:val="000000"/>
                <w:sz w:val="15"/>
              </w:rPr>
              <w:t xml:space="preserve">    </w:t>
            </w:r>
            <w:r>
              <w:rPr>
                <w:rFonts w:ascii="仿宋_GB2312" w:eastAsia="仿宋_GB2312" w:hAnsi="宋体" w:hint="eastAsia"/>
                <w:color w:val="000000"/>
                <w:sz w:val="15"/>
              </w:rPr>
              <w:t>注</w:t>
            </w:r>
          </w:p>
        </w:tc>
      </w:tr>
      <w:tr w:rsidR="000F5B7C" w:rsidTr="00684157">
        <w:tblPrEx>
          <w:tblCellMar>
            <w:top w:w="0" w:type="dxa"/>
            <w:bottom w:w="0" w:type="dxa"/>
          </w:tblCellMar>
        </w:tblPrEx>
        <w:trPr>
          <w:trHeight w:val="295"/>
        </w:trPr>
        <w:tc>
          <w:tcPr>
            <w:tcW w:w="720" w:type="dxa"/>
            <w:vAlign w:val="center"/>
          </w:tcPr>
          <w:p w:rsidR="000F5B7C" w:rsidRDefault="000F5B7C" w:rsidP="00684157">
            <w:pPr>
              <w:spacing w:before="50" w:after="100" w:line="360" w:lineRule="auto"/>
              <w:jc w:val="center"/>
              <w:outlineLvl w:val="0"/>
              <w:rPr>
                <w:rFonts w:ascii="仿宋_GB2312" w:eastAsia="仿宋_GB2312" w:hAnsi="宋体"/>
                <w:color w:val="000000"/>
                <w:sz w:val="15"/>
              </w:rPr>
            </w:pPr>
            <w:r>
              <w:rPr>
                <w:rFonts w:ascii="仿宋_GB2312" w:eastAsia="仿宋_GB2312" w:hAnsi="宋体"/>
                <w:color w:val="000000"/>
                <w:sz w:val="15"/>
              </w:rPr>
              <w:t>1</w:t>
            </w:r>
          </w:p>
        </w:tc>
        <w:tc>
          <w:tcPr>
            <w:tcW w:w="3420" w:type="dxa"/>
            <w:vAlign w:val="center"/>
          </w:tcPr>
          <w:p w:rsidR="000F5B7C" w:rsidRDefault="000F5B7C" w:rsidP="00684157">
            <w:pPr>
              <w:spacing w:before="50" w:after="100" w:line="360" w:lineRule="auto"/>
              <w:outlineLvl w:val="0"/>
              <w:rPr>
                <w:rFonts w:ascii="仿宋_GB2312" w:eastAsia="仿宋_GB2312" w:hAnsi="宋体"/>
                <w:color w:val="000000"/>
                <w:sz w:val="15"/>
              </w:rPr>
            </w:pPr>
            <w:r>
              <w:rPr>
                <w:rFonts w:ascii="仿宋_GB2312" w:eastAsia="仿宋_GB2312" w:hAnsi="宋体" w:hint="eastAsia"/>
                <w:color w:val="000000"/>
                <w:sz w:val="15"/>
              </w:rPr>
              <w:t>安排临时仓库，临时办公用地</w:t>
            </w:r>
          </w:p>
        </w:tc>
        <w:tc>
          <w:tcPr>
            <w:tcW w:w="1980" w:type="dxa"/>
            <w:vAlign w:val="center"/>
          </w:tcPr>
          <w:p w:rsidR="000F5B7C" w:rsidRDefault="000F5B7C" w:rsidP="00684157">
            <w:pPr>
              <w:spacing w:before="50" w:after="100" w:line="360" w:lineRule="auto"/>
              <w:outlineLvl w:val="0"/>
              <w:rPr>
                <w:rFonts w:ascii="仿宋_GB2312" w:eastAsia="仿宋_GB2312" w:hAnsi="宋体"/>
                <w:color w:val="000000"/>
                <w:sz w:val="15"/>
              </w:rPr>
            </w:pPr>
            <w:r>
              <w:rPr>
                <w:rFonts w:ascii="仿宋_GB2312" w:eastAsia="仿宋_GB2312" w:hAnsi="宋体" w:hint="eastAsia"/>
                <w:color w:val="000000"/>
                <w:sz w:val="15"/>
              </w:rPr>
              <w:t>项目经理</w:t>
            </w:r>
          </w:p>
        </w:tc>
        <w:tc>
          <w:tcPr>
            <w:tcW w:w="2520" w:type="dxa"/>
            <w:vAlign w:val="center"/>
          </w:tcPr>
          <w:p w:rsidR="000F5B7C" w:rsidRDefault="000F5B7C" w:rsidP="00684157">
            <w:pPr>
              <w:spacing w:before="50" w:after="100" w:line="360" w:lineRule="auto"/>
              <w:outlineLvl w:val="0"/>
              <w:rPr>
                <w:rFonts w:ascii="仿宋_GB2312" w:eastAsia="仿宋_GB2312" w:hAnsi="宋体"/>
                <w:color w:val="000000"/>
                <w:sz w:val="15"/>
              </w:rPr>
            </w:pPr>
            <w:r>
              <w:rPr>
                <w:rFonts w:ascii="仿宋_GB2312" w:eastAsia="仿宋_GB2312" w:hAnsi="宋体" w:hint="eastAsia"/>
                <w:color w:val="000000"/>
                <w:sz w:val="15"/>
              </w:rPr>
              <w:t>场地业主定</w:t>
            </w:r>
          </w:p>
        </w:tc>
      </w:tr>
      <w:tr w:rsidR="000F5B7C" w:rsidTr="00684157">
        <w:tblPrEx>
          <w:tblCellMar>
            <w:top w:w="0" w:type="dxa"/>
            <w:bottom w:w="0" w:type="dxa"/>
          </w:tblCellMar>
        </w:tblPrEx>
        <w:trPr>
          <w:trHeight w:val="295"/>
        </w:trPr>
        <w:tc>
          <w:tcPr>
            <w:tcW w:w="720" w:type="dxa"/>
            <w:vAlign w:val="center"/>
          </w:tcPr>
          <w:p w:rsidR="000F5B7C" w:rsidRDefault="000F5B7C" w:rsidP="00684157">
            <w:pPr>
              <w:spacing w:before="50" w:after="100" w:line="360" w:lineRule="auto"/>
              <w:jc w:val="center"/>
              <w:outlineLvl w:val="0"/>
              <w:rPr>
                <w:rFonts w:ascii="仿宋_GB2312" w:eastAsia="仿宋_GB2312" w:hAnsi="宋体"/>
                <w:color w:val="000000"/>
                <w:sz w:val="15"/>
              </w:rPr>
            </w:pPr>
            <w:r>
              <w:rPr>
                <w:rFonts w:ascii="仿宋_GB2312" w:eastAsia="仿宋_GB2312" w:hAnsi="宋体"/>
                <w:color w:val="000000"/>
                <w:sz w:val="15"/>
              </w:rPr>
              <w:t>2</w:t>
            </w:r>
          </w:p>
        </w:tc>
        <w:tc>
          <w:tcPr>
            <w:tcW w:w="3420" w:type="dxa"/>
            <w:vAlign w:val="center"/>
          </w:tcPr>
          <w:p w:rsidR="000F5B7C" w:rsidRDefault="000F5B7C" w:rsidP="00684157">
            <w:pPr>
              <w:spacing w:before="50" w:after="100" w:line="360" w:lineRule="auto"/>
              <w:outlineLvl w:val="0"/>
              <w:rPr>
                <w:rFonts w:ascii="仿宋_GB2312" w:eastAsia="仿宋_GB2312" w:hAnsi="宋体"/>
                <w:color w:val="000000"/>
                <w:sz w:val="15"/>
              </w:rPr>
            </w:pPr>
            <w:r>
              <w:rPr>
                <w:rFonts w:ascii="仿宋_GB2312" w:eastAsia="仿宋_GB2312" w:hAnsi="宋体" w:hint="eastAsia"/>
                <w:color w:val="000000"/>
                <w:sz w:val="15"/>
              </w:rPr>
              <w:t>编制整体施工计划，进度计划</w:t>
            </w:r>
          </w:p>
        </w:tc>
        <w:tc>
          <w:tcPr>
            <w:tcW w:w="1980" w:type="dxa"/>
            <w:vAlign w:val="center"/>
          </w:tcPr>
          <w:p w:rsidR="000F5B7C" w:rsidRDefault="000F5B7C" w:rsidP="00684157">
            <w:pPr>
              <w:spacing w:before="50" w:after="100" w:line="360" w:lineRule="auto"/>
              <w:outlineLvl w:val="0"/>
              <w:rPr>
                <w:rFonts w:ascii="仿宋_GB2312" w:eastAsia="仿宋_GB2312" w:hAnsi="宋体"/>
                <w:color w:val="000000"/>
                <w:sz w:val="15"/>
              </w:rPr>
            </w:pPr>
            <w:r>
              <w:rPr>
                <w:rFonts w:ascii="仿宋_GB2312" w:eastAsia="仿宋_GB2312" w:hAnsi="宋体" w:hint="eastAsia"/>
                <w:color w:val="000000"/>
                <w:sz w:val="15"/>
              </w:rPr>
              <w:t>项目副经理</w:t>
            </w:r>
          </w:p>
        </w:tc>
        <w:tc>
          <w:tcPr>
            <w:tcW w:w="2520" w:type="dxa"/>
            <w:vAlign w:val="center"/>
          </w:tcPr>
          <w:p w:rsidR="000F5B7C" w:rsidRDefault="000F5B7C" w:rsidP="00684157">
            <w:pPr>
              <w:spacing w:before="50" w:after="100" w:line="360" w:lineRule="auto"/>
              <w:outlineLvl w:val="0"/>
              <w:rPr>
                <w:rFonts w:ascii="仿宋_GB2312" w:eastAsia="仿宋_GB2312" w:hAnsi="宋体"/>
                <w:color w:val="000000"/>
                <w:sz w:val="15"/>
              </w:rPr>
            </w:pPr>
            <w:r>
              <w:rPr>
                <w:rFonts w:ascii="仿宋_GB2312" w:eastAsia="仿宋_GB2312" w:hAnsi="宋体" w:hint="eastAsia"/>
                <w:color w:val="000000"/>
                <w:sz w:val="15"/>
              </w:rPr>
              <w:t>由技术总监审批</w:t>
            </w:r>
          </w:p>
        </w:tc>
      </w:tr>
      <w:tr w:rsidR="000F5B7C" w:rsidTr="00684157">
        <w:tblPrEx>
          <w:tblCellMar>
            <w:top w:w="0" w:type="dxa"/>
            <w:bottom w:w="0" w:type="dxa"/>
          </w:tblCellMar>
        </w:tblPrEx>
        <w:trPr>
          <w:trHeight w:val="295"/>
        </w:trPr>
        <w:tc>
          <w:tcPr>
            <w:tcW w:w="720" w:type="dxa"/>
            <w:vAlign w:val="center"/>
          </w:tcPr>
          <w:p w:rsidR="000F5B7C" w:rsidRDefault="000F5B7C" w:rsidP="00684157">
            <w:pPr>
              <w:spacing w:before="50" w:after="100" w:line="360" w:lineRule="auto"/>
              <w:jc w:val="center"/>
              <w:outlineLvl w:val="0"/>
              <w:rPr>
                <w:rFonts w:ascii="仿宋_GB2312" w:eastAsia="仿宋_GB2312" w:hAnsi="宋体"/>
                <w:color w:val="000000"/>
                <w:sz w:val="15"/>
              </w:rPr>
            </w:pPr>
            <w:r>
              <w:rPr>
                <w:rFonts w:ascii="仿宋_GB2312" w:eastAsia="仿宋_GB2312" w:hAnsi="宋体"/>
                <w:color w:val="000000"/>
                <w:sz w:val="15"/>
              </w:rPr>
              <w:t>3</w:t>
            </w:r>
          </w:p>
        </w:tc>
        <w:tc>
          <w:tcPr>
            <w:tcW w:w="3420" w:type="dxa"/>
            <w:vAlign w:val="center"/>
          </w:tcPr>
          <w:p w:rsidR="000F5B7C" w:rsidRDefault="000F5B7C" w:rsidP="00684157">
            <w:pPr>
              <w:spacing w:before="50" w:after="100" w:line="360" w:lineRule="auto"/>
              <w:outlineLvl w:val="0"/>
              <w:rPr>
                <w:rFonts w:ascii="仿宋_GB2312" w:eastAsia="仿宋_GB2312" w:hAnsi="宋体"/>
                <w:color w:val="000000"/>
                <w:sz w:val="15"/>
              </w:rPr>
            </w:pPr>
            <w:r>
              <w:rPr>
                <w:rFonts w:ascii="仿宋_GB2312" w:eastAsia="仿宋_GB2312" w:hAnsi="宋体" w:hint="eastAsia"/>
                <w:color w:val="000000"/>
                <w:sz w:val="15"/>
              </w:rPr>
              <w:t>编制单项工程施工进度表</w:t>
            </w:r>
          </w:p>
        </w:tc>
        <w:tc>
          <w:tcPr>
            <w:tcW w:w="1980" w:type="dxa"/>
            <w:vAlign w:val="center"/>
          </w:tcPr>
          <w:p w:rsidR="000F5B7C" w:rsidRDefault="000F5B7C" w:rsidP="00684157">
            <w:pPr>
              <w:spacing w:before="50" w:after="100" w:line="360" w:lineRule="auto"/>
              <w:outlineLvl w:val="0"/>
              <w:rPr>
                <w:rFonts w:ascii="仿宋_GB2312" w:eastAsia="仿宋_GB2312" w:hAnsi="宋体"/>
                <w:color w:val="000000"/>
                <w:sz w:val="15"/>
              </w:rPr>
            </w:pPr>
            <w:r>
              <w:rPr>
                <w:rFonts w:ascii="仿宋_GB2312" w:eastAsia="仿宋_GB2312" w:hAnsi="宋体" w:hint="eastAsia"/>
                <w:color w:val="000000"/>
                <w:sz w:val="15"/>
              </w:rPr>
              <w:t>施工员、技术员</w:t>
            </w:r>
          </w:p>
        </w:tc>
        <w:tc>
          <w:tcPr>
            <w:tcW w:w="2520" w:type="dxa"/>
            <w:vAlign w:val="center"/>
          </w:tcPr>
          <w:p w:rsidR="000F5B7C" w:rsidRDefault="000F5B7C" w:rsidP="00684157">
            <w:pPr>
              <w:spacing w:before="50" w:after="100" w:line="360" w:lineRule="auto"/>
              <w:outlineLvl w:val="0"/>
              <w:rPr>
                <w:rFonts w:ascii="仿宋_GB2312" w:eastAsia="仿宋_GB2312" w:hAnsi="宋体"/>
                <w:color w:val="000000"/>
                <w:sz w:val="15"/>
              </w:rPr>
            </w:pPr>
            <w:r>
              <w:rPr>
                <w:rFonts w:ascii="仿宋_GB2312" w:eastAsia="仿宋_GB2312" w:hAnsi="宋体" w:hint="eastAsia"/>
                <w:color w:val="000000"/>
                <w:sz w:val="15"/>
              </w:rPr>
              <w:t>由项目经理、技术总监审核</w:t>
            </w:r>
          </w:p>
        </w:tc>
      </w:tr>
      <w:tr w:rsidR="000F5B7C" w:rsidTr="00684157">
        <w:tblPrEx>
          <w:tblCellMar>
            <w:top w:w="0" w:type="dxa"/>
            <w:bottom w:w="0" w:type="dxa"/>
          </w:tblCellMar>
        </w:tblPrEx>
        <w:trPr>
          <w:trHeight w:val="295"/>
        </w:trPr>
        <w:tc>
          <w:tcPr>
            <w:tcW w:w="720" w:type="dxa"/>
            <w:vAlign w:val="center"/>
          </w:tcPr>
          <w:p w:rsidR="000F5B7C" w:rsidRDefault="000F5B7C" w:rsidP="00684157">
            <w:pPr>
              <w:spacing w:before="50" w:after="100" w:line="360" w:lineRule="auto"/>
              <w:jc w:val="center"/>
              <w:outlineLvl w:val="0"/>
              <w:rPr>
                <w:rFonts w:ascii="仿宋_GB2312" w:eastAsia="仿宋_GB2312" w:hAnsi="宋体"/>
                <w:color w:val="000000"/>
                <w:sz w:val="15"/>
              </w:rPr>
            </w:pPr>
            <w:r>
              <w:rPr>
                <w:rFonts w:ascii="仿宋_GB2312" w:eastAsia="仿宋_GB2312" w:hAnsi="宋体"/>
                <w:color w:val="000000"/>
                <w:sz w:val="15"/>
              </w:rPr>
              <w:t>4</w:t>
            </w:r>
          </w:p>
        </w:tc>
        <w:tc>
          <w:tcPr>
            <w:tcW w:w="3420" w:type="dxa"/>
            <w:vAlign w:val="center"/>
          </w:tcPr>
          <w:p w:rsidR="000F5B7C" w:rsidRDefault="000F5B7C" w:rsidP="00684157">
            <w:pPr>
              <w:spacing w:before="50" w:after="100" w:line="360" w:lineRule="auto"/>
              <w:outlineLvl w:val="0"/>
              <w:rPr>
                <w:rFonts w:ascii="仿宋_GB2312" w:eastAsia="仿宋_GB2312" w:hAnsi="宋体"/>
                <w:color w:val="000000"/>
                <w:sz w:val="15"/>
              </w:rPr>
            </w:pPr>
            <w:r>
              <w:rPr>
                <w:rFonts w:ascii="仿宋_GB2312" w:eastAsia="仿宋_GB2312" w:hAnsi="宋体" w:hint="eastAsia"/>
                <w:color w:val="000000"/>
                <w:sz w:val="15"/>
              </w:rPr>
              <w:t>图纸会审，技术交底</w:t>
            </w:r>
          </w:p>
        </w:tc>
        <w:tc>
          <w:tcPr>
            <w:tcW w:w="1980" w:type="dxa"/>
            <w:vAlign w:val="center"/>
          </w:tcPr>
          <w:p w:rsidR="000F5B7C" w:rsidRDefault="000F5B7C" w:rsidP="00684157">
            <w:pPr>
              <w:spacing w:before="50" w:after="100" w:line="360" w:lineRule="auto"/>
              <w:outlineLvl w:val="0"/>
              <w:rPr>
                <w:rFonts w:ascii="仿宋_GB2312" w:eastAsia="仿宋_GB2312" w:hAnsi="宋体"/>
                <w:color w:val="000000"/>
                <w:sz w:val="15"/>
              </w:rPr>
            </w:pPr>
            <w:r>
              <w:rPr>
                <w:rFonts w:ascii="仿宋_GB2312" w:eastAsia="仿宋_GB2312" w:hAnsi="宋体" w:hint="eastAsia"/>
                <w:color w:val="000000"/>
                <w:sz w:val="15"/>
              </w:rPr>
              <w:t>项目经理</w:t>
            </w:r>
          </w:p>
        </w:tc>
        <w:tc>
          <w:tcPr>
            <w:tcW w:w="2520" w:type="dxa"/>
            <w:vAlign w:val="center"/>
          </w:tcPr>
          <w:p w:rsidR="000F5B7C" w:rsidRDefault="000F5B7C" w:rsidP="00684157">
            <w:pPr>
              <w:spacing w:before="50" w:after="100" w:line="360" w:lineRule="auto"/>
              <w:outlineLvl w:val="0"/>
              <w:rPr>
                <w:rFonts w:ascii="仿宋_GB2312" w:eastAsia="仿宋_GB2312" w:hAnsi="宋体"/>
                <w:color w:val="000000"/>
                <w:sz w:val="15"/>
              </w:rPr>
            </w:pPr>
            <w:r>
              <w:rPr>
                <w:rFonts w:ascii="仿宋_GB2312" w:eastAsia="仿宋_GB2312" w:hAnsi="宋体" w:hint="eastAsia"/>
                <w:color w:val="000000"/>
                <w:sz w:val="15"/>
              </w:rPr>
              <w:t>由技术总监、设计师及施工员参加</w:t>
            </w:r>
          </w:p>
        </w:tc>
      </w:tr>
      <w:tr w:rsidR="000F5B7C" w:rsidTr="00684157">
        <w:tblPrEx>
          <w:tblCellMar>
            <w:top w:w="0" w:type="dxa"/>
            <w:bottom w:w="0" w:type="dxa"/>
          </w:tblCellMar>
        </w:tblPrEx>
        <w:trPr>
          <w:trHeight w:val="295"/>
        </w:trPr>
        <w:tc>
          <w:tcPr>
            <w:tcW w:w="720" w:type="dxa"/>
            <w:vAlign w:val="center"/>
          </w:tcPr>
          <w:p w:rsidR="000F5B7C" w:rsidRDefault="000F5B7C" w:rsidP="00684157">
            <w:pPr>
              <w:spacing w:before="50" w:after="100" w:line="360" w:lineRule="auto"/>
              <w:jc w:val="center"/>
              <w:outlineLvl w:val="0"/>
              <w:rPr>
                <w:rFonts w:ascii="仿宋_GB2312" w:eastAsia="仿宋_GB2312" w:hAnsi="宋体"/>
                <w:color w:val="000000"/>
                <w:sz w:val="15"/>
              </w:rPr>
            </w:pPr>
            <w:r>
              <w:rPr>
                <w:rFonts w:ascii="仿宋_GB2312" w:eastAsia="仿宋_GB2312" w:hAnsi="宋体"/>
                <w:color w:val="000000"/>
                <w:sz w:val="15"/>
              </w:rPr>
              <w:t>5</w:t>
            </w:r>
          </w:p>
        </w:tc>
        <w:tc>
          <w:tcPr>
            <w:tcW w:w="3420" w:type="dxa"/>
            <w:vAlign w:val="center"/>
          </w:tcPr>
          <w:p w:rsidR="000F5B7C" w:rsidRDefault="000F5B7C" w:rsidP="00684157">
            <w:pPr>
              <w:spacing w:before="50" w:after="100" w:line="360" w:lineRule="auto"/>
              <w:outlineLvl w:val="0"/>
              <w:rPr>
                <w:rFonts w:ascii="仿宋_GB2312" w:eastAsia="仿宋_GB2312" w:hAnsi="宋体"/>
                <w:color w:val="000000"/>
                <w:sz w:val="15"/>
              </w:rPr>
            </w:pPr>
            <w:r>
              <w:rPr>
                <w:rFonts w:ascii="仿宋_GB2312" w:eastAsia="仿宋_GB2312" w:hAnsi="宋体" w:hint="eastAsia"/>
                <w:color w:val="000000"/>
                <w:sz w:val="15"/>
              </w:rPr>
              <w:t>现场按图测量定位放线</w:t>
            </w:r>
          </w:p>
        </w:tc>
        <w:tc>
          <w:tcPr>
            <w:tcW w:w="1980" w:type="dxa"/>
            <w:vAlign w:val="center"/>
          </w:tcPr>
          <w:p w:rsidR="000F5B7C" w:rsidRDefault="000F5B7C" w:rsidP="00684157">
            <w:pPr>
              <w:spacing w:before="50" w:after="100" w:line="360" w:lineRule="auto"/>
              <w:outlineLvl w:val="0"/>
              <w:rPr>
                <w:rFonts w:ascii="仿宋_GB2312" w:eastAsia="仿宋_GB2312" w:hAnsi="宋体"/>
                <w:color w:val="000000"/>
                <w:sz w:val="15"/>
              </w:rPr>
            </w:pPr>
            <w:r>
              <w:rPr>
                <w:rFonts w:ascii="仿宋_GB2312" w:eastAsia="仿宋_GB2312" w:hAnsi="宋体" w:hint="eastAsia"/>
                <w:color w:val="000000"/>
                <w:sz w:val="15"/>
              </w:rPr>
              <w:t>施工员</w:t>
            </w:r>
          </w:p>
        </w:tc>
        <w:tc>
          <w:tcPr>
            <w:tcW w:w="2520" w:type="dxa"/>
            <w:vAlign w:val="center"/>
          </w:tcPr>
          <w:p w:rsidR="000F5B7C" w:rsidRDefault="000F5B7C" w:rsidP="00684157">
            <w:pPr>
              <w:spacing w:before="50" w:after="100" w:line="360" w:lineRule="auto"/>
              <w:outlineLvl w:val="0"/>
              <w:rPr>
                <w:rFonts w:ascii="仿宋_GB2312" w:eastAsia="仿宋_GB2312" w:hAnsi="宋体"/>
                <w:color w:val="000000"/>
                <w:sz w:val="15"/>
              </w:rPr>
            </w:pPr>
            <w:r>
              <w:rPr>
                <w:rFonts w:ascii="仿宋_GB2312" w:eastAsia="仿宋_GB2312" w:hAnsi="宋体" w:hint="eastAsia"/>
                <w:color w:val="000000"/>
                <w:sz w:val="15"/>
              </w:rPr>
              <w:t>由业主配合</w:t>
            </w:r>
          </w:p>
        </w:tc>
      </w:tr>
      <w:tr w:rsidR="000F5B7C" w:rsidTr="00684157">
        <w:tblPrEx>
          <w:tblCellMar>
            <w:top w:w="0" w:type="dxa"/>
            <w:bottom w:w="0" w:type="dxa"/>
          </w:tblCellMar>
        </w:tblPrEx>
        <w:trPr>
          <w:trHeight w:val="295"/>
        </w:trPr>
        <w:tc>
          <w:tcPr>
            <w:tcW w:w="720" w:type="dxa"/>
            <w:vAlign w:val="center"/>
          </w:tcPr>
          <w:p w:rsidR="000F5B7C" w:rsidRDefault="000F5B7C" w:rsidP="00684157">
            <w:pPr>
              <w:spacing w:before="50" w:after="100" w:line="360" w:lineRule="auto"/>
              <w:jc w:val="center"/>
              <w:outlineLvl w:val="0"/>
              <w:rPr>
                <w:rFonts w:ascii="仿宋_GB2312" w:eastAsia="仿宋_GB2312" w:hAnsi="宋体"/>
                <w:color w:val="000000"/>
                <w:sz w:val="15"/>
              </w:rPr>
            </w:pPr>
            <w:r>
              <w:rPr>
                <w:rFonts w:ascii="仿宋_GB2312" w:eastAsia="仿宋_GB2312" w:hAnsi="宋体"/>
                <w:color w:val="000000"/>
                <w:sz w:val="15"/>
              </w:rPr>
              <w:lastRenderedPageBreak/>
              <w:t>6</w:t>
            </w:r>
          </w:p>
        </w:tc>
        <w:tc>
          <w:tcPr>
            <w:tcW w:w="3420" w:type="dxa"/>
            <w:vAlign w:val="center"/>
          </w:tcPr>
          <w:p w:rsidR="000F5B7C" w:rsidRDefault="000F5B7C" w:rsidP="00684157">
            <w:pPr>
              <w:spacing w:before="50" w:after="100" w:line="360" w:lineRule="auto"/>
              <w:outlineLvl w:val="0"/>
              <w:rPr>
                <w:rFonts w:ascii="仿宋_GB2312" w:eastAsia="仿宋_GB2312" w:hAnsi="宋体"/>
                <w:color w:val="000000"/>
                <w:sz w:val="15"/>
              </w:rPr>
            </w:pPr>
            <w:proofErr w:type="gramStart"/>
            <w:r>
              <w:rPr>
                <w:rFonts w:ascii="仿宋_GB2312" w:eastAsia="仿宋_GB2312" w:hAnsi="宋体" w:hint="eastAsia"/>
                <w:color w:val="000000"/>
                <w:sz w:val="15"/>
              </w:rPr>
              <w:t>接临时</w:t>
            </w:r>
            <w:proofErr w:type="gramEnd"/>
            <w:r>
              <w:rPr>
                <w:rFonts w:ascii="仿宋_GB2312" w:eastAsia="仿宋_GB2312" w:hAnsi="宋体" w:hint="eastAsia"/>
                <w:color w:val="000000"/>
                <w:sz w:val="15"/>
              </w:rPr>
              <w:t>用水、电设施、三通一平</w:t>
            </w:r>
          </w:p>
        </w:tc>
        <w:tc>
          <w:tcPr>
            <w:tcW w:w="1980" w:type="dxa"/>
            <w:vAlign w:val="center"/>
          </w:tcPr>
          <w:p w:rsidR="000F5B7C" w:rsidRDefault="000F5B7C" w:rsidP="00684157">
            <w:pPr>
              <w:spacing w:before="50" w:after="100" w:line="360" w:lineRule="auto"/>
              <w:outlineLvl w:val="0"/>
              <w:rPr>
                <w:rFonts w:ascii="仿宋_GB2312" w:eastAsia="仿宋_GB2312" w:hAnsi="宋体"/>
                <w:color w:val="000000"/>
                <w:sz w:val="15"/>
              </w:rPr>
            </w:pPr>
            <w:r>
              <w:rPr>
                <w:rFonts w:ascii="仿宋_GB2312" w:eastAsia="仿宋_GB2312" w:hAnsi="宋体" w:hint="eastAsia"/>
                <w:color w:val="000000"/>
                <w:sz w:val="15"/>
              </w:rPr>
              <w:t>水、</w:t>
            </w:r>
            <w:proofErr w:type="gramStart"/>
            <w:r>
              <w:rPr>
                <w:rFonts w:ascii="仿宋_GB2312" w:eastAsia="仿宋_GB2312" w:hAnsi="宋体" w:hint="eastAsia"/>
                <w:color w:val="000000"/>
                <w:sz w:val="15"/>
              </w:rPr>
              <w:t>电班</w:t>
            </w:r>
            <w:proofErr w:type="gramEnd"/>
          </w:p>
        </w:tc>
        <w:tc>
          <w:tcPr>
            <w:tcW w:w="2520" w:type="dxa"/>
            <w:vAlign w:val="center"/>
          </w:tcPr>
          <w:p w:rsidR="000F5B7C" w:rsidRDefault="000F5B7C" w:rsidP="00684157">
            <w:pPr>
              <w:spacing w:before="50" w:after="100" w:line="360" w:lineRule="auto"/>
              <w:outlineLvl w:val="0"/>
              <w:rPr>
                <w:rFonts w:ascii="仿宋_GB2312" w:eastAsia="仿宋_GB2312" w:hAnsi="宋体"/>
                <w:color w:val="000000"/>
                <w:sz w:val="15"/>
              </w:rPr>
            </w:pPr>
            <w:r>
              <w:rPr>
                <w:rFonts w:ascii="仿宋_GB2312" w:eastAsia="仿宋_GB2312" w:hAnsi="宋体" w:hint="eastAsia"/>
                <w:color w:val="000000"/>
                <w:sz w:val="15"/>
              </w:rPr>
              <w:t>业主配合</w:t>
            </w:r>
          </w:p>
        </w:tc>
      </w:tr>
      <w:tr w:rsidR="000F5B7C" w:rsidTr="00684157">
        <w:tblPrEx>
          <w:tblCellMar>
            <w:top w:w="0" w:type="dxa"/>
            <w:bottom w:w="0" w:type="dxa"/>
          </w:tblCellMar>
        </w:tblPrEx>
        <w:trPr>
          <w:trHeight w:val="295"/>
        </w:trPr>
        <w:tc>
          <w:tcPr>
            <w:tcW w:w="720" w:type="dxa"/>
            <w:vAlign w:val="center"/>
          </w:tcPr>
          <w:p w:rsidR="000F5B7C" w:rsidRDefault="000F5B7C" w:rsidP="00684157">
            <w:pPr>
              <w:spacing w:before="50" w:after="100" w:line="360" w:lineRule="auto"/>
              <w:jc w:val="center"/>
              <w:outlineLvl w:val="0"/>
              <w:rPr>
                <w:rFonts w:ascii="仿宋_GB2312" w:eastAsia="仿宋_GB2312" w:hAnsi="宋体"/>
                <w:color w:val="000000"/>
                <w:sz w:val="15"/>
              </w:rPr>
            </w:pPr>
            <w:r>
              <w:rPr>
                <w:rFonts w:ascii="仿宋_GB2312" w:eastAsia="仿宋_GB2312" w:hAnsi="宋体"/>
                <w:color w:val="000000"/>
                <w:sz w:val="15"/>
              </w:rPr>
              <w:t>7</w:t>
            </w:r>
          </w:p>
        </w:tc>
        <w:tc>
          <w:tcPr>
            <w:tcW w:w="3420" w:type="dxa"/>
            <w:vAlign w:val="center"/>
          </w:tcPr>
          <w:p w:rsidR="000F5B7C" w:rsidRDefault="000F5B7C" w:rsidP="00684157">
            <w:pPr>
              <w:spacing w:before="50" w:after="100" w:line="360" w:lineRule="auto"/>
              <w:outlineLvl w:val="0"/>
              <w:rPr>
                <w:rFonts w:ascii="仿宋_GB2312" w:eastAsia="仿宋_GB2312" w:hAnsi="宋体"/>
                <w:color w:val="000000"/>
                <w:sz w:val="15"/>
              </w:rPr>
            </w:pPr>
            <w:r>
              <w:rPr>
                <w:rFonts w:ascii="仿宋_GB2312" w:eastAsia="仿宋_GB2312" w:hAnsi="宋体" w:hint="eastAsia"/>
                <w:color w:val="000000"/>
                <w:sz w:val="15"/>
              </w:rPr>
              <w:t>材料样板确认及物料订购</w:t>
            </w:r>
          </w:p>
        </w:tc>
        <w:tc>
          <w:tcPr>
            <w:tcW w:w="1980" w:type="dxa"/>
            <w:vAlign w:val="center"/>
          </w:tcPr>
          <w:p w:rsidR="000F5B7C" w:rsidRDefault="000F5B7C" w:rsidP="00684157">
            <w:pPr>
              <w:spacing w:before="50" w:after="100" w:line="360" w:lineRule="auto"/>
              <w:outlineLvl w:val="0"/>
              <w:rPr>
                <w:rFonts w:ascii="仿宋_GB2312" w:eastAsia="仿宋_GB2312" w:hAnsi="宋体"/>
                <w:color w:val="000000"/>
                <w:sz w:val="15"/>
              </w:rPr>
            </w:pPr>
            <w:r>
              <w:rPr>
                <w:rFonts w:ascii="仿宋_GB2312" w:eastAsia="仿宋_GB2312" w:hAnsi="宋体" w:hint="eastAsia"/>
                <w:color w:val="000000"/>
                <w:sz w:val="15"/>
              </w:rPr>
              <w:t>材料采购员</w:t>
            </w:r>
          </w:p>
        </w:tc>
        <w:tc>
          <w:tcPr>
            <w:tcW w:w="2520" w:type="dxa"/>
            <w:vAlign w:val="center"/>
          </w:tcPr>
          <w:p w:rsidR="000F5B7C" w:rsidRDefault="000F5B7C" w:rsidP="00684157">
            <w:pPr>
              <w:spacing w:before="50" w:after="100" w:line="360" w:lineRule="auto"/>
              <w:outlineLvl w:val="0"/>
              <w:rPr>
                <w:rFonts w:ascii="仿宋_GB2312" w:eastAsia="仿宋_GB2312" w:hAnsi="宋体"/>
                <w:color w:val="000000"/>
                <w:sz w:val="15"/>
              </w:rPr>
            </w:pPr>
            <w:r>
              <w:rPr>
                <w:rFonts w:ascii="仿宋_GB2312" w:eastAsia="仿宋_GB2312" w:hAnsi="宋体" w:hint="eastAsia"/>
                <w:color w:val="000000"/>
                <w:sz w:val="15"/>
              </w:rPr>
              <w:t>设计师、施工员配合</w:t>
            </w:r>
          </w:p>
        </w:tc>
      </w:tr>
      <w:tr w:rsidR="000F5B7C" w:rsidTr="00684157">
        <w:tblPrEx>
          <w:tblCellMar>
            <w:top w:w="0" w:type="dxa"/>
            <w:bottom w:w="0" w:type="dxa"/>
          </w:tblCellMar>
        </w:tblPrEx>
        <w:trPr>
          <w:trHeight w:val="273"/>
        </w:trPr>
        <w:tc>
          <w:tcPr>
            <w:tcW w:w="720" w:type="dxa"/>
            <w:vAlign w:val="center"/>
          </w:tcPr>
          <w:p w:rsidR="000F5B7C" w:rsidRDefault="000F5B7C" w:rsidP="00684157">
            <w:pPr>
              <w:spacing w:before="50" w:after="100" w:line="360" w:lineRule="auto"/>
              <w:jc w:val="center"/>
              <w:outlineLvl w:val="0"/>
              <w:rPr>
                <w:rFonts w:ascii="仿宋_GB2312" w:eastAsia="仿宋_GB2312" w:hAnsi="宋体"/>
                <w:color w:val="000000"/>
                <w:sz w:val="15"/>
              </w:rPr>
            </w:pPr>
            <w:r>
              <w:rPr>
                <w:rFonts w:ascii="仿宋_GB2312" w:eastAsia="仿宋_GB2312" w:hAnsi="宋体"/>
                <w:color w:val="000000"/>
                <w:sz w:val="15"/>
              </w:rPr>
              <w:t>8</w:t>
            </w:r>
          </w:p>
        </w:tc>
        <w:tc>
          <w:tcPr>
            <w:tcW w:w="3420" w:type="dxa"/>
            <w:vAlign w:val="center"/>
          </w:tcPr>
          <w:p w:rsidR="000F5B7C" w:rsidRDefault="000F5B7C" w:rsidP="00684157">
            <w:pPr>
              <w:spacing w:before="50" w:after="100" w:line="360" w:lineRule="auto"/>
              <w:outlineLvl w:val="0"/>
              <w:rPr>
                <w:rFonts w:ascii="仿宋_GB2312" w:eastAsia="仿宋_GB2312" w:hAnsi="宋体"/>
                <w:color w:val="000000"/>
                <w:sz w:val="15"/>
              </w:rPr>
            </w:pPr>
            <w:r>
              <w:rPr>
                <w:rFonts w:ascii="仿宋_GB2312" w:eastAsia="仿宋_GB2312" w:hAnsi="宋体" w:hint="eastAsia"/>
                <w:color w:val="000000"/>
                <w:sz w:val="15"/>
              </w:rPr>
              <w:t>清理现场、及脚手架搭设</w:t>
            </w:r>
          </w:p>
        </w:tc>
        <w:tc>
          <w:tcPr>
            <w:tcW w:w="1980" w:type="dxa"/>
            <w:vAlign w:val="center"/>
          </w:tcPr>
          <w:p w:rsidR="000F5B7C" w:rsidRDefault="000F5B7C" w:rsidP="00684157">
            <w:pPr>
              <w:spacing w:before="50" w:after="100" w:line="360" w:lineRule="auto"/>
              <w:outlineLvl w:val="0"/>
              <w:rPr>
                <w:rFonts w:ascii="仿宋_GB2312" w:eastAsia="仿宋_GB2312" w:hAnsi="宋体"/>
                <w:color w:val="000000"/>
                <w:sz w:val="15"/>
              </w:rPr>
            </w:pPr>
            <w:r>
              <w:rPr>
                <w:rFonts w:ascii="仿宋_GB2312" w:eastAsia="仿宋_GB2312" w:hAnsi="宋体" w:hint="eastAsia"/>
                <w:color w:val="000000"/>
                <w:sz w:val="15"/>
              </w:rPr>
              <w:t>后勤及架子班长</w:t>
            </w:r>
          </w:p>
        </w:tc>
        <w:tc>
          <w:tcPr>
            <w:tcW w:w="2520" w:type="dxa"/>
            <w:vAlign w:val="center"/>
          </w:tcPr>
          <w:p w:rsidR="000F5B7C" w:rsidRDefault="000F5B7C" w:rsidP="00684157">
            <w:pPr>
              <w:spacing w:before="50" w:after="100" w:line="360" w:lineRule="auto"/>
              <w:outlineLvl w:val="0"/>
              <w:rPr>
                <w:rFonts w:ascii="仿宋_GB2312" w:eastAsia="仿宋_GB2312" w:hAnsi="宋体" w:hint="eastAsia"/>
                <w:color w:val="000000"/>
                <w:sz w:val="15"/>
              </w:rPr>
            </w:pPr>
            <w:r>
              <w:rPr>
                <w:rFonts w:ascii="仿宋_GB2312" w:eastAsia="仿宋_GB2312" w:hAnsi="宋体" w:hint="eastAsia"/>
                <w:color w:val="000000"/>
                <w:sz w:val="15"/>
              </w:rPr>
              <w:t>施工员配合</w:t>
            </w:r>
          </w:p>
        </w:tc>
      </w:tr>
    </w:tbl>
    <w:p w:rsidR="000F5B7C" w:rsidRDefault="000F5B7C" w:rsidP="000F5B7C">
      <w:pPr>
        <w:snapToGrid w:val="0"/>
        <w:spacing w:before="50" w:after="100" w:line="360" w:lineRule="auto"/>
        <w:ind w:firstLineChars="200" w:firstLine="560"/>
        <w:rPr>
          <w:rFonts w:ascii="仿宋_GB2312" w:eastAsia="仿宋_GB2312" w:hAnsi="宋体" w:hint="eastAsia"/>
          <w:sz w:val="28"/>
        </w:rPr>
      </w:pPr>
    </w:p>
    <w:p w:rsidR="000F5B7C" w:rsidRDefault="000F5B7C" w:rsidP="000F5B7C">
      <w:pPr>
        <w:pStyle w:val="3"/>
        <w:spacing w:beforeLines="50" w:afterLines="50"/>
        <w:ind w:left="108"/>
        <w:rPr>
          <w:rFonts w:ascii="仿宋_GB2312" w:hAnsi="宋体" w:hint="eastAsia"/>
        </w:rPr>
      </w:pPr>
      <w:bookmarkStart w:id="194" w:name="_Toc123546891"/>
      <w:r>
        <w:rPr>
          <w:rFonts w:ascii="仿宋_GB2312" w:hint="eastAsia"/>
        </w:rPr>
        <w:t>二、施工现场平面布置（平面布置图见附图二）</w:t>
      </w:r>
      <w:bookmarkEnd w:id="194"/>
    </w:p>
    <w:p w:rsidR="000F5B7C" w:rsidRDefault="000F5B7C" w:rsidP="000F5B7C">
      <w:pPr>
        <w:spacing w:before="50" w:after="100" w:line="360" w:lineRule="auto"/>
        <w:ind w:firstLineChars="200" w:firstLine="560"/>
        <w:outlineLvl w:val="0"/>
        <w:rPr>
          <w:rFonts w:ascii="仿宋_GB2312" w:eastAsia="仿宋_GB2312" w:hAnsi="宋体" w:hint="eastAsia"/>
          <w:color w:val="000000"/>
          <w:sz w:val="28"/>
        </w:rPr>
      </w:pPr>
      <w:r>
        <w:rPr>
          <w:rFonts w:ascii="仿宋_GB2312" w:eastAsia="仿宋_GB2312" w:hAnsi="宋体" w:hint="eastAsia"/>
          <w:color w:val="000000"/>
          <w:sz w:val="28"/>
        </w:rPr>
        <w:t xml:space="preserve">1、为了便于与甲方及监理单位的联系，必须在工地附近设办公室：供工地指挥部管理人员、技术干部使用。 </w:t>
      </w:r>
    </w:p>
    <w:p w:rsidR="000F5B7C" w:rsidRDefault="000F5B7C" w:rsidP="000F5B7C">
      <w:pPr>
        <w:spacing w:before="50" w:after="100" w:line="360" w:lineRule="auto"/>
        <w:ind w:firstLineChars="200" w:firstLine="560"/>
        <w:outlineLvl w:val="0"/>
        <w:rPr>
          <w:rFonts w:ascii="仿宋_GB2312" w:eastAsia="仿宋_GB2312" w:hAnsi="宋体" w:hint="eastAsia"/>
          <w:color w:val="000000"/>
          <w:sz w:val="28"/>
        </w:rPr>
      </w:pPr>
      <w:r>
        <w:rPr>
          <w:rFonts w:ascii="仿宋_GB2312" w:eastAsia="仿宋_GB2312" w:hAnsi="宋体" w:hint="eastAsia"/>
          <w:color w:val="000000"/>
          <w:sz w:val="28"/>
        </w:rPr>
        <w:t>2、材料仓库：开工前必须设工地临时仓库，为了便于管理，我公司建议把临时仓库设在本工程范围内，易燃物品要单独设库存保管。</w:t>
      </w:r>
    </w:p>
    <w:p w:rsidR="000F5B7C" w:rsidRDefault="000F5B7C" w:rsidP="000F5B7C">
      <w:pPr>
        <w:spacing w:before="50" w:after="100" w:line="360" w:lineRule="auto"/>
        <w:ind w:firstLineChars="200" w:firstLine="560"/>
        <w:outlineLvl w:val="0"/>
        <w:rPr>
          <w:rFonts w:ascii="仿宋_GB2312" w:eastAsia="仿宋_GB2312" w:hAnsi="宋体" w:hint="eastAsia"/>
          <w:color w:val="000000"/>
          <w:sz w:val="28"/>
        </w:rPr>
      </w:pPr>
      <w:r>
        <w:rPr>
          <w:rFonts w:ascii="仿宋_GB2312" w:eastAsia="仿宋_GB2312" w:hAnsi="宋体" w:hint="eastAsia"/>
          <w:color w:val="000000"/>
          <w:sz w:val="28"/>
        </w:rPr>
        <w:t>3、工地临时用水电：</w:t>
      </w:r>
    </w:p>
    <w:p w:rsidR="000F5B7C" w:rsidRDefault="000F5B7C" w:rsidP="000F5B7C">
      <w:pPr>
        <w:spacing w:before="50" w:after="100" w:line="360" w:lineRule="auto"/>
        <w:ind w:firstLineChars="200" w:firstLine="560"/>
        <w:outlineLvl w:val="0"/>
        <w:rPr>
          <w:rFonts w:ascii="仿宋_GB2312" w:eastAsia="仿宋_GB2312" w:hAnsi="宋体" w:hint="eastAsia"/>
          <w:color w:val="000000"/>
          <w:sz w:val="28"/>
        </w:rPr>
      </w:pPr>
      <w:r>
        <w:rPr>
          <w:rFonts w:ascii="仿宋_GB2312" w:eastAsia="仿宋_GB2312" w:hAnsi="宋体" w:hint="eastAsia"/>
          <w:color w:val="000000"/>
          <w:sz w:val="28"/>
        </w:rPr>
        <w:t>(1)、施工现场所用电线为铜芯电缆，按西安市安</w:t>
      </w:r>
      <w:proofErr w:type="gramStart"/>
      <w:r>
        <w:rPr>
          <w:rFonts w:ascii="仿宋_GB2312" w:eastAsia="仿宋_GB2312" w:hAnsi="宋体" w:hint="eastAsia"/>
          <w:color w:val="000000"/>
          <w:sz w:val="28"/>
        </w:rPr>
        <w:t>监规定</w:t>
      </w:r>
      <w:proofErr w:type="gramEnd"/>
      <w:r>
        <w:rPr>
          <w:rFonts w:ascii="仿宋_GB2312" w:eastAsia="仿宋_GB2312" w:hAnsi="宋体" w:hint="eastAsia"/>
          <w:color w:val="000000"/>
          <w:sz w:val="28"/>
        </w:rPr>
        <w:t>搭设。</w:t>
      </w:r>
    </w:p>
    <w:p w:rsidR="000F5B7C" w:rsidRDefault="000F5B7C" w:rsidP="000F5B7C">
      <w:pPr>
        <w:spacing w:before="50" w:after="100" w:line="360" w:lineRule="auto"/>
        <w:outlineLvl w:val="0"/>
        <w:rPr>
          <w:rFonts w:ascii="仿宋_GB2312" w:eastAsia="仿宋_GB2312" w:hAnsi="宋体" w:hint="eastAsia"/>
          <w:color w:val="000000"/>
          <w:sz w:val="28"/>
        </w:rPr>
      </w:pPr>
      <w:r>
        <w:rPr>
          <w:rFonts w:ascii="仿宋_GB2312" w:eastAsia="仿宋_GB2312" w:hAnsi="宋体" w:hint="eastAsia"/>
          <w:color w:val="000000"/>
          <w:sz w:val="28"/>
        </w:rPr>
        <w:t xml:space="preserve">    (2)、采用三相五线制，单相三线制。</w:t>
      </w:r>
    </w:p>
    <w:p w:rsidR="000F5B7C" w:rsidRDefault="000F5B7C" w:rsidP="000F5B7C">
      <w:pPr>
        <w:spacing w:before="50" w:after="100" w:line="360" w:lineRule="auto"/>
        <w:outlineLvl w:val="0"/>
        <w:rPr>
          <w:rFonts w:ascii="仿宋_GB2312" w:eastAsia="仿宋_GB2312" w:hAnsi="宋体" w:hint="eastAsia"/>
          <w:color w:val="000000"/>
          <w:sz w:val="28"/>
        </w:rPr>
      </w:pPr>
      <w:r>
        <w:rPr>
          <w:rFonts w:ascii="仿宋_GB2312" w:eastAsia="仿宋_GB2312" w:hAnsi="宋体" w:hint="eastAsia"/>
          <w:color w:val="000000"/>
          <w:sz w:val="28"/>
        </w:rPr>
        <w:t xml:space="preserve">    (3)、施工用电要求甲方提供电源到</w:t>
      </w:r>
      <w:proofErr w:type="gramStart"/>
      <w:r>
        <w:rPr>
          <w:rFonts w:ascii="仿宋_GB2312" w:eastAsia="仿宋_GB2312" w:hAnsi="宋体" w:hint="eastAsia"/>
          <w:color w:val="000000"/>
          <w:sz w:val="28"/>
        </w:rPr>
        <w:t>工地电</w:t>
      </w:r>
      <w:proofErr w:type="gramEnd"/>
      <w:r>
        <w:rPr>
          <w:rFonts w:ascii="仿宋_GB2312" w:eastAsia="仿宋_GB2312" w:hAnsi="宋体" w:hint="eastAsia"/>
          <w:color w:val="000000"/>
          <w:sz w:val="28"/>
        </w:rPr>
        <w:t>箱。</w:t>
      </w:r>
    </w:p>
    <w:p w:rsidR="000F5B7C" w:rsidRDefault="000F5B7C" w:rsidP="000F5B7C">
      <w:pPr>
        <w:spacing w:before="50" w:after="100" w:line="360" w:lineRule="auto"/>
        <w:ind w:firstLineChars="200" w:firstLine="560"/>
        <w:outlineLvl w:val="0"/>
        <w:rPr>
          <w:rFonts w:ascii="仿宋_GB2312" w:eastAsia="仿宋_GB2312" w:hAnsi="宋体" w:hint="eastAsia"/>
          <w:color w:val="000000"/>
          <w:sz w:val="28"/>
        </w:rPr>
      </w:pPr>
      <w:r>
        <w:rPr>
          <w:rFonts w:ascii="仿宋_GB2312" w:eastAsia="仿宋_GB2312" w:hAnsi="宋体" w:hint="eastAsia"/>
          <w:color w:val="000000"/>
          <w:sz w:val="28"/>
        </w:rPr>
        <w:t xml:space="preserve">(4)、施工用水要求甲方提供水源，根据工程的规模，水源要满足施工及消防用水的需要。 </w:t>
      </w:r>
    </w:p>
    <w:p w:rsidR="000F5B7C" w:rsidRDefault="000F5B7C" w:rsidP="000F5B7C">
      <w:pPr>
        <w:spacing w:before="50" w:after="100" w:line="360" w:lineRule="auto"/>
        <w:ind w:firstLineChars="200" w:firstLine="560"/>
        <w:rPr>
          <w:rFonts w:ascii="仿宋_GB2312" w:eastAsia="仿宋_GB2312" w:hAnsi="宋体" w:hint="eastAsia"/>
          <w:color w:val="000000"/>
          <w:sz w:val="28"/>
        </w:rPr>
      </w:pPr>
      <w:r>
        <w:rPr>
          <w:rFonts w:ascii="仿宋_GB2312" w:eastAsia="仿宋_GB2312" w:hAnsi="宋体" w:hint="eastAsia"/>
          <w:color w:val="000000"/>
          <w:sz w:val="28"/>
        </w:rPr>
        <w:t>4、施工现场所有的加工区域及材料堆放处均采用防火板墙封闭，以降低加工所产生的粉尘及噪音。</w:t>
      </w:r>
    </w:p>
    <w:p w:rsidR="000F5B7C" w:rsidRDefault="000F5B7C" w:rsidP="000F5B7C">
      <w:pPr>
        <w:spacing w:before="50" w:after="100" w:line="360" w:lineRule="auto"/>
        <w:ind w:firstLineChars="200" w:firstLine="560"/>
        <w:rPr>
          <w:rFonts w:ascii="仿宋_GB2312" w:eastAsia="仿宋_GB2312" w:hAnsi="宋体" w:hint="eastAsia"/>
          <w:color w:val="000000"/>
          <w:sz w:val="28"/>
        </w:rPr>
      </w:pPr>
      <w:r>
        <w:rPr>
          <w:rFonts w:ascii="仿宋_GB2312" w:eastAsia="仿宋_GB2312" w:hAnsi="宋体" w:hint="eastAsia"/>
          <w:color w:val="000000"/>
          <w:sz w:val="28"/>
        </w:rPr>
        <w:t>5、施工现场所产生的垃圾用袋装好，放在固定的地点，施工垃圾做到日产日清。</w:t>
      </w:r>
    </w:p>
    <w:p w:rsidR="000F5B7C" w:rsidRDefault="000F5B7C" w:rsidP="000F5B7C">
      <w:pPr>
        <w:spacing w:before="50" w:after="100" w:line="360" w:lineRule="auto"/>
        <w:ind w:firstLineChars="200" w:firstLine="560"/>
        <w:rPr>
          <w:rFonts w:ascii="仿宋_GB2312" w:eastAsia="仿宋_GB2312" w:hAnsi="宋体" w:hint="eastAsia"/>
          <w:color w:val="000000"/>
          <w:sz w:val="28"/>
        </w:rPr>
      </w:pPr>
      <w:r>
        <w:rPr>
          <w:rFonts w:ascii="仿宋_GB2312" w:eastAsia="仿宋_GB2312" w:hAnsi="宋体" w:hint="eastAsia"/>
          <w:color w:val="000000"/>
          <w:sz w:val="28"/>
        </w:rPr>
        <w:lastRenderedPageBreak/>
        <w:t>6、施工现场中主要通道、加工场地、材料库房、临时办公室均放置灭火器。</w:t>
      </w:r>
    </w:p>
    <w:p w:rsidR="000F5B7C" w:rsidRDefault="000F5B7C" w:rsidP="000F5B7C">
      <w:pPr>
        <w:spacing w:before="50" w:after="100" w:line="360" w:lineRule="auto"/>
        <w:ind w:firstLineChars="100" w:firstLine="280"/>
        <w:rPr>
          <w:rFonts w:ascii="仿宋_GB2312" w:eastAsia="仿宋_GB2312" w:hAnsi="宋体" w:hint="eastAsia"/>
          <w:color w:val="000000"/>
          <w:sz w:val="28"/>
        </w:rPr>
      </w:pPr>
    </w:p>
    <w:p w:rsidR="000F5B7C" w:rsidRDefault="000F5B7C" w:rsidP="000F5B7C">
      <w:pPr>
        <w:pStyle w:val="2"/>
        <w:spacing w:beforeLines="50" w:afterLines="150"/>
        <w:rPr>
          <w:rFonts w:hint="eastAsia"/>
        </w:rPr>
      </w:pPr>
      <w:bookmarkStart w:id="195" w:name="_Toc123546892"/>
      <w:r>
        <w:rPr>
          <w:rFonts w:hint="eastAsia"/>
        </w:rPr>
        <w:t>第四节、</w:t>
      </w:r>
      <w:r>
        <w:rPr>
          <w:rFonts w:hint="eastAsia"/>
        </w:rPr>
        <w:t>材料设备的准备</w:t>
      </w:r>
      <w:bookmarkEnd w:id="195"/>
    </w:p>
    <w:p w:rsidR="000F5B7C" w:rsidRDefault="000F5B7C" w:rsidP="000F5B7C">
      <w:pPr>
        <w:spacing w:before="50" w:after="100" w:line="360" w:lineRule="auto"/>
        <w:ind w:firstLineChars="200" w:firstLine="560"/>
        <w:rPr>
          <w:rFonts w:ascii="仿宋_GB2312" w:eastAsia="仿宋_GB2312" w:hAnsi="宋体" w:hint="eastAsia"/>
          <w:sz w:val="28"/>
        </w:rPr>
      </w:pPr>
      <w:r>
        <w:rPr>
          <w:rFonts w:ascii="仿宋_GB2312" w:eastAsia="仿宋_GB2312" w:hAnsi="宋体" w:hint="eastAsia"/>
          <w:sz w:val="28"/>
        </w:rPr>
        <w:t>一、根据设计要求，对该工程的材料、设备报业主及监理工程师确认，组织技术人员进行图纸会审、技术交底，各施工员应</w:t>
      </w:r>
      <w:proofErr w:type="gramStart"/>
      <w:r>
        <w:rPr>
          <w:rFonts w:ascii="仿宋_GB2312" w:eastAsia="仿宋_GB2312" w:hAnsi="宋体" w:hint="eastAsia"/>
          <w:sz w:val="28"/>
        </w:rPr>
        <w:t>作出</w:t>
      </w:r>
      <w:proofErr w:type="gramEnd"/>
      <w:r>
        <w:rPr>
          <w:rFonts w:ascii="仿宋_GB2312" w:eastAsia="仿宋_GB2312" w:hAnsi="宋体" w:hint="eastAsia"/>
          <w:sz w:val="28"/>
        </w:rPr>
        <w:t>详细的材料设备清单并作进场计划。经工程师审核，报物资部门，由材料员按时按量采购。进场材料，必须附有出厂证明或产品合格证，并由质检员、公司质安部对材料开箱抽查。材料设备进场堆放合理，并挂牌做好统一标识。</w:t>
      </w:r>
    </w:p>
    <w:p w:rsidR="000F5B7C" w:rsidRDefault="000F5B7C" w:rsidP="000F5B7C">
      <w:pPr>
        <w:spacing w:before="50" w:after="100" w:line="360" w:lineRule="auto"/>
        <w:ind w:firstLine="564"/>
        <w:rPr>
          <w:rFonts w:ascii="仿宋_GB2312" w:eastAsia="仿宋_GB2312" w:hAnsi="宋体" w:hint="eastAsia"/>
          <w:sz w:val="28"/>
        </w:rPr>
      </w:pPr>
      <w:r>
        <w:rPr>
          <w:rFonts w:ascii="仿宋_GB2312" w:eastAsia="仿宋_GB2312" w:hAnsi="宋体" w:hint="eastAsia"/>
          <w:sz w:val="28"/>
        </w:rPr>
        <w:t>二、所有设备、材料必须有经过ISO9001认证产品质量，具备出产合格证，有关设备部门的检验报告，准用证等有关资料，部分材料送检。</w:t>
      </w:r>
    </w:p>
    <w:p w:rsidR="000F5B7C" w:rsidRDefault="000F5B7C" w:rsidP="000F5B7C">
      <w:pPr>
        <w:spacing w:before="50" w:after="100" w:line="360" w:lineRule="auto"/>
        <w:ind w:firstLine="564"/>
        <w:rPr>
          <w:rFonts w:ascii="仿宋_GB2312" w:eastAsia="仿宋_GB2312" w:hAnsi="宋体" w:hint="eastAsia"/>
          <w:sz w:val="28"/>
        </w:rPr>
      </w:pPr>
      <w:r>
        <w:rPr>
          <w:rFonts w:ascii="仿宋_GB2312" w:eastAsia="仿宋_GB2312" w:hAnsi="宋体" w:hint="eastAsia"/>
          <w:sz w:val="28"/>
        </w:rPr>
        <w:t>三、在材料、设备采购前，由专业工程师将样品及三证提供给甲方及监理工程师进行材料设备的确认，得到认可后方可采购。</w:t>
      </w:r>
    </w:p>
    <w:p w:rsidR="000F5B7C" w:rsidRDefault="000F5B7C" w:rsidP="000F5B7C">
      <w:pPr>
        <w:spacing w:before="50" w:after="100" w:line="360" w:lineRule="auto"/>
        <w:ind w:firstLine="564"/>
        <w:rPr>
          <w:rFonts w:ascii="仿宋_GB2312" w:eastAsia="仿宋_GB2312" w:hAnsi="宋体" w:hint="eastAsia"/>
          <w:sz w:val="28"/>
        </w:rPr>
      </w:pPr>
      <w:r>
        <w:rPr>
          <w:rFonts w:ascii="仿宋_GB2312" w:eastAsia="仿宋_GB2312" w:hAnsi="宋体" w:hint="eastAsia"/>
          <w:sz w:val="28"/>
        </w:rPr>
        <w:t>四、材料、设备进场时，由专业工程师、质检工程师会同监理工程师检查合格后方可进入工地，确保进场的材料及设备都是合格品且尽量缩短储存的时间。</w:t>
      </w:r>
    </w:p>
    <w:p w:rsidR="000F5B7C" w:rsidRDefault="000F5B7C" w:rsidP="000F5B7C">
      <w:pPr>
        <w:spacing w:beforeLines="50" w:afterLines="100" w:line="360" w:lineRule="auto"/>
        <w:rPr>
          <w:rFonts w:ascii="仿宋_GB2312" w:eastAsia="仿宋_GB2312" w:hAnsi="宋体" w:hint="eastAsia"/>
          <w:sz w:val="32"/>
        </w:rPr>
      </w:pPr>
    </w:p>
    <w:p w:rsidR="000F5B7C" w:rsidRDefault="000F5B7C" w:rsidP="000F5B7C">
      <w:pPr>
        <w:pStyle w:val="2"/>
        <w:spacing w:beforeLines="50" w:afterLines="150"/>
        <w:rPr>
          <w:rFonts w:hint="eastAsia"/>
          <w:sz w:val="28"/>
        </w:rPr>
      </w:pPr>
      <w:bookmarkStart w:id="196" w:name="_Toc123546893"/>
      <w:r>
        <w:rPr>
          <w:rFonts w:hint="eastAsia"/>
        </w:rPr>
        <w:lastRenderedPageBreak/>
        <w:t>第五节、</w:t>
      </w:r>
      <w:r>
        <w:rPr>
          <w:rFonts w:hint="eastAsia"/>
        </w:rPr>
        <w:t>施工过程的管理</w:t>
      </w:r>
      <w:bookmarkEnd w:id="196"/>
    </w:p>
    <w:p w:rsidR="000F5B7C" w:rsidRDefault="000F5B7C" w:rsidP="000F5B7C">
      <w:pPr>
        <w:spacing w:before="50" w:after="100" w:line="360" w:lineRule="auto"/>
        <w:ind w:firstLineChars="200" w:firstLine="560"/>
        <w:rPr>
          <w:rFonts w:ascii="仿宋_GB2312" w:eastAsia="仿宋_GB2312" w:hAnsi="宋体"/>
          <w:sz w:val="28"/>
        </w:rPr>
      </w:pPr>
      <w:r>
        <w:rPr>
          <w:rFonts w:ascii="仿宋_GB2312" w:eastAsia="仿宋_GB2312" w:hAnsi="宋体" w:hint="eastAsia"/>
          <w:sz w:val="28"/>
        </w:rPr>
        <w:t>施工过程中的管理任务是：执行既定的计划进度，完成计划的指标要求，保证时间和空间的协调，使施工任务按既定的程序完成，并及时掌握施工过程中的有关信息，迅速进行调整，因此，施工过程的管理工作，即是组织和管理现场施工，并对实施情况进行有效的检查，发现问题时，进行必要和及时地调度和调整。</w:t>
      </w:r>
    </w:p>
    <w:p w:rsidR="000F5B7C" w:rsidRDefault="000F5B7C" w:rsidP="000F5B7C">
      <w:pPr>
        <w:pStyle w:val="22"/>
        <w:spacing w:before="50" w:after="100" w:line="360" w:lineRule="auto"/>
        <w:ind w:leftChars="0" w:left="0" w:firstLineChars="192" w:firstLine="538"/>
        <w:rPr>
          <w:rFonts w:ascii="仿宋_GB2312" w:eastAsia="仿宋_GB2312"/>
        </w:rPr>
      </w:pPr>
      <w:r>
        <w:rPr>
          <w:rFonts w:ascii="仿宋_GB2312" w:eastAsia="仿宋_GB2312" w:hint="eastAsia"/>
        </w:rPr>
        <w:t>一、施工调度和调整是实现正确的施工指挥的重要手段，是组织施工中各环节、各专业、各工种协调活动的中心，它的主要任务是：监督、检查计划和工程合同的执行情况，协调各协作单位之间的协作配合关系，及时地、全面地掌握施工进度，采取有效措施，处理施工中出现的各种矛盾，克服薄弱环节，促进人力，物资的综合平衡，保证施工任务以快、好、省地完成。</w:t>
      </w:r>
    </w:p>
    <w:p w:rsidR="000F5B7C" w:rsidRDefault="000F5B7C" w:rsidP="000F5B7C">
      <w:pPr>
        <w:spacing w:before="50" w:after="100" w:line="360" w:lineRule="auto"/>
        <w:ind w:firstLine="567"/>
        <w:rPr>
          <w:rFonts w:ascii="仿宋_GB2312" w:eastAsia="仿宋_GB2312" w:hAnsi="宋体"/>
          <w:sz w:val="28"/>
        </w:rPr>
      </w:pPr>
      <w:r>
        <w:rPr>
          <w:rFonts w:ascii="仿宋_GB2312" w:eastAsia="仿宋_GB2312" w:hAnsi="宋体" w:hint="eastAsia"/>
          <w:sz w:val="28"/>
        </w:rPr>
        <w:t>施工调度的内容包括：</w:t>
      </w:r>
    </w:p>
    <w:p w:rsidR="000F5B7C" w:rsidRDefault="000F5B7C" w:rsidP="000F5B7C">
      <w:pPr>
        <w:spacing w:before="50" w:after="100" w:line="360" w:lineRule="auto"/>
        <w:ind w:firstLineChars="200" w:firstLine="560"/>
        <w:rPr>
          <w:rFonts w:ascii="仿宋_GB2312" w:eastAsia="仿宋_GB2312" w:hAnsi="宋体"/>
          <w:sz w:val="28"/>
        </w:rPr>
      </w:pPr>
      <w:r>
        <w:rPr>
          <w:rFonts w:ascii="仿宋_GB2312" w:eastAsia="仿宋_GB2312" w:hAnsi="宋体" w:hint="eastAsia"/>
          <w:sz w:val="28"/>
        </w:rPr>
        <w:t>1、检查作业计划执行中存在的问题，找出原因，予以解决；</w:t>
      </w:r>
    </w:p>
    <w:p w:rsidR="000F5B7C" w:rsidRDefault="000F5B7C" w:rsidP="000F5B7C">
      <w:pPr>
        <w:spacing w:before="50" w:after="100" w:line="360" w:lineRule="auto"/>
        <w:ind w:firstLineChars="200" w:firstLine="560"/>
        <w:rPr>
          <w:rFonts w:ascii="仿宋_GB2312" w:eastAsia="仿宋_GB2312" w:hAnsi="宋体"/>
          <w:sz w:val="28"/>
        </w:rPr>
      </w:pPr>
      <w:r>
        <w:rPr>
          <w:rFonts w:ascii="仿宋_GB2312" w:eastAsia="仿宋_GB2312" w:hAnsi="宋体" w:hint="eastAsia"/>
          <w:sz w:val="28"/>
        </w:rPr>
        <w:t>2、督促检查各有关部门对材料、劳动力、施工机具、运输车辆及构件等的供应。</w:t>
      </w:r>
    </w:p>
    <w:p w:rsidR="000F5B7C" w:rsidRDefault="000F5B7C" w:rsidP="000F5B7C">
      <w:pPr>
        <w:spacing w:before="50" w:after="100" w:line="360" w:lineRule="auto"/>
        <w:ind w:firstLineChars="200" w:firstLine="560"/>
        <w:rPr>
          <w:rFonts w:ascii="仿宋_GB2312" w:eastAsia="仿宋_GB2312" w:hAnsi="宋体"/>
          <w:sz w:val="28"/>
        </w:rPr>
      </w:pPr>
      <w:r>
        <w:rPr>
          <w:rFonts w:ascii="仿宋_GB2312" w:eastAsia="仿宋_GB2312" w:hAnsi="宋体" w:hint="eastAsia"/>
          <w:sz w:val="28"/>
        </w:rPr>
        <w:t>3、督促检查施工现场水、电及动力的使用情况，建立正常的施工秩序。</w:t>
      </w:r>
    </w:p>
    <w:p w:rsidR="000F5B7C" w:rsidRDefault="000F5B7C" w:rsidP="000F5B7C">
      <w:pPr>
        <w:spacing w:before="50" w:after="100" w:line="360" w:lineRule="auto"/>
        <w:ind w:firstLineChars="200" w:firstLine="560"/>
        <w:rPr>
          <w:rFonts w:ascii="仿宋_GB2312" w:eastAsia="仿宋_GB2312" w:hAnsi="宋体"/>
          <w:sz w:val="28"/>
        </w:rPr>
      </w:pPr>
      <w:r>
        <w:rPr>
          <w:rFonts w:ascii="仿宋_GB2312" w:eastAsia="仿宋_GB2312" w:hAnsi="宋体" w:hint="eastAsia"/>
          <w:sz w:val="28"/>
        </w:rPr>
        <w:t>4、迅速准确地传达上级领导对施工方面的各项决定，发布调度命令，并督促、检查执行情况。</w:t>
      </w:r>
    </w:p>
    <w:p w:rsidR="000F5B7C" w:rsidRDefault="000F5B7C" w:rsidP="000F5B7C">
      <w:pPr>
        <w:spacing w:before="50" w:after="100" w:line="360" w:lineRule="auto"/>
        <w:ind w:firstLineChars="200" w:firstLine="560"/>
        <w:rPr>
          <w:rFonts w:ascii="仿宋_GB2312" w:eastAsia="仿宋_GB2312" w:hAnsi="宋体"/>
          <w:sz w:val="28"/>
        </w:rPr>
      </w:pPr>
      <w:r>
        <w:rPr>
          <w:rFonts w:ascii="仿宋_GB2312" w:eastAsia="仿宋_GB2312" w:hAnsi="宋体" w:hint="eastAsia"/>
          <w:sz w:val="28"/>
        </w:rPr>
        <w:lastRenderedPageBreak/>
        <w:t>5、定期召开施工现场调度会议，并检查会议决定的执行情况。</w:t>
      </w:r>
    </w:p>
    <w:p w:rsidR="000F5B7C" w:rsidRDefault="000F5B7C" w:rsidP="000F5B7C">
      <w:pPr>
        <w:spacing w:before="50" w:after="100" w:line="360" w:lineRule="auto"/>
        <w:ind w:firstLineChars="200" w:firstLine="560"/>
        <w:rPr>
          <w:rFonts w:ascii="仿宋_GB2312" w:eastAsia="仿宋_GB2312" w:hAnsi="宋体"/>
          <w:sz w:val="28"/>
        </w:rPr>
      </w:pPr>
      <w:r>
        <w:rPr>
          <w:rFonts w:ascii="仿宋_GB2312" w:eastAsia="仿宋_GB2312" w:hAnsi="宋体" w:hint="eastAsia"/>
          <w:sz w:val="28"/>
        </w:rPr>
        <w:t>6、现场碰头会，每天下班前或下班后在施工现场召开班组长碰头会，及时反映进度及所发生的问题，使问题能够及时得到解决。</w:t>
      </w:r>
    </w:p>
    <w:p w:rsidR="000F5B7C" w:rsidRDefault="000F5B7C" w:rsidP="000F5B7C">
      <w:pPr>
        <w:spacing w:before="50" w:after="100" w:line="360" w:lineRule="auto"/>
        <w:ind w:firstLineChars="200" w:firstLine="560"/>
        <w:rPr>
          <w:rFonts w:ascii="仿宋_GB2312" w:eastAsia="仿宋_GB2312" w:hAnsi="宋体"/>
          <w:sz w:val="28"/>
        </w:rPr>
      </w:pPr>
      <w:r>
        <w:rPr>
          <w:rFonts w:ascii="仿宋_GB2312" w:eastAsia="仿宋_GB2312" w:hAnsi="宋体" w:hint="eastAsia"/>
          <w:sz w:val="28"/>
        </w:rPr>
        <w:t>7、调度值班制，为了组织调度、及时处理施工中发生的问题，在一定机构范围或现场建立值班制，其工作包括经常检查施工情况和计划完成情况，检查调度会议的决定执行情况，填写施工调度日记，记录当班处理和发生的问题。</w:t>
      </w:r>
    </w:p>
    <w:p w:rsidR="000F5B7C" w:rsidRDefault="000F5B7C" w:rsidP="000F5B7C">
      <w:pPr>
        <w:spacing w:before="50" w:after="100" w:line="360" w:lineRule="auto"/>
        <w:ind w:firstLineChars="200" w:firstLine="560"/>
        <w:rPr>
          <w:rFonts w:ascii="仿宋_GB2312" w:eastAsia="仿宋_GB2312" w:hAnsi="宋体"/>
          <w:sz w:val="28"/>
        </w:rPr>
      </w:pPr>
      <w:r>
        <w:rPr>
          <w:rFonts w:ascii="仿宋_GB2312" w:eastAsia="仿宋_GB2312" w:hAnsi="宋体" w:hint="eastAsia"/>
          <w:sz w:val="28"/>
        </w:rPr>
        <w:t>二、生产要素管理</w:t>
      </w:r>
    </w:p>
    <w:p w:rsidR="000F5B7C" w:rsidRDefault="000F5B7C" w:rsidP="000F5B7C">
      <w:pPr>
        <w:spacing w:before="50" w:after="100" w:line="360" w:lineRule="auto"/>
        <w:ind w:firstLineChars="200" w:firstLine="560"/>
        <w:rPr>
          <w:rFonts w:ascii="仿宋_GB2312" w:eastAsia="仿宋_GB2312" w:hAnsi="宋体"/>
          <w:sz w:val="28"/>
        </w:rPr>
      </w:pPr>
      <w:r>
        <w:rPr>
          <w:rFonts w:ascii="仿宋_GB2312" w:eastAsia="仿宋_GB2312" w:hAnsi="宋体" w:hint="eastAsia"/>
          <w:sz w:val="28"/>
        </w:rPr>
        <w:t>1、劳动力管理：劳动管理的任务是在工程施工过程中，对有关劳动力进行计划、组织、指挥、监督和调度，从而协调职工的工作，充分发挥职工的积极性，不断地提高劳动生产率。</w:t>
      </w:r>
    </w:p>
    <w:p w:rsidR="000F5B7C" w:rsidRDefault="000F5B7C" w:rsidP="000F5B7C">
      <w:pPr>
        <w:spacing w:before="50" w:after="100" w:line="360" w:lineRule="auto"/>
        <w:ind w:firstLineChars="200" w:firstLine="560"/>
        <w:rPr>
          <w:rFonts w:ascii="仿宋_GB2312" w:eastAsia="仿宋_GB2312" w:hAnsi="宋体"/>
          <w:sz w:val="28"/>
        </w:rPr>
      </w:pPr>
      <w:r>
        <w:rPr>
          <w:rFonts w:ascii="仿宋_GB2312" w:eastAsia="仿宋_GB2312" w:hAnsi="宋体" w:hint="eastAsia"/>
          <w:sz w:val="28"/>
        </w:rPr>
        <w:t xml:space="preserve">(1)、充分挖掘劳动资源，合理安排和节约使用劳动力；(2)、正确执行定额任务，合理调整劳动组织；(3)、贯彻按劳分配原则，正确处理好国家，集体和劳动者个人利益的关系，充分调动职工的积极性；(4)、遵守组织纪律，明确分工；(5)、遵守一切规章制度，以及规程、规范等要求；(6)、严格进行考勤、奖惩分明； </w:t>
      </w:r>
    </w:p>
    <w:p w:rsidR="000F5B7C" w:rsidRDefault="000F5B7C" w:rsidP="000F5B7C">
      <w:pPr>
        <w:spacing w:before="50" w:after="100" w:line="360" w:lineRule="auto"/>
        <w:ind w:firstLineChars="200" w:firstLine="560"/>
        <w:rPr>
          <w:rFonts w:ascii="仿宋_GB2312" w:eastAsia="仿宋_GB2312" w:hAnsi="宋体"/>
          <w:sz w:val="28"/>
        </w:rPr>
      </w:pPr>
      <w:r>
        <w:rPr>
          <w:rFonts w:ascii="仿宋_GB2312" w:eastAsia="仿宋_GB2312" w:hAnsi="宋体"/>
          <w:sz w:val="28"/>
        </w:rPr>
        <w:t>2</w:t>
      </w:r>
      <w:r>
        <w:rPr>
          <w:rFonts w:ascii="仿宋_GB2312" w:eastAsia="仿宋_GB2312" w:hAnsi="宋体" w:hint="eastAsia"/>
          <w:sz w:val="28"/>
        </w:rPr>
        <w:t>、材料管理</w:t>
      </w:r>
    </w:p>
    <w:p w:rsidR="000F5B7C" w:rsidRDefault="000F5B7C" w:rsidP="000F5B7C">
      <w:pPr>
        <w:spacing w:before="50" w:after="100" w:line="360" w:lineRule="auto"/>
        <w:ind w:firstLineChars="200" w:firstLine="560"/>
        <w:rPr>
          <w:rFonts w:ascii="仿宋_GB2312" w:eastAsia="仿宋_GB2312" w:hAnsi="宋体"/>
          <w:sz w:val="28"/>
        </w:rPr>
      </w:pPr>
      <w:r>
        <w:rPr>
          <w:rFonts w:ascii="仿宋_GB2312" w:eastAsia="仿宋_GB2312" w:hAnsi="宋体" w:hint="eastAsia"/>
          <w:sz w:val="28"/>
        </w:rPr>
        <w:t>装饰材料在施工过程中构成工程的实体，在工程中所占的费用比例甚至多达</w:t>
      </w:r>
      <w:r>
        <w:rPr>
          <w:rFonts w:ascii="仿宋_GB2312" w:eastAsia="仿宋_GB2312" w:hAnsi="宋体"/>
          <w:sz w:val="28"/>
        </w:rPr>
        <w:t>60%</w:t>
      </w:r>
      <w:r>
        <w:rPr>
          <w:rFonts w:ascii="仿宋_GB2312" w:eastAsia="仿宋_GB2312" w:hAnsi="宋体" w:hint="eastAsia"/>
          <w:sz w:val="28"/>
        </w:rPr>
        <w:t>至</w:t>
      </w:r>
      <w:r>
        <w:rPr>
          <w:rFonts w:ascii="仿宋_GB2312" w:eastAsia="仿宋_GB2312" w:hAnsi="宋体"/>
          <w:sz w:val="28"/>
        </w:rPr>
        <w:t>70%</w:t>
      </w:r>
      <w:r>
        <w:rPr>
          <w:rFonts w:ascii="仿宋_GB2312" w:eastAsia="仿宋_GB2312" w:hAnsi="宋体" w:hint="eastAsia"/>
          <w:sz w:val="28"/>
        </w:rPr>
        <w:t>，其使用的材料规格、品种繁多，消耗量大，就是在同一工程项目的各个阶段，其所耗材料品种、规格、数量也不</w:t>
      </w:r>
      <w:r>
        <w:rPr>
          <w:rFonts w:ascii="仿宋_GB2312" w:eastAsia="仿宋_GB2312" w:hAnsi="宋体" w:hint="eastAsia"/>
          <w:sz w:val="28"/>
        </w:rPr>
        <w:lastRenderedPageBreak/>
        <w:t>一样，因此，协调好供需的平衡关系，加强材料管理，是搞好工程施工的先决条件。</w:t>
      </w:r>
    </w:p>
    <w:p w:rsidR="000F5B7C" w:rsidRDefault="000F5B7C" w:rsidP="000F5B7C">
      <w:pPr>
        <w:spacing w:before="50" w:after="100" w:line="360" w:lineRule="auto"/>
        <w:ind w:firstLineChars="200" w:firstLine="560"/>
        <w:rPr>
          <w:rFonts w:ascii="仿宋_GB2312" w:eastAsia="仿宋_GB2312" w:hAnsi="宋体"/>
          <w:sz w:val="28"/>
        </w:rPr>
      </w:pPr>
      <w:r>
        <w:rPr>
          <w:rFonts w:ascii="仿宋_GB2312" w:eastAsia="仿宋_GB2312" w:hAnsi="宋体" w:hint="eastAsia"/>
          <w:sz w:val="28"/>
        </w:rPr>
        <w:t>（1）、搞好材料供应计划</w:t>
      </w:r>
    </w:p>
    <w:p w:rsidR="000F5B7C" w:rsidRDefault="000F5B7C" w:rsidP="000F5B7C">
      <w:pPr>
        <w:spacing w:before="50" w:after="100" w:line="360" w:lineRule="auto"/>
        <w:ind w:firstLine="567"/>
        <w:rPr>
          <w:rFonts w:ascii="仿宋_GB2312" w:eastAsia="仿宋_GB2312" w:hAnsi="宋体"/>
          <w:sz w:val="28"/>
        </w:rPr>
      </w:pPr>
      <w:r>
        <w:rPr>
          <w:rFonts w:ascii="仿宋_GB2312" w:eastAsia="仿宋_GB2312" w:hAnsi="宋体"/>
          <w:sz w:val="28"/>
        </w:rPr>
        <w:t>A.</w:t>
      </w:r>
      <w:r>
        <w:rPr>
          <w:rFonts w:ascii="仿宋_GB2312" w:eastAsia="仿宋_GB2312" w:hAnsi="宋体" w:hint="eastAsia"/>
          <w:sz w:val="28"/>
        </w:rPr>
        <w:t>依工程施工进度，工程特征及工程量计算出材料的需要量；</w:t>
      </w:r>
    </w:p>
    <w:p w:rsidR="000F5B7C" w:rsidRDefault="000F5B7C" w:rsidP="000F5B7C">
      <w:pPr>
        <w:spacing w:before="50" w:after="100" w:line="360" w:lineRule="auto"/>
        <w:ind w:firstLineChars="200" w:firstLine="560"/>
        <w:rPr>
          <w:rFonts w:ascii="仿宋_GB2312" w:eastAsia="仿宋_GB2312" w:hAnsi="宋体"/>
          <w:sz w:val="28"/>
        </w:rPr>
      </w:pPr>
      <w:r>
        <w:rPr>
          <w:rFonts w:ascii="仿宋_GB2312" w:eastAsia="仿宋_GB2312" w:hAnsi="宋体" w:hint="eastAsia"/>
          <w:sz w:val="28"/>
        </w:rPr>
        <w:t>B</w:t>
      </w:r>
      <w:r>
        <w:rPr>
          <w:rFonts w:ascii="仿宋_GB2312" w:eastAsia="仿宋_GB2312" w:hAnsi="宋体"/>
          <w:sz w:val="28"/>
        </w:rPr>
        <w:t>.</w:t>
      </w:r>
      <w:r>
        <w:rPr>
          <w:rFonts w:ascii="仿宋_GB2312" w:eastAsia="仿宋_GB2312" w:hAnsi="宋体" w:hint="eastAsia"/>
          <w:sz w:val="28"/>
        </w:rPr>
        <w:t>依货源及交通运输情况确定材料的储备天数、运输方式、组织运输；</w:t>
      </w:r>
    </w:p>
    <w:p w:rsidR="000F5B7C" w:rsidRDefault="000F5B7C" w:rsidP="000F5B7C">
      <w:pPr>
        <w:spacing w:before="50" w:after="100" w:line="360" w:lineRule="auto"/>
        <w:ind w:firstLineChars="200" w:firstLine="560"/>
        <w:rPr>
          <w:rFonts w:ascii="仿宋_GB2312" w:eastAsia="仿宋_GB2312" w:hAnsi="宋体"/>
          <w:sz w:val="28"/>
        </w:rPr>
      </w:pPr>
      <w:r>
        <w:rPr>
          <w:rFonts w:ascii="仿宋_GB2312" w:eastAsia="仿宋_GB2312" w:hAnsi="宋体" w:hint="eastAsia"/>
          <w:sz w:val="28"/>
        </w:rPr>
        <w:t>C</w:t>
      </w:r>
      <w:r>
        <w:rPr>
          <w:rFonts w:ascii="仿宋_GB2312" w:eastAsia="仿宋_GB2312" w:hAnsi="宋体"/>
          <w:sz w:val="28"/>
        </w:rPr>
        <w:t>.</w:t>
      </w:r>
      <w:r>
        <w:rPr>
          <w:rFonts w:ascii="仿宋_GB2312" w:eastAsia="仿宋_GB2312" w:hAnsi="宋体" w:hint="eastAsia"/>
          <w:sz w:val="28"/>
        </w:rPr>
        <w:t>设立仓库，组织仓库管理，供应现场施工；</w:t>
      </w:r>
    </w:p>
    <w:p w:rsidR="000F5B7C" w:rsidRDefault="000F5B7C" w:rsidP="000F5B7C">
      <w:pPr>
        <w:spacing w:before="50" w:after="100" w:line="360" w:lineRule="auto"/>
        <w:ind w:firstLineChars="200" w:firstLine="560"/>
        <w:rPr>
          <w:rFonts w:ascii="仿宋_GB2312" w:eastAsia="仿宋_GB2312" w:hAnsi="宋体"/>
          <w:sz w:val="28"/>
        </w:rPr>
      </w:pPr>
      <w:r>
        <w:rPr>
          <w:rFonts w:ascii="仿宋_GB2312" w:eastAsia="仿宋_GB2312" w:hAnsi="宋体" w:hint="eastAsia"/>
          <w:sz w:val="28"/>
        </w:rPr>
        <w:t>（2）、搞好材料的现场管理</w:t>
      </w:r>
    </w:p>
    <w:p w:rsidR="000F5B7C" w:rsidRDefault="000F5B7C" w:rsidP="000F5B7C">
      <w:pPr>
        <w:spacing w:before="50" w:after="100" w:line="360" w:lineRule="auto"/>
        <w:ind w:firstLine="567"/>
        <w:rPr>
          <w:rFonts w:ascii="仿宋_GB2312" w:eastAsia="仿宋_GB2312" w:hAnsi="宋体"/>
          <w:sz w:val="28"/>
        </w:rPr>
      </w:pPr>
      <w:r>
        <w:rPr>
          <w:rFonts w:ascii="仿宋_GB2312" w:eastAsia="仿宋_GB2312" w:hAnsi="宋体"/>
          <w:sz w:val="28"/>
        </w:rPr>
        <w:t>A.</w:t>
      </w:r>
      <w:r>
        <w:rPr>
          <w:rFonts w:ascii="仿宋_GB2312" w:eastAsia="仿宋_GB2312" w:hAnsi="宋体" w:hint="eastAsia"/>
          <w:sz w:val="28"/>
        </w:rPr>
        <w:t>施工准备阶段的材料现场管理：进场材料必须先经过检收，检验其品种、质量、数量是否符合要求，现场保管不仅要管存，还要管供，</w:t>
      </w:r>
      <w:proofErr w:type="gramStart"/>
      <w:r>
        <w:rPr>
          <w:rFonts w:ascii="仿宋_GB2312" w:eastAsia="仿宋_GB2312" w:hAnsi="宋体" w:hint="eastAsia"/>
          <w:sz w:val="28"/>
        </w:rPr>
        <w:t>做到存要保质</w:t>
      </w:r>
      <w:proofErr w:type="gramEnd"/>
      <w:r>
        <w:rPr>
          <w:rFonts w:ascii="仿宋_GB2312" w:eastAsia="仿宋_GB2312" w:hAnsi="宋体" w:hint="eastAsia"/>
          <w:sz w:val="28"/>
        </w:rPr>
        <w:t>，</w:t>
      </w:r>
      <w:proofErr w:type="gramStart"/>
      <w:r>
        <w:rPr>
          <w:rFonts w:ascii="仿宋_GB2312" w:eastAsia="仿宋_GB2312" w:hAnsi="宋体" w:hint="eastAsia"/>
          <w:sz w:val="28"/>
        </w:rPr>
        <w:t>供要及时</w:t>
      </w:r>
      <w:proofErr w:type="gramEnd"/>
      <w:r>
        <w:rPr>
          <w:rFonts w:ascii="仿宋_GB2312" w:eastAsia="仿宋_GB2312" w:hAnsi="宋体" w:hint="eastAsia"/>
          <w:sz w:val="28"/>
        </w:rPr>
        <w:t>，用要合理，通过保管工作把材料的供与用沟通起来。</w:t>
      </w:r>
    </w:p>
    <w:p w:rsidR="000F5B7C" w:rsidRDefault="000F5B7C" w:rsidP="000F5B7C">
      <w:pPr>
        <w:spacing w:before="50" w:after="100" w:line="360" w:lineRule="auto"/>
        <w:ind w:firstLineChars="200" w:firstLine="560"/>
        <w:rPr>
          <w:rFonts w:ascii="仿宋_GB2312" w:eastAsia="仿宋_GB2312" w:hAnsi="宋体"/>
          <w:sz w:val="28"/>
        </w:rPr>
      </w:pPr>
      <w:r>
        <w:rPr>
          <w:rFonts w:ascii="仿宋_GB2312" w:eastAsia="仿宋_GB2312" w:hAnsi="宋体" w:hint="eastAsia"/>
          <w:sz w:val="28"/>
        </w:rPr>
        <w:t>B</w:t>
      </w:r>
      <w:r>
        <w:rPr>
          <w:rFonts w:ascii="仿宋_GB2312" w:eastAsia="仿宋_GB2312" w:hAnsi="宋体"/>
          <w:sz w:val="28"/>
        </w:rPr>
        <w:t>.</w:t>
      </w:r>
      <w:r>
        <w:rPr>
          <w:rFonts w:ascii="仿宋_GB2312" w:eastAsia="仿宋_GB2312" w:hAnsi="宋体" w:hint="eastAsia"/>
          <w:sz w:val="28"/>
        </w:rPr>
        <w:t>施工过程中的现场材料管理：坚持限额领料，监督合理用料，不允许优质劣用；坚持清理现场，及时回收下脚料及落地灰，做到完工后现场无剩料；</w:t>
      </w:r>
    </w:p>
    <w:p w:rsidR="000F5B7C" w:rsidRDefault="000F5B7C" w:rsidP="000F5B7C">
      <w:pPr>
        <w:spacing w:before="50" w:after="100" w:line="360" w:lineRule="auto"/>
        <w:ind w:firstLineChars="200" w:firstLine="560"/>
        <w:rPr>
          <w:rFonts w:ascii="仿宋_GB2312" w:eastAsia="仿宋_GB2312" w:hAnsi="宋体"/>
          <w:sz w:val="28"/>
        </w:rPr>
      </w:pPr>
      <w:r>
        <w:rPr>
          <w:rFonts w:ascii="仿宋_GB2312" w:eastAsia="仿宋_GB2312" w:hAnsi="宋体" w:hint="eastAsia"/>
          <w:sz w:val="28"/>
        </w:rPr>
        <w:t>3、机械设备和工具管理</w:t>
      </w:r>
    </w:p>
    <w:p w:rsidR="000F5B7C" w:rsidRDefault="000F5B7C" w:rsidP="000F5B7C">
      <w:pPr>
        <w:spacing w:before="50" w:after="100" w:line="360" w:lineRule="auto"/>
        <w:ind w:firstLineChars="200" w:firstLine="560"/>
        <w:rPr>
          <w:rFonts w:ascii="仿宋_GB2312" w:eastAsia="仿宋_GB2312" w:hAnsi="宋体"/>
          <w:sz w:val="28"/>
        </w:rPr>
      </w:pPr>
      <w:r>
        <w:rPr>
          <w:rFonts w:ascii="仿宋_GB2312" w:eastAsia="仿宋_GB2312" w:hAnsi="宋体" w:hint="eastAsia"/>
          <w:sz w:val="28"/>
        </w:rPr>
        <w:t>机械设备是进行施工生产必不可少的技术物质基础，加强机械设备的管理，对于全面完成生产任务，提高劳动生产率，提高工程质量，缩短工期，以及现场文明施工等都具有重要意义。</w:t>
      </w:r>
    </w:p>
    <w:p w:rsidR="000F5B7C" w:rsidRDefault="000F5B7C" w:rsidP="000F5B7C">
      <w:pPr>
        <w:spacing w:before="50" w:after="100" w:line="360" w:lineRule="auto"/>
        <w:ind w:firstLineChars="200" w:firstLine="560"/>
        <w:rPr>
          <w:rFonts w:ascii="仿宋_GB2312" w:eastAsia="仿宋_GB2312" w:hAnsi="宋体"/>
          <w:sz w:val="28"/>
        </w:rPr>
      </w:pPr>
      <w:r>
        <w:rPr>
          <w:rFonts w:ascii="仿宋_GB2312" w:eastAsia="仿宋_GB2312" w:hAnsi="宋体" w:hint="eastAsia"/>
          <w:sz w:val="28"/>
        </w:rPr>
        <w:t>（1）、机械设备的使用管理：A．正确选择设备；B．合理使用，</w:t>
      </w:r>
      <w:r>
        <w:rPr>
          <w:rFonts w:ascii="仿宋_GB2312" w:eastAsia="仿宋_GB2312" w:hAnsi="宋体" w:hint="eastAsia"/>
          <w:sz w:val="28"/>
        </w:rPr>
        <w:lastRenderedPageBreak/>
        <w:t>组合使用核算；C．实行单机和机组核算。（2）、机械化施工管理。（3）、工具和周转材料的管理。</w:t>
      </w:r>
    </w:p>
    <w:p w:rsidR="000F5B7C" w:rsidRDefault="000F5B7C" w:rsidP="000F5B7C">
      <w:pPr>
        <w:spacing w:before="50" w:after="100" w:line="360" w:lineRule="auto"/>
        <w:ind w:firstLineChars="200" w:firstLine="560"/>
        <w:rPr>
          <w:rFonts w:ascii="仿宋_GB2312" w:eastAsia="仿宋_GB2312" w:hAnsi="宋体"/>
          <w:sz w:val="28"/>
        </w:rPr>
      </w:pPr>
      <w:r>
        <w:rPr>
          <w:rFonts w:ascii="仿宋_GB2312" w:eastAsia="仿宋_GB2312" w:hAnsi="宋体" w:hint="eastAsia"/>
          <w:sz w:val="28"/>
        </w:rPr>
        <w:t>其任务是：按质量，及时地供应施工现场的需要；及时回收，妥善保管，加强清洗维修，避免损失，在施工现场设专人管理，负责发放和监督使用、回收、检验，组织维修、保管，</w:t>
      </w:r>
      <w:proofErr w:type="gramStart"/>
      <w:r>
        <w:rPr>
          <w:rFonts w:ascii="仿宋_GB2312" w:eastAsia="仿宋_GB2312" w:hAnsi="宋体" w:hint="eastAsia"/>
          <w:sz w:val="28"/>
        </w:rPr>
        <w:t>使工具</w:t>
      </w:r>
      <w:proofErr w:type="gramEnd"/>
      <w:r>
        <w:rPr>
          <w:rFonts w:ascii="仿宋_GB2312" w:eastAsia="仿宋_GB2312" w:hAnsi="宋体" w:hint="eastAsia"/>
          <w:sz w:val="28"/>
        </w:rPr>
        <w:t>和周转材料能够充分发挥作用。</w:t>
      </w:r>
    </w:p>
    <w:p w:rsidR="000F5B7C" w:rsidRDefault="000F5B7C" w:rsidP="000F5B7C">
      <w:pPr>
        <w:pStyle w:val="1"/>
        <w:spacing w:beforeLines="150" w:afterLines="150" w:line="360" w:lineRule="auto"/>
        <w:jc w:val="center"/>
        <w:rPr>
          <w:rFonts w:eastAsia="仿宋_GB2312" w:hint="eastAsia"/>
          <w:sz w:val="36"/>
        </w:rPr>
      </w:pPr>
      <w:bookmarkStart w:id="197" w:name="_Toc421249421"/>
      <w:bookmarkStart w:id="198" w:name="_Toc421249729"/>
      <w:bookmarkStart w:id="199" w:name="_Toc421983648"/>
      <w:bookmarkStart w:id="200" w:name="_Toc430505802"/>
      <w:bookmarkStart w:id="201" w:name="_Toc431463591"/>
      <w:bookmarkStart w:id="202" w:name="_Toc464809661"/>
      <w:bookmarkStart w:id="203" w:name="_Toc53766861"/>
      <w:bookmarkStart w:id="204" w:name="_Toc123546894"/>
      <w:r>
        <w:rPr>
          <w:rFonts w:eastAsia="仿宋_GB2312" w:hint="eastAsia"/>
          <w:sz w:val="36"/>
        </w:rPr>
        <w:t>第</w:t>
      </w:r>
      <w:r>
        <w:rPr>
          <w:rFonts w:eastAsia="仿宋_GB2312" w:hint="eastAsia"/>
          <w:sz w:val="36"/>
        </w:rPr>
        <w:t>九章</w:t>
      </w:r>
      <w:r>
        <w:rPr>
          <w:rFonts w:eastAsia="仿宋_GB2312" w:hint="eastAsia"/>
          <w:sz w:val="36"/>
        </w:rPr>
        <w:t xml:space="preserve">  </w:t>
      </w:r>
      <w:r>
        <w:rPr>
          <w:rFonts w:eastAsia="仿宋_GB2312" w:hint="eastAsia"/>
          <w:sz w:val="36"/>
        </w:rPr>
        <w:t>施工技术措施</w:t>
      </w:r>
      <w:bookmarkEnd w:id="204"/>
    </w:p>
    <w:p w:rsidR="000F5B7C" w:rsidRDefault="000F5B7C" w:rsidP="000F5B7C">
      <w:pPr>
        <w:spacing w:line="360" w:lineRule="auto"/>
        <w:ind w:firstLineChars="200" w:firstLine="560"/>
        <w:rPr>
          <w:rFonts w:ascii="仿宋_GB2312" w:eastAsia="仿宋_GB2312"/>
          <w:sz w:val="28"/>
        </w:rPr>
      </w:pPr>
      <w:r>
        <w:rPr>
          <w:rFonts w:ascii="仿宋_GB2312" w:eastAsia="仿宋_GB2312" w:hint="eastAsia"/>
          <w:sz w:val="28"/>
        </w:rPr>
        <w:t>施工技术措施本工程以创优工程为目标，针对工程的具体情况，认真做好施工前技术准备工作，认真领会设计意图并做好图纸会审工作。贯彻执行国家颁布的现行施工、验收规范，操作规程，以科学指导施工。</w:t>
      </w:r>
    </w:p>
    <w:p w:rsidR="000F5B7C" w:rsidRDefault="000F5B7C" w:rsidP="000F5B7C">
      <w:pPr>
        <w:spacing w:line="360" w:lineRule="auto"/>
        <w:ind w:firstLineChars="200" w:firstLine="560"/>
        <w:rPr>
          <w:rFonts w:ascii="仿宋_GB2312" w:eastAsia="仿宋_GB2312" w:hint="eastAsia"/>
          <w:sz w:val="28"/>
        </w:rPr>
      </w:pPr>
      <w:r>
        <w:rPr>
          <w:rFonts w:ascii="仿宋_GB2312" w:eastAsia="仿宋_GB2312" w:hint="eastAsia"/>
          <w:sz w:val="28"/>
        </w:rPr>
        <w:t>加强测量、定位放线的复核工作，确保轴线、构件几何尺寸及建筑物的垂直度在规范允许范围内。由于装饰安装与水电设备等交叉搭接较多，此项工作尤其应予以重视。</w:t>
      </w:r>
    </w:p>
    <w:p w:rsidR="000F5B7C" w:rsidRDefault="000F5B7C" w:rsidP="000F5B7C">
      <w:pPr>
        <w:pStyle w:val="2"/>
        <w:spacing w:beforeLines="100" w:afterLines="150"/>
      </w:pPr>
      <w:bookmarkStart w:id="205" w:name="_Toc123546895"/>
      <w:r>
        <w:rPr>
          <w:rFonts w:hint="eastAsia"/>
        </w:rPr>
        <w:t>第一节、内容</w:t>
      </w:r>
      <w:bookmarkEnd w:id="205"/>
    </w:p>
    <w:p w:rsidR="000F5B7C" w:rsidRDefault="000F5B7C" w:rsidP="000F5B7C">
      <w:pPr>
        <w:spacing w:line="360" w:lineRule="auto"/>
        <w:ind w:firstLineChars="200" w:firstLine="560"/>
        <w:rPr>
          <w:rFonts w:eastAsia="仿宋_GB2312" w:hint="eastAsia"/>
          <w:sz w:val="28"/>
        </w:rPr>
      </w:pPr>
      <w:r>
        <w:rPr>
          <w:rFonts w:eastAsia="仿宋_GB2312" w:hint="eastAsia"/>
          <w:sz w:val="28"/>
        </w:rPr>
        <w:t>技术准备工作内容主要包括：图纸会审；施工组织设计（方案）的编制与管理；技术核定与设计变更；技术交底和技术复核制度；科技推广应用；施工技术总结；技术标准化。</w:t>
      </w:r>
    </w:p>
    <w:p w:rsidR="000F5B7C" w:rsidRDefault="000F5B7C" w:rsidP="000F5B7C">
      <w:pPr>
        <w:pStyle w:val="2"/>
        <w:spacing w:beforeLines="100" w:afterLines="150"/>
      </w:pPr>
      <w:bookmarkStart w:id="206" w:name="_Toc123546896"/>
      <w:r>
        <w:rPr>
          <w:rFonts w:hint="eastAsia"/>
        </w:rPr>
        <w:lastRenderedPageBreak/>
        <w:t>第二节、图纸会审</w:t>
      </w:r>
      <w:bookmarkEnd w:id="206"/>
    </w:p>
    <w:p w:rsidR="000F5B7C" w:rsidRDefault="000F5B7C" w:rsidP="000F5B7C">
      <w:pPr>
        <w:spacing w:line="360" w:lineRule="auto"/>
        <w:ind w:firstLineChars="200" w:firstLine="560"/>
        <w:rPr>
          <w:rFonts w:ascii="仿宋_GB2312" w:eastAsia="仿宋_GB2312"/>
          <w:sz w:val="28"/>
        </w:rPr>
      </w:pPr>
      <w:r>
        <w:rPr>
          <w:rFonts w:ascii="仿宋_GB2312" w:eastAsia="仿宋_GB2312" w:hint="eastAsia"/>
          <w:bCs/>
          <w:color w:val="000000"/>
          <w:sz w:val="28"/>
        </w:rPr>
        <w:t>1、图纸会审的目的</w:t>
      </w:r>
      <w:r>
        <w:rPr>
          <w:rFonts w:ascii="仿宋_GB2312" w:eastAsia="仿宋_GB2312" w:hint="eastAsia"/>
          <w:sz w:val="28"/>
        </w:rPr>
        <w:t>：了解设计意图，明确质量要求，将图纸上存在的问题和错误</w:t>
      </w:r>
      <w:r>
        <w:rPr>
          <w:rFonts w:ascii="仿宋_GB2312" w:eastAsia="仿宋_GB2312"/>
          <w:sz w:val="28"/>
        </w:rPr>
        <w:t>,</w:t>
      </w:r>
      <w:r>
        <w:rPr>
          <w:rFonts w:ascii="仿宋_GB2312" w:eastAsia="仿宋_GB2312" w:hint="eastAsia"/>
          <w:sz w:val="28"/>
        </w:rPr>
        <w:t>专业之间的矛盾等尽最大可能的在工程开工前解决。</w:t>
      </w:r>
    </w:p>
    <w:p w:rsidR="000F5B7C" w:rsidRDefault="000F5B7C" w:rsidP="000F5B7C">
      <w:pPr>
        <w:spacing w:line="360" w:lineRule="auto"/>
        <w:ind w:firstLineChars="200" w:firstLine="560"/>
        <w:rPr>
          <w:rFonts w:ascii="仿宋_GB2312" w:eastAsia="仿宋_GB2312"/>
          <w:sz w:val="28"/>
        </w:rPr>
      </w:pPr>
      <w:r>
        <w:rPr>
          <w:rFonts w:ascii="仿宋_GB2312" w:eastAsia="仿宋_GB2312" w:hint="eastAsia"/>
          <w:bCs/>
          <w:color w:val="000000"/>
          <w:sz w:val="28"/>
        </w:rPr>
        <w:t>2、图纸会审的参加人员</w:t>
      </w:r>
      <w:r>
        <w:rPr>
          <w:rFonts w:ascii="仿宋_GB2312" w:eastAsia="仿宋_GB2312" w:hint="eastAsia"/>
          <w:bCs/>
          <w:sz w:val="28"/>
        </w:rPr>
        <w:t>：</w:t>
      </w:r>
      <w:r>
        <w:rPr>
          <w:rFonts w:ascii="仿宋_GB2312" w:eastAsia="仿宋_GB2312" w:hint="eastAsia"/>
          <w:sz w:val="28"/>
        </w:rPr>
        <w:t>项目经理、项目技术负责人、各专业施工员、质检员及其它相关人员。</w:t>
      </w:r>
    </w:p>
    <w:p w:rsidR="000F5B7C" w:rsidRDefault="000F5B7C" w:rsidP="000F5B7C">
      <w:pPr>
        <w:spacing w:line="360" w:lineRule="auto"/>
        <w:ind w:firstLineChars="200" w:firstLine="560"/>
        <w:rPr>
          <w:rFonts w:ascii="仿宋_GB2312" w:eastAsia="仿宋_GB2312"/>
          <w:sz w:val="28"/>
        </w:rPr>
      </w:pPr>
      <w:r>
        <w:rPr>
          <w:rFonts w:ascii="仿宋_GB2312" w:eastAsia="仿宋_GB2312" w:hint="eastAsia"/>
          <w:bCs/>
          <w:color w:val="000000"/>
          <w:sz w:val="28"/>
        </w:rPr>
        <w:t>3、图纸会审前的准备工作：</w:t>
      </w:r>
      <w:r>
        <w:rPr>
          <w:rFonts w:ascii="仿宋_GB2312" w:eastAsia="仿宋_GB2312" w:hint="eastAsia"/>
          <w:sz w:val="28"/>
        </w:rPr>
        <w:t>由项目技术负责人组织各专业施工</w:t>
      </w:r>
      <w:proofErr w:type="gramStart"/>
      <w:r>
        <w:rPr>
          <w:rFonts w:ascii="仿宋_GB2312" w:eastAsia="仿宋_GB2312" w:hint="eastAsia"/>
          <w:sz w:val="28"/>
        </w:rPr>
        <w:t>员全面</w:t>
      </w:r>
      <w:proofErr w:type="gramEnd"/>
      <w:r>
        <w:rPr>
          <w:rFonts w:ascii="仿宋_GB2312" w:eastAsia="仿宋_GB2312" w:hint="eastAsia"/>
          <w:sz w:val="28"/>
        </w:rPr>
        <w:t>熟悉图纸，并进行自审，对图纸上存在的问题、错误、矛盾等进行汇总，会审前提前交给设计师，以便会审时各专业设计人员在现场解答所提出的各种问题。</w:t>
      </w:r>
    </w:p>
    <w:p w:rsidR="000F5B7C" w:rsidRDefault="000F5B7C" w:rsidP="000F5B7C">
      <w:pPr>
        <w:spacing w:line="360" w:lineRule="auto"/>
        <w:ind w:firstLineChars="200" w:firstLine="560"/>
        <w:rPr>
          <w:rFonts w:ascii="仿宋_GB2312" w:eastAsia="仿宋_GB2312"/>
          <w:sz w:val="28"/>
        </w:rPr>
      </w:pPr>
      <w:r>
        <w:rPr>
          <w:rFonts w:ascii="仿宋_GB2312" w:eastAsia="仿宋_GB2312" w:hint="eastAsia"/>
          <w:bCs/>
          <w:color w:val="000000"/>
          <w:sz w:val="28"/>
        </w:rPr>
        <w:t>4、图纸会审内容：</w:t>
      </w:r>
    </w:p>
    <w:p w:rsidR="000F5B7C" w:rsidRDefault="000F5B7C" w:rsidP="000F5B7C">
      <w:pPr>
        <w:spacing w:line="360" w:lineRule="auto"/>
        <w:ind w:firstLineChars="200" w:firstLine="560"/>
        <w:rPr>
          <w:rFonts w:ascii="仿宋_GB2312" w:eastAsia="仿宋_GB2312"/>
          <w:sz w:val="28"/>
        </w:rPr>
      </w:pPr>
      <w:r>
        <w:rPr>
          <w:rFonts w:ascii="仿宋_GB2312" w:eastAsia="仿宋_GB2312" w:hint="eastAsia"/>
          <w:sz w:val="28"/>
        </w:rPr>
        <w:t>⑴图纸会审时，先由设计师进行设计交底，交待设计意图，关键部位的作法和要求以及要达到的质量标准，新技术、新结构、新材料等情况。</w:t>
      </w:r>
    </w:p>
    <w:p w:rsidR="000F5B7C" w:rsidRDefault="000F5B7C" w:rsidP="000F5B7C">
      <w:pPr>
        <w:spacing w:line="360" w:lineRule="auto"/>
        <w:ind w:firstLineChars="200" w:firstLine="560"/>
        <w:rPr>
          <w:rFonts w:ascii="仿宋_GB2312" w:eastAsia="仿宋_GB2312"/>
          <w:sz w:val="28"/>
        </w:rPr>
      </w:pPr>
      <w:r>
        <w:rPr>
          <w:rFonts w:ascii="仿宋_GB2312" w:eastAsia="仿宋_GB2312" w:hint="eastAsia"/>
          <w:sz w:val="28"/>
        </w:rPr>
        <w:t>⑵查对施工图设计是否符合国家有关技术、经济政策和有关规定。</w:t>
      </w:r>
    </w:p>
    <w:p w:rsidR="000F5B7C" w:rsidRDefault="000F5B7C" w:rsidP="000F5B7C">
      <w:pPr>
        <w:spacing w:line="360" w:lineRule="auto"/>
        <w:ind w:firstLineChars="200" w:firstLine="560"/>
        <w:rPr>
          <w:rFonts w:ascii="仿宋_GB2312" w:eastAsia="仿宋_GB2312"/>
          <w:sz w:val="28"/>
        </w:rPr>
      </w:pPr>
      <w:r>
        <w:rPr>
          <w:rFonts w:ascii="仿宋_GB2312" w:eastAsia="仿宋_GB2312" w:hint="eastAsia"/>
          <w:sz w:val="28"/>
        </w:rPr>
        <w:t>⑶查对建设项目</w:t>
      </w:r>
      <w:proofErr w:type="gramStart"/>
      <w:r>
        <w:rPr>
          <w:rFonts w:ascii="仿宋_GB2312" w:eastAsia="仿宋_GB2312" w:hint="eastAsia"/>
          <w:sz w:val="28"/>
        </w:rPr>
        <w:t>座标</w:t>
      </w:r>
      <w:proofErr w:type="gramEnd"/>
      <w:r>
        <w:rPr>
          <w:rFonts w:ascii="仿宋_GB2312" w:eastAsia="仿宋_GB2312" w:hint="eastAsia"/>
          <w:sz w:val="28"/>
        </w:rPr>
        <w:t>、标高与总平面图中标注是否一致，与相关建设项目之间的几何尺寸关系以及轴线关系和方向等有无矛盾和差错。</w:t>
      </w:r>
    </w:p>
    <w:p w:rsidR="000F5B7C" w:rsidRDefault="000F5B7C" w:rsidP="000F5B7C">
      <w:pPr>
        <w:spacing w:line="360" w:lineRule="auto"/>
        <w:ind w:firstLineChars="200" w:firstLine="560"/>
        <w:rPr>
          <w:rFonts w:ascii="仿宋_GB2312" w:eastAsia="仿宋_GB2312"/>
          <w:sz w:val="28"/>
        </w:rPr>
      </w:pPr>
      <w:r>
        <w:rPr>
          <w:rFonts w:ascii="仿宋_GB2312" w:eastAsia="仿宋_GB2312" w:hint="eastAsia"/>
          <w:sz w:val="28"/>
        </w:rPr>
        <w:t>⑷查对图纸及说明是否齐全、清楚明确，核对建筑、结构、上下水、暖通、电气、设备安装等图纸是否相符，相互间的关系尺寸、标高是否一致。</w:t>
      </w:r>
    </w:p>
    <w:p w:rsidR="000F5B7C" w:rsidRDefault="000F5B7C" w:rsidP="000F5B7C">
      <w:pPr>
        <w:spacing w:line="360" w:lineRule="auto"/>
        <w:ind w:firstLineChars="200" w:firstLine="560"/>
        <w:rPr>
          <w:rFonts w:ascii="仿宋_GB2312" w:eastAsia="仿宋_GB2312"/>
          <w:sz w:val="28"/>
        </w:rPr>
      </w:pPr>
      <w:r>
        <w:rPr>
          <w:rFonts w:ascii="仿宋_GB2312" w:eastAsia="仿宋_GB2312" w:hint="eastAsia"/>
          <w:sz w:val="28"/>
        </w:rPr>
        <w:lastRenderedPageBreak/>
        <w:t>⑸查对建筑平、立、剖面图之间关系是否矛盾或标注是否遗漏，建筑</w:t>
      </w:r>
      <w:proofErr w:type="gramStart"/>
      <w:r>
        <w:rPr>
          <w:rFonts w:ascii="仿宋_GB2312" w:eastAsia="仿宋_GB2312" w:hint="eastAsia"/>
          <w:sz w:val="28"/>
        </w:rPr>
        <w:t>图本身</w:t>
      </w:r>
      <w:proofErr w:type="gramEnd"/>
      <w:r>
        <w:rPr>
          <w:rFonts w:ascii="仿宋_GB2312" w:eastAsia="仿宋_GB2312" w:hint="eastAsia"/>
          <w:sz w:val="28"/>
        </w:rPr>
        <w:t>平面尺寸是否有差错，各种标高是否符合要求，与结构图的平面尺寸及标高是否一致。</w:t>
      </w:r>
    </w:p>
    <w:p w:rsidR="000F5B7C" w:rsidRDefault="000F5B7C" w:rsidP="000F5B7C">
      <w:pPr>
        <w:spacing w:line="360" w:lineRule="auto"/>
        <w:ind w:firstLineChars="200" w:firstLine="560"/>
        <w:rPr>
          <w:rFonts w:ascii="仿宋_GB2312" w:eastAsia="仿宋_GB2312" w:hint="eastAsia"/>
          <w:sz w:val="28"/>
        </w:rPr>
      </w:pPr>
      <w:r>
        <w:rPr>
          <w:rFonts w:ascii="仿宋_GB2312" w:eastAsia="仿宋_GB2312" w:hint="eastAsia"/>
          <w:sz w:val="28"/>
        </w:rPr>
        <w:t>⑹查对与构筑物、管线等之间有无矛盾。</w:t>
      </w:r>
    </w:p>
    <w:p w:rsidR="000F5B7C" w:rsidRDefault="000F5B7C" w:rsidP="000F5B7C">
      <w:pPr>
        <w:spacing w:line="360" w:lineRule="auto"/>
        <w:ind w:firstLineChars="200" w:firstLine="560"/>
        <w:rPr>
          <w:rFonts w:ascii="仿宋_GB2312" w:eastAsia="仿宋_GB2312"/>
          <w:sz w:val="28"/>
        </w:rPr>
      </w:pPr>
      <w:r>
        <w:rPr>
          <w:rFonts w:ascii="仿宋_GB2312" w:eastAsia="仿宋_GB2312" w:hint="eastAsia"/>
          <w:sz w:val="28"/>
        </w:rPr>
        <w:t>(7)查对施工图中特殊部位及难点，特殊材料的采用、构件与配件的采用，货源的组织形式。</w:t>
      </w:r>
    </w:p>
    <w:p w:rsidR="000F5B7C" w:rsidRDefault="000F5B7C" w:rsidP="000F5B7C">
      <w:pPr>
        <w:spacing w:line="360" w:lineRule="auto"/>
        <w:ind w:firstLineChars="200" w:firstLine="560"/>
        <w:rPr>
          <w:rFonts w:ascii="仿宋_GB2312" w:eastAsia="仿宋_GB2312"/>
          <w:sz w:val="28"/>
        </w:rPr>
      </w:pPr>
      <w:r>
        <w:rPr>
          <w:rFonts w:ascii="仿宋_GB2312" w:eastAsia="仿宋_GB2312" w:hint="eastAsia"/>
          <w:sz w:val="28"/>
        </w:rPr>
        <w:t>(8)对设计采用的新技术、新结构、新材料、新工艺和新设备的可能性、应采用的必要措施等进行商讨。</w:t>
      </w:r>
    </w:p>
    <w:p w:rsidR="000F5B7C" w:rsidRDefault="000F5B7C" w:rsidP="000F5B7C">
      <w:pPr>
        <w:spacing w:line="360" w:lineRule="auto"/>
        <w:ind w:firstLineChars="200" w:firstLine="560"/>
        <w:rPr>
          <w:rFonts w:ascii="仿宋_GB2312" w:eastAsia="仿宋_GB2312"/>
          <w:sz w:val="28"/>
        </w:rPr>
      </w:pPr>
      <w:r>
        <w:rPr>
          <w:rFonts w:ascii="仿宋_GB2312" w:eastAsia="仿宋_GB2312" w:hint="eastAsia"/>
          <w:sz w:val="28"/>
        </w:rPr>
        <w:t>(9)设计的新技术、新结构限于施工条件和施工机械设备能力以及安全施工等因素，要求设计师予以改变部分设计的，审查时必须提出，共同研讨，求得圆满的解决方案。</w:t>
      </w:r>
    </w:p>
    <w:p w:rsidR="000F5B7C" w:rsidRDefault="000F5B7C" w:rsidP="000F5B7C">
      <w:pPr>
        <w:spacing w:line="360" w:lineRule="auto"/>
        <w:ind w:firstLineChars="200" w:firstLine="560"/>
        <w:rPr>
          <w:rFonts w:ascii="仿宋_GB2312" w:eastAsia="仿宋_GB2312"/>
          <w:sz w:val="28"/>
        </w:rPr>
      </w:pPr>
      <w:r>
        <w:rPr>
          <w:rFonts w:ascii="仿宋_GB2312" w:eastAsia="仿宋_GB2312" w:hint="eastAsia"/>
          <w:bCs/>
          <w:color w:val="000000"/>
          <w:sz w:val="28"/>
        </w:rPr>
        <w:t>5、图纸会审记录的发放</w:t>
      </w:r>
    </w:p>
    <w:p w:rsidR="000F5B7C" w:rsidRDefault="000F5B7C" w:rsidP="000F5B7C">
      <w:pPr>
        <w:spacing w:line="360" w:lineRule="auto"/>
        <w:ind w:firstLineChars="200" w:firstLine="560"/>
        <w:rPr>
          <w:rFonts w:ascii="仿宋_GB2312" w:eastAsia="仿宋_GB2312"/>
          <w:sz w:val="28"/>
        </w:rPr>
      </w:pPr>
      <w:r>
        <w:rPr>
          <w:rFonts w:ascii="仿宋_GB2312" w:eastAsia="仿宋_GB2312" w:hint="eastAsia"/>
          <w:sz w:val="28"/>
        </w:rPr>
        <w:t>⑴盖章生效的图纸会审记录由内业技术人员移交给项目资料员，由资料员发放。</w:t>
      </w:r>
    </w:p>
    <w:p w:rsidR="000F5B7C" w:rsidRDefault="000F5B7C" w:rsidP="000F5B7C">
      <w:pPr>
        <w:spacing w:line="360" w:lineRule="auto"/>
        <w:ind w:firstLineChars="200" w:firstLine="560"/>
        <w:rPr>
          <w:rFonts w:ascii="仿宋_GB2312" w:eastAsia="仿宋_GB2312"/>
          <w:sz w:val="28"/>
        </w:rPr>
      </w:pPr>
      <w:r>
        <w:rPr>
          <w:rFonts w:ascii="仿宋_GB2312" w:eastAsia="仿宋_GB2312" w:hint="eastAsia"/>
          <w:sz w:val="28"/>
        </w:rPr>
        <w:t>⑵图纸会审发放对象</w:t>
      </w:r>
    </w:p>
    <w:p w:rsidR="000F5B7C" w:rsidRDefault="000F5B7C" w:rsidP="000F5B7C">
      <w:pPr>
        <w:spacing w:line="360" w:lineRule="auto"/>
        <w:ind w:firstLineChars="200" w:firstLine="560"/>
        <w:rPr>
          <w:rFonts w:ascii="仿宋_GB2312" w:eastAsia="仿宋_GB2312" w:hint="eastAsia"/>
          <w:sz w:val="28"/>
        </w:rPr>
      </w:pPr>
      <w:r>
        <w:rPr>
          <w:rFonts w:ascii="仿宋_GB2312" w:eastAsia="仿宋_GB2312" w:hint="eastAsia"/>
          <w:sz w:val="28"/>
        </w:rPr>
        <w:t>建设单位（业主）、</w:t>
      </w:r>
      <w:r>
        <w:rPr>
          <w:rFonts w:ascii="仿宋_GB2312" w:eastAsia="仿宋_GB2312"/>
          <w:sz w:val="28"/>
        </w:rPr>
        <w:t xml:space="preserve"> </w:t>
      </w:r>
      <w:r>
        <w:rPr>
          <w:rFonts w:ascii="仿宋_GB2312" w:eastAsia="仿宋_GB2312" w:hint="eastAsia"/>
          <w:sz w:val="28"/>
        </w:rPr>
        <w:t>设计单位、</w:t>
      </w:r>
      <w:r>
        <w:rPr>
          <w:rFonts w:ascii="仿宋_GB2312" w:eastAsia="仿宋_GB2312"/>
          <w:sz w:val="28"/>
        </w:rPr>
        <w:t xml:space="preserve"> </w:t>
      </w:r>
      <w:r>
        <w:rPr>
          <w:rFonts w:ascii="仿宋_GB2312" w:eastAsia="仿宋_GB2312" w:hint="eastAsia"/>
          <w:sz w:val="28"/>
        </w:rPr>
        <w:t>监理单位公司：技术部、质安部、经营预算部。项目部：有关人员及自存三份作交工资料用。</w:t>
      </w:r>
    </w:p>
    <w:p w:rsidR="000F5B7C" w:rsidRDefault="000F5B7C" w:rsidP="000F5B7C">
      <w:pPr>
        <w:pStyle w:val="2"/>
        <w:spacing w:beforeLines="100" w:afterLines="150"/>
      </w:pPr>
      <w:bookmarkStart w:id="207" w:name="_Toc123546897"/>
      <w:r>
        <w:rPr>
          <w:rFonts w:hint="eastAsia"/>
        </w:rPr>
        <w:t>第三节、施工作业设计的编制</w:t>
      </w:r>
      <w:bookmarkEnd w:id="207"/>
    </w:p>
    <w:p w:rsidR="000F5B7C" w:rsidRDefault="000F5B7C" w:rsidP="000F5B7C">
      <w:pPr>
        <w:spacing w:line="360" w:lineRule="auto"/>
        <w:ind w:firstLineChars="200" w:firstLine="560"/>
        <w:rPr>
          <w:rFonts w:ascii="仿宋_GB2312" w:eastAsia="仿宋_GB2312"/>
          <w:sz w:val="28"/>
        </w:rPr>
      </w:pPr>
      <w:r>
        <w:rPr>
          <w:rFonts w:ascii="仿宋_GB2312" w:eastAsia="仿宋_GB2312" w:hint="eastAsia"/>
          <w:sz w:val="28"/>
        </w:rPr>
        <w:t>1、针对施工难度较大、技术复杂的分部分项工程或新技术，以组织设计中所确定施工方案和施工方法作为编制依据，在施工过程中</w:t>
      </w:r>
      <w:r>
        <w:rPr>
          <w:rFonts w:ascii="仿宋_GB2312" w:eastAsia="仿宋_GB2312" w:hint="eastAsia"/>
          <w:sz w:val="28"/>
        </w:rPr>
        <w:lastRenderedPageBreak/>
        <w:t>要进一步细化，编制施工作业设计。</w:t>
      </w:r>
    </w:p>
    <w:p w:rsidR="000F5B7C" w:rsidRDefault="000F5B7C" w:rsidP="000F5B7C">
      <w:pPr>
        <w:spacing w:line="360" w:lineRule="auto"/>
        <w:ind w:firstLineChars="200" w:firstLine="560"/>
        <w:rPr>
          <w:rFonts w:ascii="仿宋_GB2312" w:eastAsia="仿宋_GB2312"/>
          <w:sz w:val="28"/>
        </w:rPr>
      </w:pPr>
      <w:r>
        <w:rPr>
          <w:rFonts w:ascii="仿宋_GB2312" w:eastAsia="仿宋_GB2312" w:hint="eastAsia"/>
          <w:sz w:val="28"/>
        </w:rPr>
        <w:t>2、分部分项工程作业设计由项目技术负责人审核，经项目经理批准后执行。</w:t>
      </w:r>
    </w:p>
    <w:p w:rsidR="000F5B7C" w:rsidRDefault="000F5B7C" w:rsidP="000F5B7C">
      <w:pPr>
        <w:spacing w:line="360" w:lineRule="auto"/>
        <w:ind w:firstLineChars="200" w:firstLine="560"/>
        <w:rPr>
          <w:rFonts w:ascii="仿宋_GB2312" w:eastAsia="仿宋_GB2312"/>
          <w:sz w:val="28"/>
        </w:rPr>
      </w:pPr>
      <w:r>
        <w:rPr>
          <w:rFonts w:ascii="仿宋_GB2312" w:eastAsia="仿宋_GB2312" w:hint="eastAsia"/>
          <w:sz w:val="28"/>
        </w:rPr>
        <w:t>3、分部分项工程作业设计的编制内容主要包括以下几个方面：</w:t>
      </w:r>
    </w:p>
    <w:p w:rsidR="000F5B7C" w:rsidRDefault="000F5B7C" w:rsidP="000F5B7C">
      <w:pPr>
        <w:spacing w:line="360" w:lineRule="auto"/>
        <w:ind w:firstLineChars="200" w:firstLine="560"/>
        <w:rPr>
          <w:rFonts w:ascii="仿宋_GB2312" w:eastAsia="仿宋_GB2312"/>
          <w:sz w:val="28"/>
        </w:rPr>
      </w:pPr>
      <w:r>
        <w:rPr>
          <w:rFonts w:ascii="仿宋_GB2312" w:eastAsia="仿宋_GB2312" w:hint="eastAsia"/>
          <w:sz w:val="28"/>
        </w:rPr>
        <w:t>⑴施工方案和施工方法；⑵施工进度计划；⑶劳动力计划及劳动组织；</w:t>
      </w:r>
    </w:p>
    <w:p w:rsidR="000F5B7C" w:rsidRDefault="000F5B7C" w:rsidP="000F5B7C">
      <w:pPr>
        <w:pStyle w:val="ac"/>
        <w:spacing w:line="360" w:lineRule="auto"/>
        <w:rPr>
          <w:rFonts w:ascii="仿宋_GB2312" w:eastAsia="仿宋_GB2312" w:hAnsi="Times New Roman"/>
          <w:szCs w:val="24"/>
        </w:rPr>
      </w:pPr>
      <w:r>
        <w:rPr>
          <w:rFonts w:ascii="仿宋_GB2312" w:eastAsia="仿宋_GB2312" w:hAnsi="Times New Roman" w:hint="eastAsia"/>
          <w:szCs w:val="24"/>
        </w:rPr>
        <w:t>⑷机具设备计划，特别是主要施工机具；⑸主要材料需用量计划；⑹技术管理措施，保证工程质量、安全生产、冬季及防灾</w:t>
      </w:r>
      <w:proofErr w:type="gramStart"/>
      <w:r>
        <w:rPr>
          <w:rFonts w:ascii="仿宋_GB2312" w:eastAsia="仿宋_GB2312" w:hAnsi="Times New Roman" w:hint="eastAsia"/>
          <w:szCs w:val="24"/>
        </w:rPr>
        <w:t>害施工</w:t>
      </w:r>
      <w:proofErr w:type="gramEnd"/>
      <w:r>
        <w:rPr>
          <w:rFonts w:ascii="仿宋_GB2312" w:eastAsia="仿宋_GB2312" w:hAnsi="Times New Roman" w:hint="eastAsia"/>
          <w:szCs w:val="24"/>
        </w:rPr>
        <w:t>技术措施及降低成本的技术措施。</w:t>
      </w:r>
    </w:p>
    <w:p w:rsidR="000F5B7C" w:rsidRDefault="000F5B7C" w:rsidP="000F5B7C">
      <w:pPr>
        <w:spacing w:line="360" w:lineRule="auto"/>
        <w:ind w:firstLineChars="200" w:firstLine="560"/>
        <w:rPr>
          <w:rFonts w:ascii="仿宋_GB2312" w:eastAsia="仿宋_GB2312" w:hint="eastAsia"/>
          <w:sz w:val="28"/>
        </w:rPr>
      </w:pPr>
      <w:r>
        <w:rPr>
          <w:rFonts w:ascii="仿宋_GB2312" w:eastAsia="仿宋_GB2312" w:hint="eastAsia"/>
          <w:sz w:val="28"/>
        </w:rPr>
        <w:t>4、施工作业设计的发放范围：质安部、项目技术负责人、有关施工员，资料员自留三份存档。</w:t>
      </w:r>
    </w:p>
    <w:p w:rsidR="000F5B7C" w:rsidRDefault="000F5B7C" w:rsidP="000F5B7C">
      <w:pPr>
        <w:spacing w:line="360" w:lineRule="auto"/>
        <w:ind w:firstLineChars="200" w:firstLine="560"/>
        <w:rPr>
          <w:rFonts w:ascii="仿宋_GB2312" w:eastAsia="仿宋_GB2312" w:hint="eastAsia"/>
          <w:sz w:val="28"/>
        </w:rPr>
      </w:pPr>
    </w:p>
    <w:p w:rsidR="000F5B7C" w:rsidRDefault="000F5B7C" w:rsidP="000F5B7C">
      <w:pPr>
        <w:pStyle w:val="2"/>
        <w:spacing w:beforeLines="100" w:afterLines="150"/>
        <w:rPr>
          <w:b w:val="0"/>
          <w:bCs/>
        </w:rPr>
      </w:pPr>
      <w:bookmarkStart w:id="208" w:name="_Toc123546898"/>
      <w:r>
        <w:rPr>
          <w:rFonts w:hint="eastAsia"/>
        </w:rPr>
        <w:t>第四节、技术核定和设计变更</w:t>
      </w:r>
      <w:bookmarkEnd w:id="208"/>
    </w:p>
    <w:p w:rsidR="000F5B7C" w:rsidRDefault="000F5B7C" w:rsidP="000F5B7C">
      <w:pPr>
        <w:spacing w:line="360" w:lineRule="auto"/>
        <w:ind w:firstLineChars="200" w:firstLine="560"/>
        <w:rPr>
          <w:rFonts w:ascii="仿宋_GB2312" w:eastAsia="仿宋_GB2312"/>
          <w:sz w:val="28"/>
        </w:rPr>
      </w:pPr>
      <w:r>
        <w:rPr>
          <w:rFonts w:ascii="仿宋_GB2312" w:eastAsia="仿宋_GB2312" w:hint="eastAsia"/>
          <w:sz w:val="28"/>
        </w:rPr>
        <w:t>1、凡在图纸会审时遗留或遗漏的问题以及新出现的问题，属于设计产生的，由设计师以变更设计通知单的形式通知有关单位（施工单位、建设单位</w:t>
      </w:r>
      <w:r>
        <w:rPr>
          <w:rFonts w:ascii="仿宋_GB2312" w:eastAsia="仿宋_GB2312"/>
          <w:sz w:val="28"/>
        </w:rPr>
        <w:t>&lt;</w:t>
      </w:r>
      <w:r>
        <w:rPr>
          <w:rFonts w:ascii="仿宋_GB2312" w:eastAsia="仿宋_GB2312" w:hint="eastAsia"/>
          <w:sz w:val="28"/>
        </w:rPr>
        <w:t>业主</w:t>
      </w:r>
      <w:r>
        <w:rPr>
          <w:rFonts w:ascii="仿宋_GB2312" w:eastAsia="仿宋_GB2312"/>
          <w:sz w:val="28"/>
        </w:rPr>
        <w:t>&gt;</w:t>
      </w:r>
      <w:r>
        <w:rPr>
          <w:rFonts w:ascii="仿宋_GB2312" w:eastAsia="仿宋_GB2312" w:hint="eastAsia"/>
          <w:sz w:val="28"/>
        </w:rPr>
        <w:t>、监理单位）；属建设单位原因产生的，由建设单位通知设计单位出具工程变更通知单，通知有关单位。</w:t>
      </w:r>
    </w:p>
    <w:p w:rsidR="000F5B7C" w:rsidRDefault="000F5B7C" w:rsidP="000F5B7C">
      <w:pPr>
        <w:spacing w:line="360" w:lineRule="auto"/>
        <w:ind w:firstLineChars="200" w:firstLine="560"/>
        <w:rPr>
          <w:rFonts w:ascii="仿宋_GB2312" w:eastAsia="仿宋_GB2312"/>
          <w:sz w:val="28"/>
        </w:rPr>
      </w:pPr>
      <w:r>
        <w:rPr>
          <w:rFonts w:ascii="仿宋_GB2312" w:eastAsia="仿宋_GB2312" w:hint="eastAsia"/>
          <w:sz w:val="28"/>
        </w:rPr>
        <w:t>2、在施工过程中，因施工条件、材料规格、</w:t>
      </w:r>
      <w:r>
        <w:rPr>
          <w:rFonts w:ascii="仿宋_GB2312" w:eastAsia="仿宋_GB2312"/>
          <w:sz w:val="28"/>
        </w:rPr>
        <w:t xml:space="preserve"> </w:t>
      </w:r>
      <w:r>
        <w:rPr>
          <w:rFonts w:ascii="仿宋_GB2312" w:eastAsia="仿宋_GB2312" w:hint="eastAsia"/>
          <w:sz w:val="28"/>
        </w:rPr>
        <w:t>品种和质量不能满足设计要求以及合理化建议等原因，需要进行施工图修改时，由施工单位出具技术核定单。</w:t>
      </w:r>
    </w:p>
    <w:p w:rsidR="000F5B7C" w:rsidRDefault="000F5B7C" w:rsidP="000F5B7C">
      <w:pPr>
        <w:spacing w:line="360" w:lineRule="auto"/>
        <w:ind w:firstLineChars="200" w:firstLine="560"/>
        <w:rPr>
          <w:rFonts w:ascii="仿宋_GB2312" w:eastAsia="仿宋_GB2312"/>
          <w:sz w:val="28"/>
        </w:rPr>
      </w:pPr>
      <w:r>
        <w:rPr>
          <w:rFonts w:ascii="仿宋_GB2312" w:eastAsia="仿宋_GB2312" w:hint="eastAsia"/>
          <w:sz w:val="28"/>
        </w:rPr>
        <w:t>3、技术核定单由有关专业施工员负责填写，并经项目技术负责</w:t>
      </w:r>
      <w:r>
        <w:rPr>
          <w:rFonts w:ascii="仿宋_GB2312" w:eastAsia="仿宋_GB2312" w:hint="eastAsia"/>
          <w:sz w:val="28"/>
        </w:rPr>
        <w:lastRenderedPageBreak/>
        <w:t>人审核，重大问题须报公司总工审核，核定单应正确、填写清楚、绘图清晰，变更内容要写明变更部位、图别、图号、轴线位置、原设计内容和变更后的内容和要求等。</w:t>
      </w:r>
    </w:p>
    <w:p w:rsidR="000F5B7C" w:rsidRDefault="000F5B7C" w:rsidP="000F5B7C">
      <w:pPr>
        <w:spacing w:line="360" w:lineRule="auto"/>
        <w:ind w:firstLineChars="200" w:firstLine="560"/>
        <w:rPr>
          <w:rFonts w:ascii="仿宋_GB2312" w:eastAsia="仿宋_GB2312" w:hint="eastAsia"/>
          <w:sz w:val="28"/>
        </w:rPr>
      </w:pPr>
      <w:r>
        <w:rPr>
          <w:rFonts w:ascii="仿宋_GB2312" w:eastAsia="仿宋_GB2312" w:hint="eastAsia"/>
          <w:sz w:val="28"/>
        </w:rPr>
        <w:t>4、技术核定单由资料员负责</w:t>
      </w:r>
      <w:proofErr w:type="gramStart"/>
      <w:r>
        <w:rPr>
          <w:rFonts w:ascii="仿宋_GB2312" w:eastAsia="仿宋_GB2312" w:hint="eastAsia"/>
          <w:sz w:val="28"/>
        </w:rPr>
        <w:t>送设计</w:t>
      </w:r>
      <w:proofErr w:type="gramEnd"/>
      <w:r>
        <w:rPr>
          <w:rFonts w:ascii="仿宋_GB2312" w:eastAsia="仿宋_GB2312" w:hint="eastAsia"/>
          <w:sz w:val="28"/>
        </w:rPr>
        <w:t>单位、建设单位办理签证，</w:t>
      </w:r>
      <w:r>
        <w:rPr>
          <w:rFonts w:ascii="仿宋_GB2312" w:eastAsia="仿宋_GB2312"/>
          <w:sz w:val="28"/>
        </w:rPr>
        <w:t xml:space="preserve"> </w:t>
      </w:r>
      <w:r>
        <w:rPr>
          <w:rFonts w:ascii="仿宋_GB2312" w:eastAsia="仿宋_GB2312" w:hint="eastAsia"/>
          <w:sz w:val="28"/>
        </w:rPr>
        <w:t>经认可后方生效。</w:t>
      </w:r>
    </w:p>
    <w:p w:rsidR="000F5B7C" w:rsidRDefault="000F5B7C" w:rsidP="000F5B7C">
      <w:pPr>
        <w:pStyle w:val="2"/>
        <w:spacing w:beforeLines="100" w:afterLines="150"/>
      </w:pPr>
      <w:bookmarkStart w:id="209" w:name="_Toc123546899"/>
      <w:r>
        <w:rPr>
          <w:rFonts w:hint="eastAsia"/>
        </w:rPr>
        <w:t>第五节、技术交底</w:t>
      </w:r>
      <w:bookmarkEnd w:id="209"/>
    </w:p>
    <w:p w:rsidR="000F5B7C" w:rsidRDefault="000F5B7C" w:rsidP="000F5B7C">
      <w:pPr>
        <w:spacing w:line="360" w:lineRule="auto"/>
        <w:ind w:firstLineChars="200" w:firstLine="560"/>
        <w:rPr>
          <w:rFonts w:ascii="仿宋_GB2312" w:eastAsia="仿宋_GB2312"/>
          <w:sz w:val="28"/>
        </w:rPr>
      </w:pPr>
      <w:r>
        <w:rPr>
          <w:rFonts w:ascii="仿宋_GB2312" w:eastAsia="仿宋_GB2312" w:hint="eastAsia"/>
          <w:sz w:val="28"/>
        </w:rPr>
        <w:t>1、在分项或分部工程正式施工前，必须进行技术交底，使参与施工的施工员和工人，熟悉和了解所承担工程任务的特点、技术要求、施工工艺、工程难点及施工操作要点以及工程质量标准，做到心中有数。</w:t>
      </w:r>
    </w:p>
    <w:p w:rsidR="000F5B7C" w:rsidRDefault="000F5B7C" w:rsidP="000F5B7C">
      <w:pPr>
        <w:spacing w:line="360" w:lineRule="auto"/>
        <w:ind w:firstLineChars="200" w:firstLine="560"/>
        <w:rPr>
          <w:rFonts w:ascii="仿宋_GB2312" w:eastAsia="仿宋_GB2312"/>
          <w:sz w:val="28"/>
        </w:rPr>
      </w:pPr>
      <w:r>
        <w:rPr>
          <w:rFonts w:ascii="仿宋_GB2312" w:eastAsia="仿宋_GB2312" w:hint="eastAsia"/>
          <w:sz w:val="28"/>
        </w:rPr>
        <w:t>2、项目技术交底分三级：项目技术负责人向项目部内专业施工员进行施工组织设计交底（必要时扩大到班组长）；专业施工员向班组进行分部分项工程交底；班组长向工人交底。</w:t>
      </w:r>
    </w:p>
    <w:p w:rsidR="000F5B7C" w:rsidRDefault="000F5B7C" w:rsidP="000F5B7C">
      <w:pPr>
        <w:spacing w:line="360" w:lineRule="auto"/>
        <w:ind w:firstLineChars="200" w:firstLine="560"/>
        <w:rPr>
          <w:rFonts w:ascii="仿宋_GB2312" w:eastAsia="仿宋_GB2312"/>
          <w:sz w:val="28"/>
        </w:rPr>
      </w:pPr>
      <w:r>
        <w:rPr>
          <w:rFonts w:ascii="仿宋_GB2312" w:eastAsia="仿宋_GB2312" w:hint="eastAsia"/>
          <w:sz w:val="28"/>
        </w:rPr>
        <w:t>3、技术交底的主要内容</w:t>
      </w:r>
    </w:p>
    <w:p w:rsidR="000F5B7C" w:rsidRDefault="000F5B7C" w:rsidP="000F5B7C">
      <w:pPr>
        <w:spacing w:line="360" w:lineRule="auto"/>
        <w:ind w:firstLineChars="200" w:firstLine="560"/>
        <w:rPr>
          <w:rFonts w:ascii="仿宋_GB2312" w:eastAsia="仿宋_GB2312"/>
          <w:sz w:val="28"/>
        </w:rPr>
      </w:pPr>
      <w:r>
        <w:rPr>
          <w:rFonts w:ascii="仿宋_GB2312" w:eastAsia="仿宋_GB2312" w:hint="eastAsia"/>
          <w:sz w:val="28"/>
        </w:rPr>
        <w:t>⑴设计意图、施工图要求、构造特点、施工工艺、施工方法、技术安全措施、执行的规范、规程和标准、质量标准和材料要求等。</w:t>
      </w:r>
    </w:p>
    <w:p w:rsidR="000F5B7C" w:rsidRDefault="000F5B7C" w:rsidP="000F5B7C">
      <w:pPr>
        <w:spacing w:line="360" w:lineRule="auto"/>
        <w:ind w:firstLineChars="200" w:firstLine="560"/>
        <w:rPr>
          <w:rFonts w:ascii="仿宋_GB2312" w:eastAsia="仿宋_GB2312"/>
          <w:sz w:val="28"/>
        </w:rPr>
      </w:pPr>
      <w:r>
        <w:rPr>
          <w:rFonts w:ascii="仿宋_GB2312" w:eastAsia="仿宋_GB2312" w:hint="eastAsia"/>
          <w:sz w:val="28"/>
        </w:rPr>
        <w:t>⑵对工程某些特殊部位、新结构、施工难度大的分项工程等以及推广应用的新技术、新工艺、新材料，在交底时更应全面、明确、具体详细。</w:t>
      </w:r>
    </w:p>
    <w:p w:rsidR="000F5B7C" w:rsidRDefault="000F5B7C" w:rsidP="000F5B7C">
      <w:pPr>
        <w:spacing w:line="360" w:lineRule="auto"/>
        <w:ind w:firstLineChars="200" w:firstLine="560"/>
        <w:rPr>
          <w:rFonts w:ascii="仿宋_GB2312" w:eastAsia="仿宋_GB2312"/>
          <w:sz w:val="28"/>
        </w:rPr>
      </w:pPr>
      <w:r>
        <w:rPr>
          <w:rFonts w:ascii="仿宋_GB2312" w:eastAsia="仿宋_GB2312" w:hint="eastAsia"/>
          <w:sz w:val="28"/>
        </w:rPr>
        <w:t>4、技术交底的要求</w:t>
      </w:r>
    </w:p>
    <w:p w:rsidR="000F5B7C" w:rsidRDefault="000F5B7C" w:rsidP="000F5B7C">
      <w:pPr>
        <w:spacing w:line="360" w:lineRule="auto"/>
        <w:ind w:firstLineChars="200" w:firstLine="560"/>
        <w:rPr>
          <w:rFonts w:ascii="仿宋_GB2312" w:eastAsia="仿宋_GB2312"/>
          <w:sz w:val="28"/>
        </w:rPr>
      </w:pPr>
      <w:r>
        <w:rPr>
          <w:rFonts w:ascii="仿宋_GB2312" w:eastAsia="仿宋_GB2312" w:hint="eastAsia"/>
          <w:sz w:val="28"/>
        </w:rPr>
        <w:lastRenderedPageBreak/>
        <w:t>⑴除领会设计意图外，必须满足设计图纸和变更的要求，执行和满足施工规范、规程、工艺标准、质量评定标准和建设单位的合理要求。</w:t>
      </w:r>
    </w:p>
    <w:p w:rsidR="000F5B7C" w:rsidRDefault="000F5B7C" w:rsidP="000F5B7C">
      <w:pPr>
        <w:spacing w:line="360" w:lineRule="auto"/>
        <w:ind w:firstLineChars="200" w:firstLine="560"/>
        <w:rPr>
          <w:rFonts w:ascii="仿宋_GB2312" w:eastAsia="仿宋_GB2312"/>
          <w:sz w:val="28"/>
        </w:rPr>
      </w:pPr>
      <w:r>
        <w:rPr>
          <w:rFonts w:ascii="仿宋_GB2312" w:eastAsia="仿宋_GB2312" w:hint="eastAsia"/>
          <w:sz w:val="28"/>
        </w:rPr>
        <w:t>⑵整个工程施工、各分部分项工程施工均须作技术交底，对一些特殊的关键部位、技术难度大的和隐蔽工程，更应认真作技术交底。</w:t>
      </w:r>
    </w:p>
    <w:p w:rsidR="000F5B7C" w:rsidRDefault="000F5B7C" w:rsidP="000F5B7C">
      <w:pPr>
        <w:spacing w:line="360" w:lineRule="auto"/>
        <w:ind w:firstLineChars="200" w:firstLine="560"/>
        <w:rPr>
          <w:rFonts w:ascii="仿宋_GB2312" w:eastAsia="仿宋_GB2312"/>
          <w:sz w:val="28"/>
        </w:rPr>
      </w:pPr>
      <w:r>
        <w:rPr>
          <w:rFonts w:ascii="仿宋_GB2312" w:eastAsia="仿宋_GB2312" w:hint="eastAsia"/>
          <w:sz w:val="28"/>
        </w:rPr>
        <w:t>⑶对易发生质量事故和工伤事故的工种和工程部位，在技术交底时，应着重强调各种事故的预防措施。</w:t>
      </w:r>
    </w:p>
    <w:p w:rsidR="000F5B7C" w:rsidRDefault="000F5B7C" w:rsidP="000F5B7C">
      <w:pPr>
        <w:spacing w:line="360" w:lineRule="auto"/>
        <w:ind w:firstLineChars="200" w:firstLine="560"/>
        <w:rPr>
          <w:rFonts w:ascii="仿宋_GB2312" w:eastAsia="仿宋_GB2312"/>
          <w:sz w:val="28"/>
        </w:rPr>
      </w:pPr>
      <w:r>
        <w:rPr>
          <w:rFonts w:ascii="仿宋_GB2312" w:eastAsia="仿宋_GB2312" w:hint="eastAsia"/>
          <w:sz w:val="28"/>
        </w:rPr>
        <w:t>⑷技术交底必须以书面形式为准，交底内容必须经过检查和审核，字迹要清楚、内容要完整，要有交底人、签发审核人、接收人签字。</w:t>
      </w:r>
    </w:p>
    <w:p w:rsidR="000F5B7C" w:rsidRDefault="000F5B7C" w:rsidP="000F5B7C">
      <w:pPr>
        <w:spacing w:line="360" w:lineRule="auto"/>
        <w:ind w:firstLineChars="200" w:firstLine="560"/>
        <w:rPr>
          <w:rFonts w:ascii="仿宋_GB2312" w:eastAsia="仿宋_GB2312"/>
          <w:sz w:val="28"/>
        </w:rPr>
      </w:pPr>
      <w:r>
        <w:rPr>
          <w:rFonts w:ascii="仿宋_GB2312" w:eastAsia="仿宋_GB2312" w:hint="eastAsia"/>
          <w:sz w:val="28"/>
        </w:rPr>
        <w:t>⑸技术交底必须在工程施工前进行，作为整个工程和分部分项工程施工前准备工作的一部分。</w:t>
      </w:r>
    </w:p>
    <w:p w:rsidR="000F5B7C" w:rsidRDefault="000F5B7C" w:rsidP="000F5B7C">
      <w:pPr>
        <w:spacing w:line="360" w:lineRule="auto"/>
        <w:ind w:firstLineChars="200" w:firstLine="560"/>
        <w:rPr>
          <w:rFonts w:ascii="仿宋_GB2312" w:eastAsia="仿宋_GB2312"/>
          <w:sz w:val="28"/>
        </w:rPr>
      </w:pPr>
      <w:r>
        <w:rPr>
          <w:rFonts w:ascii="仿宋_GB2312" w:eastAsia="仿宋_GB2312" w:hint="eastAsia"/>
          <w:sz w:val="28"/>
        </w:rPr>
        <w:t>⑹施工员对班（组）技术交底，是各级技术交底的关键，必须向班（组）长及全体人员和有关人员反复细致地进行，各专业施工员负责分部分项工程的技术交底。</w:t>
      </w:r>
    </w:p>
    <w:p w:rsidR="000F5B7C" w:rsidRDefault="000F5B7C" w:rsidP="000F5B7C">
      <w:pPr>
        <w:spacing w:line="360" w:lineRule="auto"/>
        <w:ind w:firstLineChars="200" w:firstLine="560"/>
        <w:rPr>
          <w:rFonts w:ascii="仿宋_GB2312" w:eastAsia="仿宋_GB2312"/>
          <w:sz w:val="28"/>
        </w:rPr>
      </w:pPr>
      <w:r>
        <w:rPr>
          <w:rFonts w:ascii="仿宋_GB2312" w:eastAsia="仿宋_GB2312" w:hint="eastAsia"/>
          <w:sz w:val="28"/>
        </w:rPr>
        <w:t>⑺班（组）长向工人技术交底；班（组）长应结合承担的具体任务，组织班（组）人员讨论，同时交待清楚施工任务、关键部位、质量要求、操作要点、分工及配合、安全等事项。</w:t>
      </w:r>
    </w:p>
    <w:p w:rsidR="000F5B7C" w:rsidRDefault="000F5B7C" w:rsidP="000F5B7C">
      <w:pPr>
        <w:spacing w:line="360" w:lineRule="auto"/>
        <w:ind w:firstLineChars="200" w:firstLine="560"/>
        <w:rPr>
          <w:rFonts w:hint="eastAsia"/>
        </w:rPr>
      </w:pPr>
      <w:r>
        <w:rPr>
          <w:rFonts w:ascii="仿宋_GB2312" w:eastAsia="仿宋_GB2312" w:hint="eastAsia"/>
          <w:sz w:val="28"/>
        </w:rPr>
        <w:t>5、技术交底记录的归档，实行谁负责交底，</w:t>
      </w:r>
      <w:r>
        <w:rPr>
          <w:rFonts w:ascii="仿宋_GB2312" w:eastAsia="仿宋_GB2312"/>
          <w:sz w:val="28"/>
        </w:rPr>
        <w:t xml:space="preserve"> </w:t>
      </w:r>
      <w:r>
        <w:rPr>
          <w:rFonts w:ascii="仿宋_GB2312" w:eastAsia="仿宋_GB2312" w:hint="eastAsia"/>
          <w:sz w:val="28"/>
        </w:rPr>
        <w:t>谁就负责填写交底记录并负责将记录移交给项目资料员存档。</w:t>
      </w:r>
    </w:p>
    <w:p w:rsidR="000F5B7C" w:rsidRDefault="000F5B7C" w:rsidP="000F5B7C">
      <w:pPr>
        <w:pStyle w:val="2"/>
        <w:spacing w:beforeLines="100" w:afterLines="150"/>
        <w:rPr>
          <w:b w:val="0"/>
          <w:bCs/>
        </w:rPr>
      </w:pPr>
      <w:bookmarkStart w:id="210" w:name="_Toc123546900"/>
      <w:r>
        <w:rPr>
          <w:rFonts w:hint="eastAsia"/>
        </w:rPr>
        <w:lastRenderedPageBreak/>
        <w:t>第六节、技术复核</w:t>
      </w:r>
      <w:bookmarkEnd w:id="210"/>
    </w:p>
    <w:p w:rsidR="000F5B7C" w:rsidRDefault="000F5B7C" w:rsidP="000F5B7C">
      <w:pPr>
        <w:spacing w:line="360" w:lineRule="auto"/>
        <w:ind w:firstLineChars="200" w:firstLine="560"/>
        <w:rPr>
          <w:rFonts w:ascii="仿宋_GB2312" w:eastAsia="仿宋_GB2312"/>
          <w:sz w:val="28"/>
        </w:rPr>
      </w:pPr>
      <w:r>
        <w:rPr>
          <w:rFonts w:ascii="仿宋_GB2312" w:eastAsia="仿宋_GB2312" w:hint="eastAsia"/>
          <w:sz w:val="28"/>
        </w:rPr>
        <w:t>1、在施工过程中，对重要的和影响全面的技术工作，</w:t>
      </w:r>
      <w:r>
        <w:rPr>
          <w:rFonts w:ascii="仿宋_GB2312" w:eastAsia="仿宋_GB2312"/>
          <w:sz w:val="28"/>
        </w:rPr>
        <w:t xml:space="preserve"> </w:t>
      </w:r>
      <w:r>
        <w:rPr>
          <w:rFonts w:ascii="仿宋_GB2312" w:eastAsia="仿宋_GB2312" w:hint="eastAsia"/>
          <w:sz w:val="28"/>
        </w:rPr>
        <w:t>必须在分部分项工程正式施工前进行复核，以免发生重大差错，影响工程质量和使用。当复核发现差错应及时纠正，然后方可施工。</w:t>
      </w:r>
    </w:p>
    <w:p w:rsidR="000F5B7C" w:rsidRDefault="000F5B7C" w:rsidP="000F5B7C">
      <w:pPr>
        <w:spacing w:line="360" w:lineRule="auto"/>
        <w:ind w:firstLineChars="200" w:firstLine="560"/>
        <w:rPr>
          <w:rFonts w:ascii="仿宋_GB2312" w:eastAsia="仿宋_GB2312"/>
          <w:sz w:val="28"/>
        </w:rPr>
      </w:pPr>
      <w:r>
        <w:rPr>
          <w:rFonts w:ascii="仿宋_GB2312" w:eastAsia="仿宋_GB2312" w:hint="eastAsia"/>
          <w:sz w:val="28"/>
        </w:rPr>
        <w:t>2、技术复核的主要内容有：</w:t>
      </w:r>
    </w:p>
    <w:p w:rsidR="000F5B7C" w:rsidRDefault="000F5B7C" w:rsidP="000F5B7C">
      <w:pPr>
        <w:spacing w:line="360" w:lineRule="auto"/>
        <w:ind w:firstLineChars="200" w:firstLine="560"/>
        <w:rPr>
          <w:rFonts w:ascii="仿宋_GB2312" w:eastAsia="仿宋_GB2312"/>
          <w:sz w:val="28"/>
        </w:rPr>
      </w:pPr>
      <w:r>
        <w:rPr>
          <w:rFonts w:ascii="仿宋_GB2312" w:eastAsia="仿宋_GB2312" w:hint="eastAsia"/>
          <w:sz w:val="28"/>
        </w:rPr>
        <w:t>⑴建筑物的位置：测量定位的标准轴线的位置及其间距，水准点、轴线、标高等。(2)管道工程；各种管道的标高及其坡度；底标高及各部分尺寸。(3)电气工程：变、配电位置；电源进出口方向；电缆线的位置和方向；送电方向。(4)仪器仪表的完好程度、数量及规格，以及根据工程需要指定的复核项目。</w:t>
      </w:r>
    </w:p>
    <w:p w:rsidR="000F5B7C" w:rsidRDefault="000F5B7C" w:rsidP="000F5B7C">
      <w:pPr>
        <w:spacing w:line="360" w:lineRule="auto"/>
        <w:ind w:firstLineChars="200" w:firstLine="560"/>
        <w:rPr>
          <w:rFonts w:ascii="仿宋_GB2312" w:eastAsia="仿宋_GB2312"/>
          <w:sz w:val="28"/>
        </w:rPr>
      </w:pPr>
      <w:r>
        <w:rPr>
          <w:rFonts w:ascii="仿宋_GB2312" w:eastAsia="仿宋_GB2312" w:hint="eastAsia"/>
          <w:sz w:val="28"/>
        </w:rPr>
        <w:t>3、技术复核记录由负责所办复核工程内容的施工员负责填写，</w:t>
      </w:r>
      <w:r>
        <w:rPr>
          <w:rFonts w:ascii="仿宋_GB2312" w:eastAsia="仿宋_GB2312"/>
          <w:sz w:val="28"/>
        </w:rPr>
        <w:t xml:space="preserve"> </w:t>
      </w:r>
      <w:r>
        <w:rPr>
          <w:rFonts w:ascii="仿宋_GB2312" w:eastAsia="仿宋_GB2312" w:hint="eastAsia"/>
          <w:sz w:val="28"/>
        </w:rPr>
        <w:t>技术复核记录应有施工员自复记录，并经质检人员和项目技术负责人签署复查意见和签字。</w:t>
      </w:r>
    </w:p>
    <w:p w:rsidR="000F5B7C" w:rsidRDefault="000F5B7C" w:rsidP="000F5B7C">
      <w:pPr>
        <w:spacing w:line="360" w:lineRule="auto"/>
        <w:ind w:firstLineChars="200" w:firstLine="560"/>
        <w:rPr>
          <w:rFonts w:ascii="仿宋_GB2312" w:eastAsia="仿宋_GB2312"/>
          <w:sz w:val="28"/>
        </w:rPr>
      </w:pPr>
      <w:r>
        <w:rPr>
          <w:rFonts w:ascii="仿宋_GB2312" w:eastAsia="仿宋_GB2312" w:hint="eastAsia"/>
          <w:sz w:val="28"/>
        </w:rPr>
        <w:t>4、技术复核记录必须在下一道工序施工前办理。</w:t>
      </w:r>
    </w:p>
    <w:p w:rsidR="000F5B7C" w:rsidRDefault="000F5B7C" w:rsidP="000F5B7C">
      <w:pPr>
        <w:spacing w:line="360" w:lineRule="auto"/>
        <w:ind w:firstLineChars="200" w:firstLine="560"/>
        <w:rPr>
          <w:rFonts w:ascii="仿宋_GB2312" w:eastAsia="仿宋_GB2312" w:hint="eastAsia"/>
          <w:sz w:val="28"/>
        </w:rPr>
      </w:pPr>
      <w:r>
        <w:rPr>
          <w:rFonts w:ascii="仿宋_GB2312" w:eastAsia="仿宋_GB2312" w:hint="eastAsia"/>
          <w:sz w:val="28"/>
        </w:rPr>
        <w:t>5、技术复核记录由施工员负责</w:t>
      </w:r>
      <w:proofErr w:type="gramStart"/>
      <w:r>
        <w:rPr>
          <w:rFonts w:ascii="仿宋_GB2312" w:eastAsia="仿宋_GB2312" w:hint="eastAsia"/>
          <w:sz w:val="28"/>
        </w:rPr>
        <w:t>交项目</w:t>
      </w:r>
      <w:proofErr w:type="gramEnd"/>
      <w:r>
        <w:rPr>
          <w:rFonts w:ascii="仿宋_GB2312" w:eastAsia="仿宋_GB2312" w:hint="eastAsia"/>
          <w:sz w:val="28"/>
        </w:rPr>
        <w:t>资料员，</w:t>
      </w:r>
      <w:r>
        <w:rPr>
          <w:rFonts w:ascii="仿宋_GB2312" w:eastAsia="仿宋_GB2312"/>
          <w:sz w:val="28"/>
        </w:rPr>
        <w:t xml:space="preserve"> </w:t>
      </w:r>
      <w:r>
        <w:rPr>
          <w:rFonts w:ascii="仿宋_GB2312" w:eastAsia="仿宋_GB2312" w:hint="eastAsia"/>
          <w:sz w:val="28"/>
        </w:rPr>
        <w:t>资料员收到后应进行造册登记后归档。</w:t>
      </w:r>
      <w:r>
        <w:rPr>
          <w:rFonts w:eastAsia="仿宋_GB2312" w:hint="eastAsia"/>
          <w:b/>
          <w:bCs/>
          <w:sz w:val="32"/>
        </w:rPr>
        <w:t xml:space="preserve"> </w:t>
      </w:r>
    </w:p>
    <w:p w:rsidR="000F5B7C" w:rsidRDefault="000F5B7C" w:rsidP="000F5B7C">
      <w:pPr>
        <w:pStyle w:val="2"/>
        <w:spacing w:beforeLines="100" w:afterLines="150"/>
      </w:pPr>
      <w:bookmarkStart w:id="211" w:name="_Toc123546901"/>
      <w:r>
        <w:rPr>
          <w:rFonts w:hint="eastAsia"/>
        </w:rPr>
        <w:t>第七节、施工技术总结</w:t>
      </w:r>
      <w:bookmarkEnd w:id="211"/>
    </w:p>
    <w:p w:rsidR="000F5B7C" w:rsidRDefault="000F5B7C" w:rsidP="000F5B7C">
      <w:pPr>
        <w:spacing w:line="360" w:lineRule="auto"/>
        <w:ind w:firstLineChars="200" w:firstLine="560"/>
        <w:rPr>
          <w:rFonts w:ascii="仿宋_GB2312" w:eastAsia="仿宋_GB2312"/>
          <w:sz w:val="28"/>
        </w:rPr>
      </w:pPr>
      <w:r>
        <w:rPr>
          <w:rFonts w:ascii="仿宋_GB2312" w:eastAsia="仿宋_GB2312" w:hint="eastAsia"/>
          <w:sz w:val="28"/>
        </w:rPr>
        <w:t>1、施工技术总结的编写范围：采用“四新”（新技术、新工艺、新材料、</w:t>
      </w:r>
      <w:r>
        <w:rPr>
          <w:rFonts w:ascii="仿宋_GB2312" w:eastAsia="仿宋_GB2312"/>
          <w:sz w:val="28"/>
        </w:rPr>
        <w:t xml:space="preserve"> </w:t>
      </w:r>
      <w:r>
        <w:rPr>
          <w:rFonts w:ascii="仿宋_GB2312" w:eastAsia="仿宋_GB2312" w:hint="eastAsia"/>
          <w:sz w:val="28"/>
        </w:rPr>
        <w:t>新设备）的项目；本公司首次施工的特殊工程，新颖的高级装饰工程，引进新施工技术的工程以及认为有必要进行总结的项目。</w:t>
      </w:r>
    </w:p>
    <w:p w:rsidR="000F5B7C" w:rsidRDefault="000F5B7C" w:rsidP="000F5B7C">
      <w:pPr>
        <w:spacing w:line="360" w:lineRule="auto"/>
        <w:ind w:firstLineChars="200" w:firstLine="560"/>
        <w:rPr>
          <w:rFonts w:ascii="仿宋_GB2312" w:eastAsia="仿宋_GB2312"/>
          <w:sz w:val="28"/>
        </w:rPr>
      </w:pPr>
      <w:r>
        <w:rPr>
          <w:rFonts w:ascii="仿宋_GB2312" w:eastAsia="仿宋_GB2312" w:hint="eastAsia"/>
          <w:sz w:val="28"/>
        </w:rPr>
        <w:lastRenderedPageBreak/>
        <w:t>2、编写内容和要求</w:t>
      </w:r>
    </w:p>
    <w:p w:rsidR="000F5B7C" w:rsidRDefault="000F5B7C" w:rsidP="000F5B7C">
      <w:pPr>
        <w:spacing w:line="360" w:lineRule="auto"/>
        <w:ind w:firstLineChars="200" w:firstLine="560"/>
        <w:rPr>
          <w:rFonts w:ascii="仿宋_GB2312" w:eastAsia="仿宋_GB2312"/>
          <w:sz w:val="28"/>
        </w:rPr>
      </w:pPr>
      <w:r>
        <w:rPr>
          <w:rFonts w:ascii="仿宋_GB2312" w:eastAsia="仿宋_GB2312" w:hint="eastAsia"/>
          <w:sz w:val="28"/>
        </w:rPr>
        <w:t>⑴简明扼要地介绍工程概况，以图、表形式为主，文字叙述为辅。</w:t>
      </w:r>
    </w:p>
    <w:p w:rsidR="000F5B7C" w:rsidRDefault="000F5B7C" w:rsidP="000F5B7C">
      <w:pPr>
        <w:spacing w:line="360" w:lineRule="auto"/>
        <w:ind w:firstLineChars="200" w:firstLine="560"/>
        <w:rPr>
          <w:rFonts w:ascii="仿宋_GB2312" w:eastAsia="仿宋_GB2312"/>
          <w:sz w:val="28"/>
        </w:rPr>
      </w:pPr>
      <w:r>
        <w:rPr>
          <w:rFonts w:ascii="仿宋_GB2312" w:eastAsia="仿宋_GB2312" w:hint="eastAsia"/>
          <w:sz w:val="28"/>
        </w:rPr>
        <w:t>⑵涉及采用的施工方法，包括方案的优化选择，主要的技术措施和实施效果，采用的先进技术、工艺的经济比较结果，技术性能，关键技术问题和对象，与国内外先进技术相比达到的先进程度，质量要求和实际达到的情况，劳动力组织、工艺流程、施工准备、操作要点和注意事项，突出的经验教训和体会，易出现的质量问题和防治对策，需要有待进一步解决的技术问题，技术经济效益对比等，要详细叙述。</w:t>
      </w:r>
    </w:p>
    <w:p w:rsidR="000F5B7C" w:rsidRDefault="000F5B7C" w:rsidP="000F5B7C">
      <w:pPr>
        <w:spacing w:line="360" w:lineRule="auto"/>
        <w:ind w:firstLineChars="200" w:firstLine="560"/>
        <w:rPr>
          <w:rFonts w:ascii="仿宋_GB2312" w:eastAsia="仿宋_GB2312"/>
          <w:sz w:val="28"/>
        </w:rPr>
      </w:pPr>
      <w:r>
        <w:rPr>
          <w:rFonts w:ascii="仿宋_GB2312" w:eastAsia="仿宋_GB2312" w:hint="eastAsia"/>
          <w:sz w:val="28"/>
        </w:rPr>
        <w:t>⑶施工中采用的标准、规范、规程、规定。</w:t>
      </w:r>
    </w:p>
    <w:p w:rsidR="000F5B7C" w:rsidRDefault="000F5B7C" w:rsidP="000F5B7C">
      <w:pPr>
        <w:spacing w:line="360" w:lineRule="auto"/>
        <w:ind w:firstLineChars="200" w:firstLine="560"/>
        <w:rPr>
          <w:rFonts w:ascii="仿宋_GB2312" w:eastAsia="仿宋_GB2312"/>
          <w:sz w:val="28"/>
        </w:rPr>
      </w:pPr>
      <w:r>
        <w:rPr>
          <w:rFonts w:ascii="仿宋_GB2312" w:eastAsia="仿宋_GB2312" w:hint="eastAsia"/>
          <w:sz w:val="28"/>
        </w:rPr>
        <w:t>⑷施工中采用的质量和安全保证体系和实施措施，文明施工和成品保护措施。</w:t>
      </w:r>
    </w:p>
    <w:p w:rsidR="000F5B7C" w:rsidRDefault="000F5B7C" w:rsidP="000F5B7C">
      <w:pPr>
        <w:spacing w:line="360" w:lineRule="auto"/>
        <w:ind w:firstLineChars="200" w:firstLine="560"/>
        <w:rPr>
          <w:rFonts w:ascii="仿宋_GB2312" w:eastAsia="仿宋_GB2312"/>
          <w:sz w:val="28"/>
        </w:rPr>
      </w:pPr>
      <w:r>
        <w:rPr>
          <w:rFonts w:ascii="仿宋_GB2312" w:eastAsia="仿宋_GB2312" w:hint="eastAsia"/>
          <w:sz w:val="28"/>
        </w:rPr>
        <w:t>⑸提供必要的插图、照片，条件许可时应提供施工录像带。</w:t>
      </w:r>
    </w:p>
    <w:p w:rsidR="000F5B7C" w:rsidRDefault="000F5B7C" w:rsidP="000F5B7C">
      <w:pPr>
        <w:spacing w:line="360" w:lineRule="auto"/>
        <w:ind w:firstLineChars="200" w:firstLine="560"/>
        <w:rPr>
          <w:rFonts w:ascii="仿宋_GB2312" w:eastAsia="仿宋_GB2312"/>
          <w:sz w:val="28"/>
        </w:rPr>
      </w:pPr>
      <w:r>
        <w:rPr>
          <w:rFonts w:ascii="仿宋_GB2312" w:eastAsia="仿宋_GB2312" w:hint="eastAsia"/>
          <w:sz w:val="28"/>
        </w:rPr>
        <w:t>3、项目各类技术人员的职责</w:t>
      </w:r>
    </w:p>
    <w:p w:rsidR="000F5B7C" w:rsidRDefault="000F5B7C" w:rsidP="000F5B7C">
      <w:pPr>
        <w:spacing w:line="360" w:lineRule="auto"/>
        <w:ind w:firstLineChars="200" w:firstLine="560"/>
        <w:rPr>
          <w:rFonts w:ascii="仿宋_GB2312" w:eastAsia="仿宋_GB2312"/>
          <w:sz w:val="28"/>
        </w:rPr>
      </w:pPr>
      <w:r>
        <w:rPr>
          <w:rFonts w:ascii="仿宋_GB2312" w:eastAsia="仿宋_GB2312" w:hint="eastAsia"/>
          <w:sz w:val="28"/>
        </w:rPr>
        <w:t>⑴根据项目科技推广应用计划，以及上级下达的施工技术总结项目，由内业技术人员编制施工技术总结项目计划，并与科技推广计划一并下达。</w:t>
      </w:r>
    </w:p>
    <w:p w:rsidR="000F5B7C" w:rsidRDefault="000F5B7C" w:rsidP="000F5B7C">
      <w:pPr>
        <w:spacing w:line="360" w:lineRule="auto"/>
        <w:ind w:firstLineChars="200" w:firstLine="560"/>
        <w:rPr>
          <w:rFonts w:ascii="仿宋_GB2312" w:eastAsia="仿宋_GB2312"/>
          <w:sz w:val="28"/>
        </w:rPr>
      </w:pPr>
      <w:r>
        <w:rPr>
          <w:rFonts w:ascii="仿宋_GB2312" w:eastAsia="仿宋_GB2312" w:hint="eastAsia"/>
          <w:sz w:val="28"/>
        </w:rPr>
        <w:t>⑵施工技术总结由项目技术负责人负责编写，从工程或“项目”开工和实施之日起，技术负责人应组织人员，分工负责收集工程项目及“四新”项目的有关技术资料、数据。</w:t>
      </w:r>
    </w:p>
    <w:p w:rsidR="000F5B7C" w:rsidRDefault="000F5B7C" w:rsidP="000F5B7C">
      <w:pPr>
        <w:spacing w:line="360" w:lineRule="auto"/>
        <w:ind w:firstLineChars="200" w:firstLine="560"/>
        <w:rPr>
          <w:rFonts w:ascii="仿宋_GB2312" w:eastAsia="仿宋_GB2312"/>
          <w:sz w:val="28"/>
        </w:rPr>
      </w:pPr>
      <w:r>
        <w:rPr>
          <w:rFonts w:ascii="仿宋_GB2312" w:eastAsia="仿宋_GB2312" w:hint="eastAsia"/>
          <w:sz w:val="28"/>
        </w:rPr>
        <w:t>⑶工程项目、“四新”项目完成后，应立即编写技术总结，并上报公司技术部。</w:t>
      </w:r>
    </w:p>
    <w:p w:rsidR="000F5B7C" w:rsidRDefault="000F5B7C" w:rsidP="000F5B7C">
      <w:pPr>
        <w:spacing w:line="360" w:lineRule="auto"/>
        <w:ind w:firstLineChars="200" w:firstLine="560"/>
        <w:rPr>
          <w:rFonts w:ascii="仿宋_GB2312" w:eastAsia="仿宋_GB2312"/>
          <w:sz w:val="28"/>
        </w:rPr>
      </w:pPr>
      <w:r>
        <w:rPr>
          <w:rFonts w:ascii="仿宋_GB2312" w:eastAsia="仿宋_GB2312" w:hint="eastAsia"/>
          <w:sz w:val="28"/>
        </w:rPr>
        <w:lastRenderedPageBreak/>
        <w:t>⑷技术负责人在编写技术总结时，项目和公司的有关部门和人员应提供下述资料和其它必要的资料。</w:t>
      </w:r>
      <w:r>
        <w:rPr>
          <w:rFonts w:ascii="仿宋_GB2312" w:eastAsia="仿宋_GB2312" w:hint="eastAsia"/>
          <w:sz w:val="28"/>
          <w:u w:val="single"/>
        </w:rPr>
        <w:t>施工员</w:t>
      </w:r>
      <w:r>
        <w:rPr>
          <w:rFonts w:ascii="仿宋_GB2312" w:eastAsia="仿宋_GB2312" w:hint="eastAsia"/>
          <w:sz w:val="28"/>
        </w:rPr>
        <w:t>负责提供计划工期与实际工期的对比状况</w:t>
      </w:r>
      <w:r>
        <w:rPr>
          <w:rFonts w:ascii="仿宋_GB2312" w:eastAsia="仿宋_GB2312"/>
          <w:sz w:val="28"/>
        </w:rPr>
        <w:t xml:space="preserve">; </w:t>
      </w:r>
      <w:r>
        <w:rPr>
          <w:rFonts w:ascii="仿宋_GB2312" w:eastAsia="仿宋_GB2312" w:hint="eastAsia"/>
          <w:sz w:val="28"/>
          <w:u w:val="single"/>
        </w:rPr>
        <w:t>材料部</w:t>
      </w:r>
      <w:r>
        <w:rPr>
          <w:rFonts w:ascii="仿宋_GB2312" w:eastAsia="仿宋_GB2312" w:hint="eastAsia"/>
          <w:sz w:val="28"/>
        </w:rPr>
        <w:t>负责提供三材节约情况，核实材料节约率</w:t>
      </w:r>
      <w:r>
        <w:rPr>
          <w:rFonts w:ascii="仿宋_GB2312" w:eastAsia="仿宋_GB2312"/>
          <w:sz w:val="28"/>
        </w:rPr>
        <w:t xml:space="preserve">; </w:t>
      </w:r>
      <w:r>
        <w:rPr>
          <w:rFonts w:ascii="仿宋_GB2312" w:eastAsia="仿宋_GB2312" w:hint="eastAsia"/>
          <w:sz w:val="28"/>
          <w:u w:val="single"/>
        </w:rPr>
        <w:t>机械部</w:t>
      </w:r>
      <w:r>
        <w:rPr>
          <w:rFonts w:ascii="仿宋_GB2312" w:eastAsia="仿宋_GB2312" w:hint="eastAsia"/>
          <w:sz w:val="28"/>
        </w:rPr>
        <w:t>负责提供机械设备性能、配备情况及使用率对比情况</w:t>
      </w:r>
      <w:r>
        <w:rPr>
          <w:rFonts w:ascii="仿宋_GB2312" w:eastAsia="仿宋_GB2312"/>
          <w:sz w:val="28"/>
        </w:rPr>
        <w:t xml:space="preserve">; </w:t>
      </w:r>
      <w:r>
        <w:rPr>
          <w:rFonts w:ascii="仿宋_GB2312" w:eastAsia="仿宋_GB2312" w:hint="eastAsia"/>
          <w:sz w:val="28"/>
          <w:u w:val="single"/>
        </w:rPr>
        <w:t>质安部</w:t>
      </w:r>
      <w:r>
        <w:rPr>
          <w:rFonts w:ascii="仿宋_GB2312" w:eastAsia="仿宋_GB2312" w:hint="eastAsia"/>
          <w:sz w:val="28"/>
        </w:rPr>
        <w:t>负责提供达到质量标准的实际水平、安全防护技术措施资料</w:t>
      </w:r>
      <w:r>
        <w:rPr>
          <w:rFonts w:ascii="仿宋_GB2312" w:eastAsia="仿宋_GB2312"/>
          <w:sz w:val="28"/>
        </w:rPr>
        <w:t xml:space="preserve">; </w:t>
      </w:r>
      <w:r>
        <w:rPr>
          <w:rFonts w:ascii="仿宋_GB2312" w:eastAsia="仿宋_GB2312" w:hint="eastAsia"/>
          <w:sz w:val="28"/>
          <w:u w:val="single"/>
        </w:rPr>
        <w:t>资料员</w:t>
      </w:r>
      <w:r>
        <w:rPr>
          <w:rFonts w:ascii="仿宋_GB2312" w:eastAsia="仿宋_GB2312" w:hint="eastAsia"/>
          <w:sz w:val="28"/>
        </w:rPr>
        <w:t>负责提供试验、检测资料</w:t>
      </w:r>
      <w:r>
        <w:rPr>
          <w:rFonts w:ascii="仿宋_GB2312" w:eastAsia="仿宋_GB2312"/>
          <w:sz w:val="28"/>
        </w:rPr>
        <w:t xml:space="preserve">; </w:t>
      </w:r>
      <w:r>
        <w:rPr>
          <w:rFonts w:ascii="仿宋_GB2312" w:eastAsia="仿宋_GB2312" w:hint="eastAsia"/>
          <w:sz w:val="28"/>
          <w:u w:val="single"/>
        </w:rPr>
        <w:t>经营部</w:t>
      </w:r>
      <w:r>
        <w:rPr>
          <w:rFonts w:ascii="仿宋_GB2312" w:eastAsia="仿宋_GB2312" w:hint="eastAsia"/>
          <w:sz w:val="28"/>
        </w:rPr>
        <w:t>负责经济效益的分析对比工作</w:t>
      </w:r>
      <w:r>
        <w:rPr>
          <w:rFonts w:ascii="仿宋_GB2312" w:eastAsia="仿宋_GB2312"/>
          <w:sz w:val="28"/>
        </w:rPr>
        <w:t xml:space="preserve">; </w:t>
      </w:r>
      <w:r>
        <w:rPr>
          <w:rFonts w:ascii="仿宋_GB2312" w:eastAsia="仿宋_GB2312" w:hint="eastAsia"/>
          <w:sz w:val="28"/>
          <w:u w:val="single"/>
        </w:rPr>
        <w:t>财务部</w:t>
      </w:r>
      <w:r>
        <w:rPr>
          <w:rFonts w:ascii="仿宋_GB2312" w:eastAsia="仿宋_GB2312" w:hint="eastAsia"/>
          <w:sz w:val="28"/>
        </w:rPr>
        <w:t>负责经济效益的成本核算工作。</w:t>
      </w:r>
    </w:p>
    <w:p w:rsidR="000F5B7C" w:rsidRDefault="000F5B7C" w:rsidP="000F5B7C">
      <w:pPr>
        <w:spacing w:line="360" w:lineRule="auto"/>
        <w:ind w:firstLineChars="100" w:firstLine="280"/>
        <w:rPr>
          <w:rFonts w:hint="eastAsia"/>
        </w:rPr>
      </w:pPr>
      <w:r>
        <w:rPr>
          <w:rFonts w:ascii="仿宋_GB2312" w:eastAsia="仿宋_GB2312" w:hint="eastAsia"/>
          <w:sz w:val="28"/>
        </w:rPr>
        <w:t>4、施工技术总结编稿完成后，由项目技术负责人向公司技术部上报。</w:t>
      </w:r>
    </w:p>
    <w:p w:rsidR="000F5B7C" w:rsidRDefault="000F5B7C" w:rsidP="000F5B7C">
      <w:pPr>
        <w:pStyle w:val="2"/>
        <w:spacing w:beforeLines="100" w:afterLines="150"/>
      </w:pPr>
      <w:bookmarkStart w:id="212" w:name="_Toc123546902"/>
      <w:r>
        <w:rPr>
          <w:rFonts w:hint="eastAsia"/>
        </w:rPr>
        <w:t>第</w:t>
      </w:r>
      <w:r>
        <w:rPr>
          <w:rFonts w:hint="eastAsia"/>
        </w:rPr>
        <w:t>八节、技术标准管理制度</w:t>
      </w:r>
      <w:bookmarkEnd w:id="212"/>
    </w:p>
    <w:p w:rsidR="000F5B7C" w:rsidRDefault="000F5B7C" w:rsidP="000F5B7C">
      <w:pPr>
        <w:spacing w:line="360" w:lineRule="auto"/>
        <w:ind w:firstLineChars="200" w:firstLine="560"/>
        <w:rPr>
          <w:rFonts w:ascii="仿宋_GB2312" w:eastAsia="仿宋_GB2312"/>
          <w:sz w:val="28"/>
        </w:rPr>
      </w:pPr>
      <w:r>
        <w:rPr>
          <w:rFonts w:ascii="仿宋_GB2312" w:eastAsia="仿宋_GB2312" w:hint="eastAsia"/>
          <w:sz w:val="28"/>
        </w:rPr>
        <w:t>1、管理工作由项目技术负责人主持，项目资料员具体负责。</w:t>
      </w:r>
    </w:p>
    <w:p w:rsidR="000F5B7C" w:rsidRDefault="000F5B7C" w:rsidP="000F5B7C">
      <w:pPr>
        <w:spacing w:line="360" w:lineRule="auto"/>
        <w:ind w:firstLineChars="200" w:firstLine="560"/>
        <w:rPr>
          <w:rFonts w:ascii="仿宋_GB2312" w:eastAsia="仿宋_GB2312"/>
          <w:sz w:val="28"/>
        </w:rPr>
      </w:pPr>
      <w:r>
        <w:rPr>
          <w:rFonts w:ascii="仿宋_GB2312" w:eastAsia="仿宋_GB2312" w:hint="eastAsia"/>
          <w:sz w:val="28"/>
        </w:rPr>
        <w:t>2、工程项目施工过程中，工程施工所需的各种规范、标准、规程、规定要配备齐全，以供施工中严格执行。</w:t>
      </w:r>
    </w:p>
    <w:p w:rsidR="000F5B7C" w:rsidRDefault="000F5B7C" w:rsidP="000F5B7C">
      <w:pPr>
        <w:spacing w:line="360" w:lineRule="auto"/>
        <w:ind w:firstLineChars="200" w:firstLine="560"/>
        <w:rPr>
          <w:rFonts w:ascii="仿宋_GB2312" w:eastAsia="仿宋_GB2312"/>
          <w:sz w:val="28"/>
        </w:rPr>
      </w:pPr>
      <w:r>
        <w:rPr>
          <w:rFonts w:ascii="仿宋_GB2312" w:eastAsia="仿宋_GB2312" w:hint="eastAsia"/>
          <w:sz w:val="28"/>
        </w:rPr>
        <w:t>3、工程项目施工过程中，要建立项目技术标准体系，编制采集技术标准目录，本项工作由项目资料员在项目技术负责人指导下完成。</w:t>
      </w:r>
    </w:p>
    <w:p w:rsidR="000F5B7C" w:rsidRDefault="000F5B7C" w:rsidP="000F5B7C">
      <w:pPr>
        <w:spacing w:line="360" w:lineRule="auto"/>
        <w:ind w:firstLineChars="200" w:firstLine="560"/>
        <w:rPr>
          <w:rFonts w:ascii="仿宋_GB2312" w:eastAsia="仿宋_GB2312"/>
          <w:sz w:val="28"/>
        </w:rPr>
      </w:pPr>
      <w:r>
        <w:rPr>
          <w:rFonts w:ascii="仿宋_GB2312" w:eastAsia="仿宋_GB2312" w:hint="eastAsia"/>
          <w:sz w:val="28"/>
        </w:rPr>
        <w:t>4、当项目配置的技术标准不能满足工程需要时，应与公司技术部、业主、设计师联系，当仍不能满足时，向公司反映，以求标准配备齐全，满足工程需要。</w:t>
      </w:r>
    </w:p>
    <w:p w:rsidR="000F5B7C" w:rsidRDefault="000F5B7C" w:rsidP="000F5B7C">
      <w:pPr>
        <w:spacing w:line="360" w:lineRule="auto"/>
        <w:ind w:firstLineChars="200" w:firstLine="560"/>
        <w:rPr>
          <w:rFonts w:ascii="仿宋_GB2312" w:eastAsia="仿宋_GB2312"/>
          <w:sz w:val="28"/>
        </w:rPr>
      </w:pPr>
      <w:r>
        <w:rPr>
          <w:rFonts w:ascii="仿宋_GB2312" w:eastAsia="仿宋_GB2312" w:hint="eastAsia"/>
          <w:sz w:val="28"/>
        </w:rPr>
        <w:t>5、发给工长、质安员、翻样、安全员等有关技术人员使用的技术标准、规范、规定、规程，兼职标准化管理人员须按登记发放。当</w:t>
      </w:r>
      <w:r>
        <w:rPr>
          <w:rFonts w:ascii="仿宋_GB2312" w:eastAsia="仿宋_GB2312" w:hint="eastAsia"/>
          <w:sz w:val="28"/>
        </w:rPr>
        <w:lastRenderedPageBreak/>
        <w:t>有关人员调离本项目时，应上交资料员。</w:t>
      </w:r>
    </w:p>
    <w:p w:rsidR="000F5B7C" w:rsidRDefault="000F5B7C" w:rsidP="000F5B7C">
      <w:pPr>
        <w:pStyle w:val="ad"/>
        <w:spacing w:line="360" w:lineRule="auto"/>
        <w:ind w:leftChars="0" w:left="0"/>
        <w:rPr>
          <w:rFonts w:ascii="仿宋_GB2312" w:eastAsia="仿宋_GB2312" w:hint="eastAsia"/>
        </w:rPr>
      </w:pPr>
      <w:r>
        <w:rPr>
          <w:rFonts w:ascii="仿宋_GB2312" w:eastAsia="仿宋_GB2312" w:hint="eastAsia"/>
        </w:rPr>
        <w:t>6、当上级通知</w:t>
      </w:r>
      <w:proofErr w:type="gramStart"/>
      <w:r>
        <w:rPr>
          <w:rFonts w:ascii="仿宋_GB2312" w:eastAsia="仿宋_GB2312" w:hint="eastAsia"/>
        </w:rPr>
        <w:t>某标准</w:t>
      </w:r>
      <w:proofErr w:type="gramEnd"/>
      <w:r>
        <w:rPr>
          <w:rFonts w:ascii="仿宋_GB2312" w:eastAsia="仿宋_GB2312" w:hint="eastAsia"/>
        </w:rPr>
        <w:t>作废时，标准化管理人员应及时通知有关人员，防止作废标准继续使用，并及时采购新标准和修订技术标准目录。</w:t>
      </w:r>
      <w:bookmarkEnd w:id="197"/>
      <w:bookmarkEnd w:id="198"/>
      <w:bookmarkEnd w:id="199"/>
      <w:bookmarkEnd w:id="200"/>
      <w:bookmarkEnd w:id="201"/>
      <w:bookmarkEnd w:id="202"/>
      <w:bookmarkEnd w:id="203"/>
    </w:p>
    <w:p w:rsidR="000F5B7C" w:rsidRDefault="000F5B7C" w:rsidP="000F5B7C">
      <w:pPr>
        <w:pStyle w:val="ad"/>
        <w:spacing w:line="360" w:lineRule="auto"/>
        <w:ind w:leftChars="0" w:left="0"/>
        <w:rPr>
          <w:rFonts w:eastAsia="仿宋_GB2312" w:hint="eastAsia"/>
        </w:rPr>
      </w:pPr>
    </w:p>
    <w:p w:rsidR="000F5B7C" w:rsidRDefault="000F5B7C" w:rsidP="000F5B7C">
      <w:pPr>
        <w:pStyle w:val="ad"/>
        <w:spacing w:line="360" w:lineRule="auto"/>
        <w:ind w:leftChars="0" w:left="0"/>
        <w:rPr>
          <w:rFonts w:eastAsia="仿宋_GB2312" w:hint="eastAsia"/>
        </w:rPr>
      </w:pPr>
    </w:p>
    <w:p w:rsidR="000F5B7C" w:rsidRDefault="000F5B7C" w:rsidP="000F5B7C">
      <w:pPr>
        <w:pStyle w:val="ad"/>
        <w:spacing w:line="360" w:lineRule="auto"/>
        <w:ind w:leftChars="0" w:left="0"/>
        <w:rPr>
          <w:rFonts w:eastAsia="仿宋_GB2312" w:hint="eastAsia"/>
        </w:rPr>
      </w:pPr>
    </w:p>
    <w:p w:rsidR="000F5B7C" w:rsidRDefault="000F5B7C" w:rsidP="000F5B7C">
      <w:pPr>
        <w:pStyle w:val="ad"/>
        <w:spacing w:line="360" w:lineRule="auto"/>
        <w:ind w:leftChars="0" w:left="0"/>
        <w:rPr>
          <w:rFonts w:eastAsia="仿宋_GB2312" w:hint="eastAsia"/>
        </w:rPr>
      </w:pPr>
    </w:p>
    <w:p w:rsidR="000F5B7C" w:rsidRDefault="000F5B7C" w:rsidP="000F5B7C">
      <w:pPr>
        <w:pStyle w:val="ad"/>
        <w:spacing w:line="360" w:lineRule="auto"/>
        <w:ind w:leftChars="0" w:left="0"/>
        <w:rPr>
          <w:rFonts w:eastAsia="仿宋_GB2312" w:hint="eastAsia"/>
        </w:rPr>
      </w:pPr>
    </w:p>
    <w:p w:rsidR="000F5B7C" w:rsidRDefault="000F5B7C" w:rsidP="000F5B7C">
      <w:pPr>
        <w:pStyle w:val="ad"/>
        <w:spacing w:line="360" w:lineRule="auto"/>
        <w:ind w:leftChars="0" w:left="0"/>
        <w:rPr>
          <w:rFonts w:eastAsia="仿宋_GB2312" w:hint="eastAsia"/>
        </w:rPr>
      </w:pPr>
    </w:p>
    <w:p w:rsidR="000F5B7C" w:rsidRDefault="000F5B7C" w:rsidP="000F5B7C">
      <w:pPr>
        <w:pStyle w:val="ad"/>
        <w:spacing w:line="360" w:lineRule="auto"/>
        <w:ind w:leftChars="0" w:left="0"/>
        <w:rPr>
          <w:rFonts w:eastAsia="仿宋_GB2312" w:hint="eastAsia"/>
        </w:rPr>
      </w:pPr>
    </w:p>
    <w:p w:rsidR="000F5B7C" w:rsidRDefault="000F5B7C" w:rsidP="000F5B7C">
      <w:pPr>
        <w:pStyle w:val="ad"/>
        <w:spacing w:line="360" w:lineRule="auto"/>
        <w:ind w:leftChars="0" w:left="0"/>
        <w:rPr>
          <w:rFonts w:eastAsia="仿宋_GB2312" w:hint="eastAsia"/>
        </w:rPr>
      </w:pPr>
    </w:p>
    <w:p w:rsidR="000F5B7C" w:rsidRDefault="000F5B7C" w:rsidP="000F5B7C">
      <w:pPr>
        <w:pStyle w:val="ad"/>
        <w:spacing w:line="360" w:lineRule="auto"/>
        <w:ind w:leftChars="0" w:left="0"/>
        <w:rPr>
          <w:rFonts w:eastAsia="仿宋_GB2312" w:hint="eastAsia"/>
        </w:rPr>
      </w:pPr>
    </w:p>
    <w:p w:rsidR="000F5B7C" w:rsidRDefault="000F5B7C" w:rsidP="000F5B7C">
      <w:pPr>
        <w:pStyle w:val="ad"/>
        <w:spacing w:line="360" w:lineRule="auto"/>
        <w:ind w:leftChars="0" w:left="0"/>
        <w:rPr>
          <w:rFonts w:eastAsia="仿宋_GB2312" w:hint="eastAsia"/>
        </w:rPr>
      </w:pPr>
    </w:p>
    <w:p w:rsidR="000F5B7C" w:rsidRDefault="000F5B7C" w:rsidP="000F5B7C">
      <w:pPr>
        <w:pStyle w:val="ad"/>
        <w:spacing w:line="360" w:lineRule="auto"/>
        <w:ind w:leftChars="0" w:left="0"/>
        <w:rPr>
          <w:rFonts w:eastAsia="仿宋_GB2312" w:hint="eastAsia"/>
        </w:rPr>
      </w:pPr>
    </w:p>
    <w:p w:rsidR="000F5B7C" w:rsidRDefault="000F5B7C" w:rsidP="000F5B7C">
      <w:pPr>
        <w:pStyle w:val="ad"/>
        <w:spacing w:line="360" w:lineRule="auto"/>
        <w:ind w:leftChars="0" w:left="0"/>
        <w:rPr>
          <w:rFonts w:eastAsia="仿宋_GB2312" w:hint="eastAsia"/>
        </w:rPr>
      </w:pPr>
    </w:p>
    <w:p w:rsidR="000F5B7C" w:rsidRDefault="000F5B7C" w:rsidP="000F5B7C">
      <w:pPr>
        <w:pStyle w:val="ad"/>
        <w:spacing w:line="360" w:lineRule="auto"/>
        <w:ind w:leftChars="0" w:left="0"/>
        <w:rPr>
          <w:rFonts w:eastAsia="仿宋_GB2312" w:hint="eastAsia"/>
        </w:rPr>
      </w:pPr>
    </w:p>
    <w:p w:rsidR="000F5B7C" w:rsidRDefault="000F5B7C" w:rsidP="000F5B7C">
      <w:pPr>
        <w:pStyle w:val="1"/>
        <w:spacing w:beforeLines="50" w:afterLines="150" w:line="360" w:lineRule="auto"/>
        <w:jc w:val="center"/>
        <w:rPr>
          <w:rFonts w:eastAsia="仿宋_GB2312" w:hint="eastAsia"/>
          <w:sz w:val="36"/>
        </w:rPr>
      </w:pPr>
      <w:bookmarkStart w:id="213" w:name="_Toc123546903"/>
      <w:r>
        <w:rPr>
          <w:rFonts w:eastAsia="仿宋_GB2312" w:hint="eastAsia"/>
          <w:sz w:val="36"/>
        </w:rPr>
        <w:t>第</w:t>
      </w:r>
      <w:r>
        <w:rPr>
          <w:rFonts w:eastAsia="仿宋_GB2312" w:hint="eastAsia"/>
          <w:sz w:val="36"/>
        </w:rPr>
        <w:t>十章</w:t>
      </w:r>
      <w:r>
        <w:rPr>
          <w:rFonts w:eastAsia="仿宋_GB2312" w:hint="eastAsia"/>
          <w:sz w:val="36"/>
        </w:rPr>
        <w:t xml:space="preserve"> </w:t>
      </w:r>
      <w:r>
        <w:rPr>
          <w:rFonts w:eastAsia="仿宋_GB2312" w:hint="eastAsia"/>
          <w:sz w:val="36"/>
        </w:rPr>
        <w:t>劳动生产力计划</w:t>
      </w:r>
      <w:bookmarkEnd w:id="213"/>
    </w:p>
    <w:p w:rsidR="000F5B7C" w:rsidRDefault="000F5B7C" w:rsidP="000F5B7C">
      <w:pPr>
        <w:pStyle w:val="2"/>
        <w:spacing w:beforeLines="100" w:afterLines="150"/>
        <w:rPr>
          <w:rFonts w:ascii="仿宋_GB2312" w:hint="eastAsia"/>
        </w:rPr>
      </w:pPr>
      <w:bookmarkStart w:id="214" w:name="_Toc123546904"/>
      <w:r>
        <w:rPr>
          <w:rFonts w:hint="eastAsia"/>
        </w:rPr>
        <w:t>第一节、劳动力生产计划图</w:t>
      </w:r>
      <w:bookmarkEnd w:id="214"/>
    </w:p>
    <w:p w:rsidR="000F5B7C" w:rsidRDefault="000F5B7C" w:rsidP="000F5B7C">
      <w:pPr>
        <w:spacing w:beforeLines="50" w:afterLines="100" w:line="360" w:lineRule="auto"/>
        <w:ind w:firstLineChars="200" w:firstLine="560"/>
        <w:rPr>
          <w:rFonts w:ascii="仿宋_GB2312" w:eastAsia="仿宋_GB2312" w:hAnsi="宋体" w:hint="eastAsia"/>
          <w:sz w:val="28"/>
        </w:rPr>
      </w:pPr>
      <w:r>
        <w:rPr>
          <w:rFonts w:ascii="仿宋_GB2312" w:eastAsia="仿宋_GB2312" w:hAnsi="宋体" w:hint="eastAsia"/>
          <w:sz w:val="28"/>
        </w:rPr>
        <w:t>若本工程由我公司承建，我们将组织精兵强将进行施工，整个劳动力的集结由某分公司下属夏为民项目部组成，各专业施工队人员混合组队，划归工程项目经理管理，本工程劳动力组织计划示意如下：</w:t>
      </w:r>
    </w:p>
    <w:p w:rsidR="000F5B7C" w:rsidRDefault="000F5B7C" w:rsidP="000F5B7C">
      <w:pPr>
        <w:spacing w:beforeLines="50" w:afterLines="100" w:line="360" w:lineRule="auto"/>
        <w:ind w:firstLineChars="200" w:firstLine="643"/>
        <w:rPr>
          <w:rFonts w:ascii="仿宋_GB2312" w:eastAsia="仿宋_GB2312" w:hint="eastAsia"/>
          <w:b/>
          <w:bCs/>
          <w:sz w:val="32"/>
        </w:rPr>
      </w:pPr>
      <w:r>
        <w:rPr>
          <w:rFonts w:ascii="仿宋_GB2312" w:eastAsia="仿宋_GB2312"/>
          <w:b/>
          <w:bCs/>
          <w:noProof/>
          <w:sz w:val="32"/>
        </w:rPr>
        <w:lastRenderedPageBreak/>
        <w:pict>
          <v:line id="_x0000_s1267" style="position:absolute;left:0;text-align:left;flip:y;z-index:251907072" from="54pt,45.4pt" to="54pt,286.3pt">
            <v:stroke endarrow="block"/>
          </v:line>
        </w:pict>
      </w:r>
    </w:p>
    <w:p w:rsidR="000F5B7C" w:rsidRDefault="000F5B7C" w:rsidP="000F5B7C">
      <w:pPr>
        <w:spacing w:line="360" w:lineRule="auto"/>
        <w:ind w:firstLineChars="298" w:firstLine="628"/>
        <w:rPr>
          <w:rFonts w:ascii="仿宋_GB2312" w:eastAsia="仿宋_GB2312" w:hint="eastAsia"/>
          <w:b/>
          <w:bCs/>
        </w:rPr>
      </w:pPr>
      <w:r>
        <w:rPr>
          <w:rFonts w:ascii="仿宋_GB2312" w:eastAsia="仿宋_GB2312"/>
          <w:b/>
          <w:bCs/>
          <w:noProof/>
        </w:rPr>
        <w:pict>
          <v:line id="_x0000_s1282" style="position:absolute;left:0;text-align:left;z-index:251922432" from="54pt,7.8pt" to="63pt,7.8pt"/>
        </w:pict>
      </w:r>
      <w:r>
        <w:rPr>
          <w:rFonts w:ascii="仿宋_GB2312" w:eastAsia="仿宋_GB2312" w:hint="eastAsia"/>
          <w:b/>
          <w:bCs/>
        </w:rPr>
        <w:t>250人数</w:t>
      </w:r>
    </w:p>
    <w:p w:rsidR="000F5B7C" w:rsidRDefault="000F5B7C" w:rsidP="000F5B7C">
      <w:pPr>
        <w:spacing w:line="360" w:lineRule="auto"/>
        <w:ind w:firstLineChars="268" w:firstLine="538"/>
        <w:rPr>
          <w:rFonts w:ascii="仿宋_GB2312" w:eastAsia="仿宋_GB2312" w:hint="eastAsia"/>
          <w:b/>
          <w:bCs/>
        </w:rPr>
      </w:pPr>
      <w:r>
        <w:rPr>
          <w:rFonts w:ascii="仿宋_GB2312" w:eastAsia="仿宋_GB2312"/>
          <w:b/>
          <w:bCs/>
          <w:noProof/>
          <w:sz w:val="20"/>
        </w:rPr>
        <w:pict>
          <v:line id="_x0000_s1785" style="position:absolute;left:0;text-align:left;flip:y;z-index:252437504" from="189pt,22pt" to="189pt,53.2pt" strokeweight="2pt"/>
        </w:pict>
      </w:r>
      <w:r>
        <w:rPr>
          <w:rFonts w:ascii="仿宋_GB2312" w:eastAsia="仿宋_GB2312"/>
          <w:b/>
          <w:bCs/>
          <w:noProof/>
          <w:sz w:val="20"/>
        </w:rPr>
        <w:pict>
          <v:line id="_x0000_s1784" style="position:absolute;left:0;text-align:left;z-index:252436480" from="153pt,22pt" to="189pt,22pt" strokeweight="2pt"/>
        </w:pict>
      </w:r>
      <w:r>
        <w:rPr>
          <w:rFonts w:ascii="仿宋_GB2312" w:eastAsia="仿宋_GB2312"/>
          <w:b/>
          <w:bCs/>
          <w:noProof/>
          <w:sz w:val="20"/>
        </w:rPr>
        <w:pict>
          <v:line id="_x0000_s1783" style="position:absolute;left:0;text-align:left;flip:y;z-index:252435456" from="153pt,22pt" to="153pt,45.4pt" strokeweight="2pt"/>
        </w:pict>
      </w:r>
      <w:r>
        <w:rPr>
          <w:rFonts w:ascii="仿宋_GB2312" w:eastAsia="仿宋_GB2312"/>
          <w:b/>
          <w:bCs/>
          <w:noProof/>
          <w:sz w:val="20"/>
        </w:rPr>
        <w:pict>
          <v:line id="_x0000_s1280" style="position:absolute;left:0;text-align:left;z-index:251920384" from="54pt,7.8pt" to="54pt,7.8pt"/>
        </w:pict>
      </w:r>
      <w:r>
        <w:rPr>
          <w:rFonts w:ascii="仿宋_GB2312" w:eastAsia="仿宋_GB2312" w:hint="eastAsia"/>
          <w:b/>
          <w:bCs/>
        </w:rPr>
        <w:t xml:space="preserve"> </w:t>
      </w:r>
    </w:p>
    <w:p w:rsidR="000F5B7C" w:rsidRDefault="000F5B7C" w:rsidP="000F5B7C">
      <w:pPr>
        <w:spacing w:line="360" w:lineRule="auto"/>
        <w:ind w:firstLineChars="312" w:firstLine="626"/>
        <w:rPr>
          <w:rFonts w:ascii="仿宋_GB2312" w:eastAsia="仿宋_GB2312" w:hint="eastAsia"/>
          <w:b/>
          <w:bCs/>
        </w:rPr>
      </w:pPr>
      <w:r>
        <w:rPr>
          <w:rFonts w:ascii="仿宋_GB2312" w:eastAsia="仿宋_GB2312"/>
          <w:b/>
          <w:bCs/>
          <w:noProof/>
          <w:sz w:val="20"/>
        </w:rPr>
        <w:pict>
          <v:line id="_x0000_s1781" style="position:absolute;left:0;text-align:left;flip:y;z-index:252433408" from="81pt,22pt" to="81pt,76.6pt" strokeweight="2pt"/>
        </w:pict>
      </w:r>
      <w:r>
        <w:rPr>
          <w:rFonts w:ascii="仿宋_GB2312" w:eastAsia="仿宋_GB2312"/>
          <w:b/>
          <w:bCs/>
          <w:noProof/>
          <w:sz w:val="20"/>
        </w:rPr>
        <w:pict>
          <v:line id="_x0000_s1782" style="position:absolute;left:0;text-align:left;z-index:252434432" from="81pt,22pt" to="153pt,22pt" strokeweight="2pt"/>
        </w:pict>
      </w:r>
      <w:r>
        <w:rPr>
          <w:rFonts w:ascii="仿宋_GB2312" w:eastAsia="仿宋_GB2312"/>
          <w:b/>
          <w:bCs/>
          <w:noProof/>
          <w:sz w:val="20"/>
        </w:rPr>
        <w:pict>
          <v:line id="_x0000_s1281" style="position:absolute;left:0;text-align:left;z-index:251921408" from="54pt,7.8pt" to="63pt,7.8pt"/>
        </w:pict>
      </w:r>
      <w:r>
        <w:rPr>
          <w:rFonts w:ascii="仿宋_GB2312" w:eastAsia="仿宋_GB2312" w:hint="eastAsia"/>
          <w:b/>
          <w:bCs/>
        </w:rPr>
        <w:t>200</w:t>
      </w:r>
    </w:p>
    <w:p w:rsidR="000F5B7C" w:rsidRDefault="000F5B7C" w:rsidP="000F5B7C">
      <w:pPr>
        <w:spacing w:line="360" w:lineRule="auto"/>
        <w:ind w:firstLineChars="359" w:firstLine="721"/>
        <w:rPr>
          <w:rFonts w:ascii="仿宋_GB2312" w:eastAsia="仿宋_GB2312" w:hint="eastAsia"/>
          <w:b/>
          <w:bCs/>
        </w:rPr>
      </w:pPr>
      <w:r>
        <w:rPr>
          <w:rFonts w:ascii="仿宋_GB2312" w:eastAsia="仿宋_GB2312"/>
          <w:b/>
          <w:bCs/>
          <w:noProof/>
          <w:sz w:val="20"/>
        </w:rPr>
        <w:pict>
          <v:line id="_x0000_s1786" style="position:absolute;left:0;text-align:left;flip:y;z-index:252438528" from="3in,6.4pt" to="3in,61pt" strokeweight="2pt"/>
        </w:pict>
      </w:r>
      <w:r>
        <w:rPr>
          <w:rFonts w:ascii="仿宋_GB2312" w:eastAsia="仿宋_GB2312"/>
          <w:b/>
          <w:bCs/>
          <w:noProof/>
          <w:sz w:val="20"/>
        </w:rPr>
        <w:pict>
          <v:line id="_x0000_s1787" style="position:absolute;left:0;text-align:left;z-index:252439552" from="189pt,6.4pt" to="3in,6.4pt" strokeweight="2pt"/>
        </w:pict>
      </w:r>
    </w:p>
    <w:p w:rsidR="000F5B7C" w:rsidRDefault="000F5B7C" w:rsidP="000F5B7C">
      <w:pPr>
        <w:spacing w:line="360" w:lineRule="auto"/>
        <w:ind w:firstLineChars="312" w:firstLine="626"/>
        <w:rPr>
          <w:rFonts w:ascii="仿宋_GB2312" w:eastAsia="仿宋_GB2312" w:hint="eastAsia"/>
          <w:b/>
          <w:bCs/>
        </w:rPr>
      </w:pPr>
      <w:r>
        <w:rPr>
          <w:rFonts w:ascii="仿宋_GB2312" w:eastAsia="仿宋_GB2312"/>
          <w:b/>
          <w:bCs/>
          <w:noProof/>
          <w:sz w:val="20"/>
        </w:rPr>
        <w:pict>
          <v:line id="_x0000_s1279" style="position:absolute;left:0;text-align:left;z-index:251919360" from="54pt,7.8pt" to="63pt,7.8pt"/>
        </w:pict>
      </w:r>
      <w:r>
        <w:rPr>
          <w:rFonts w:ascii="仿宋_GB2312" w:eastAsia="仿宋_GB2312" w:hint="eastAsia"/>
          <w:b/>
          <w:bCs/>
        </w:rPr>
        <w:t>150</w:t>
      </w:r>
    </w:p>
    <w:p w:rsidR="000F5B7C" w:rsidRDefault="000F5B7C" w:rsidP="000F5B7C">
      <w:pPr>
        <w:spacing w:line="360" w:lineRule="auto"/>
        <w:rPr>
          <w:rFonts w:ascii="仿宋_GB2312" w:eastAsia="仿宋_GB2312" w:hint="eastAsia"/>
          <w:b/>
          <w:bCs/>
        </w:rPr>
      </w:pPr>
      <w:r>
        <w:rPr>
          <w:rFonts w:ascii="仿宋_GB2312" w:eastAsia="仿宋_GB2312"/>
          <w:b/>
          <w:bCs/>
          <w:noProof/>
          <w:sz w:val="20"/>
        </w:rPr>
        <w:pict>
          <v:line id="_x0000_s1789" style="position:absolute;left:0;text-align:left;z-index:252441600" from="261pt,14.2pt" to="261pt,84.4pt" strokeweight="2pt"/>
        </w:pict>
      </w:r>
      <w:r>
        <w:rPr>
          <w:rFonts w:ascii="仿宋_GB2312" w:eastAsia="仿宋_GB2312"/>
          <w:b/>
          <w:bCs/>
          <w:noProof/>
          <w:sz w:val="20"/>
        </w:rPr>
        <w:pict>
          <v:line id="_x0000_s1788" style="position:absolute;left:0;text-align:left;z-index:252440576" from="3in,14.2pt" to="261pt,14.2pt" strokeweight="2pt"/>
        </w:pict>
      </w:r>
      <w:r>
        <w:rPr>
          <w:rFonts w:ascii="仿宋_GB2312" w:eastAsia="仿宋_GB2312"/>
          <w:b/>
          <w:bCs/>
          <w:noProof/>
          <w:sz w:val="20"/>
        </w:rPr>
        <w:pict>
          <v:line id="_x0000_s1780" style="position:absolute;left:0;text-align:left;z-index:252432384" from="63pt,6.4pt" to="81pt,6.4pt" strokeweight="2pt"/>
        </w:pict>
      </w:r>
      <w:r>
        <w:rPr>
          <w:rFonts w:ascii="仿宋_GB2312" w:eastAsia="仿宋_GB2312"/>
          <w:b/>
          <w:bCs/>
          <w:noProof/>
          <w:sz w:val="20"/>
        </w:rPr>
        <w:pict>
          <v:line id="_x0000_s1779" style="position:absolute;left:0;text-align:left;flip:y;z-index:252431360" from="63pt,6.4pt" to="63pt,107.8pt" strokeweight="2pt"/>
        </w:pict>
      </w:r>
    </w:p>
    <w:p w:rsidR="000F5B7C" w:rsidRDefault="000F5B7C" w:rsidP="000F5B7C">
      <w:pPr>
        <w:spacing w:line="360" w:lineRule="auto"/>
        <w:ind w:leftChars="331" w:left="695"/>
        <w:rPr>
          <w:rFonts w:ascii="仿宋_GB2312" w:eastAsia="仿宋_GB2312" w:hint="eastAsia"/>
          <w:b/>
          <w:bCs/>
        </w:rPr>
      </w:pPr>
      <w:r>
        <w:rPr>
          <w:rFonts w:ascii="仿宋_GB2312" w:eastAsia="仿宋_GB2312"/>
          <w:b/>
          <w:bCs/>
          <w:noProof/>
        </w:rPr>
        <w:pict>
          <v:line id="_x0000_s1278" style="position:absolute;left:0;text-align:left;z-index:251918336" from="54pt,7.8pt" to="63pt,7.8pt"/>
        </w:pict>
      </w:r>
      <w:r>
        <w:rPr>
          <w:rFonts w:ascii="仿宋_GB2312" w:eastAsia="仿宋_GB2312" w:hint="eastAsia"/>
          <w:b/>
          <w:bCs/>
        </w:rPr>
        <w:t>100</w:t>
      </w:r>
    </w:p>
    <w:p w:rsidR="000F5B7C" w:rsidRDefault="000F5B7C" w:rsidP="000F5B7C">
      <w:pPr>
        <w:spacing w:line="360" w:lineRule="auto"/>
        <w:ind w:left="562"/>
        <w:rPr>
          <w:rFonts w:ascii="仿宋_GB2312" w:eastAsia="仿宋_GB2312" w:hint="eastAsia"/>
          <w:b/>
          <w:bCs/>
        </w:rPr>
      </w:pPr>
      <w:r>
        <w:rPr>
          <w:rFonts w:ascii="仿宋_GB2312" w:eastAsia="仿宋_GB2312" w:hint="eastAsia"/>
          <w:b/>
          <w:bCs/>
        </w:rPr>
        <w:t xml:space="preserve"> </w:t>
      </w:r>
    </w:p>
    <w:p w:rsidR="000F5B7C" w:rsidRDefault="000F5B7C" w:rsidP="000F5B7C">
      <w:pPr>
        <w:spacing w:line="360" w:lineRule="auto"/>
        <w:ind w:leftChars="332" w:left="717" w:hangingChars="10" w:hanging="20"/>
        <w:rPr>
          <w:rFonts w:ascii="仿宋_GB2312" w:eastAsia="仿宋_GB2312" w:hint="eastAsia"/>
          <w:b/>
          <w:bCs/>
        </w:rPr>
      </w:pPr>
      <w:r>
        <w:rPr>
          <w:rFonts w:ascii="仿宋_GB2312" w:eastAsia="仿宋_GB2312"/>
          <w:b/>
          <w:bCs/>
          <w:noProof/>
          <w:sz w:val="20"/>
        </w:rPr>
        <w:pict>
          <v:line id="_x0000_s1790" style="position:absolute;left:0;text-align:left;z-index:252442624" from="261pt,14.2pt" to="270pt,14.2pt" strokeweight="2pt"/>
        </w:pict>
      </w:r>
      <w:r>
        <w:rPr>
          <w:rFonts w:ascii="仿宋_GB2312" w:eastAsia="仿宋_GB2312"/>
          <w:b/>
          <w:bCs/>
          <w:noProof/>
          <w:sz w:val="20"/>
        </w:rPr>
        <w:pict>
          <v:line id="_x0000_s1792" style="position:absolute;left:0;text-align:left;z-index:252444672" from="270pt,14.2pt" to="270pt,29.8pt" strokeweight="2pt"/>
        </w:pict>
      </w:r>
      <w:r>
        <w:rPr>
          <w:rFonts w:ascii="仿宋_GB2312" w:eastAsia="仿宋_GB2312"/>
          <w:b/>
          <w:bCs/>
          <w:noProof/>
        </w:rPr>
        <w:pict>
          <v:line id="_x0000_s1277" style="position:absolute;left:0;text-align:left;z-index:251917312" from="54pt,7.8pt" to="63pt,7.8pt"/>
        </w:pict>
      </w:r>
      <w:r>
        <w:rPr>
          <w:rFonts w:ascii="仿宋_GB2312" w:eastAsia="仿宋_GB2312" w:hint="eastAsia"/>
          <w:b/>
          <w:bCs/>
        </w:rPr>
        <w:t>50</w:t>
      </w:r>
    </w:p>
    <w:p w:rsidR="000F5B7C" w:rsidRDefault="000F5B7C" w:rsidP="000F5B7C">
      <w:pPr>
        <w:spacing w:line="360" w:lineRule="auto"/>
        <w:rPr>
          <w:rFonts w:ascii="仿宋_GB2312" w:eastAsia="仿宋_GB2312" w:hint="eastAsia"/>
          <w:b/>
          <w:bCs/>
        </w:rPr>
      </w:pPr>
      <w:r>
        <w:rPr>
          <w:rFonts w:ascii="仿宋_GB2312" w:eastAsia="仿宋_GB2312"/>
          <w:b/>
          <w:bCs/>
          <w:noProof/>
          <w:sz w:val="20"/>
        </w:rPr>
        <w:pict>
          <v:line id="_x0000_s1793" style="position:absolute;left:0;text-align:left;z-index:252445696" from="270pt,6.4pt" to="297pt,6.4pt" strokeweight="2pt"/>
        </w:pict>
      </w:r>
      <w:r>
        <w:rPr>
          <w:rFonts w:ascii="仿宋_GB2312" w:eastAsia="仿宋_GB2312"/>
          <w:b/>
          <w:bCs/>
          <w:noProof/>
          <w:sz w:val="20"/>
        </w:rPr>
        <w:pict>
          <v:line id="_x0000_s1791" style="position:absolute;left:0;text-align:left;flip:y;z-index:252443648" from="297pt,6.4pt" to="297pt,29.8pt" strokeweight="2pt"/>
        </w:pict>
      </w:r>
      <w:r>
        <w:rPr>
          <w:rFonts w:ascii="仿宋_GB2312" w:eastAsia="仿宋_GB2312"/>
          <w:b/>
          <w:bCs/>
          <w:noProof/>
          <w:sz w:val="20"/>
        </w:rPr>
        <w:pict>
          <v:line id="_x0000_s1778" style="position:absolute;left:0;text-align:left;z-index:252430336" from="53.85pt,14.2pt" to="62.85pt,14.2pt" strokeweight="2pt"/>
        </w:pict>
      </w:r>
      <w:r>
        <w:rPr>
          <w:rFonts w:ascii="仿宋_GB2312" w:eastAsia="仿宋_GB2312"/>
          <w:b/>
          <w:bCs/>
          <w:noProof/>
          <w:sz w:val="20"/>
        </w:rPr>
        <w:pict>
          <v:line id="_x0000_s1275" style="position:absolute;left:0;text-align:left;z-index:251915264" from="27pt,0" to="27pt,0"/>
        </w:pict>
      </w:r>
      <w:r>
        <w:rPr>
          <w:rFonts w:ascii="仿宋_GB2312" w:eastAsia="仿宋_GB2312" w:hint="eastAsia"/>
          <w:b/>
          <w:bCs/>
          <w:sz w:val="28"/>
        </w:rPr>
        <w:t xml:space="preserve">     </w:t>
      </w:r>
    </w:p>
    <w:p w:rsidR="000F5B7C" w:rsidRDefault="000F5B7C" w:rsidP="000F5B7C">
      <w:pPr>
        <w:spacing w:line="360" w:lineRule="auto"/>
        <w:ind w:leftChars="85" w:left="178" w:firstLineChars="269" w:firstLine="567"/>
        <w:rPr>
          <w:rFonts w:ascii="仿宋_GB2312" w:eastAsia="仿宋_GB2312" w:hint="eastAsia"/>
          <w:b/>
          <w:bCs/>
        </w:rPr>
      </w:pPr>
      <w:r>
        <w:rPr>
          <w:rFonts w:ascii="仿宋_GB2312" w:eastAsia="仿宋_GB2312"/>
          <w:b/>
          <w:bCs/>
          <w:noProof/>
        </w:rPr>
        <w:pict>
          <v:line id="_x0000_s1271" style="position:absolute;left:0;text-align:left;z-index:251911168" from="306pt,6.4pt" to="306pt,14.2pt"/>
        </w:pict>
      </w:r>
      <w:r>
        <w:rPr>
          <w:rFonts w:ascii="仿宋_GB2312" w:eastAsia="仿宋_GB2312"/>
          <w:b/>
          <w:bCs/>
          <w:noProof/>
        </w:rPr>
        <w:pict>
          <v:line id="_x0000_s1268" style="position:absolute;left:0;text-align:left;z-index:251908096" from="270pt,6.4pt" to="270pt,14.2pt"/>
        </w:pict>
      </w:r>
      <w:r>
        <w:rPr>
          <w:rFonts w:ascii="仿宋_GB2312" w:eastAsia="仿宋_GB2312"/>
          <w:b/>
          <w:bCs/>
          <w:noProof/>
        </w:rPr>
        <w:pict>
          <v:line id="_x0000_s1274" style="position:absolute;left:0;text-align:left;z-index:251914240" from="234pt,6.4pt" to="234pt,14.2pt"/>
        </w:pict>
      </w:r>
      <w:r>
        <w:rPr>
          <w:rFonts w:ascii="仿宋_GB2312" w:eastAsia="仿宋_GB2312"/>
          <w:b/>
          <w:bCs/>
          <w:noProof/>
        </w:rPr>
        <w:pict>
          <v:line id="_x0000_s1273" style="position:absolute;left:0;text-align:left;z-index:251913216" from="198pt,6.4pt" to="198pt,14.2pt"/>
        </w:pict>
      </w:r>
      <w:r>
        <w:rPr>
          <w:rFonts w:ascii="仿宋_GB2312" w:eastAsia="仿宋_GB2312"/>
          <w:b/>
          <w:bCs/>
          <w:noProof/>
        </w:rPr>
        <w:pict>
          <v:line id="_x0000_s1272" style="position:absolute;left:0;text-align:left;z-index:251912192" from="162pt,6.4pt" to="162pt,14.2pt"/>
        </w:pict>
      </w:r>
      <w:r>
        <w:rPr>
          <w:rFonts w:ascii="仿宋_GB2312" w:eastAsia="仿宋_GB2312"/>
          <w:b/>
          <w:bCs/>
          <w:noProof/>
        </w:rPr>
        <w:pict>
          <v:line id="_x0000_s1270" style="position:absolute;left:0;text-align:left;z-index:251910144" from="126pt,6.4pt" to="126pt,14.2pt"/>
        </w:pict>
      </w:r>
      <w:r>
        <w:rPr>
          <w:rFonts w:ascii="仿宋_GB2312" w:eastAsia="仿宋_GB2312"/>
          <w:b/>
          <w:bCs/>
          <w:noProof/>
        </w:rPr>
        <w:pict>
          <v:line id="_x0000_s1269" style="position:absolute;left:0;text-align:left;z-index:251909120" from="90pt,6.4pt" to="90pt,14.2pt"/>
        </w:pict>
      </w:r>
      <w:r>
        <w:rPr>
          <w:rFonts w:ascii="仿宋_GB2312" w:eastAsia="仿宋_GB2312"/>
          <w:b/>
          <w:bCs/>
          <w:noProof/>
          <w:sz w:val="20"/>
        </w:rPr>
        <w:pict>
          <v:line id="_x0000_s1276" style="position:absolute;left:0;text-align:left;z-index:251916288" from="54pt,6.4pt" to="63pt,6.4pt"/>
        </w:pict>
      </w:r>
      <w:r>
        <w:rPr>
          <w:rFonts w:ascii="仿宋_GB2312" w:eastAsia="仿宋_GB2312"/>
          <w:b/>
          <w:bCs/>
          <w:noProof/>
        </w:rPr>
        <w:pict>
          <v:line id="_x0000_s1266" style="position:absolute;left:0;text-align:left;z-index:251906048" from="54pt,6.4pt" to="5in,6.4pt">
            <v:stroke endarrow="block"/>
          </v:line>
        </w:pict>
      </w:r>
      <w:r>
        <w:rPr>
          <w:rFonts w:ascii="仿宋_GB2312" w:eastAsia="仿宋_GB2312" w:hint="eastAsia"/>
          <w:b/>
          <w:bCs/>
        </w:rPr>
        <w:t>0</w:t>
      </w:r>
    </w:p>
    <w:p w:rsidR="000F5B7C" w:rsidRDefault="000F5B7C" w:rsidP="000F5B7C">
      <w:pPr>
        <w:spacing w:line="360" w:lineRule="auto"/>
        <w:ind w:leftChars="85" w:left="178" w:firstLineChars="269" w:firstLine="567"/>
        <w:rPr>
          <w:rFonts w:ascii="仿宋_GB2312" w:eastAsia="仿宋_GB2312" w:hint="eastAsia"/>
          <w:b/>
          <w:bCs/>
        </w:rPr>
      </w:pPr>
      <w:r>
        <w:rPr>
          <w:rFonts w:ascii="仿宋_GB2312" w:eastAsia="仿宋_GB2312" w:hint="eastAsia"/>
          <w:b/>
          <w:bCs/>
        </w:rPr>
        <w:t xml:space="preserve">       10     20     30    40     50     60     70       天数</w:t>
      </w:r>
    </w:p>
    <w:p w:rsidR="000F5B7C" w:rsidRDefault="000F5B7C" w:rsidP="000F5B7C">
      <w:pPr>
        <w:spacing w:line="360" w:lineRule="auto"/>
        <w:ind w:leftChars="268" w:left="563" w:firstLineChars="1289" w:firstLine="2320"/>
        <w:rPr>
          <w:rFonts w:ascii="仿宋_GB2312" w:eastAsia="仿宋_GB2312" w:hint="eastAsia"/>
          <w:sz w:val="28"/>
          <w:u w:val="double"/>
        </w:rPr>
      </w:pPr>
      <w:r>
        <w:rPr>
          <w:rFonts w:ascii="仿宋_GB2312" w:eastAsia="仿宋_GB2312" w:hint="eastAsia"/>
          <w:sz w:val="18"/>
        </w:rPr>
        <w:t xml:space="preserve">       </w:t>
      </w:r>
      <w:r>
        <w:rPr>
          <w:rFonts w:ascii="仿宋_GB2312" w:eastAsia="仿宋_GB2312" w:hint="eastAsia"/>
          <w:sz w:val="28"/>
          <w:u w:val="double"/>
        </w:rPr>
        <w:t>劳动力计划</w:t>
      </w:r>
    </w:p>
    <w:p w:rsidR="000F5B7C" w:rsidRDefault="000F5B7C" w:rsidP="000F5B7C">
      <w:pPr>
        <w:spacing w:line="360" w:lineRule="auto"/>
        <w:ind w:firstLineChars="1000" w:firstLine="1807"/>
        <w:rPr>
          <w:rFonts w:ascii="仿宋_GB2312" w:eastAsia="仿宋_GB2312" w:hint="eastAsia"/>
          <w:b/>
          <w:bCs/>
          <w:sz w:val="18"/>
        </w:rPr>
      </w:pPr>
    </w:p>
    <w:p w:rsidR="000F5B7C" w:rsidRDefault="000F5B7C" w:rsidP="000F5B7C">
      <w:pPr>
        <w:pStyle w:val="2"/>
        <w:spacing w:beforeLines="50" w:afterLines="150"/>
        <w:rPr>
          <w:rFonts w:ascii="仿宋_GB2312" w:hint="eastAsia"/>
          <w:b w:val="0"/>
          <w:bCs/>
        </w:rPr>
      </w:pPr>
      <w:bookmarkStart w:id="215" w:name="_Toc123546905"/>
      <w:r>
        <w:rPr>
          <w:rFonts w:hint="eastAsia"/>
        </w:rPr>
        <w:t>第二节、劳动生产力计划说明</w:t>
      </w:r>
      <w:bookmarkEnd w:id="215"/>
    </w:p>
    <w:p w:rsidR="000F5B7C" w:rsidRDefault="000F5B7C" w:rsidP="000F5B7C">
      <w:pPr>
        <w:numPr>
          <w:ilvl w:val="0"/>
          <w:numId w:val="3"/>
        </w:numPr>
        <w:tabs>
          <w:tab w:val="clear" w:pos="1282"/>
          <w:tab w:val="num" w:pos="180"/>
        </w:tabs>
        <w:spacing w:line="360" w:lineRule="auto"/>
        <w:ind w:left="540" w:firstLine="22"/>
        <w:rPr>
          <w:rFonts w:ascii="仿宋_GB2312" w:eastAsia="仿宋_GB2312" w:hint="eastAsia"/>
          <w:sz w:val="28"/>
        </w:rPr>
      </w:pPr>
      <w:r>
        <w:rPr>
          <w:rFonts w:ascii="仿宋_GB2312" w:eastAsia="仿宋_GB2312" w:hint="eastAsia"/>
          <w:sz w:val="28"/>
        </w:rPr>
        <w:t>根据本工程特点，工序较多，作业面须交叉配合。故在施工中人员安排出现用工高峰。</w:t>
      </w:r>
    </w:p>
    <w:p w:rsidR="000F5B7C" w:rsidRDefault="000F5B7C" w:rsidP="000F5B7C">
      <w:pPr>
        <w:tabs>
          <w:tab w:val="left" w:pos="5220"/>
        </w:tabs>
        <w:spacing w:line="360" w:lineRule="auto"/>
        <w:ind w:firstLineChars="200" w:firstLine="560"/>
        <w:rPr>
          <w:rFonts w:ascii="仿宋_GB2312" w:eastAsia="仿宋_GB2312" w:hint="eastAsia"/>
          <w:color w:val="FF0000"/>
          <w:sz w:val="28"/>
        </w:rPr>
      </w:pPr>
      <w:r>
        <w:rPr>
          <w:rFonts w:ascii="仿宋_GB2312" w:eastAsia="仿宋_GB2312" w:hint="eastAsia"/>
          <w:color w:val="000000"/>
          <w:sz w:val="28"/>
        </w:rPr>
        <w:t>2、本</w:t>
      </w:r>
      <w:r>
        <w:rPr>
          <w:rFonts w:ascii="仿宋_GB2312" w:eastAsia="仿宋_GB2312" w:hint="eastAsia"/>
          <w:sz w:val="28"/>
        </w:rPr>
        <w:t>工程总用工数为：10667工日（其中：拆除修缮2175工日，装饰4300工日，电气安装2089工日，采暖给排水1947工日，消防156工日）平均工日：15</w:t>
      </w:r>
      <w:r>
        <w:rPr>
          <w:rFonts w:ascii="仿宋_GB2312" w:eastAsia="仿宋_GB2312"/>
          <w:sz w:val="28"/>
        </w:rPr>
        <w:t>6</w:t>
      </w:r>
      <w:r>
        <w:rPr>
          <w:rFonts w:ascii="仿宋_GB2312" w:eastAsia="仿宋_GB2312" w:hint="eastAsia"/>
          <w:sz w:val="28"/>
        </w:rPr>
        <w:t>.8</w:t>
      </w:r>
      <w:r>
        <w:rPr>
          <w:rFonts w:ascii="仿宋_GB2312" w:eastAsia="仿宋_GB2312"/>
          <w:sz w:val="28"/>
        </w:rPr>
        <w:t>6</w:t>
      </w:r>
      <w:r>
        <w:rPr>
          <w:rFonts w:ascii="仿宋_GB2312" w:eastAsia="仿宋_GB2312" w:hint="eastAsia"/>
          <w:sz w:val="28"/>
        </w:rPr>
        <w:t>；高峰期工日为：2</w:t>
      </w:r>
      <w:r>
        <w:rPr>
          <w:rFonts w:ascii="仿宋_GB2312" w:eastAsia="仿宋_GB2312"/>
          <w:sz w:val="28"/>
        </w:rPr>
        <w:t>10.00</w:t>
      </w:r>
      <w:r>
        <w:rPr>
          <w:rFonts w:ascii="仿宋_GB2312" w:eastAsia="仿宋_GB2312" w:hint="eastAsia"/>
          <w:sz w:val="28"/>
        </w:rPr>
        <w:t>；不平衡系数为：1.</w:t>
      </w:r>
      <w:r>
        <w:rPr>
          <w:rFonts w:ascii="仿宋_GB2312" w:eastAsia="仿宋_GB2312"/>
          <w:sz w:val="28"/>
        </w:rPr>
        <w:t>33</w:t>
      </w:r>
      <w:r>
        <w:rPr>
          <w:rFonts w:ascii="仿宋_GB2312" w:eastAsia="仿宋_GB2312" w:hint="eastAsia"/>
          <w:sz w:val="28"/>
        </w:rPr>
        <w:t>。</w:t>
      </w:r>
    </w:p>
    <w:p w:rsidR="000F5B7C" w:rsidRDefault="000F5B7C" w:rsidP="000F5B7C">
      <w:pPr>
        <w:numPr>
          <w:ilvl w:val="0"/>
          <w:numId w:val="5"/>
        </w:numPr>
        <w:spacing w:line="360" w:lineRule="auto"/>
        <w:rPr>
          <w:rFonts w:ascii="仿宋_GB2312" w:eastAsia="仿宋_GB2312" w:hint="eastAsia"/>
          <w:sz w:val="18"/>
        </w:rPr>
      </w:pPr>
      <w:r>
        <w:rPr>
          <w:rFonts w:ascii="仿宋_GB2312" w:eastAsia="仿宋_GB2312" w:hint="eastAsia"/>
          <w:sz w:val="28"/>
        </w:rPr>
        <w:t xml:space="preserve">工种人员安排： </w:t>
      </w:r>
    </w:p>
    <w:tbl>
      <w:tblPr>
        <w:tblW w:w="0" w:type="auto"/>
        <w:tblInd w:w="5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292"/>
        <w:gridCol w:w="2220"/>
        <w:gridCol w:w="2160"/>
        <w:gridCol w:w="1753"/>
      </w:tblGrid>
      <w:tr w:rsidR="000F5B7C" w:rsidTr="00684157">
        <w:tblPrEx>
          <w:tblCellMar>
            <w:top w:w="0" w:type="dxa"/>
            <w:bottom w:w="0" w:type="dxa"/>
          </w:tblCellMar>
        </w:tblPrEx>
        <w:tc>
          <w:tcPr>
            <w:tcW w:w="1292" w:type="dxa"/>
            <w:vAlign w:val="center"/>
          </w:tcPr>
          <w:p w:rsidR="000F5B7C" w:rsidRDefault="000F5B7C" w:rsidP="00684157">
            <w:pPr>
              <w:spacing w:line="360" w:lineRule="auto"/>
              <w:jc w:val="center"/>
              <w:rPr>
                <w:rFonts w:ascii="仿宋_GB2312" w:eastAsia="仿宋_GB2312" w:hint="eastAsia"/>
                <w:sz w:val="15"/>
              </w:rPr>
            </w:pPr>
            <w:r>
              <w:rPr>
                <w:rFonts w:ascii="仿宋_GB2312" w:eastAsia="仿宋_GB2312" w:hint="eastAsia"/>
                <w:sz w:val="15"/>
              </w:rPr>
              <w:lastRenderedPageBreak/>
              <w:t>序号</w:t>
            </w:r>
          </w:p>
        </w:tc>
        <w:tc>
          <w:tcPr>
            <w:tcW w:w="2220" w:type="dxa"/>
            <w:vAlign w:val="center"/>
          </w:tcPr>
          <w:p w:rsidR="000F5B7C" w:rsidRDefault="000F5B7C" w:rsidP="00684157">
            <w:pPr>
              <w:spacing w:line="360" w:lineRule="auto"/>
              <w:jc w:val="center"/>
              <w:rPr>
                <w:rFonts w:ascii="仿宋_GB2312" w:eastAsia="仿宋_GB2312" w:hint="eastAsia"/>
                <w:sz w:val="15"/>
              </w:rPr>
            </w:pPr>
            <w:r>
              <w:rPr>
                <w:rFonts w:ascii="仿宋_GB2312" w:eastAsia="仿宋_GB2312" w:hint="eastAsia"/>
                <w:sz w:val="15"/>
              </w:rPr>
              <w:t>工种名称</w:t>
            </w:r>
          </w:p>
        </w:tc>
        <w:tc>
          <w:tcPr>
            <w:tcW w:w="2160" w:type="dxa"/>
            <w:vAlign w:val="center"/>
          </w:tcPr>
          <w:p w:rsidR="000F5B7C" w:rsidRDefault="000F5B7C" w:rsidP="00684157">
            <w:pPr>
              <w:spacing w:line="360" w:lineRule="auto"/>
              <w:jc w:val="center"/>
              <w:rPr>
                <w:rFonts w:ascii="仿宋_GB2312" w:eastAsia="仿宋_GB2312" w:hint="eastAsia"/>
                <w:sz w:val="15"/>
              </w:rPr>
            </w:pPr>
            <w:r>
              <w:rPr>
                <w:rFonts w:ascii="仿宋_GB2312" w:eastAsia="仿宋_GB2312" w:hint="eastAsia"/>
                <w:sz w:val="15"/>
              </w:rPr>
              <w:t>人数</w:t>
            </w:r>
          </w:p>
        </w:tc>
        <w:tc>
          <w:tcPr>
            <w:tcW w:w="1753" w:type="dxa"/>
            <w:vAlign w:val="center"/>
          </w:tcPr>
          <w:p w:rsidR="000F5B7C" w:rsidRDefault="000F5B7C" w:rsidP="00684157">
            <w:pPr>
              <w:spacing w:line="360" w:lineRule="auto"/>
              <w:jc w:val="center"/>
              <w:rPr>
                <w:rFonts w:ascii="仿宋_GB2312" w:eastAsia="仿宋_GB2312" w:hint="eastAsia"/>
                <w:sz w:val="15"/>
              </w:rPr>
            </w:pPr>
            <w:r>
              <w:rPr>
                <w:rFonts w:ascii="仿宋_GB2312" w:eastAsia="仿宋_GB2312" w:hint="eastAsia"/>
                <w:sz w:val="15"/>
              </w:rPr>
              <w:t>备注</w:t>
            </w:r>
          </w:p>
        </w:tc>
      </w:tr>
      <w:tr w:rsidR="000F5B7C" w:rsidTr="00684157">
        <w:tblPrEx>
          <w:tblCellMar>
            <w:top w:w="0" w:type="dxa"/>
            <w:bottom w:w="0" w:type="dxa"/>
          </w:tblCellMar>
        </w:tblPrEx>
        <w:tc>
          <w:tcPr>
            <w:tcW w:w="1292" w:type="dxa"/>
            <w:vAlign w:val="center"/>
          </w:tcPr>
          <w:p w:rsidR="000F5B7C" w:rsidRDefault="000F5B7C" w:rsidP="00684157">
            <w:pPr>
              <w:spacing w:line="360" w:lineRule="auto"/>
              <w:jc w:val="center"/>
              <w:rPr>
                <w:rFonts w:ascii="仿宋_GB2312" w:eastAsia="仿宋_GB2312" w:hint="eastAsia"/>
                <w:sz w:val="15"/>
              </w:rPr>
            </w:pPr>
            <w:r>
              <w:rPr>
                <w:rFonts w:ascii="仿宋_GB2312" w:eastAsia="仿宋_GB2312" w:hint="eastAsia"/>
                <w:sz w:val="15"/>
              </w:rPr>
              <w:t>1、</w:t>
            </w:r>
          </w:p>
        </w:tc>
        <w:tc>
          <w:tcPr>
            <w:tcW w:w="2220" w:type="dxa"/>
            <w:vAlign w:val="center"/>
          </w:tcPr>
          <w:p w:rsidR="000F5B7C" w:rsidRDefault="000F5B7C" w:rsidP="00684157">
            <w:pPr>
              <w:spacing w:line="360" w:lineRule="auto"/>
              <w:jc w:val="center"/>
              <w:rPr>
                <w:rFonts w:ascii="仿宋_GB2312" w:eastAsia="仿宋_GB2312" w:hint="eastAsia"/>
                <w:sz w:val="15"/>
              </w:rPr>
            </w:pPr>
            <w:r>
              <w:rPr>
                <w:rFonts w:ascii="仿宋_GB2312" w:eastAsia="仿宋_GB2312" w:hint="eastAsia"/>
                <w:sz w:val="15"/>
              </w:rPr>
              <w:t>木工</w:t>
            </w:r>
          </w:p>
        </w:tc>
        <w:tc>
          <w:tcPr>
            <w:tcW w:w="2160" w:type="dxa"/>
            <w:vAlign w:val="center"/>
          </w:tcPr>
          <w:p w:rsidR="000F5B7C" w:rsidRDefault="000F5B7C" w:rsidP="00684157">
            <w:pPr>
              <w:spacing w:line="360" w:lineRule="auto"/>
              <w:jc w:val="center"/>
              <w:rPr>
                <w:rFonts w:ascii="仿宋_GB2312" w:eastAsia="仿宋_GB2312" w:hint="eastAsia"/>
                <w:sz w:val="15"/>
              </w:rPr>
            </w:pPr>
            <w:r>
              <w:rPr>
                <w:rFonts w:ascii="仿宋_GB2312" w:eastAsia="仿宋_GB2312" w:hint="eastAsia"/>
                <w:sz w:val="15"/>
              </w:rPr>
              <w:t>30—35</w:t>
            </w:r>
          </w:p>
        </w:tc>
        <w:tc>
          <w:tcPr>
            <w:tcW w:w="1753" w:type="dxa"/>
            <w:vAlign w:val="center"/>
          </w:tcPr>
          <w:p w:rsidR="000F5B7C" w:rsidRDefault="000F5B7C" w:rsidP="00684157">
            <w:pPr>
              <w:spacing w:line="360" w:lineRule="auto"/>
              <w:jc w:val="center"/>
              <w:rPr>
                <w:rFonts w:ascii="仿宋_GB2312" w:eastAsia="仿宋_GB2312" w:hint="eastAsia"/>
                <w:sz w:val="15"/>
              </w:rPr>
            </w:pPr>
          </w:p>
        </w:tc>
      </w:tr>
      <w:tr w:rsidR="000F5B7C" w:rsidTr="00684157">
        <w:tblPrEx>
          <w:tblCellMar>
            <w:top w:w="0" w:type="dxa"/>
            <w:bottom w:w="0" w:type="dxa"/>
          </w:tblCellMar>
        </w:tblPrEx>
        <w:tc>
          <w:tcPr>
            <w:tcW w:w="1292" w:type="dxa"/>
            <w:vAlign w:val="center"/>
          </w:tcPr>
          <w:p w:rsidR="000F5B7C" w:rsidRDefault="000F5B7C" w:rsidP="00684157">
            <w:pPr>
              <w:spacing w:line="360" w:lineRule="auto"/>
              <w:jc w:val="center"/>
              <w:rPr>
                <w:rFonts w:ascii="仿宋_GB2312" w:eastAsia="仿宋_GB2312" w:hint="eastAsia"/>
                <w:sz w:val="15"/>
              </w:rPr>
            </w:pPr>
            <w:r>
              <w:rPr>
                <w:rFonts w:ascii="仿宋_GB2312" w:eastAsia="仿宋_GB2312" w:hint="eastAsia"/>
                <w:sz w:val="15"/>
              </w:rPr>
              <w:t>2、</w:t>
            </w:r>
          </w:p>
        </w:tc>
        <w:tc>
          <w:tcPr>
            <w:tcW w:w="2220" w:type="dxa"/>
            <w:vAlign w:val="center"/>
          </w:tcPr>
          <w:p w:rsidR="000F5B7C" w:rsidRDefault="000F5B7C" w:rsidP="00684157">
            <w:pPr>
              <w:spacing w:line="360" w:lineRule="auto"/>
              <w:jc w:val="center"/>
              <w:rPr>
                <w:rFonts w:ascii="仿宋_GB2312" w:eastAsia="仿宋_GB2312" w:hint="eastAsia"/>
                <w:sz w:val="15"/>
              </w:rPr>
            </w:pPr>
            <w:r>
              <w:rPr>
                <w:rFonts w:ascii="仿宋_GB2312" w:eastAsia="仿宋_GB2312" w:hint="eastAsia"/>
                <w:sz w:val="15"/>
              </w:rPr>
              <w:t>瓦工</w:t>
            </w:r>
          </w:p>
        </w:tc>
        <w:tc>
          <w:tcPr>
            <w:tcW w:w="2160" w:type="dxa"/>
            <w:vAlign w:val="center"/>
          </w:tcPr>
          <w:p w:rsidR="000F5B7C" w:rsidRDefault="000F5B7C" w:rsidP="00684157">
            <w:pPr>
              <w:spacing w:line="360" w:lineRule="auto"/>
              <w:jc w:val="center"/>
              <w:rPr>
                <w:rFonts w:ascii="仿宋_GB2312" w:eastAsia="仿宋_GB2312" w:hint="eastAsia"/>
                <w:sz w:val="15"/>
              </w:rPr>
            </w:pPr>
            <w:r>
              <w:rPr>
                <w:rFonts w:ascii="仿宋_GB2312" w:eastAsia="仿宋_GB2312" w:hint="eastAsia"/>
                <w:sz w:val="15"/>
              </w:rPr>
              <w:t>22—24</w:t>
            </w:r>
          </w:p>
        </w:tc>
        <w:tc>
          <w:tcPr>
            <w:tcW w:w="1753" w:type="dxa"/>
            <w:vAlign w:val="center"/>
          </w:tcPr>
          <w:p w:rsidR="000F5B7C" w:rsidRDefault="000F5B7C" w:rsidP="00684157">
            <w:pPr>
              <w:spacing w:line="360" w:lineRule="auto"/>
              <w:jc w:val="center"/>
              <w:rPr>
                <w:rFonts w:ascii="仿宋_GB2312" w:eastAsia="仿宋_GB2312" w:hint="eastAsia"/>
                <w:sz w:val="15"/>
              </w:rPr>
            </w:pPr>
          </w:p>
        </w:tc>
      </w:tr>
      <w:tr w:rsidR="000F5B7C" w:rsidTr="00684157">
        <w:tblPrEx>
          <w:tblCellMar>
            <w:top w:w="0" w:type="dxa"/>
            <w:bottom w:w="0" w:type="dxa"/>
          </w:tblCellMar>
        </w:tblPrEx>
        <w:tc>
          <w:tcPr>
            <w:tcW w:w="1292" w:type="dxa"/>
            <w:vAlign w:val="center"/>
          </w:tcPr>
          <w:p w:rsidR="000F5B7C" w:rsidRDefault="000F5B7C" w:rsidP="00684157">
            <w:pPr>
              <w:spacing w:line="360" w:lineRule="auto"/>
              <w:jc w:val="center"/>
              <w:rPr>
                <w:rFonts w:ascii="仿宋_GB2312" w:eastAsia="仿宋_GB2312" w:hint="eastAsia"/>
                <w:sz w:val="15"/>
              </w:rPr>
            </w:pPr>
            <w:r>
              <w:rPr>
                <w:rFonts w:ascii="仿宋_GB2312" w:eastAsia="仿宋_GB2312" w:hint="eastAsia"/>
                <w:sz w:val="15"/>
              </w:rPr>
              <w:t>3、</w:t>
            </w:r>
          </w:p>
        </w:tc>
        <w:tc>
          <w:tcPr>
            <w:tcW w:w="2220" w:type="dxa"/>
            <w:vAlign w:val="center"/>
          </w:tcPr>
          <w:p w:rsidR="000F5B7C" w:rsidRDefault="000F5B7C" w:rsidP="00684157">
            <w:pPr>
              <w:spacing w:line="360" w:lineRule="auto"/>
              <w:jc w:val="center"/>
              <w:rPr>
                <w:rFonts w:ascii="仿宋_GB2312" w:eastAsia="仿宋_GB2312" w:hint="eastAsia"/>
                <w:sz w:val="15"/>
              </w:rPr>
            </w:pPr>
            <w:r>
              <w:rPr>
                <w:rFonts w:ascii="仿宋_GB2312" w:eastAsia="仿宋_GB2312" w:hint="eastAsia"/>
                <w:sz w:val="15"/>
              </w:rPr>
              <w:t>油漆工</w:t>
            </w:r>
          </w:p>
        </w:tc>
        <w:tc>
          <w:tcPr>
            <w:tcW w:w="2160" w:type="dxa"/>
            <w:vAlign w:val="center"/>
          </w:tcPr>
          <w:p w:rsidR="000F5B7C" w:rsidRDefault="000F5B7C" w:rsidP="00684157">
            <w:pPr>
              <w:spacing w:line="360" w:lineRule="auto"/>
              <w:jc w:val="center"/>
              <w:rPr>
                <w:rFonts w:ascii="仿宋_GB2312" w:eastAsia="仿宋_GB2312" w:hint="eastAsia"/>
                <w:sz w:val="15"/>
              </w:rPr>
            </w:pPr>
            <w:r>
              <w:rPr>
                <w:rFonts w:ascii="仿宋_GB2312" w:eastAsia="仿宋_GB2312" w:hint="eastAsia"/>
                <w:sz w:val="15"/>
              </w:rPr>
              <w:t>35—38</w:t>
            </w:r>
          </w:p>
        </w:tc>
        <w:tc>
          <w:tcPr>
            <w:tcW w:w="1753" w:type="dxa"/>
            <w:vAlign w:val="center"/>
          </w:tcPr>
          <w:p w:rsidR="000F5B7C" w:rsidRDefault="000F5B7C" w:rsidP="00684157">
            <w:pPr>
              <w:spacing w:line="360" w:lineRule="auto"/>
              <w:jc w:val="center"/>
              <w:rPr>
                <w:rFonts w:ascii="仿宋_GB2312" w:eastAsia="仿宋_GB2312" w:hint="eastAsia"/>
                <w:sz w:val="15"/>
              </w:rPr>
            </w:pPr>
          </w:p>
        </w:tc>
      </w:tr>
      <w:tr w:rsidR="000F5B7C" w:rsidTr="00684157">
        <w:tblPrEx>
          <w:tblCellMar>
            <w:top w:w="0" w:type="dxa"/>
            <w:bottom w:w="0" w:type="dxa"/>
          </w:tblCellMar>
        </w:tblPrEx>
        <w:trPr>
          <w:trHeight w:val="230"/>
        </w:trPr>
        <w:tc>
          <w:tcPr>
            <w:tcW w:w="1292" w:type="dxa"/>
            <w:vAlign w:val="center"/>
          </w:tcPr>
          <w:p w:rsidR="000F5B7C" w:rsidRDefault="000F5B7C" w:rsidP="00684157">
            <w:pPr>
              <w:spacing w:line="360" w:lineRule="auto"/>
              <w:jc w:val="center"/>
              <w:rPr>
                <w:rFonts w:ascii="仿宋_GB2312" w:eastAsia="仿宋_GB2312" w:hint="eastAsia"/>
                <w:sz w:val="15"/>
              </w:rPr>
            </w:pPr>
            <w:r>
              <w:rPr>
                <w:rFonts w:ascii="仿宋_GB2312" w:eastAsia="仿宋_GB2312" w:hint="eastAsia"/>
                <w:sz w:val="15"/>
              </w:rPr>
              <w:t>4、</w:t>
            </w:r>
          </w:p>
        </w:tc>
        <w:tc>
          <w:tcPr>
            <w:tcW w:w="2220" w:type="dxa"/>
            <w:vAlign w:val="center"/>
          </w:tcPr>
          <w:p w:rsidR="000F5B7C" w:rsidRDefault="000F5B7C" w:rsidP="00684157">
            <w:pPr>
              <w:spacing w:line="360" w:lineRule="auto"/>
              <w:jc w:val="center"/>
              <w:rPr>
                <w:rFonts w:ascii="仿宋_GB2312" w:eastAsia="仿宋_GB2312" w:hint="eastAsia"/>
                <w:sz w:val="15"/>
              </w:rPr>
            </w:pPr>
            <w:r>
              <w:rPr>
                <w:rFonts w:ascii="仿宋_GB2312" w:eastAsia="仿宋_GB2312" w:hint="eastAsia"/>
                <w:sz w:val="15"/>
              </w:rPr>
              <w:t>电工</w:t>
            </w:r>
          </w:p>
        </w:tc>
        <w:tc>
          <w:tcPr>
            <w:tcW w:w="2160" w:type="dxa"/>
            <w:vAlign w:val="center"/>
          </w:tcPr>
          <w:p w:rsidR="000F5B7C" w:rsidRDefault="000F5B7C" w:rsidP="00684157">
            <w:pPr>
              <w:spacing w:line="360" w:lineRule="auto"/>
              <w:jc w:val="center"/>
              <w:rPr>
                <w:rFonts w:ascii="仿宋_GB2312" w:eastAsia="仿宋_GB2312" w:hint="eastAsia"/>
                <w:sz w:val="15"/>
              </w:rPr>
            </w:pPr>
            <w:r>
              <w:rPr>
                <w:rFonts w:ascii="仿宋_GB2312" w:eastAsia="仿宋_GB2312" w:hint="eastAsia"/>
                <w:sz w:val="15"/>
              </w:rPr>
              <w:t>35—40</w:t>
            </w:r>
          </w:p>
        </w:tc>
        <w:tc>
          <w:tcPr>
            <w:tcW w:w="1753" w:type="dxa"/>
            <w:vAlign w:val="center"/>
          </w:tcPr>
          <w:p w:rsidR="000F5B7C" w:rsidRDefault="000F5B7C" w:rsidP="00684157">
            <w:pPr>
              <w:spacing w:line="360" w:lineRule="auto"/>
              <w:jc w:val="center"/>
              <w:rPr>
                <w:rFonts w:ascii="仿宋_GB2312" w:eastAsia="仿宋_GB2312" w:hint="eastAsia"/>
                <w:sz w:val="15"/>
              </w:rPr>
            </w:pPr>
          </w:p>
        </w:tc>
      </w:tr>
      <w:tr w:rsidR="000F5B7C" w:rsidTr="00684157">
        <w:tblPrEx>
          <w:tblCellMar>
            <w:top w:w="0" w:type="dxa"/>
            <w:bottom w:w="0" w:type="dxa"/>
          </w:tblCellMar>
        </w:tblPrEx>
        <w:trPr>
          <w:trHeight w:val="240"/>
        </w:trPr>
        <w:tc>
          <w:tcPr>
            <w:tcW w:w="1292" w:type="dxa"/>
            <w:vAlign w:val="center"/>
          </w:tcPr>
          <w:p w:rsidR="000F5B7C" w:rsidRDefault="000F5B7C" w:rsidP="00684157">
            <w:pPr>
              <w:spacing w:line="360" w:lineRule="auto"/>
              <w:jc w:val="center"/>
              <w:rPr>
                <w:rFonts w:ascii="仿宋_GB2312" w:eastAsia="仿宋_GB2312" w:hint="eastAsia"/>
                <w:sz w:val="15"/>
              </w:rPr>
            </w:pPr>
            <w:r>
              <w:rPr>
                <w:rFonts w:ascii="仿宋_GB2312" w:eastAsia="仿宋_GB2312" w:hint="eastAsia"/>
                <w:sz w:val="15"/>
              </w:rPr>
              <w:t>5、</w:t>
            </w:r>
          </w:p>
        </w:tc>
        <w:tc>
          <w:tcPr>
            <w:tcW w:w="2220" w:type="dxa"/>
            <w:vAlign w:val="center"/>
          </w:tcPr>
          <w:p w:rsidR="000F5B7C" w:rsidRDefault="000F5B7C" w:rsidP="00684157">
            <w:pPr>
              <w:spacing w:line="360" w:lineRule="auto"/>
              <w:jc w:val="center"/>
              <w:rPr>
                <w:rFonts w:ascii="仿宋_GB2312" w:eastAsia="仿宋_GB2312" w:hint="eastAsia"/>
                <w:sz w:val="15"/>
              </w:rPr>
            </w:pPr>
            <w:r>
              <w:rPr>
                <w:rFonts w:ascii="仿宋_GB2312" w:eastAsia="仿宋_GB2312" w:hint="eastAsia"/>
                <w:sz w:val="15"/>
              </w:rPr>
              <w:t>电焊工</w:t>
            </w:r>
          </w:p>
        </w:tc>
        <w:tc>
          <w:tcPr>
            <w:tcW w:w="2160" w:type="dxa"/>
            <w:vAlign w:val="center"/>
          </w:tcPr>
          <w:p w:rsidR="000F5B7C" w:rsidRDefault="000F5B7C" w:rsidP="00684157">
            <w:pPr>
              <w:spacing w:line="360" w:lineRule="auto"/>
              <w:jc w:val="center"/>
              <w:rPr>
                <w:rFonts w:ascii="仿宋_GB2312" w:eastAsia="仿宋_GB2312" w:hint="eastAsia"/>
                <w:sz w:val="15"/>
              </w:rPr>
            </w:pPr>
            <w:r>
              <w:rPr>
                <w:rFonts w:ascii="仿宋_GB2312" w:eastAsia="仿宋_GB2312" w:hint="eastAsia"/>
                <w:sz w:val="15"/>
              </w:rPr>
              <w:t>4--6</w:t>
            </w:r>
          </w:p>
        </w:tc>
        <w:tc>
          <w:tcPr>
            <w:tcW w:w="1753" w:type="dxa"/>
            <w:vAlign w:val="center"/>
          </w:tcPr>
          <w:p w:rsidR="000F5B7C" w:rsidRDefault="000F5B7C" w:rsidP="00684157">
            <w:pPr>
              <w:spacing w:line="360" w:lineRule="auto"/>
              <w:jc w:val="center"/>
              <w:rPr>
                <w:rFonts w:ascii="仿宋_GB2312" w:eastAsia="仿宋_GB2312" w:hint="eastAsia"/>
                <w:sz w:val="15"/>
              </w:rPr>
            </w:pPr>
          </w:p>
        </w:tc>
      </w:tr>
      <w:tr w:rsidR="000F5B7C" w:rsidTr="00684157">
        <w:tblPrEx>
          <w:tblCellMar>
            <w:top w:w="0" w:type="dxa"/>
            <w:bottom w:w="0" w:type="dxa"/>
          </w:tblCellMar>
        </w:tblPrEx>
        <w:tc>
          <w:tcPr>
            <w:tcW w:w="1292" w:type="dxa"/>
            <w:vAlign w:val="center"/>
          </w:tcPr>
          <w:p w:rsidR="000F5B7C" w:rsidRDefault="000F5B7C" w:rsidP="00684157">
            <w:pPr>
              <w:spacing w:line="360" w:lineRule="auto"/>
              <w:jc w:val="center"/>
              <w:rPr>
                <w:rFonts w:ascii="仿宋_GB2312" w:eastAsia="仿宋_GB2312" w:hint="eastAsia"/>
                <w:sz w:val="15"/>
              </w:rPr>
            </w:pPr>
            <w:r>
              <w:rPr>
                <w:rFonts w:ascii="仿宋_GB2312" w:eastAsia="仿宋_GB2312" w:hint="eastAsia"/>
                <w:sz w:val="15"/>
              </w:rPr>
              <w:t>6、</w:t>
            </w:r>
          </w:p>
        </w:tc>
        <w:tc>
          <w:tcPr>
            <w:tcW w:w="2220" w:type="dxa"/>
            <w:vAlign w:val="center"/>
          </w:tcPr>
          <w:p w:rsidR="000F5B7C" w:rsidRDefault="000F5B7C" w:rsidP="00684157">
            <w:pPr>
              <w:spacing w:line="360" w:lineRule="auto"/>
              <w:jc w:val="center"/>
              <w:rPr>
                <w:rFonts w:ascii="仿宋_GB2312" w:eastAsia="仿宋_GB2312" w:hint="eastAsia"/>
                <w:sz w:val="15"/>
              </w:rPr>
            </w:pPr>
            <w:r>
              <w:rPr>
                <w:rFonts w:ascii="仿宋_GB2312" w:eastAsia="仿宋_GB2312" w:hint="eastAsia"/>
                <w:sz w:val="15"/>
              </w:rPr>
              <w:t>水工</w:t>
            </w:r>
          </w:p>
        </w:tc>
        <w:tc>
          <w:tcPr>
            <w:tcW w:w="2160" w:type="dxa"/>
            <w:vAlign w:val="center"/>
          </w:tcPr>
          <w:p w:rsidR="000F5B7C" w:rsidRDefault="000F5B7C" w:rsidP="00684157">
            <w:pPr>
              <w:spacing w:line="360" w:lineRule="auto"/>
              <w:jc w:val="center"/>
              <w:rPr>
                <w:rFonts w:ascii="仿宋_GB2312" w:eastAsia="仿宋_GB2312" w:hint="eastAsia"/>
                <w:sz w:val="15"/>
              </w:rPr>
            </w:pPr>
            <w:r>
              <w:rPr>
                <w:rFonts w:ascii="仿宋_GB2312" w:eastAsia="仿宋_GB2312" w:hint="eastAsia"/>
                <w:sz w:val="15"/>
              </w:rPr>
              <w:t>22—25</w:t>
            </w:r>
          </w:p>
        </w:tc>
        <w:tc>
          <w:tcPr>
            <w:tcW w:w="1753" w:type="dxa"/>
            <w:vAlign w:val="center"/>
          </w:tcPr>
          <w:p w:rsidR="000F5B7C" w:rsidRDefault="000F5B7C" w:rsidP="00684157">
            <w:pPr>
              <w:spacing w:line="360" w:lineRule="auto"/>
              <w:jc w:val="center"/>
              <w:rPr>
                <w:rFonts w:ascii="仿宋_GB2312" w:eastAsia="仿宋_GB2312" w:hint="eastAsia"/>
                <w:sz w:val="15"/>
              </w:rPr>
            </w:pPr>
          </w:p>
        </w:tc>
      </w:tr>
      <w:tr w:rsidR="000F5B7C" w:rsidTr="00684157">
        <w:tblPrEx>
          <w:tblCellMar>
            <w:top w:w="0" w:type="dxa"/>
            <w:bottom w:w="0" w:type="dxa"/>
          </w:tblCellMar>
        </w:tblPrEx>
        <w:trPr>
          <w:trHeight w:val="210"/>
        </w:trPr>
        <w:tc>
          <w:tcPr>
            <w:tcW w:w="1292" w:type="dxa"/>
            <w:vAlign w:val="center"/>
          </w:tcPr>
          <w:p w:rsidR="000F5B7C" w:rsidRDefault="000F5B7C" w:rsidP="00684157">
            <w:pPr>
              <w:spacing w:line="360" w:lineRule="auto"/>
              <w:jc w:val="center"/>
              <w:rPr>
                <w:rFonts w:ascii="仿宋_GB2312" w:eastAsia="仿宋_GB2312" w:hint="eastAsia"/>
                <w:sz w:val="15"/>
              </w:rPr>
            </w:pPr>
            <w:r>
              <w:rPr>
                <w:rFonts w:ascii="仿宋_GB2312" w:eastAsia="仿宋_GB2312" w:hint="eastAsia"/>
                <w:sz w:val="15"/>
              </w:rPr>
              <w:t>7、</w:t>
            </w:r>
          </w:p>
        </w:tc>
        <w:tc>
          <w:tcPr>
            <w:tcW w:w="2220" w:type="dxa"/>
            <w:vAlign w:val="center"/>
          </w:tcPr>
          <w:p w:rsidR="000F5B7C" w:rsidRDefault="000F5B7C" w:rsidP="00684157">
            <w:pPr>
              <w:spacing w:line="360" w:lineRule="auto"/>
              <w:jc w:val="center"/>
              <w:rPr>
                <w:rFonts w:ascii="仿宋_GB2312" w:eastAsia="仿宋_GB2312" w:hint="eastAsia"/>
                <w:sz w:val="15"/>
              </w:rPr>
            </w:pPr>
            <w:r>
              <w:rPr>
                <w:rFonts w:ascii="仿宋_GB2312" w:eastAsia="仿宋_GB2312" w:hint="eastAsia"/>
                <w:sz w:val="15"/>
              </w:rPr>
              <w:t>杂工</w:t>
            </w:r>
          </w:p>
        </w:tc>
        <w:tc>
          <w:tcPr>
            <w:tcW w:w="2160" w:type="dxa"/>
            <w:vAlign w:val="center"/>
          </w:tcPr>
          <w:p w:rsidR="000F5B7C" w:rsidRDefault="000F5B7C" w:rsidP="00684157">
            <w:pPr>
              <w:spacing w:line="360" w:lineRule="auto"/>
              <w:jc w:val="center"/>
              <w:rPr>
                <w:rFonts w:ascii="仿宋_GB2312" w:eastAsia="仿宋_GB2312" w:hint="eastAsia"/>
                <w:sz w:val="15"/>
              </w:rPr>
            </w:pPr>
            <w:r>
              <w:rPr>
                <w:rFonts w:ascii="仿宋_GB2312" w:eastAsia="仿宋_GB2312" w:hint="eastAsia"/>
                <w:sz w:val="15"/>
              </w:rPr>
              <w:t>35—38</w:t>
            </w:r>
          </w:p>
        </w:tc>
        <w:tc>
          <w:tcPr>
            <w:tcW w:w="1753" w:type="dxa"/>
            <w:vAlign w:val="center"/>
          </w:tcPr>
          <w:p w:rsidR="000F5B7C" w:rsidRDefault="000F5B7C" w:rsidP="00684157">
            <w:pPr>
              <w:spacing w:line="360" w:lineRule="auto"/>
              <w:jc w:val="center"/>
              <w:rPr>
                <w:rFonts w:ascii="仿宋_GB2312" w:eastAsia="仿宋_GB2312" w:hint="eastAsia"/>
                <w:sz w:val="15"/>
              </w:rPr>
            </w:pPr>
          </w:p>
        </w:tc>
      </w:tr>
      <w:tr w:rsidR="000F5B7C" w:rsidTr="00684157">
        <w:tblPrEx>
          <w:tblCellMar>
            <w:top w:w="0" w:type="dxa"/>
            <w:bottom w:w="0" w:type="dxa"/>
          </w:tblCellMar>
        </w:tblPrEx>
        <w:trPr>
          <w:trHeight w:val="260"/>
        </w:trPr>
        <w:tc>
          <w:tcPr>
            <w:tcW w:w="1292" w:type="dxa"/>
            <w:vAlign w:val="center"/>
          </w:tcPr>
          <w:p w:rsidR="000F5B7C" w:rsidRDefault="000F5B7C" w:rsidP="00684157">
            <w:pPr>
              <w:spacing w:line="360" w:lineRule="auto"/>
              <w:jc w:val="center"/>
              <w:rPr>
                <w:rFonts w:ascii="仿宋_GB2312" w:eastAsia="仿宋_GB2312" w:hint="eastAsia"/>
                <w:sz w:val="15"/>
              </w:rPr>
            </w:pPr>
            <w:r>
              <w:rPr>
                <w:rFonts w:ascii="仿宋_GB2312" w:eastAsia="仿宋_GB2312" w:hint="eastAsia"/>
                <w:sz w:val="15"/>
              </w:rPr>
              <w:t>8、</w:t>
            </w:r>
          </w:p>
        </w:tc>
        <w:tc>
          <w:tcPr>
            <w:tcW w:w="2220" w:type="dxa"/>
            <w:vAlign w:val="center"/>
          </w:tcPr>
          <w:p w:rsidR="000F5B7C" w:rsidRDefault="000F5B7C" w:rsidP="00684157">
            <w:pPr>
              <w:spacing w:line="360" w:lineRule="auto"/>
              <w:jc w:val="center"/>
              <w:rPr>
                <w:rFonts w:ascii="仿宋_GB2312" w:eastAsia="仿宋_GB2312" w:hint="eastAsia"/>
                <w:sz w:val="15"/>
              </w:rPr>
            </w:pPr>
            <w:r>
              <w:rPr>
                <w:rFonts w:ascii="仿宋_GB2312" w:eastAsia="仿宋_GB2312" w:hint="eastAsia"/>
                <w:sz w:val="15"/>
              </w:rPr>
              <w:t>保安</w:t>
            </w:r>
          </w:p>
        </w:tc>
        <w:tc>
          <w:tcPr>
            <w:tcW w:w="2160" w:type="dxa"/>
            <w:vAlign w:val="center"/>
          </w:tcPr>
          <w:p w:rsidR="000F5B7C" w:rsidRDefault="000F5B7C" w:rsidP="00684157">
            <w:pPr>
              <w:spacing w:line="360" w:lineRule="auto"/>
              <w:jc w:val="center"/>
              <w:rPr>
                <w:rFonts w:ascii="仿宋_GB2312" w:eastAsia="仿宋_GB2312" w:hint="eastAsia"/>
                <w:sz w:val="15"/>
              </w:rPr>
            </w:pPr>
            <w:r>
              <w:rPr>
                <w:rFonts w:ascii="仿宋_GB2312" w:eastAsia="仿宋_GB2312" w:hint="eastAsia"/>
                <w:sz w:val="15"/>
              </w:rPr>
              <w:t>3--4</w:t>
            </w:r>
          </w:p>
        </w:tc>
        <w:tc>
          <w:tcPr>
            <w:tcW w:w="1753" w:type="dxa"/>
            <w:vAlign w:val="center"/>
          </w:tcPr>
          <w:p w:rsidR="000F5B7C" w:rsidRDefault="000F5B7C" w:rsidP="00684157">
            <w:pPr>
              <w:spacing w:line="360" w:lineRule="auto"/>
              <w:jc w:val="center"/>
              <w:rPr>
                <w:rFonts w:ascii="仿宋_GB2312" w:eastAsia="仿宋_GB2312" w:hint="eastAsia"/>
                <w:sz w:val="15"/>
              </w:rPr>
            </w:pPr>
          </w:p>
        </w:tc>
      </w:tr>
      <w:tr w:rsidR="000F5B7C" w:rsidTr="00684157">
        <w:tblPrEx>
          <w:tblCellMar>
            <w:top w:w="0" w:type="dxa"/>
            <w:bottom w:w="0" w:type="dxa"/>
          </w:tblCellMar>
        </w:tblPrEx>
        <w:trPr>
          <w:trHeight w:val="299"/>
        </w:trPr>
        <w:tc>
          <w:tcPr>
            <w:tcW w:w="1292" w:type="dxa"/>
          </w:tcPr>
          <w:p w:rsidR="000F5B7C" w:rsidRDefault="000F5B7C" w:rsidP="00684157">
            <w:pPr>
              <w:spacing w:line="360" w:lineRule="auto"/>
              <w:rPr>
                <w:rFonts w:ascii="仿宋_GB2312" w:eastAsia="仿宋_GB2312" w:hint="eastAsia"/>
                <w:sz w:val="15"/>
              </w:rPr>
            </w:pPr>
          </w:p>
        </w:tc>
        <w:tc>
          <w:tcPr>
            <w:tcW w:w="2220" w:type="dxa"/>
            <w:vAlign w:val="center"/>
          </w:tcPr>
          <w:p w:rsidR="000F5B7C" w:rsidRDefault="000F5B7C" w:rsidP="00684157">
            <w:pPr>
              <w:spacing w:line="360" w:lineRule="auto"/>
              <w:jc w:val="center"/>
              <w:rPr>
                <w:rFonts w:ascii="仿宋_GB2312" w:eastAsia="仿宋_GB2312" w:hint="eastAsia"/>
                <w:sz w:val="15"/>
              </w:rPr>
            </w:pPr>
            <w:r>
              <w:rPr>
                <w:rFonts w:ascii="仿宋_GB2312" w:eastAsia="仿宋_GB2312" w:hint="eastAsia"/>
                <w:sz w:val="15"/>
              </w:rPr>
              <w:t>合计：</w:t>
            </w:r>
          </w:p>
        </w:tc>
        <w:tc>
          <w:tcPr>
            <w:tcW w:w="2160" w:type="dxa"/>
            <w:vAlign w:val="center"/>
          </w:tcPr>
          <w:p w:rsidR="000F5B7C" w:rsidRDefault="000F5B7C" w:rsidP="00684157">
            <w:pPr>
              <w:spacing w:line="360" w:lineRule="auto"/>
              <w:jc w:val="center"/>
              <w:rPr>
                <w:rFonts w:ascii="仿宋_GB2312" w:eastAsia="仿宋_GB2312" w:hint="eastAsia"/>
                <w:sz w:val="15"/>
              </w:rPr>
            </w:pPr>
            <w:r>
              <w:rPr>
                <w:rFonts w:ascii="仿宋_GB2312" w:eastAsia="仿宋_GB2312"/>
                <w:sz w:val="15"/>
              </w:rPr>
              <w:t>18</w:t>
            </w:r>
            <w:r>
              <w:rPr>
                <w:rFonts w:ascii="仿宋_GB2312" w:eastAsia="仿宋_GB2312" w:hint="eastAsia"/>
                <w:sz w:val="15"/>
              </w:rPr>
              <w:t>6—2</w:t>
            </w:r>
            <w:r>
              <w:rPr>
                <w:rFonts w:ascii="仿宋_GB2312" w:eastAsia="仿宋_GB2312"/>
                <w:sz w:val="15"/>
              </w:rPr>
              <w:t>1</w:t>
            </w:r>
            <w:r>
              <w:rPr>
                <w:rFonts w:ascii="仿宋_GB2312" w:eastAsia="仿宋_GB2312" w:hint="eastAsia"/>
                <w:sz w:val="15"/>
              </w:rPr>
              <w:t>0</w:t>
            </w:r>
          </w:p>
        </w:tc>
        <w:tc>
          <w:tcPr>
            <w:tcW w:w="1753" w:type="dxa"/>
            <w:vAlign w:val="center"/>
          </w:tcPr>
          <w:p w:rsidR="000F5B7C" w:rsidRDefault="000F5B7C" w:rsidP="00684157">
            <w:pPr>
              <w:spacing w:line="360" w:lineRule="auto"/>
              <w:jc w:val="center"/>
              <w:rPr>
                <w:rFonts w:ascii="仿宋_GB2312" w:eastAsia="仿宋_GB2312" w:hint="eastAsia"/>
                <w:sz w:val="15"/>
              </w:rPr>
            </w:pPr>
          </w:p>
        </w:tc>
      </w:tr>
    </w:tbl>
    <w:p w:rsidR="000F5B7C" w:rsidRDefault="000F5B7C" w:rsidP="000F5B7C">
      <w:pPr>
        <w:spacing w:beforeLines="50" w:afterLines="100" w:line="360" w:lineRule="auto"/>
        <w:ind w:leftChars="-1" w:left="-2"/>
        <w:jc w:val="center"/>
        <w:rPr>
          <w:rFonts w:ascii="仿宋_GB2312" w:eastAsia="仿宋_GB2312" w:hint="eastAsia"/>
          <w:b/>
          <w:bCs/>
          <w:sz w:val="32"/>
        </w:rPr>
      </w:pPr>
      <w:bookmarkStart w:id="216" w:name="_Toc499783310"/>
      <w:bookmarkStart w:id="217" w:name="_Toc499783996"/>
      <w:bookmarkStart w:id="218" w:name="_Toc499813850"/>
      <w:bookmarkStart w:id="219" w:name="_Toc502278126"/>
      <w:bookmarkStart w:id="220" w:name="_Toc502280547"/>
      <w:bookmarkStart w:id="221" w:name="_Toc502280828"/>
      <w:bookmarkStart w:id="222" w:name="_Toc502281014"/>
      <w:bookmarkStart w:id="223" w:name="_Toc503147291"/>
      <w:bookmarkStart w:id="224" w:name="_Toc507554769"/>
    </w:p>
    <w:p w:rsidR="000F5B7C" w:rsidRDefault="000F5B7C" w:rsidP="000F5B7C">
      <w:pPr>
        <w:pStyle w:val="2"/>
        <w:spacing w:beforeLines="50" w:afterLines="150"/>
        <w:rPr>
          <w:rFonts w:ascii="仿宋_GB2312" w:hint="eastAsia"/>
        </w:rPr>
      </w:pPr>
      <w:bookmarkStart w:id="225" w:name="_Toc123546906"/>
      <w:r>
        <w:rPr>
          <w:rFonts w:hint="eastAsia"/>
        </w:rPr>
        <w:t>第三节、</w:t>
      </w:r>
      <w:r>
        <w:rPr>
          <w:rFonts w:hint="eastAsia"/>
        </w:rPr>
        <w:t>劳动力供应及管理</w:t>
      </w:r>
      <w:bookmarkEnd w:id="216"/>
      <w:bookmarkEnd w:id="217"/>
      <w:bookmarkEnd w:id="218"/>
      <w:bookmarkEnd w:id="219"/>
      <w:bookmarkEnd w:id="220"/>
      <w:bookmarkEnd w:id="221"/>
      <w:bookmarkEnd w:id="222"/>
      <w:bookmarkEnd w:id="223"/>
      <w:bookmarkEnd w:id="224"/>
      <w:bookmarkEnd w:id="225"/>
    </w:p>
    <w:p w:rsidR="000F5B7C" w:rsidRDefault="000F5B7C" w:rsidP="000F5B7C">
      <w:pPr>
        <w:pStyle w:val="ae"/>
        <w:ind w:firstLineChars="200" w:firstLine="560"/>
        <w:rPr>
          <w:rFonts w:ascii="仿宋_GB2312" w:hint="eastAsia"/>
        </w:rPr>
      </w:pPr>
      <w:r>
        <w:rPr>
          <w:rFonts w:ascii="仿宋_GB2312" w:hint="eastAsia"/>
        </w:rPr>
        <w:t>1、劳动力从我司“劳务库”中选用。</w:t>
      </w:r>
    </w:p>
    <w:p w:rsidR="000F5B7C" w:rsidRDefault="000F5B7C" w:rsidP="000F5B7C">
      <w:pPr>
        <w:pStyle w:val="ae"/>
        <w:ind w:firstLineChars="200" w:firstLine="560"/>
        <w:rPr>
          <w:rFonts w:ascii="仿宋_GB2312" w:hint="eastAsia"/>
        </w:rPr>
      </w:pPr>
      <w:r>
        <w:rPr>
          <w:rFonts w:ascii="仿宋_GB2312" w:hint="eastAsia"/>
        </w:rPr>
        <w:t>2、劳动力必须按照施工进度安排、劳动生产率、施工任务及规划有组织地进退场。</w:t>
      </w:r>
    </w:p>
    <w:p w:rsidR="000F5B7C" w:rsidRDefault="000F5B7C" w:rsidP="000F5B7C">
      <w:pPr>
        <w:pStyle w:val="ae"/>
        <w:ind w:firstLineChars="200" w:firstLine="560"/>
        <w:rPr>
          <w:rFonts w:ascii="仿宋_GB2312" w:hint="eastAsia"/>
        </w:rPr>
      </w:pPr>
      <w:r>
        <w:rPr>
          <w:rFonts w:ascii="仿宋_GB2312" w:hint="eastAsia"/>
        </w:rPr>
        <w:t>3、凡进入现场的工人须进行身体检查，体检不合格的必须辞退。</w:t>
      </w:r>
    </w:p>
    <w:p w:rsidR="000F5B7C" w:rsidRDefault="000F5B7C" w:rsidP="000F5B7C">
      <w:pPr>
        <w:pStyle w:val="ae"/>
        <w:ind w:firstLineChars="200" w:firstLine="560"/>
        <w:rPr>
          <w:rFonts w:ascii="仿宋_GB2312" w:hint="eastAsia"/>
        </w:rPr>
      </w:pPr>
      <w:r>
        <w:rPr>
          <w:rFonts w:ascii="仿宋_GB2312" w:hint="eastAsia"/>
        </w:rPr>
        <w:t>4、工人进场前必须进行安全防护知识培训教育。</w:t>
      </w:r>
    </w:p>
    <w:p w:rsidR="000F5B7C" w:rsidRDefault="000F5B7C" w:rsidP="000F5B7C">
      <w:pPr>
        <w:pStyle w:val="ae"/>
        <w:ind w:firstLineChars="200" w:firstLine="560"/>
        <w:rPr>
          <w:rFonts w:ascii="仿宋_GB2312" w:hint="eastAsia"/>
        </w:rPr>
      </w:pPr>
      <w:r>
        <w:rPr>
          <w:rFonts w:ascii="仿宋_GB2312" w:hint="eastAsia"/>
        </w:rPr>
        <w:t>5、特殊工种如电工、焊工、等必须持双证上岗（上岗证、操作证）。</w:t>
      </w:r>
    </w:p>
    <w:p w:rsidR="000F5B7C" w:rsidRDefault="000F5B7C" w:rsidP="000F5B7C">
      <w:pPr>
        <w:pStyle w:val="ae"/>
        <w:ind w:firstLineChars="200" w:firstLine="560"/>
        <w:rPr>
          <w:rFonts w:ascii="仿宋_GB2312" w:hint="eastAsia"/>
        </w:rPr>
      </w:pPr>
      <w:r>
        <w:rPr>
          <w:rFonts w:ascii="仿宋_GB2312" w:hint="eastAsia"/>
        </w:rPr>
        <w:t>6、不准冒名顶替，不准使用患有不适宜从事建筑施工作业的伤病人员，转移或退场，必须办理转移或退场手续。</w:t>
      </w:r>
    </w:p>
    <w:p w:rsidR="000F5B7C" w:rsidRDefault="000F5B7C" w:rsidP="000F5B7C">
      <w:pPr>
        <w:pStyle w:val="ae"/>
        <w:ind w:firstLineChars="200" w:firstLine="560"/>
        <w:rPr>
          <w:rFonts w:ascii="仿宋_GB2312" w:hint="eastAsia"/>
        </w:rPr>
      </w:pPr>
      <w:r>
        <w:rPr>
          <w:rFonts w:ascii="仿宋_GB2312" w:hint="eastAsia"/>
        </w:rPr>
        <w:t>7、工人必须遵守项目保卫、安全、场容等有关规定及制度。</w:t>
      </w:r>
    </w:p>
    <w:p w:rsidR="000F5B7C" w:rsidRDefault="000F5B7C" w:rsidP="000F5B7C">
      <w:pPr>
        <w:pStyle w:val="ae"/>
        <w:ind w:firstLineChars="200" w:firstLine="560"/>
        <w:rPr>
          <w:rFonts w:ascii="仿宋_GB2312" w:hint="eastAsia"/>
        </w:rPr>
      </w:pPr>
      <w:r>
        <w:rPr>
          <w:rFonts w:ascii="仿宋_GB2312" w:hint="eastAsia"/>
        </w:rPr>
        <w:t>8、按综合劳务单价结合劳动定额及实物量、出勤天数，每月结算工人工资。</w:t>
      </w:r>
    </w:p>
    <w:p w:rsidR="000F5B7C" w:rsidRDefault="000F5B7C" w:rsidP="000F5B7C">
      <w:pPr>
        <w:pStyle w:val="ae"/>
        <w:ind w:firstLineChars="200" w:firstLine="560"/>
        <w:rPr>
          <w:rFonts w:ascii="仿宋_GB2312" w:hint="eastAsia"/>
        </w:rPr>
      </w:pPr>
      <w:r>
        <w:rPr>
          <w:rFonts w:ascii="仿宋_GB2312" w:hint="eastAsia"/>
        </w:rPr>
        <w:lastRenderedPageBreak/>
        <w:t>9、对班组进行技术指导，解决施工中遇到的问题，并负责配备必要的施工所需。</w:t>
      </w:r>
    </w:p>
    <w:p w:rsidR="000F5B7C" w:rsidRDefault="000F5B7C" w:rsidP="000F5B7C">
      <w:pPr>
        <w:pStyle w:val="ae"/>
        <w:ind w:firstLineChars="200" w:firstLine="560"/>
        <w:rPr>
          <w:rFonts w:ascii="仿宋_GB2312" w:hint="eastAsia"/>
        </w:rPr>
      </w:pPr>
      <w:r>
        <w:rPr>
          <w:rFonts w:ascii="仿宋_GB2312" w:hint="eastAsia"/>
        </w:rPr>
        <w:t>10、通过组织工人面试和考核进行技能鉴定，确定资质等级。</w:t>
      </w:r>
    </w:p>
    <w:p w:rsidR="000F5B7C" w:rsidRDefault="000F5B7C" w:rsidP="000F5B7C">
      <w:pPr>
        <w:pStyle w:val="ae"/>
        <w:ind w:firstLineChars="200" w:firstLine="560"/>
        <w:rPr>
          <w:rFonts w:ascii="仿宋_GB2312" w:hint="eastAsia"/>
        </w:rPr>
      </w:pPr>
      <w:r>
        <w:rPr>
          <w:rFonts w:ascii="仿宋_GB2312" w:hint="eastAsia"/>
        </w:rPr>
        <w:t>11、工人培训、试用合格后方能正式录用。</w:t>
      </w:r>
    </w:p>
    <w:p w:rsidR="000F5B7C" w:rsidRDefault="000F5B7C" w:rsidP="000F5B7C">
      <w:pPr>
        <w:pStyle w:val="ae"/>
        <w:ind w:firstLineChars="200" w:firstLine="560"/>
        <w:rPr>
          <w:rFonts w:ascii="仿宋_GB2312" w:hint="eastAsia"/>
        </w:rPr>
      </w:pPr>
      <w:r>
        <w:rPr>
          <w:rFonts w:ascii="仿宋_GB2312" w:hint="eastAsia"/>
        </w:rPr>
        <w:t>12、在施工过程中继续对劳动力队伍监督考察，考核结果直接与人工工资挂钩，实施优质优价。</w:t>
      </w:r>
    </w:p>
    <w:p w:rsidR="000F5B7C" w:rsidRDefault="000F5B7C" w:rsidP="000F5B7C">
      <w:pPr>
        <w:pStyle w:val="ae"/>
        <w:ind w:firstLineChars="200" w:firstLine="560"/>
        <w:rPr>
          <w:rFonts w:hint="eastAsia"/>
        </w:rPr>
      </w:pPr>
    </w:p>
    <w:p w:rsidR="000F5B7C" w:rsidRDefault="000F5B7C" w:rsidP="000F5B7C">
      <w:pPr>
        <w:pStyle w:val="2"/>
        <w:spacing w:beforeLines="50" w:afterLines="150"/>
        <w:rPr>
          <w:rFonts w:ascii="仿宋_GB2312" w:hAnsi="宋体" w:hint="eastAsia"/>
          <w:b w:val="0"/>
          <w:bCs/>
        </w:rPr>
      </w:pPr>
      <w:bookmarkStart w:id="226" w:name="_Toc123546907"/>
      <w:r>
        <w:rPr>
          <w:rFonts w:hint="eastAsia"/>
        </w:rPr>
        <w:t>第四节、</w:t>
      </w:r>
      <w:r>
        <w:rPr>
          <w:rFonts w:hint="eastAsia"/>
        </w:rPr>
        <w:t>劳动力安排计划的保证措施</w:t>
      </w:r>
      <w:bookmarkEnd w:id="226"/>
    </w:p>
    <w:p w:rsidR="000F5B7C" w:rsidRDefault="000F5B7C" w:rsidP="000F5B7C">
      <w:pPr>
        <w:pStyle w:val="22"/>
        <w:spacing w:line="360" w:lineRule="auto"/>
        <w:ind w:leftChars="0" w:left="0" w:firstLineChars="200" w:firstLine="560"/>
        <w:rPr>
          <w:rFonts w:ascii="仿宋_GB2312" w:eastAsia="仿宋_GB2312" w:hAnsi="宋体" w:hint="eastAsia"/>
        </w:rPr>
      </w:pPr>
      <w:r>
        <w:rPr>
          <w:rFonts w:ascii="仿宋_GB2312" w:eastAsia="仿宋_GB2312" w:hAnsi="宋体" w:hint="eastAsia"/>
        </w:rPr>
        <w:t>1、把本工程作为我公司的重点工程，调集精干施工队投入到本工程中去。</w:t>
      </w:r>
    </w:p>
    <w:p w:rsidR="000F5B7C" w:rsidRDefault="000F5B7C" w:rsidP="000F5B7C">
      <w:pPr>
        <w:pStyle w:val="22"/>
        <w:spacing w:line="360" w:lineRule="auto"/>
        <w:ind w:leftChars="0" w:left="0" w:firstLineChars="200" w:firstLine="560"/>
        <w:rPr>
          <w:rFonts w:ascii="仿宋_GB2312" w:eastAsia="仿宋_GB2312" w:hAnsi="宋体" w:hint="eastAsia"/>
        </w:rPr>
      </w:pPr>
      <w:r>
        <w:rPr>
          <w:rFonts w:ascii="仿宋_GB2312" w:eastAsia="仿宋_GB2312" w:hAnsi="宋体" w:hint="eastAsia"/>
        </w:rPr>
        <w:t>2、为保证施工质量，提高效率，便于核算，作业班组保持相对稳定，由项目经理部统一安排，统筹调度。</w:t>
      </w:r>
    </w:p>
    <w:p w:rsidR="000F5B7C" w:rsidRDefault="000F5B7C" w:rsidP="000F5B7C">
      <w:pPr>
        <w:pStyle w:val="22"/>
        <w:spacing w:line="360" w:lineRule="auto"/>
        <w:ind w:leftChars="0" w:left="0" w:firstLineChars="200" w:firstLine="560"/>
        <w:rPr>
          <w:rFonts w:ascii="仿宋_GB2312" w:eastAsia="仿宋_GB2312" w:hAnsi="宋体" w:hint="eastAsia"/>
        </w:rPr>
      </w:pPr>
      <w:r>
        <w:rPr>
          <w:rFonts w:ascii="仿宋_GB2312" w:eastAsia="仿宋_GB2312" w:hAnsi="宋体" w:hint="eastAsia"/>
        </w:rPr>
        <w:t>3、利用微机管理，建立劳动动态管理模式，提前落实作业队伍，依据各阶段工程量大小及网络计划，配备相应劳力，尽量使其呈正态分布，避免各阶段劳力配备相差悬殊。</w:t>
      </w:r>
    </w:p>
    <w:p w:rsidR="000F5B7C" w:rsidRDefault="000F5B7C" w:rsidP="000F5B7C">
      <w:pPr>
        <w:pStyle w:val="22"/>
        <w:spacing w:line="360" w:lineRule="auto"/>
        <w:ind w:leftChars="0" w:left="0" w:firstLineChars="200" w:firstLine="560"/>
        <w:rPr>
          <w:rFonts w:ascii="仿宋_GB2312" w:eastAsia="仿宋_GB2312" w:hAnsi="宋体" w:hint="eastAsia"/>
        </w:rPr>
      </w:pPr>
      <w:r>
        <w:rPr>
          <w:rFonts w:ascii="仿宋_GB2312" w:eastAsia="仿宋_GB2312" w:hAnsi="宋体" w:hint="eastAsia"/>
        </w:rPr>
        <w:t>4、做好向施工队、班组进行施工组织设计、计划和分部分项工程的技术交底。</w:t>
      </w:r>
    </w:p>
    <w:p w:rsidR="000F5B7C" w:rsidRDefault="000F5B7C" w:rsidP="000F5B7C">
      <w:pPr>
        <w:tabs>
          <w:tab w:val="left" w:pos="6660"/>
        </w:tabs>
        <w:spacing w:line="360" w:lineRule="auto"/>
        <w:ind w:firstLineChars="200" w:firstLine="560"/>
        <w:rPr>
          <w:rFonts w:ascii="仿宋_GB2312" w:eastAsia="仿宋_GB2312" w:hAnsi="宋体" w:hint="eastAsia"/>
          <w:sz w:val="28"/>
          <w:szCs w:val="28"/>
        </w:rPr>
      </w:pPr>
      <w:r>
        <w:rPr>
          <w:rFonts w:ascii="仿宋_GB2312" w:eastAsia="仿宋_GB2312" w:hAnsi="宋体" w:hint="eastAsia"/>
          <w:kern w:val="0"/>
          <w:sz w:val="28"/>
        </w:rPr>
        <w:t>5、为确保施工人员的身体健康和安全，保证工程的</w:t>
      </w:r>
      <w:r>
        <w:rPr>
          <w:rFonts w:ascii="仿宋_GB2312" w:eastAsia="仿宋_GB2312" w:hAnsi="宋体" w:hint="eastAsia"/>
          <w:sz w:val="28"/>
          <w:szCs w:val="28"/>
        </w:rPr>
        <w:t>顺利实施，控制和防止“突发性流行疾病”的发生与蔓延，建立完整的疾病防治体系，制定预防措施、管理措施、防治措施等。</w:t>
      </w:r>
    </w:p>
    <w:p w:rsidR="000F5B7C" w:rsidRDefault="000F5B7C" w:rsidP="000F5B7C">
      <w:pPr>
        <w:tabs>
          <w:tab w:val="left" w:pos="6660"/>
        </w:tabs>
        <w:spacing w:line="360" w:lineRule="auto"/>
        <w:ind w:firstLineChars="200" w:firstLine="560"/>
        <w:rPr>
          <w:rFonts w:ascii="仿宋_GB2312" w:eastAsia="仿宋_GB2312" w:hAnsi="宋体" w:hint="eastAsia"/>
          <w:sz w:val="28"/>
          <w:szCs w:val="28"/>
        </w:rPr>
      </w:pPr>
      <w:r>
        <w:rPr>
          <w:rFonts w:ascii="仿宋_GB2312" w:eastAsia="仿宋_GB2312" w:hAnsi="宋体" w:hint="eastAsia"/>
          <w:sz w:val="28"/>
          <w:szCs w:val="28"/>
        </w:rPr>
        <w:t>6、工人工作应作到科学安排，尽量减少加班，以保持工人身心</w:t>
      </w:r>
      <w:r>
        <w:rPr>
          <w:rFonts w:ascii="仿宋_GB2312" w:eastAsia="仿宋_GB2312" w:hAnsi="宋体" w:hint="eastAsia"/>
          <w:sz w:val="28"/>
          <w:szCs w:val="28"/>
        </w:rPr>
        <w:lastRenderedPageBreak/>
        <w:t>健康。</w:t>
      </w:r>
    </w:p>
    <w:p w:rsidR="000F5B7C" w:rsidRDefault="000F5B7C" w:rsidP="000F5B7C">
      <w:pPr>
        <w:tabs>
          <w:tab w:val="left" w:pos="6660"/>
        </w:tabs>
        <w:spacing w:line="360" w:lineRule="auto"/>
        <w:ind w:firstLineChars="200" w:firstLine="560"/>
        <w:rPr>
          <w:rFonts w:ascii="仿宋_GB2312" w:eastAsia="仿宋_GB2312" w:hAnsi="宋体" w:hint="eastAsia"/>
          <w:sz w:val="28"/>
        </w:rPr>
      </w:pPr>
      <w:r>
        <w:rPr>
          <w:rFonts w:ascii="仿宋_GB2312" w:eastAsia="仿宋_GB2312" w:hAnsi="宋体" w:hint="eastAsia"/>
          <w:sz w:val="28"/>
        </w:rPr>
        <w:t>7、加强职工素质教育，按规范标准文明施工，不蛮打硬干；及时清理工程现场的垃圾、杂物，模板、架管等堆放整齐，做到</w:t>
      </w:r>
      <w:proofErr w:type="gramStart"/>
      <w:r>
        <w:rPr>
          <w:rFonts w:ascii="仿宋_GB2312" w:eastAsia="仿宋_GB2312" w:hAnsi="宋体" w:hint="eastAsia"/>
          <w:sz w:val="28"/>
        </w:rPr>
        <w:t>工完活底清</w:t>
      </w:r>
      <w:proofErr w:type="gramEnd"/>
      <w:r>
        <w:rPr>
          <w:rFonts w:ascii="仿宋_GB2312" w:eastAsia="仿宋_GB2312" w:hAnsi="宋体" w:hint="eastAsia"/>
          <w:sz w:val="28"/>
        </w:rPr>
        <w:t>。</w:t>
      </w:r>
    </w:p>
    <w:p w:rsidR="000F5B7C" w:rsidRDefault="000F5B7C" w:rsidP="000F5B7C">
      <w:pPr>
        <w:tabs>
          <w:tab w:val="left" w:pos="6660"/>
        </w:tabs>
        <w:spacing w:line="360" w:lineRule="auto"/>
        <w:ind w:firstLineChars="200" w:firstLine="560"/>
        <w:rPr>
          <w:rFonts w:ascii="仿宋_GB2312" w:eastAsia="仿宋_GB2312" w:hAnsi="宋体" w:hint="eastAsia"/>
          <w:sz w:val="28"/>
        </w:rPr>
      </w:pPr>
      <w:r>
        <w:rPr>
          <w:rFonts w:ascii="仿宋_GB2312" w:eastAsia="仿宋_GB2312" w:hAnsi="宋体" w:hint="eastAsia"/>
          <w:sz w:val="28"/>
        </w:rPr>
        <w:t>8、建立健全各项管理制度，并传达到每个职工。</w:t>
      </w:r>
    </w:p>
    <w:p w:rsidR="000F5B7C" w:rsidRDefault="000F5B7C" w:rsidP="000F5B7C">
      <w:pPr>
        <w:pStyle w:val="ad"/>
        <w:spacing w:line="360" w:lineRule="auto"/>
        <w:ind w:leftChars="0" w:left="0"/>
        <w:rPr>
          <w:rFonts w:eastAsia="仿宋_GB2312" w:hint="eastAsia"/>
        </w:rPr>
      </w:pPr>
    </w:p>
    <w:p w:rsidR="000F5B7C" w:rsidRDefault="000F5B7C" w:rsidP="000F5B7C">
      <w:pPr>
        <w:pStyle w:val="1"/>
        <w:spacing w:beforeLines="50" w:afterLines="150" w:line="360" w:lineRule="auto"/>
        <w:jc w:val="center"/>
        <w:rPr>
          <w:rFonts w:eastAsia="仿宋_GB2312" w:hint="eastAsia"/>
          <w:sz w:val="36"/>
        </w:rPr>
      </w:pPr>
      <w:bookmarkStart w:id="227" w:name="_Toc123546908"/>
      <w:r>
        <w:rPr>
          <w:rFonts w:eastAsia="仿宋_GB2312" w:hint="eastAsia"/>
          <w:sz w:val="36"/>
        </w:rPr>
        <w:t>第十</w:t>
      </w:r>
      <w:r>
        <w:rPr>
          <w:rFonts w:eastAsia="仿宋_GB2312" w:hint="eastAsia"/>
          <w:sz w:val="36"/>
        </w:rPr>
        <w:t>一章</w:t>
      </w:r>
      <w:r>
        <w:rPr>
          <w:rFonts w:eastAsia="仿宋_GB2312" w:hint="eastAsia"/>
          <w:sz w:val="36"/>
        </w:rPr>
        <w:t xml:space="preserve"> </w:t>
      </w:r>
      <w:r>
        <w:rPr>
          <w:rFonts w:eastAsia="仿宋_GB2312" w:hint="eastAsia"/>
          <w:sz w:val="36"/>
        </w:rPr>
        <w:t>主要施工机械设备计划</w:t>
      </w:r>
      <w:bookmarkEnd w:id="227"/>
    </w:p>
    <w:p w:rsidR="000F5B7C" w:rsidRDefault="000F5B7C" w:rsidP="000F5B7C">
      <w:pPr>
        <w:pStyle w:val="2"/>
        <w:spacing w:beforeLines="50" w:afterLines="150"/>
        <w:rPr>
          <w:rFonts w:ascii="仿宋_GB2312" w:hint="eastAsia"/>
          <w:b w:val="0"/>
          <w:bCs/>
        </w:rPr>
      </w:pPr>
      <w:bookmarkStart w:id="228" w:name="_Toc123546909"/>
      <w:r>
        <w:rPr>
          <w:rFonts w:hint="eastAsia"/>
        </w:rPr>
        <w:t>第一节、配置说明</w:t>
      </w:r>
      <w:bookmarkEnd w:id="228"/>
    </w:p>
    <w:p w:rsidR="000F5B7C" w:rsidRDefault="000F5B7C" w:rsidP="000F5B7C">
      <w:pPr>
        <w:pStyle w:val="ad"/>
        <w:spacing w:line="360" w:lineRule="auto"/>
        <w:ind w:leftChars="0" w:left="0"/>
        <w:rPr>
          <w:rFonts w:ascii="仿宋_GB2312" w:eastAsia="仿宋_GB2312"/>
          <w:b/>
          <w:bCs/>
        </w:rPr>
      </w:pPr>
      <w:r>
        <w:rPr>
          <w:rFonts w:ascii="仿宋_GB2312" w:eastAsia="仿宋_GB2312" w:hint="eastAsia"/>
        </w:rPr>
        <w:t>根据本工程实际情况和工作量，涉及的装饰及安装项目工作量大，为满足工期、质量的要求，配备和使用完善的先进设备，使进度、劳动力得到保证，按时按质完成工程施工，使工程成本、质量得到良好的控制。</w:t>
      </w:r>
    </w:p>
    <w:p w:rsidR="000F5B7C" w:rsidRDefault="000F5B7C" w:rsidP="000F5B7C">
      <w:pPr>
        <w:pStyle w:val="2"/>
        <w:spacing w:beforeLines="100" w:afterLines="100"/>
        <w:rPr>
          <w:rFonts w:ascii="仿宋_GB2312" w:hint="eastAsia"/>
          <w:b w:val="0"/>
          <w:bCs/>
        </w:rPr>
      </w:pPr>
      <w:bookmarkStart w:id="229" w:name="_Toc123546910"/>
      <w:r>
        <w:rPr>
          <w:rFonts w:hint="eastAsia"/>
        </w:rPr>
        <w:t>第二节、机械设备一览表及进场计划</w:t>
      </w:r>
      <w:bookmarkEnd w:id="229"/>
    </w:p>
    <w:p w:rsidR="000F5B7C" w:rsidRDefault="000F5B7C" w:rsidP="000F5B7C">
      <w:pPr>
        <w:snapToGrid w:val="0"/>
        <w:spacing w:line="360" w:lineRule="auto"/>
        <w:jc w:val="center"/>
        <w:rPr>
          <w:rFonts w:ascii="仿宋_GB2312" w:eastAsia="仿宋_GB2312" w:hAnsi="宋体" w:hint="eastAsia"/>
          <w:sz w:val="28"/>
        </w:rPr>
      </w:pPr>
      <w:r>
        <w:rPr>
          <w:rFonts w:ascii="仿宋_GB2312" w:eastAsia="仿宋_GB2312" w:hAnsi="宋体" w:hint="eastAsia"/>
          <w:sz w:val="28"/>
        </w:rPr>
        <w:t>主要施工机械设备表</w:t>
      </w:r>
    </w:p>
    <w:tbl>
      <w:tblPr>
        <w:tblW w:w="84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40"/>
        <w:gridCol w:w="1440"/>
        <w:gridCol w:w="1260"/>
        <w:gridCol w:w="1440"/>
        <w:gridCol w:w="1440"/>
        <w:gridCol w:w="1260"/>
        <w:gridCol w:w="1080"/>
      </w:tblGrid>
      <w:tr w:rsidR="000F5B7C" w:rsidTr="00684157">
        <w:tblPrEx>
          <w:tblCellMar>
            <w:top w:w="0" w:type="dxa"/>
            <w:bottom w:w="0" w:type="dxa"/>
          </w:tblCellMar>
        </w:tblPrEx>
        <w:trPr>
          <w:cantSplit/>
          <w:trHeight w:val="200"/>
        </w:trPr>
        <w:tc>
          <w:tcPr>
            <w:tcW w:w="540" w:type="dxa"/>
            <w:vMerge w:val="restart"/>
            <w:vAlign w:val="center"/>
          </w:tcPr>
          <w:p w:rsidR="000F5B7C" w:rsidRDefault="000F5B7C" w:rsidP="00684157">
            <w:pPr>
              <w:spacing w:line="360" w:lineRule="auto"/>
              <w:jc w:val="center"/>
              <w:rPr>
                <w:rFonts w:ascii="仿宋_GB2312" w:eastAsia="仿宋_GB2312" w:hAnsi="宋体" w:hint="eastAsia"/>
                <w:sz w:val="15"/>
              </w:rPr>
            </w:pPr>
            <w:r>
              <w:rPr>
                <w:rFonts w:ascii="仿宋_GB2312" w:eastAsia="仿宋_GB2312" w:hAnsi="宋体" w:hint="eastAsia"/>
                <w:sz w:val="15"/>
              </w:rPr>
              <w:t>主</w:t>
            </w:r>
          </w:p>
          <w:p w:rsidR="000F5B7C" w:rsidRDefault="000F5B7C" w:rsidP="00684157">
            <w:pPr>
              <w:spacing w:line="360" w:lineRule="auto"/>
              <w:jc w:val="center"/>
              <w:rPr>
                <w:rFonts w:ascii="仿宋_GB2312" w:eastAsia="仿宋_GB2312" w:hAnsi="宋体" w:hint="eastAsia"/>
                <w:sz w:val="15"/>
              </w:rPr>
            </w:pPr>
            <w:r>
              <w:rPr>
                <w:rFonts w:ascii="仿宋_GB2312" w:eastAsia="仿宋_GB2312" w:hAnsi="宋体" w:hint="eastAsia"/>
                <w:sz w:val="15"/>
              </w:rPr>
              <w:t>要</w:t>
            </w:r>
          </w:p>
          <w:p w:rsidR="000F5B7C" w:rsidRDefault="000F5B7C" w:rsidP="00684157">
            <w:pPr>
              <w:spacing w:line="360" w:lineRule="auto"/>
              <w:jc w:val="center"/>
              <w:rPr>
                <w:rFonts w:ascii="仿宋_GB2312" w:eastAsia="仿宋_GB2312" w:hAnsi="宋体" w:hint="eastAsia"/>
                <w:sz w:val="15"/>
              </w:rPr>
            </w:pPr>
            <w:r>
              <w:rPr>
                <w:rFonts w:ascii="仿宋_GB2312" w:eastAsia="仿宋_GB2312" w:hAnsi="宋体" w:hint="eastAsia"/>
                <w:sz w:val="15"/>
              </w:rPr>
              <w:t>施</w:t>
            </w:r>
          </w:p>
          <w:p w:rsidR="000F5B7C" w:rsidRDefault="000F5B7C" w:rsidP="00684157">
            <w:pPr>
              <w:spacing w:line="360" w:lineRule="auto"/>
              <w:jc w:val="center"/>
              <w:rPr>
                <w:rFonts w:ascii="仿宋_GB2312" w:eastAsia="仿宋_GB2312" w:hAnsi="宋体" w:hint="eastAsia"/>
                <w:sz w:val="15"/>
              </w:rPr>
            </w:pPr>
            <w:r>
              <w:rPr>
                <w:rFonts w:ascii="仿宋_GB2312" w:eastAsia="仿宋_GB2312" w:hAnsi="宋体" w:hint="eastAsia"/>
                <w:sz w:val="15"/>
              </w:rPr>
              <w:t>工</w:t>
            </w:r>
          </w:p>
          <w:p w:rsidR="000F5B7C" w:rsidRDefault="000F5B7C" w:rsidP="00684157">
            <w:pPr>
              <w:spacing w:line="360" w:lineRule="auto"/>
              <w:jc w:val="center"/>
              <w:rPr>
                <w:rFonts w:ascii="仿宋_GB2312" w:eastAsia="仿宋_GB2312" w:hAnsi="宋体" w:hint="eastAsia"/>
                <w:sz w:val="15"/>
              </w:rPr>
            </w:pPr>
            <w:r>
              <w:rPr>
                <w:rFonts w:ascii="仿宋_GB2312" w:eastAsia="仿宋_GB2312" w:hAnsi="宋体" w:hint="eastAsia"/>
                <w:sz w:val="15"/>
              </w:rPr>
              <w:t>机</w:t>
            </w:r>
          </w:p>
          <w:p w:rsidR="000F5B7C" w:rsidRDefault="000F5B7C" w:rsidP="00684157">
            <w:pPr>
              <w:spacing w:line="360" w:lineRule="auto"/>
              <w:jc w:val="center"/>
              <w:rPr>
                <w:rFonts w:ascii="仿宋_GB2312" w:eastAsia="仿宋_GB2312" w:hAnsi="宋体" w:hint="eastAsia"/>
                <w:sz w:val="15"/>
              </w:rPr>
            </w:pPr>
            <w:proofErr w:type="gramStart"/>
            <w:r>
              <w:rPr>
                <w:rFonts w:ascii="仿宋_GB2312" w:eastAsia="仿宋_GB2312" w:hAnsi="宋体" w:hint="eastAsia"/>
                <w:sz w:val="15"/>
              </w:rPr>
              <w:t>械</w:t>
            </w:r>
            <w:proofErr w:type="gramEnd"/>
          </w:p>
          <w:p w:rsidR="000F5B7C" w:rsidRDefault="000F5B7C" w:rsidP="00684157">
            <w:pPr>
              <w:spacing w:line="360" w:lineRule="auto"/>
              <w:jc w:val="center"/>
              <w:rPr>
                <w:rFonts w:ascii="仿宋_GB2312" w:eastAsia="仿宋_GB2312" w:hAnsi="宋体" w:hint="eastAsia"/>
                <w:sz w:val="15"/>
              </w:rPr>
            </w:pPr>
            <w:r>
              <w:rPr>
                <w:rFonts w:ascii="仿宋_GB2312" w:eastAsia="仿宋_GB2312" w:hAnsi="宋体" w:hint="eastAsia"/>
                <w:sz w:val="15"/>
              </w:rPr>
              <w:t>设</w:t>
            </w:r>
          </w:p>
          <w:p w:rsidR="000F5B7C" w:rsidRDefault="000F5B7C" w:rsidP="00684157">
            <w:pPr>
              <w:spacing w:line="360" w:lineRule="auto"/>
              <w:jc w:val="center"/>
              <w:rPr>
                <w:rFonts w:ascii="仿宋_GB2312" w:eastAsia="仿宋_GB2312" w:hAnsi="宋体" w:hint="eastAsia"/>
                <w:sz w:val="15"/>
              </w:rPr>
            </w:pPr>
            <w:r>
              <w:rPr>
                <w:rFonts w:ascii="仿宋_GB2312" w:eastAsia="仿宋_GB2312" w:hAnsi="宋体" w:hint="eastAsia"/>
                <w:sz w:val="15"/>
              </w:rPr>
              <w:t>备</w:t>
            </w:r>
          </w:p>
          <w:p w:rsidR="000F5B7C" w:rsidRDefault="000F5B7C" w:rsidP="00684157">
            <w:pPr>
              <w:spacing w:line="360" w:lineRule="auto"/>
              <w:jc w:val="center"/>
              <w:rPr>
                <w:rFonts w:ascii="仿宋_GB2312" w:eastAsia="仿宋_GB2312" w:hAnsi="宋体" w:hint="eastAsia"/>
                <w:sz w:val="15"/>
              </w:rPr>
            </w:pPr>
          </w:p>
        </w:tc>
        <w:tc>
          <w:tcPr>
            <w:tcW w:w="1440" w:type="dxa"/>
            <w:vAlign w:val="center"/>
          </w:tcPr>
          <w:p w:rsidR="000F5B7C" w:rsidRDefault="000F5B7C" w:rsidP="00684157">
            <w:pPr>
              <w:spacing w:line="360" w:lineRule="auto"/>
              <w:jc w:val="center"/>
              <w:rPr>
                <w:rFonts w:ascii="仿宋_GB2312" w:eastAsia="仿宋_GB2312" w:hAnsi="宋体" w:hint="eastAsia"/>
                <w:sz w:val="15"/>
              </w:rPr>
            </w:pPr>
            <w:r>
              <w:rPr>
                <w:rFonts w:ascii="仿宋_GB2312" w:eastAsia="仿宋_GB2312" w:hAnsi="宋体" w:hint="eastAsia"/>
                <w:sz w:val="15"/>
              </w:rPr>
              <w:t>名称</w:t>
            </w:r>
          </w:p>
        </w:tc>
        <w:tc>
          <w:tcPr>
            <w:tcW w:w="1260" w:type="dxa"/>
            <w:vAlign w:val="center"/>
          </w:tcPr>
          <w:p w:rsidR="000F5B7C" w:rsidRDefault="000F5B7C" w:rsidP="00684157">
            <w:pPr>
              <w:spacing w:line="360" w:lineRule="auto"/>
              <w:jc w:val="center"/>
              <w:rPr>
                <w:rFonts w:ascii="仿宋_GB2312" w:eastAsia="仿宋_GB2312" w:hAnsi="宋体" w:hint="eastAsia"/>
                <w:sz w:val="15"/>
              </w:rPr>
            </w:pPr>
            <w:r>
              <w:rPr>
                <w:rFonts w:ascii="仿宋_GB2312" w:eastAsia="仿宋_GB2312" w:hAnsi="宋体" w:hint="eastAsia"/>
                <w:sz w:val="15"/>
              </w:rPr>
              <w:t>型号</w:t>
            </w:r>
          </w:p>
        </w:tc>
        <w:tc>
          <w:tcPr>
            <w:tcW w:w="1440" w:type="dxa"/>
            <w:vAlign w:val="center"/>
          </w:tcPr>
          <w:p w:rsidR="000F5B7C" w:rsidRDefault="000F5B7C" w:rsidP="00684157">
            <w:pPr>
              <w:spacing w:line="360" w:lineRule="auto"/>
              <w:jc w:val="center"/>
              <w:rPr>
                <w:rFonts w:ascii="仿宋_GB2312" w:eastAsia="仿宋_GB2312" w:hAnsi="宋体" w:hint="eastAsia"/>
                <w:sz w:val="15"/>
              </w:rPr>
            </w:pPr>
            <w:r>
              <w:rPr>
                <w:rFonts w:ascii="仿宋_GB2312" w:eastAsia="仿宋_GB2312" w:hAnsi="宋体" w:hint="eastAsia"/>
                <w:sz w:val="15"/>
              </w:rPr>
              <w:t>数量（台）</w:t>
            </w:r>
          </w:p>
        </w:tc>
        <w:tc>
          <w:tcPr>
            <w:tcW w:w="1440" w:type="dxa"/>
            <w:vAlign w:val="center"/>
          </w:tcPr>
          <w:p w:rsidR="000F5B7C" w:rsidRDefault="000F5B7C" w:rsidP="00684157">
            <w:pPr>
              <w:spacing w:line="360" w:lineRule="auto"/>
              <w:jc w:val="center"/>
              <w:rPr>
                <w:rFonts w:ascii="仿宋_GB2312" w:eastAsia="仿宋_GB2312" w:hAnsi="宋体" w:hint="eastAsia"/>
                <w:sz w:val="15"/>
              </w:rPr>
            </w:pPr>
            <w:r>
              <w:rPr>
                <w:rFonts w:ascii="仿宋_GB2312" w:eastAsia="仿宋_GB2312" w:hAnsi="宋体" w:hint="eastAsia"/>
                <w:sz w:val="15"/>
              </w:rPr>
              <w:t>总功率KW/hp</w:t>
            </w:r>
          </w:p>
        </w:tc>
        <w:tc>
          <w:tcPr>
            <w:tcW w:w="1260" w:type="dxa"/>
            <w:vAlign w:val="center"/>
          </w:tcPr>
          <w:p w:rsidR="000F5B7C" w:rsidRDefault="000F5B7C" w:rsidP="00684157">
            <w:pPr>
              <w:spacing w:line="360" w:lineRule="auto"/>
              <w:jc w:val="center"/>
              <w:rPr>
                <w:rFonts w:ascii="仿宋_GB2312" w:eastAsia="仿宋_GB2312" w:hAnsi="宋体" w:hint="eastAsia"/>
                <w:sz w:val="15"/>
              </w:rPr>
            </w:pPr>
            <w:r>
              <w:rPr>
                <w:rFonts w:ascii="仿宋_GB2312" w:eastAsia="仿宋_GB2312" w:hAnsi="宋体" w:hint="eastAsia"/>
                <w:sz w:val="15"/>
              </w:rPr>
              <w:t>采购年份</w:t>
            </w:r>
          </w:p>
        </w:tc>
        <w:tc>
          <w:tcPr>
            <w:tcW w:w="1080" w:type="dxa"/>
            <w:vAlign w:val="center"/>
          </w:tcPr>
          <w:p w:rsidR="000F5B7C" w:rsidRDefault="000F5B7C" w:rsidP="00684157">
            <w:pPr>
              <w:spacing w:line="360" w:lineRule="auto"/>
              <w:jc w:val="center"/>
              <w:rPr>
                <w:rFonts w:ascii="仿宋_GB2312" w:eastAsia="仿宋_GB2312" w:hAnsi="宋体" w:hint="eastAsia"/>
                <w:sz w:val="15"/>
              </w:rPr>
            </w:pPr>
            <w:r>
              <w:rPr>
                <w:rFonts w:ascii="仿宋_GB2312" w:eastAsia="仿宋_GB2312" w:hAnsi="宋体" w:hint="eastAsia"/>
                <w:sz w:val="15"/>
              </w:rPr>
              <w:t>进场时间</w:t>
            </w:r>
          </w:p>
        </w:tc>
      </w:tr>
      <w:tr w:rsidR="000F5B7C" w:rsidTr="00684157">
        <w:tblPrEx>
          <w:tblCellMar>
            <w:top w:w="0" w:type="dxa"/>
            <w:bottom w:w="0" w:type="dxa"/>
          </w:tblCellMar>
        </w:tblPrEx>
        <w:trPr>
          <w:cantSplit/>
          <w:trHeight w:val="369"/>
        </w:trPr>
        <w:tc>
          <w:tcPr>
            <w:tcW w:w="540" w:type="dxa"/>
            <w:vMerge/>
            <w:vAlign w:val="center"/>
          </w:tcPr>
          <w:p w:rsidR="000F5B7C" w:rsidRDefault="000F5B7C" w:rsidP="00684157">
            <w:pPr>
              <w:spacing w:line="360" w:lineRule="auto"/>
              <w:jc w:val="center"/>
              <w:rPr>
                <w:rFonts w:ascii="仿宋_GB2312" w:eastAsia="仿宋_GB2312" w:hAnsi="宋体" w:hint="eastAsia"/>
                <w:sz w:val="15"/>
              </w:rPr>
            </w:pPr>
          </w:p>
        </w:tc>
        <w:tc>
          <w:tcPr>
            <w:tcW w:w="1440" w:type="dxa"/>
            <w:vAlign w:val="center"/>
          </w:tcPr>
          <w:p w:rsidR="000F5B7C" w:rsidRDefault="000F5B7C" w:rsidP="00684157">
            <w:pPr>
              <w:jc w:val="center"/>
              <w:rPr>
                <w:rFonts w:ascii="仿宋_GB2312" w:eastAsia="仿宋_GB2312" w:hAnsi="宋体" w:hint="eastAsia"/>
                <w:sz w:val="15"/>
              </w:rPr>
            </w:pPr>
            <w:r>
              <w:rPr>
                <w:rFonts w:ascii="仿宋_GB2312" w:eastAsia="仿宋_GB2312" w:hAnsi="宋体" w:hint="eastAsia"/>
                <w:sz w:val="15"/>
              </w:rPr>
              <w:t>机动翻斗车</w:t>
            </w:r>
          </w:p>
        </w:tc>
        <w:tc>
          <w:tcPr>
            <w:tcW w:w="1260" w:type="dxa"/>
            <w:vAlign w:val="center"/>
          </w:tcPr>
          <w:p w:rsidR="000F5B7C" w:rsidRDefault="000F5B7C" w:rsidP="00684157">
            <w:pPr>
              <w:jc w:val="center"/>
              <w:rPr>
                <w:rFonts w:ascii="仿宋_GB2312" w:eastAsia="仿宋_GB2312" w:hAnsi="宋体" w:hint="eastAsia"/>
                <w:sz w:val="15"/>
              </w:rPr>
            </w:pPr>
            <w:r>
              <w:rPr>
                <w:rFonts w:ascii="仿宋_GB2312" w:eastAsia="仿宋_GB2312" w:hAnsi="宋体" w:hint="eastAsia"/>
                <w:sz w:val="15"/>
              </w:rPr>
              <w:t>JS1.5P</w:t>
            </w:r>
          </w:p>
        </w:tc>
        <w:tc>
          <w:tcPr>
            <w:tcW w:w="1440" w:type="dxa"/>
            <w:vAlign w:val="center"/>
          </w:tcPr>
          <w:p w:rsidR="000F5B7C" w:rsidRDefault="000F5B7C" w:rsidP="00684157">
            <w:pPr>
              <w:jc w:val="center"/>
              <w:rPr>
                <w:rFonts w:ascii="仿宋_GB2312" w:eastAsia="仿宋_GB2312" w:hAnsi="宋体" w:hint="eastAsia"/>
                <w:sz w:val="15"/>
              </w:rPr>
            </w:pPr>
            <w:r>
              <w:rPr>
                <w:rFonts w:ascii="仿宋_GB2312" w:eastAsia="仿宋_GB2312" w:hAnsi="宋体" w:hint="eastAsia"/>
                <w:sz w:val="15"/>
              </w:rPr>
              <w:t>1</w:t>
            </w:r>
          </w:p>
        </w:tc>
        <w:tc>
          <w:tcPr>
            <w:tcW w:w="1440" w:type="dxa"/>
            <w:vAlign w:val="center"/>
          </w:tcPr>
          <w:p w:rsidR="000F5B7C" w:rsidRDefault="000F5B7C" w:rsidP="00684157">
            <w:pPr>
              <w:jc w:val="center"/>
              <w:rPr>
                <w:rFonts w:ascii="仿宋_GB2312" w:eastAsia="仿宋_GB2312" w:hAnsi="宋体" w:hint="eastAsia"/>
                <w:sz w:val="15"/>
              </w:rPr>
            </w:pPr>
          </w:p>
        </w:tc>
        <w:tc>
          <w:tcPr>
            <w:tcW w:w="1260" w:type="dxa"/>
          </w:tcPr>
          <w:p w:rsidR="000F5B7C" w:rsidRDefault="000F5B7C" w:rsidP="00684157">
            <w:pPr>
              <w:jc w:val="center"/>
              <w:rPr>
                <w:rFonts w:ascii="仿宋_GB2312" w:eastAsia="仿宋_GB2312" w:hAnsi="宋体" w:hint="eastAsia"/>
                <w:sz w:val="15"/>
              </w:rPr>
            </w:pPr>
            <w:r>
              <w:rPr>
                <w:rFonts w:ascii="仿宋_GB2312" w:eastAsia="仿宋_GB2312" w:hAnsi="宋体" w:hint="eastAsia"/>
                <w:sz w:val="15"/>
              </w:rPr>
              <w:t>2005</w:t>
            </w:r>
          </w:p>
        </w:tc>
        <w:tc>
          <w:tcPr>
            <w:tcW w:w="1080" w:type="dxa"/>
          </w:tcPr>
          <w:p w:rsidR="000F5B7C" w:rsidRDefault="000F5B7C" w:rsidP="00684157">
            <w:pPr>
              <w:jc w:val="center"/>
              <w:rPr>
                <w:rFonts w:ascii="仿宋_GB2312" w:eastAsia="仿宋_GB2312" w:hAnsi="宋体" w:hint="eastAsia"/>
                <w:sz w:val="15"/>
              </w:rPr>
            </w:pPr>
            <w:r>
              <w:rPr>
                <w:rFonts w:ascii="仿宋_GB2312" w:eastAsia="仿宋_GB2312" w:hAnsi="宋体" w:hint="eastAsia"/>
                <w:sz w:val="15"/>
              </w:rPr>
              <w:t>第1天</w:t>
            </w:r>
          </w:p>
        </w:tc>
      </w:tr>
      <w:tr w:rsidR="000F5B7C" w:rsidTr="00684157">
        <w:tblPrEx>
          <w:tblCellMar>
            <w:top w:w="0" w:type="dxa"/>
            <w:bottom w:w="0" w:type="dxa"/>
          </w:tblCellMar>
        </w:tblPrEx>
        <w:trPr>
          <w:cantSplit/>
          <w:trHeight w:val="369"/>
        </w:trPr>
        <w:tc>
          <w:tcPr>
            <w:tcW w:w="540" w:type="dxa"/>
            <w:vMerge/>
            <w:vAlign w:val="center"/>
          </w:tcPr>
          <w:p w:rsidR="000F5B7C" w:rsidRDefault="000F5B7C" w:rsidP="00684157">
            <w:pPr>
              <w:spacing w:line="360" w:lineRule="auto"/>
              <w:jc w:val="center"/>
              <w:rPr>
                <w:rFonts w:ascii="仿宋_GB2312" w:eastAsia="仿宋_GB2312" w:hAnsi="宋体" w:hint="eastAsia"/>
                <w:sz w:val="15"/>
              </w:rPr>
            </w:pPr>
          </w:p>
        </w:tc>
        <w:tc>
          <w:tcPr>
            <w:tcW w:w="1440" w:type="dxa"/>
            <w:vAlign w:val="center"/>
          </w:tcPr>
          <w:p w:rsidR="000F5B7C" w:rsidRDefault="000F5B7C" w:rsidP="00684157">
            <w:pPr>
              <w:jc w:val="center"/>
              <w:rPr>
                <w:rFonts w:ascii="仿宋_GB2312" w:eastAsia="仿宋_GB2312" w:hAnsi="宋体" w:hint="eastAsia"/>
                <w:sz w:val="15"/>
              </w:rPr>
            </w:pPr>
            <w:r>
              <w:rPr>
                <w:rFonts w:ascii="仿宋_GB2312" w:eastAsia="仿宋_GB2312" w:hAnsi="宋体" w:hint="eastAsia"/>
                <w:sz w:val="15"/>
              </w:rPr>
              <w:t>搅拌机</w:t>
            </w:r>
          </w:p>
        </w:tc>
        <w:tc>
          <w:tcPr>
            <w:tcW w:w="1260" w:type="dxa"/>
            <w:vAlign w:val="center"/>
          </w:tcPr>
          <w:p w:rsidR="000F5B7C" w:rsidRDefault="000F5B7C" w:rsidP="00684157">
            <w:pPr>
              <w:jc w:val="center"/>
              <w:rPr>
                <w:rFonts w:ascii="仿宋_GB2312" w:eastAsia="仿宋_GB2312" w:hAnsi="宋体" w:hint="eastAsia"/>
                <w:sz w:val="15"/>
              </w:rPr>
            </w:pPr>
            <w:r>
              <w:rPr>
                <w:rFonts w:ascii="仿宋_GB2312" w:eastAsia="仿宋_GB2312" w:hAnsi="宋体" w:hint="eastAsia"/>
                <w:sz w:val="15"/>
              </w:rPr>
              <w:t>JST</w:t>
            </w:r>
            <w:smartTag w:uri="urn:schemas-microsoft-com:office:smarttags" w:element="chmetcnv">
              <w:smartTagPr>
                <w:attr w:name="TCSC" w:val="0"/>
                <w:attr w:name="NumberType" w:val="1"/>
                <w:attr w:name="Negative" w:val="False"/>
                <w:attr w:name="HasSpace" w:val="False"/>
                <w:attr w:name="SourceValue" w:val="50"/>
                <w:attr w:name="UnitName" w:val="a"/>
              </w:smartTagPr>
              <w:r>
                <w:rPr>
                  <w:rFonts w:ascii="仿宋_GB2312" w:eastAsia="仿宋_GB2312" w:hAnsi="宋体" w:hint="eastAsia"/>
                  <w:sz w:val="15"/>
                </w:rPr>
                <w:t>50A</w:t>
              </w:r>
            </w:smartTag>
          </w:p>
        </w:tc>
        <w:tc>
          <w:tcPr>
            <w:tcW w:w="1440" w:type="dxa"/>
            <w:vAlign w:val="center"/>
          </w:tcPr>
          <w:p w:rsidR="000F5B7C" w:rsidRDefault="000F5B7C" w:rsidP="00684157">
            <w:pPr>
              <w:jc w:val="center"/>
              <w:rPr>
                <w:rFonts w:ascii="仿宋_GB2312" w:eastAsia="仿宋_GB2312" w:hAnsi="宋体" w:hint="eastAsia"/>
                <w:sz w:val="15"/>
              </w:rPr>
            </w:pPr>
            <w:r>
              <w:rPr>
                <w:rFonts w:ascii="仿宋_GB2312" w:eastAsia="仿宋_GB2312" w:hAnsi="宋体" w:hint="eastAsia"/>
                <w:sz w:val="15"/>
              </w:rPr>
              <w:t>1</w:t>
            </w:r>
          </w:p>
        </w:tc>
        <w:tc>
          <w:tcPr>
            <w:tcW w:w="1440" w:type="dxa"/>
            <w:vAlign w:val="center"/>
          </w:tcPr>
          <w:p w:rsidR="000F5B7C" w:rsidRDefault="000F5B7C" w:rsidP="00684157">
            <w:pPr>
              <w:jc w:val="center"/>
              <w:rPr>
                <w:rFonts w:ascii="仿宋_GB2312" w:eastAsia="仿宋_GB2312" w:hAnsi="宋体" w:hint="eastAsia"/>
                <w:sz w:val="15"/>
              </w:rPr>
            </w:pPr>
            <w:r>
              <w:rPr>
                <w:rFonts w:ascii="仿宋_GB2312" w:eastAsia="仿宋_GB2312" w:hAnsi="宋体" w:hint="eastAsia"/>
                <w:sz w:val="15"/>
              </w:rPr>
              <w:t>12.5</w:t>
            </w:r>
          </w:p>
        </w:tc>
        <w:tc>
          <w:tcPr>
            <w:tcW w:w="1260" w:type="dxa"/>
            <w:vAlign w:val="center"/>
          </w:tcPr>
          <w:p w:rsidR="000F5B7C" w:rsidRDefault="000F5B7C" w:rsidP="00684157">
            <w:pPr>
              <w:jc w:val="center"/>
              <w:rPr>
                <w:rFonts w:ascii="仿宋_GB2312" w:eastAsia="仿宋_GB2312" w:hAnsi="宋体" w:hint="eastAsia"/>
                <w:sz w:val="15"/>
              </w:rPr>
            </w:pPr>
            <w:r>
              <w:rPr>
                <w:rFonts w:ascii="仿宋_GB2312" w:eastAsia="仿宋_GB2312" w:hAnsi="宋体" w:hint="eastAsia"/>
                <w:sz w:val="15"/>
              </w:rPr>
              <w:t>2004</w:t>
            </w:r>
          </w:p>
        </w:tc>
        <w:tc>
          <w:tcPr>
            <w:tcW w:w="1080" w:type="dxa"/>
            <w:vAlign w:val="center"/>
          </w:tcPr>
          <w:p w:rsidR="000F5B7C" w:rsidRDefault="000F5B7C" w:rsidP="00684157">
            <w:pPr>
              <w:jc w:val="center"/>
              <w:rPr>
                <w:rFonts w:ascii="仿宋_GB2312" w:eastAsia="仿宋_GB2312" w:hAnsi="宋体" w:hint="eastAsia"/>
                <w:sz w:val="15"/>
              </w:rPr>
            </w:pPr>
            <w:r>
              <w:rPr>
                <w:rFonts w:ascii="仿宋_GB2312" w:eastAsia="仿宋_GB2312" w:hAnsi="宋体" w:hint="eastAsia"/>
                <w:sz w:val="15"/>
              </w:rPr>
              <w:t>第3天</w:t>
            </w:r>
          </w:p>
        </w:tc>
      </w:tr>
      <w:tr w:rsidR="000F5B7C" w:rsidTr="00684157">
        <w:tblPrEx>
          <w:tblCellMar>
            <w:top w:w="0" w:type="dxa"/>
            <w:bottom w:w="0" w:type="dxa"/>
          </w:tblCellMar>
        </w:tblPrEx>
        <w:trPr>
          <w:cantSplit/>
          <w:trHeight w:val="369"/>
        </w:trPr>
        <w:tc>
          <w:tcPr>
            <w:tcW w:w="540" w:type="dxa"/>
            <w:vMerge/>
            <w:vAlign w:val="center"/>
          </w:tcPr>
          <w:p w:rsidR="000F5B7C" w:rsidRDefault="000F5B7C" w:rsidP="00684157">
            <w:pPr>
              <w:spacing w:line="360" w:lineRule="auto"/>
              <w:jc w:val="center"/>
              <w:rPr>
                <w:rFonts w:ascii="仿宋_GB2312" w:eastAsia="仿宋_GB2312" w:hAnsi="宋体" w:hint="eastAsia"/>
                <w:sz w:val="15"/>
              </w:rPr>
            </w:pPr>
          </w:p>
        </w:tc>
        <w:tc>
          <w:tcPr>
            <w:tcW w:w="1440" w:type="dxa"/>
            <w:vAlign w:val="center"/>
          </w:tcPr>
          <w:p w:rsidR="000F5B7C" w:rsidRDefault="000F5B7C" w:rsidP="00684157">
            <w:pPr>
              <w:jc w:val="center"/>
              <w:rPr>
                <w:rFonts w:ascii="仿宋_GB2312" w:eastAsia="仿宋_GB2312" w:hAnsi="宋体" w:hint="eastAsia"/>
                <w:sz w:val="15"/>
              </w:rPr>
            </w:pPr>
            <w:r>
              <w:rPr>
                <w:rFonts w:ascii="仿宋_GB2312" w:eastAsia="仿宋_GB2312" w:hAnsi="宋体" w:hint="eastAsia"/>
                <w:sz w:val="15"/>
              </w:rPr>
              <w:t>空压机</w:t>
            </w:r>
          </w:p>
        </w:tc>
        <w:tc>
          <w:tcPr>
            <w:tcW w:w="1260" w:type="dxa"/>
            <w:vAlign w:val="center"/>
          </w:tcPr>
          <w:p w:rsidR="000F5B7C" w:rsidRDefault="000F5B7C" w:rsidP="00684157">
            <w:pPr>
              <w:jc w:val="center"/>
              <w:rPr>
                <w:rFonts w:ascii="仿宋_GB2312" w:eastAsia="仿宋_GB2312" w:hAnsi="宋体" w:hint="eastAsia"/>
                <w:sz w:val="15"/>
              </w:rPr>
            </w:pPr>
            <w:r>
              <w:rPr>
                <w:rFonts w:ascii="仿宋_GB2312" w:eastAsia="仿宋_GB2312" w:hAnsi="宋体" w:hint="eastAsia"/>
                <w:sz w:val="15"/>
              </w:rPr>
              <w:t>55-300D</w:t>
            </w:r>
          </w:p>
        </w:tc>
        <w:tc>
          <w:tcPr>
            <w:tcW w:w="1440" w:type="dxa"/>
            <w:vAlign w:val="center"/>
          </w:tcPr>
          <w:p w:rsidR="000F5B7C" w:rsidRDefault="000F5B7C" w:rsidP="00684157">
            <w:pPr>
              <w:jc w:val="center"/>
              <w:rPr>
                <w:rFonts w:ascii="仿宋_GB2312" w:eastAsia="仿宋_GB2312" w:hAnsi="宋体" w:hint="eastAsia"/>
                <w:sz w:val="15"/>
              </w:rPr>
            </w:pPr>
            <w:r>
              <w:rPr>
                <w:rFonts w:ascii="仿宋_GB2312" w:eastAsia="仿宋_GB2312" w:hAnsi="宋体" w:hint="eastAsia"/>
                <w:sz w:val="15"/>
              </w:rPr>
              <w:t>6</w:t>
            </w:r>
          </w:p>
        </w:tc>
        <w:tc>
          <w:tcPr>
            <w:tcW w:w="1440" w:type="dxa"/>
            <w:vAlign w:val="center"/>
          </w:tcPr>
          <w:p w:rsidR="000F5B7C" w:rsidRDefault="000F5B7C" w:rsidP="00684157">
            <w:pPr>
              <w:jc w:val="center"/>
              <w:rPr>
                <w:rFonts w:ascii="仿宋_GB2312" w:eastAsia="仿宋_GB2312" w:hAnsi="宋体" w:hint="eastAsia"/>
                <w:sz w:val="15"/>
              </w:rPr>
            </w:pPr>
            <w:r>
              <w:rPr>
                <w:rFonts w:ascii="仿宋_GB2312" w:eastAsia="仿宋_GB2312" w:hAnsi="宋体" w:hint="eastAsia"/>
                <w:sz w:val="15"/>
              </w:rPr>
              <w:t>1.5-2.5</w:t>
            </w:r>
          </w:p>
        </w:tc>
        <w:tc>
          <w:tcPr>
            <w:tcW w:w="1260" w:type="dxa"/>
            <w:vAlign w:val="center"/>
          </w:tcPr>
          <w:p w:rsidR="000F5B7C" w:rsidRDefault="000F5B7C" w:rsidP="00684157">
            <w:pPr>
              <w:jc w:val="center"/>
              <w:rPr>
                <w:rFonts w:ascii="仿宋_GB2312" w:eastAsia="仿宋_GB2312" w:hAnsi="宋体" w:hint="eastAsia"/>
                <w:sz w:val="15"/>
              </w:rPr>
            </w:pPr>
            <w:r>
              <w:rPr>
                <w:rFonts w:ascii="仿宋_GB2312" w:eastAsia="仿宋_GB2312" w:hAnsi="宋体" w:hint="eastAsia"/>
                <w:sz w:val="15"/>
              </w:rPr>
              <w:t>2005</w:t>
            </w:r>
          </w:p>
        </w:tc>
        <w:tc>
          <w:tcPr>
            <w:tcW w:w="1080" w:type="dxa"/>
            <w:vAlign w:val="center"/>
          </w:tcPr>
          <w:p w:rsidR="000F5B7C" w:rsidRDefault="000F5B7C" w:rsidP="00684157">
            <w:pPr>
              <w:jc w:val="center"/>
              <w:rPr>
                <w:rFonts w:ascii="仿宋_GB2312" w:eastAsia="仿宋_GB2312" w:hAnsi="宋体" w:hint="eastAsia"/>
                <w:sz w:val="15"/>
              </w:rPr>
            </w:pPr>
            <w:r>
              <w:rPr>
                <w:rFonts w:ascii="仿宋_GB2312" w:eastAsia="仿宋_GB2312" w:hAnsi="宋体" w:hint="eastAsia"/>
                <w:sz w:val="15"/>
              </w:rPr>
              <w:t>第3天</w:t>
            </w:r>
          </w:p>
        </w:tc>
      </w:tr>
      <w:tr w:rsidR="000F5B7C" w:rsidTr="00684157">
        <w:tblPrEx>
          <w:tblCellMar>
            <w:top w:w="0" w:type="dxa"/>
            <w:bottom w:w="0" w:type="dxa"/>
          </w:tblCellMar>
        </w:tblPrEx>
        <w:trPr>
          <w:cantSplit/>
          <w:trHeight w:val="369"/>
        </w:trPr>
        <w:tc>
          <w:tcPr>
            <w:tcW w:w="540" w:type="dxa"/>
            <w:vMerge/>
            <w:vAlign w:val="center"/>
          </w:tcPr>
          <w:p w:rsidR="000F5B7C" w:rsidRDefault="000F5B7C" w:rsidP="00684157">
            <w:pPr>
              <w:spacing w:line="360" w:lineRule="auto"/>
              <w:jc w:val="center"/>
              <w:rPr>
                <w:rFonts w:ascii="仿宋_GB2312" w:eastAsia="仿宋_GB2312" w:hAnsi="宋体" w:hint="eastAsia"/>
                <w:sz w:val="15"/>
              </w:rPr>
            </w:pPr>
          </w:p>
        </w:tc>
        <w:tc>
          <w:tcPr>
            <w:tcW w:w="1440" w:type="dxa"/>
            <w:vAlign w:val="center"/>
          </w:tcPr>
          <w:p w:rsidR="000F5B7C" w:rsidRDefault="000F5B7C" w:rsidP="00684157">
            <w:pPr>
              <w:jc w:val="center"/>
              <w:rPr>
                <w:rFonts w:ascii="仿宋_GB2312" w:eastAsia="仿宋_GB2312" w:hAnsi="宋体" w:hint="eastAsia"/>
                <w:sz w:val="15"/>
              </w:rPr>
            </w:pPr>
            <w:r>
              <w:rPr>
                <w:rFonts w:ascii="仿宋_GB2312" w:eastAsia="仿宋_GB2312" w:hAnsi="宋体" w:hint="eastAsia"/>
                <w:sz w:val="15"/>
              </w:rPr>
              <w:t>电焊机</w:t>
            </w:r>
          </w:p>
        </w:tc>
        <w:tc>
          <w:tcPr>
            <w:tcW w:w="1260" w:type="dxa"/>
            <w:vAlign w:val="center"/>
          </w:tcPr>
          <w:p w:rsidR="000F5B7C" w:rsidRDefault="000F5B7C" w:rsidP="00684157">
            <w:pPr>
              <w:jc w:val="center"/>
              <w:rPr>
                <w:rFonts w:ascii="仿宋_GB2312" w:eastAsia="仿宋_GB2312" w:hAnsi="宋体" w:hint="eastAsia"/>
                <w:sz w:val="15"/>
              </w:rPr>
            </w:pPr>
            <w:r>
              <w:rPr>
                <w:rFonts w:ascii="仿宋_GB2312" w:eastAsia="仿宋_GB2312" w:hAnsi="宋体" w:hint="eastAsia"/>
                <w:sz w:val="15"/>
              </w:rPr>
              <w:t>YD-28</w:t>
            </w:r>
          </w:p>
        </w:tc>
        <w:tc>
          <w:tcPr>
            <w:tcW w:w="1440" w:type="dxa"/>
            <w:vAlign w:val="center"/>
          </w:tcPr>
          <w:p w:rsidR="000F5B7C" w:rsidRDefault="000F5B7C" w:rsidP="00684157">
            <w:pPr>
              <w:jc w:val="center"/>
              <w:rPr>
                <w:rFonts w:ascii="仿宋_GB2312" w:eastAsia="仿宋_GB2312" w:hAnsi="宋体" w:hint="eastAsia"/>
                <w:sz w:val="15"/>
              </w:rPr>
            </w:pPr>
            <w:r>
              <w:rPr>
                <w:rFonts w:ascii="仿宋_GB2312" w:eastAsia="仿宋_GB2312" w:hAnsi="宋体" w:hint="eastAsia"/>
                <w:sz w:val="15"/>
              </w:rPr>
              <w:t>6</w:t>
            </w:r>
          </w:p>
        </w:tc>
        <w:tc>
          <w:tcPr>
            <w:tcW w:w="1440" w:type="dxa"/>
            <w:vAlign w:val="center"/>
          </w:tcPr>
          <w:p w:rsidR="000F5B7C" w:rsidRDefault="000F5B7C" w:rsidP="00684157">
            <w:pPr>
              <w:jc w:val="center"/>
              <w:rPr>
                <w:rFonts w:ascii="仿宋_GB2312" w:eastAsia="仿宋_GB2312" w:hAnsi="宋体" w:hint="eastAsia"/>
                <w:sz w:val="15"/>
              </w:rPr>
            </w:pPr>
            <w:r>
              <w:rPr>
                <w:rFonts w:ascii="仿宋_GB2312" w:eastAsia="仿宋_GB2312" w:hAnsi="宋体" w:hint="eastAsia"/>
                <w:sz w:val="15"/>
              </w:rPr>
              <w:t>14</w:t>
            </w:r>
          </w:p>
        </w:tc>
        <w:tc>
          <w:tcPr>
            <w:tcW w:w="1260" w:type="dxa"/>
            <w:vAlign w:val="center"/>
          </w:tcPr>
          <w:p w:rsidR="000F5B7C" w:rsidRDefault="000F5B7C" w:rsidP="00684157">
            <w:pPr>
              <w:jc w:val="center"/>
              <w:rPr>
                <w:rFonts w:ascii="仿宋_GB2312" w:eastAsia="仿宋_GB2312" w:hAnsi="宋体" w:hint="eastAsia"/>
                <w:sz w:val="15"/>
              </w:rPr>
            </w:pPr>
            <w:r>
              <w:rPr>
                <w:rFonts w:ascii="仿宋_GB2312" w:eastAsia="仿宋_GB2312" w:hAnsi="宋体" w:hint="eastAsia"/>
                <w:sz w:val="15"/>
              </w:rPr>
              <w:t>2005</w:t>
            </w:r>
          </w:p>
        </w:tc>
        <w:tc>
          <w:tcPr>
            <w:tcW w:w="1080" w:type="dxa"/>
            <w:vAlign w:val="center"/>
          </w:tcPr>
          <w:p w:rsidR="000F5B7C" w:rsidRDefault="000F5B7C" w:rsidP="00684157">
            <w:pPr>
              <w:jc w:val="center"/>
              <w:rPr>
                <w:rFonts w:ascii="仿宋_GB2312" w:eastAsia="仿宋_GB2312" w:hAnsi="宋体" w:hint="eastAsia"/>
                <w:sz w:val="15"/>
              </w:rPr>
            </w:pPr>
            <w:r>
              <w:rPr>
                <w:rFonts w:ascii="仿宋_GB2312" w:eastAsia="仿宋_GB2312" w:hAnsi="宋体" w:hint="eastAsia"/>
                <w:sz w:val="15"/>
              </w:rPr>
              <w:t>第3天</w:t>
            </w:r>
          </w:p>
        </w:tc>
      </w:tr>
      <w:tr w:rsidR="000F5B7C" w:rsidTr="00684157">
        <w:tblPrEx>
          <w:tblCellMar>
            <w:top w:w="0" w:type="dxa"/>
            <w:bottom w:w="0" w:type="dxa"/>
          </w:tblCellMar>
        </w:tblPrEx>
        <w:trPr>
          <w:cantSplit/>
          <w:trHeight w:val="369"/>
        </w:trPr>
        <w:tc>
          <w:tcPr>
            <w:tcW w:w="540" w:type="dxa"/>
            <w:vMerge/>
            <w:vAlign w:val="center"/>
          </w:tcPr>
          <w:p w:rsidR="000F5B7C" w:rsidRDefault="000F5B7C" w:rsidP="00684157">
            <w:pPr>
              <w:spacing w:line="360" w:lineRule="auto"/>
              <w:jc w:val="center"/>
              <w:rPr>
                <w:rFonts w:ascii="仿宋_GB2312" w:eastAsia="仿宋_GB2312" w:hAnsi="宋体" w:hint="eastAsia"/>
                <w:sz w:val="15"/>
              </w:rPr>
            </w:pPr>
          </w:p>
        </w:tc>
        <w:tc>
          <w:tcPr>
            <w:tcW w:w="1440" w:type="dxa"/>
            <w:vAlign w:val="center"/>
          </w:tcPr>
          <w:p w:rsidR="000F5B7C" w:rsidRDefault="000F5B7C" w:rsidP="00684157">
            <w:pPr>
              <w:jc w:val="center"/>
              <w:rPr>
                <w:rFonts w:ascii="仿宋_GB2312" w:eastAsia="仿宋_GB2312" w:hAnsi="宋体" w:hint="eastAsia"/>
                <w:sz w:val="15"/>
              </w:rPr>
            </w:pPr>
            <w:proofErr w:type="gramStart"/>
            <w:r>
              <w:rPr>
                <w:rFonts w:ascii="仿宋_GB2312" w:eastAsia="仿宋_GB2312" w:hAnsi="宋体" w:hint="eastAsia"/>
                <w:sz w:val="15"/>
              </w:rPr>
              <w:t>氩</w:t>
            </w:r>
            <w:proofErr w:type="gramEnd"/>
            <w:r>
              <w:rPr>
                <w:rFonts w:ascii="仿宋_GB2312" w:eastAsia="仿宋_GB2312" w:hAnsi="宋体" w:hint="eastAsia"/>
                <w:sz w:val="15"/>
              </w:rPr>
              <w:t>弧焊机</w:t>
            </w:r>
          </w:p>
        </w:tc>
        <w:tc>
          <w:tcPr>
            <w:tcW w:w="1260" w:type="dxa"/>
            <w:vAlign w:val="center"/>
          </w:tcPr>
          <w:p w:rsidR="000F5B7C" w:rsidRDefault="000F5B7C" w:rsidP="00684157">
            <w:pPr>
              <w:jc w:val="center"/>
              <w:rPr>
                <w:rFonts w:ascii="仿宋_GB2312" w:eastAsia="仿宋_GB2312" w:hAnsi="宋体" w:hint="eastAsia"/>
                <w:sz w:val="15"/>
              </w:rPr>
            </w:pPr>
            <w:r>
              <w:rPr>
                <w:rFonts w:ascii="仿宋_GB2312" w:eastAsia="仿宋_GB2312" w:hAnsi="宋体"/>
                <w:sz w:val="15"/>
              </w:rPr>
              <w:t>WS-160</w:t>
            </w:r>
          </w:p>
        </w:tc>
        <w:tc>
          <w:tcPr>
            <w:tcW w:w="1440" w:type="dxa"/>
            <w:vAlign w:val="center"/>
          </w:tcPr>
          <w:p w:rsidR="000F5B7C" w:rsidRDefault="000F5B7C" w:rsidP="00684157">
            <w:pPr>
              <w:jc w:val="center"/>
              <w:rPr>
                <w:rFonts w:ascii="仿宋_GB2312" w:eastAsia="仿宋_GB2312" w:hAnsi="宋体" w:hint="eastAsia"/>
                <w:sz w:val="15"/>
              </w:rPr>
            </w:pPr>
            <w:r>
              <w:rPr>
                <w:rFonts w:ascii="仿宋_GB2312" w:eastAsia="仿宋_GB2312" w:hAnsi="宋体" w:hint="eastAsia"/>
                <w:sz w:val="15"/>
              </w:rPr>
              <w:t>2</w:t>
            </w:r>
          </w:p>
        </w:tc>
        <w:tc>
          <w:tcPr>
            <w:tcW w:w="1440" w:type="dxa"/>
            <w:vAlign w:val="center"/>
          </w:tcPr>
          <w:p w:rsidR="000F5B7C" w:rsidRDefault="000F5B7C" w:rsidP="00684157">
            <w:pPr>
              <w:jc w:val="center"/>
              <w:rPr>
                <w:rFonts w:ascii="仿宋_GB2312" w:eastAsia="仿宋_GB2312" w:hAnsi="宋体" w:hint="eastAsia"/>
                <w:sz w:val="15"/>
              </w:rPr>
            </w:pPr>
            <w:r>
              <w:rPr>
                <w:rFonts w:ascii="仿宋_GB2312" w:eastAsia="仿宋_GB2312" w:hAnsi="宋体" w:hint="eastAsia"/>
                <w:sz w:val="15"/>
              </w:rPr>
              <w:t>4</w:t>
            </w:r>
          </w:p>
        </w:tc>
        <w:tc>
          <w:tcPr>
            <w:tcW w:w="1260" w:type="dxa"/>
            <w:vAlign w:val="center"/>
          </w:tcPr>
          <w:p w:rsidR="000F5B7C" w:rsidRDefault="000F5B7C" w:rsidP="00684157">
            <w:pPr>
              <w:jc w:val="center"/>
              <w:rPr>
                <w:rFonts w:ascii="仿宋_GB2312" w:eastAsia="仿宋_GB2312" w:hAnsi="宋体" w:hint="eastAsia"/>
                <w:sz w:val="15"/>
              </w:rPr>
            </w:pPr>
            <w:r>
              <w:rPr>
                <w:rFonts w:ascii="仿宋_GB2312" w:eastAsia="仿宋_GB2312" w:hAnsi="宋体" w:hint="eastAsia"/>
                <w:sz w:val="15"/>
              </w:rPr>
              <w:t>2005</w:t>
            </w:r>
          </w:p>
        </w:tc>
        <w:tc>
          <w:tcPr>
            <w:tcW w:w="1080" w:type="dxa"/>
            <w:vAlign w:val="center"/>
          </w:tcPr>
          <w:p w:rsidR="000F5B7C" w:rsidRDefault="000F5B7C" w:rsidP="00684157">
            <w:pPr>
              <w:jc w:val="center"/>
              <w:rPr>
                <w:rFonts w:ascii="仿宋_GB2312" w:eastAsia="仿宋_GB2312" w:hAnsi="宋体" w:hint="eastAsia"/>
                <w:sz w:val="15"/>
              </w:rPr>
            </w:pPr>
            <w:r>
              <w:rPr>
                <w:rFonts w:ascii="仿宋_GB2312" w:eastAsia="仿宋_GB2312" w:hAnsi="宋体" w:hint="eastAsia"/>
                <w:sz w:val="15"/>
              </w:rPr>
              <w:t>第3天</w:t>
            </w:r>
          </w:p>
        </w:tc>
      </w:tr>
      <w:tr w:rsidR="000F5B7C" w:rsidTr="00684157">
        <w:tblPrEx>
          <w:tblCellMar>
            <w:top w:w="0" w:type="dxa"/>
            <w:bottom w:w="0" w:type="dxa"/>
          </w:tblCellMar>
        </w:tblPrEx>
        <w:trPr>
          <w:cantSplit/>
          <w:trHeight w:val="369"/>
        </w:trPr>
        <w:tc>
          <w:tcPr>
            <w:tcW w:w="540" w:type="dxa"/>
            <w:vMerge/>
            <w:vAlign w:val="center"/>
          </w:tcPr>
          <w:p w:rsidR="000F5B7C" w:rsidRDefault="000F5B7C" w:rsidP="00684157">
            <w:pPr>
              <w:spacing w:line="360" w:lineRule="auto"/>
              <w:jc w:val="center"/>
              <w:rPr>
                <w:rFonts w:ascii="仿宋_GB2312" w:eastAsia="仿宋_GB2312" w:hAnsi="宋体" w:hint="eastAsia"/>
                <w:sz w:val="15"/>
              </w:rPr>
            </w:pPr>
          </w:p>
        </w:tc>
        <w:tc>
          <w:tcPr>
            <w:tcW w:w="1440" w:type="dxa"/>
            <w:vAlign w:val="center"/>
          </w:tcPr>
          <w:p w:rsidR="000F5B7C" w:rsidRDefault="000F5B7C" w:rsidP="00684157">
            <w:pPr>
              <w:jc w:val="center"/>
              <w:rPr>
                <w:rFonts w:ascii="仿宋_GB2312" w:eastAsia="仿宋_GB2312" w:hAnsi="宋体" w:hint="eastAsia"/>
                <w:sz w:val="15"/>
              </w:rPr>
            </w:pPr>
            <w:r>
              <w:rPr>
                <w:rFonts w:ascii="仿宋_GB2312" w:eastAsia="仿宋_GB2312" w:hAnsi="宋体" w:hint="eastAsia"/>
                <w:sz w:val="15"/>
              </w:rPr>
              <w:t>套丝机</w:t>
            </w:r>
          </w:p>
        </w:tc>
        <w:tc>
          <w:tcPr>
            <w:tcW w:w="1260" w:type="dxa"/>
            <w:vAlign w:val="center"/>
          </w:tcPr>
          <w:p w:rsidR="000F5B7C" w:rsidRDefault="000F5B7C" w:rsidP="00684157">
            <w:pPr>
              <w:jc w:val="center"/>
              <w:rPr>
                <w:rFonts w:ascii="仿宋_GB2312" w:eastAsia="仿宋_GB2312" w:hAnsi="宋体" w:hint="eastAsia"/>
                <w:sz w:val="15"/>
              </w:rPr>
            </w:pPr>
            <w:r>
              <w:rPr>
                <w:rFonts w:ascii="仿宋_GB2312" w:eastAsia="仿宋_GB2312" w:hAnsi="宋体"/>
                <w:sz w:val="15"/>
              </w:rPr>
              <w:t>2",4"</w:t>
            </w:r>
          </w:p>
        </w:tc>
        <w:tc>
          <w:tcPr>
            <w:tcW w:w="1440" w:type="dxa"/>
            <w:vAlign w:val="center"/>
          </w:tcPr>
          <w:p w:rsidR="000F5B7C" w:rsidRDefault="000F5B7C" w:rsidP="00684157">
            <w:pPr>
              <w:jc w:val="center"/>
              <w:rPr>
                <w:rFonts w:ascii="仿宋_GB2312" w:eastAsia="仿宋_GB2312" w:hAnsi="宋体" w:hint="eastAsia"/>
                <w:sz w:val="15"/>
              </w:rPr>
            </w:pPr>
            <w:r>
              <w:rPr>
                <w:rFonts w:ascii="仿宋_GB2312" w:eastAsia="仿宋_GB2312" w:hAnsi="宋体" w:hint="eastAsia"/>
                <w:sz w:val="15"/>
              </w:rPr>
              <w:t>2</w:t>
            </w:r>
          </w:p>
        </w:tc>
        <w:tc>
          <w:tcPr>
            <w:tcW w:w="1440" w:type="dxa"/>
            <w:vAlign w:val="center"/>
          </w:tcPr>
          <w:p w:rsidR="000F5B7C" w:rsidRDefault="000F5B7C" w:rsidP="00684157">
            <w:pPr>
              <w:jc w:val="center"/>
              <w:rPr>
                <w:rFonts w:ascii="仿宋_GB2312" w:eastAsia="仿宋_GB2312" w:hAnsi="宋体" w:hint="eastAsia"/>
                <w:sz w:val="15"/>
              </w:rPr>
            </w:pPr>
            <w:r>
              <w:rPr>
                <w:rFonts w:ascii="仿宋_GB2312" w:eastAsia="仿宋_GB2312" w:hAnsi="宋体" w:hint="eastAsia"/>
                <w:sz w:val="15"/>
              </w:rPr>
              <w:t>1.5</w:t>
            </w:r>
          </w:p>
        </w:tc>
        <w:tc>
          <w:tcPr>
            <w:tcW w:w="1260" w:type="dxa"/>
            <w:vAlign w:val="center"/>
          </w:tcPr>
          <w:p w:rsidR="000F5B7C" w:rsidRDefault="000F5B7C" w:rsidP="00684157">
            <w:pPr>
              <w:jc w:val="center"/>
              <w:rPr>
                <w:rFonts w:ascii="仿宋_GB2312" w:eastAsia="仿宋_GB2312" w:hAnsi="宋体" w:hint="eastAsia"/>
                <w:sz w:val="15"/>
              </w:rPr>
            </w:pPr>
            <w:r>
              <w:rPr>
                <w:rFonts w:ascii="仿宋_GB2312" w:eastAsia="仿宋_GB2312" w:hAnsi="宋体" w:hint="eastAsia"/>
                <w:sz w:val="15"/>
              </w:rPr>
              <w:t>2005</w:t>
            </w:r>
          </w:p>
        </w:tc>
        <w:tc>
          <w:tcPr>
            <w:tcW w:w="1080" w:type="dxa"/>
            <w:vAlign w:val="center"/>
          </w:tcPr>
          <w:p w:rsidR="000F5B7C" w:rsidRDefault="000F5B7C" w:rsidP="00684157">
            <w:pPr>
              <w:jc w:val="center"/>
              <w:rPr>
                <w:rFonts w:ascii="仿宋_GB2312" w:eastAsia="仿宋_GB2312" w:hAnsi="宋体" w:hint="eastAsia"/>
                <w:sz w:val="15"/>
              </w:rPr>
            </w:pPr>
            <w:r>
              <w:rPr>
                <w:rFonts w:ascii="仿宋_GB2312" w:eastAsia="仿宋_GB2312" w:hAnsi="宋体" w:hint="eastAsia"/>
                <w:sz w:val="15"/>
              </w:rPr>
              <w:t>第3天</w:t>
            </w:r>
          </w:p>
        </w:tc>
      </w:tr>
      <w:tr w:rsidR="000F5B7C" w:rsidTr="00684157">
        <w:tblPrEx>
          <w:tblCellMar>
            <w:top w:w="0" w:type="dxa"/>
            <w:bottom w:w="0" w:type="dxa"/>
          </w:tblCellMar>
        </w:tblPrEx>
        <w:trPr>
          <w:cantSplit/>
          <w:trHeight w:val="369"/>
        </w:trPr>
        <w:tc>
          <w:tcPr>
            <w:tcW w:w="540" w:type="dxa"/>
            <w:vMerge/>
            <w:vAlign w:val="center"/>
          </w:tcPr>
          <w:p w:rsidR="000F5B7C" w:rsidRDefault="000F5B7C" w:rsidP="00684157">
            <w:pPr>
              <w:spacing w:line="360" w:lineRule="auto"/>
              <w:jc w:val="center"/>
              <w:rPr>
                <w:rFonts w:ascii="仿宋_GB2312" w:eastAsia="仿宋_GB2312" w:hAnsi="宋体" w:hint="eastAsia"/>
                <w:sz w:val="15"/>
              </w:rPr>
            </w:pPr>
          </w:p>
        </w:tc>
        <w:tc>
          <w:tcPr>
            <w:tcW w:w="1440" w:type="dxa"/>
            <w:vAlign w:val="center"/>
          </w:tcPr>
          <w:p w:rsidR="000F5B7C" w:rsidRDefault="000F5B7C" w:rsidP="00684157">
            <w:pPr>
              <w:jc w:val="center"/>
              <w:rPr>
                <w:rFonts w:ascii="仿宋_GB2312" w:eastAsia="仿宋_GB2312" w:hAnsi="宋体" w:hint="eastAsia"/>
                <w:sz w:val="15"/>
              </w:rPr>
            </w:pPr>
            <w:r>
              <w:rPr>
                <w:rFonts w:ascii="仿宋_GB2312" w:eastAsia="仿宋_GB2312" w:hAnsi="宋体" w:hint="eastAsia"/>
                <w:sz w:val="15"/>
              </w:rPr>
              <w:t>冲击钻</w:t>
            </w:r>
          </w:p>
        </w:tc>
        <w:tc>
          <w:tcPr>
            <w:tcW w:w="1260" w:type="dxa"/>
            <w:vAlign w:val="center"/>
          </w:tcPr>
          <w:p w:rsidR="000F5B7C" w:rsidRDefault="000F5B7C" w:rsidP="00684157">
            <w:pPr>
              <w:jc w:val="center"/>
              <w:rPr>
                <w:rFonts w:ascii="仿宋_GB2312" w:eastAsia="仿宋_GB2312" w:hAnsi="宋体" w:hint="eastAsia"/>
                <w:sz w:val="15"/>
              </w:rPr>
            </w:pPr>
            <w:r>
              <w:rPr>
                <w:rFonts w:ascii="仿宋_GB2312" w:eastAsia="仿宋_GB2312" w:hAnsi="宋体" w:hint="eastAsia"/>
                <w:sz w:val="15"/>
              </w:rPr>
              <w:t>J18-SD04</w:t>
            </w:r>
          </w:p>
        </w:tc>
        <w:tc>
          <w:tcPr>
            <w:tcW w:w="1440" w:type="dxa"/>
            <w:vAlign w:val="center"/>
          </w:tcPr>
          <w:p w:rsidR="000F5B7C" w:rsidRDefault="000F5B7C" w:rsidP="00684157">
            <w:pPr>
              <w:jc w:val="center"/>
              <w:rPr>
                <w:rFonts w:ascii="仿宋_GB2312" w:eastAsia="仿宋_GB2312" w:hAnsi="宋体" w:hint="eastAsia"/>
                <w:sz w:val="15"/>
              </w:rPr>
            </w:pPr>
            <w:r>
              <w:rPr>
                <w:rFonts w:ascii="仿宋_GB2312" w:eastAsia="仿宋_GB2312" w:hAnsi="宋体" w:hint="eastAsia"/>
                <w:sz w:val="15"/>
              </w:rPr>
              <w:t>12</w:t>
            </w:r>
          </w:p>
        </w:tc>
        <w:tc>
          <w:tcPr>
            <w:tcW w:w="1440" w:type="dxa"/>
            <w:vAlign w:val="center"/>
          </w:tcPr>
          <w:p w:rsidR="000F5B7C" w:rsidRDefault="000F5B7C" w:rsidP="00684157">
            <w:pPr>
              <w:jc w:val="center"/>
              <w:rPr>
                <w:rFonts w:ascii="仿宋_GB2312" w:eastAsia="仿宋_GB2312" w:hAnsi="宋体" w:hint="eastAsia"/>
                <w:sz w:val="15"/>
              </w:rPr>
            </w:pPr>
            <w:r>
              <w:rPr>
                <w:rFonts w:ascii="仿宋_GB2312" w:eastAsia="仿宋_GB2312" w:hAnsi="宋体" w:hint="eastAsia"/>
                <w:sz w:val="15"/>
              </w:rPr>
              <w:t>0.3-0.5</w:t>
            </w:r>
          </w:p>
        </w:tc>
        <w:tc>
          <w:tcPr>
            <w:tcW w:w="1260" w:type="dxa"/>
          </w:tcPr>
          <w:p w:rsidR="000F5B7C" w:rsidRDefault="000F5B7C" w:rsidP="00684157">
            <w:pPr>
              <w:jc w:val="center"/>
              <w:rPr>
                <w:rFonts w:ascii="仿宋_GB2312" w:eastAsia="仿宋_GB2312" w:hAnsi="宋体"/>
                <w:sz w:val="15"/>
              </w:rPr>
            </w:pPr>
            <w:r>
              <w:rPr>
                <w:rFonts w:ascii="仿宋_GB2312" w:eastAsia="仿宋_GB2312" w:hAnsi="宋体" w:hint="eastAsia"/>
                <w:sz w:val="15"/>
              </w:rPr>
              <w:t>2003</w:t>
            </w:r>
          </w:p>
        </w:tc>
        <w:tc>
          <w:tcPr>
            <w:tcW w:w="1080" w:type="dxa"/>
          </w:tcPr>
          <w:p w:rsidR="000F5B7C" w:rsidRDefault="000F5B7C" w:rsidP="00684157">
            <w:pPr>
              <w:jc w:val="center"/>
              <w:rPr>
                <w:rFonts w:ascii="仿宋_GB2312" w:eastAsia="仿宋_GB2312" w:hAnsi="宋体"/>
                <w:sz w:val="15"/>
              </w:rPr>
            </w:pPr>
            <w:r>
              <w:rPr>
                <w:rFonts w:ascii="仿宋_GB2312" w:eastAsia="仿宋_GB2312" w:hAnsi="宋体" w:hint="eastAsia"/>
                <w:sz w:val="15"/>
              </w:rPr>
              <w:t>第3天</w:t>
            </w:r>
          </w:p>
        </w:tc>
      </w:tr>
      <w:tr w:rsidR="000F5B7C" w:rsidTr="00684157">
        <w:tblPrEx>
          <w:tblCellMar>
            <w:top w:w="0" w:type="dxa"/>
            <w:bottom w:w="0" w:type="dxa"/>
          </w:tblCellMar>
        </w:tblPrEx>
        <w:trPr>
          <w:cantSplit/>
          <w:trHeight w:val="369"/>
        </w:trPr>
        <w:tc>
          <w:tcPr>
            <w:tcW w:w="540" w:type="dxa"/>
            <w:vMerge/>
            <w:vAlign w:val="center"/>
          </w:tcPr>
          <w:p w:rsidR="000F5B7C" w:rsidRDefault="000F5B7C" w:rsidP="00684157">
            <w:pPr>
              <w:spacing w:line="360" w:lineRule="auto"/>
              <w:jc w:val="center"/>
              <w:rPr>
                <w:rFonts w:ascii="仿宋_GB2312" w:eastAsia="仿宋_GB2312" w:hAnsi="宋体" w:hint="eastAsia"/>
                <w:sz w:val="15"/>
              </w:rPr>
            </w:pPr>
          </w:p>
        </w:tc>
        <w:tc>
          <w:tcPr>
            <w:tcW w:w="1440" w:type="dxa"/>
            <w:vAlign w:val="center"/>
          </w:tcPr>
          <w:p w:rsidR="000F5B7C" w:rsidRDefault="000F5B7C" w:rsidP="00684157">
            <w:pPr>
              <w:jc w:val="center"/>
              <w:rPr>
                <w:rFonts w:ascii="仿宋_GB2312" w:eastAsia="仿宋_GB2312" w:hAnsi="宋体" w:hint="eastAsia"/>
                <w:sz w:val="15"/>
              </w:rPr>
            </w:pPr>
            <w:r>
              <w:rPr>
                <w:rFonts w:ascii="仿宋_GB2312" w:eastAsia="仿宋_GB2312" w:hAnsi="宋体" w:hint="eastAsia"/>
                <w:sz w:val="15"/>
              </w:rPr>
              <w:t>电动切割机</w:t>
            </w:r>
          </w:p>
        </w:tc>
        <w:tc>
          <w:tcPr>
            <w:tcW w:w="1260" w:type="dxa"/>
            <w:vAlign w:val="center"/>
          </w:tcPr>
          <w:p w:rsidR="000F5B7C" w:rsidRDefault="000F5B7C" w:rsidP="00684157">
            <w:pPr>
              <w:jc w:val="center"/>
              <w:rPr>
                <w:rFonts w:ascii="仿宋_GB2312" w:eastAsia="仿宋_GB2312" w:hAnsi="宋体" w:hint="eastAsia"/>
                <w:sz w:val="15"/>
              </w:rPr>
            </w:pPr>
            <w:r>
              <w:rPr>
                <w:rFonts w:ascii="仿宋_GB2312" w:eastAsia="仿宋_GB2312" w:hAnsi="宋体" w:hint="eastAsia"/>
                <w:sz w:val="15"/>
              </w:rPr>
              <w:t>C2-100</w:t>
            </w:r>
          </w:p>
        </w:tc>
        <w:tc>
          <w:tcPr>
            <w:tcW w:w="1440" w:type="dxa"/>
            <w:vAlign w:val="center"/>
          </w:tcPr>
          <w:p w:rsidR="000F5B7C" w:rsidRDefault="000F5B7C" w:rsidP="00684157">
            <w:pPr>
              <w:jc w:val="center"/>
              <w:rPr>
                <w:rFonts w:ascii="仿宋_GB2312" w:eastAsia="仿宋_GB2312" w:hAnsi="宋体" w:hint="eastAsia"/>
                <w:sz w:val="15"/>
              </w:rPr>
            </w:pPr>
            <w:r>
              <w:rPr>
                <w:rFonts w:ascii="仿宋_GB2312" w:eastAsia="仿宋_GB2312" w:hAnsi="宋体" w:hint="eastAsia"/>
                <w:sz w:val="15"/>
              </w:rPr>
              <w:t>6</w:t>
            </w:r>
          </w:p>
        </w:tc>
        <w:tc>
          <w:tcPr>
            <w:tcW w:w="1440" w:type="dxa"/>
            <w:vAlign w:val="center"/>
          </w:tcPr>
          <w:p w:rsidR="000F5B7C" w:rsidRDefault="000F5B7C" w:rsidP="00684157">
            <w:pPr>
              <w:jc w:val="center"/>
              <w:rPr>
                <w:rFonts w:ascii="仿宋_GB2312" w:eastAsia="仿宋_GB2312" w:hAnsi="宋体" w:hint="eastAsia"/>
                <w:sz w:val="15"/>
              </w:rPr>
            </w:pPr>
            <w:r>
              <w:rPr>
                <w:rFonts w:ascii="仿宋_GB2312" w:eastAsia="仿宋_GB2312" w:hAnsi="宋体" w:hint="eastAsia"/>
                <w:sz w:val="15"/>
              </w:rPr>
              <w:t>2.2</w:t>
            </w:r>
          </w:p>
        </w:tc>
        <w:tc>
          <w:tcPr>
            <w:tcW w:w="1260" w:type="dxa"/>
          </w:tcPr>
          <w:p w:rsidR="000F5B7C" w:rsidRDefault="000F5B7C" w:rsidP="00684157">
            <w:pPr>
              <w:jc w:val="center"/>
              <w:rPr>
                <w:rFonts w:ascii="仿宋_GB2312" w:eastAsia="仿宋_GB2312" w:hAnsi="宋体"/>
                <w:sz w:val="15"/>
              </w:rPr>
            </w:pPr>
            <w:r>
              <w:rPr>
                <w:rFonts w:ascii="仿宋_GB2312" w:eastAsia="仿宋_GB2312" w:hAnsi="宋体" w:hint="eastAsia"/>
                <w:sz w:val="15"/>
              </w:rPr>
              <w:t>2004</w:t>
            </w:r>
          </w:p>
        </w:tc>
        <w:tc>
          <w:tcPr>
            <w:tcW w:w="1080" w:type="dxa"/>
          </w:tcPr>
          <w:p w:rsidR="000F5B7C" w:rsidRDefault="000F5B7C" w:rsidP="00684157">
            <w:pPr>
              <w:jc w:val="center"/>
              <w:rPr>
                <w:rFonts w:ascii="仿宋_GB2312" w:eastAsia="仿宋_GB2312" w:hAnsi="宋体"/>
                <w:sz w:val="15"/>
              </w:rPr>
            </w:pPr>
            <w:r>
              <w:rPr>
                <w:rFonts w:ascii="仿宋_GB2312" w:eastAsia="仿宋_GB2312" w:hAnsi="宋体" w:hint="eastAsia"/>
                <w:sz w:val="15"/>
              </w:rPr>
              <w:t>第3天</w:t>
            </w:r>
          </w:p>
        </w:tc>
      </w:tr>
      <w:tr w:rsidR="000F5B7C" w:rsidTr="00684157">
        <w:tblPrEx>
          <w:tblCellMar>
            <w:top w:w="0" w:type="dxa"/>
            <w:bottom w:w="0" w:type="dxa"/>
          </w:tblCellMar>
        </w:tblPrEx>
        <w:trPr>
          <w:cantSplit/>
          <w:trHeight w:val="369"/>
        </w:trPr>
        <w:tc>
          <w:tcPr>
            <w:tcW w:w="540" w:type="dxa"/>
            <w:vMerge/>
            <w:vAlign w:val="center"/>
          </w:tcPr>
          <w:p w:rsidR="000F5B7C" w:rsidRDefault="000F5B7C" w:rsidP="00684157">
            <w:pPr>
              <w:spacing w:line="360" w:lineRule="auto"/>
              <w:jc w:val="center"/>
              <w:rPr>
                <w:rFonts w:ascii="仿宋_GB2312" w:eastAsia="仿宋_GB2312" w:hAnsi="宋体" w:hint="eastAsia"/>
                <w:sz w:val="15"/>
              </w:rPr>
            </w:pPr>
          </w:p>
        </w:tc>
        <w:tc>
          <w:tcPr>
            <w:tcW w:w="1440" w:type="dxa"/>
            <w:vAlign w:val="center"/>
          </w:tcPr>
          <w:p w:rsidR="000F5B7C" w:rsidRDefault="000F5B7C" w:rsidP="00684157">
            <w:pPr>
              <w:jc w:val="center"/>
              <w:rPr>
                <w:rFonts w:ascii="仿宋_GB2312" w:eastAsia="仿宋_GB2312" w:hAnsi="宋体" w:hint="eastAsia"/>
                <w:sz w:val="15"/>
              </w:rPr>
            </w:pPr>
            <w:r>
              <w:rPr>
                <w:rFonts w:ascii="仿宋_GB2312" w:eastAsia="仿宋_GB2312" w:hAnsi="宋体" w:hint="eastAsia"/>
                <w:sz w:val="15"/>
              </w:rPr>
              <w:t>运货汽车</w:t>
            </w:r>
          </w:p>
        </w:tc>
        <w:tc>
          <w:tcPr>
            <w:tcW w:w="1260" w:type="dxa"/>
            <w:vAlign w:val="center"/>
          </w:tcPr>
          <w:p w:rsidR="000F5B7C" w:rsidRDefault="000F5B7C" w:rsidP="00684157">
            <w:pPr>
              <w:jc w:val="center"/>
              <w:rPr>
                <w:rFonts w:ascii="仿宋_GB2312" w:eastAsia="仿宋_GB2312" w:hAnsi="宋体" w:hint="eastAsia"/>
                <w:sz w:val="15"/>
              </w:rPr>
            </w:pPr>
            <w:r>
              <w:rPr>
                <w:rFonts w:ascii="仿宋_GB2312" w:eastAsia="仿宋_GB2312" w:hAnsi="宋体" w:hint="eastAsia"/>
                <w:sz w:val="15"/>
              </w:rPr>
              <w:t>双排座</w:t>
            </w:r>
          </w:p>
        </w:tc>
        <w:tc>
          <w:tcPr>
            <w:tcW w:w="1440" w:type="dxa"/>
            <w:vAlign w:val="center"/>
          </w:tcPr>
          <w:p w:rsidR="000F5B7C" w:rsidRDefault="000F5B7C" w:rsidP="00684157">
            <w:pPr>
              <w:jc w:val="center"/>
              <w:rPr>
                <w:rFonts w:ascii="仿宋_GB2312" w:eastAsia="仿宋_GB2312" w:hAnsi="宋体" w:hint="eastAsia"/>
                <w:sz w:val="15"/>
              </w:rPr>
            </w:pPr>
            <w:r>
              <w:rPr>
                <w:rFonts w:ascii="仿宋_GB2312" w:eastAsia="仿宋_GB2312" w:hAnsi="宋体" w:hint="eastAsia"/>
                <w:sz w:val="15"/>
              </w:rPr>
              <w:t>1</w:t>
            </w:r>
          </w:p>
        </w:tc>
        <w:tc>
          <w:tcPr>
            <w:tcW w:w="1440" w:type="dxa"/>
            <w:vAlign w:val="center"/>
          </w:tcPr>
          <w:p w:rsidR="000F5B7C" w:rsidRDefault="000F5B7C" w:rsidP="00684157">
            <w:pPr>
              <w:jc w:val="center"/>
              <w:rPr>
                <w:rFonts w:ascii="仿宋_GB2312" w:eastAsia="仿宋_GB2312" w:hAnsi="宋体" w:hint="eastAsia"/>
                <w:sz w:val="15"/>
              </w:rPr>
            </w:pPr>
            <w:r>
              <w:rPr>
                <w:rFonts w:ascii="仿宋_GB2312" w:eastAsia="仿宋_GB2312" w:hAnsi="宋体" w:hint="eastAsia"/>
                <w:sz w:val="15"/>
              </w:rPr>
              <w:t>1.5</w:t>
            </w:r>
            <w:r>
              <w:rPr>
                <w:rFonts w:ascii="仿宋_GB2312" w:eastAsia="仿宋_GB2312" w:hAnsi="宋体"/>
                <w:sz w:val="15"/>
              </w:rPr>
              <w:t xml:space="preserve"> t</w:t>
            </w:r>
            <w:r>
              <w:rPr>
                <w:rFonts w:ascii="仿宋_GB2312" w:eastAsia="仿宋_GB2312" w:hAnsi="宋体" w:hint="eastAsia"/>
                <w:sz w:val="15"/>
              </w:rPr>
              <w:t xml:space="preserve"> </w:t>
            </w:r>
          </w:p>
        </w:tc>
        <w:tc>
          <w:tcPr>
            <w:tcW w:w="1260" w:type="dxa"/>
          </w:tcPr>
          <w:p w:rsidR="000F5B7C" w:rsidRDefault="000F5B7C" w:rsidP="00684157">
            <w:pPr>
              <w:jc w:val="center"/>
              <w:rPr>
                <w:rFonts w:ascii="仿宋_GB2312" w:eastAsia="仿宋_GB2312" w:hAnsi="宋体"/>
                <w:sz w:val="15"/>
              </w:rPr>
            </w:pPr>
            <w:r>
              <w:rPr>
                <w:rFonts w:ascii="仿宋_GB2312" w:eastAsia="仿宋_GB2312" w:hAnsi="宋体" w:hint="eastAsia"/>
                <w:sz w:val="15"/>
              </w:rPr>
              <w:t>2003</w:t>
            </w:r>
          </w:p>
        </w:tc>
        <w:tc>
          <w:tcPr>
            <w:tcW w:w="1080" w:type="dxa"/>
          </w:tcPr>
          <w:p w:rsidR="000F5B7C" w:rsidRDefault="000F5B7C" w:rsidP="00684157">
            <w:pPr>
              <w:jc w:val="center"/>
              <w:rPr>
                <w:rFonts w:ascii="仿宋_GB2312" w:eastAsia="仿宋_GB2312" w:hAnsi="宋体"/>
                <w:sz w:val="15"/>
              </w:rPr>
            </w:pPr>
            <w:r>
              <w:rPr>
                <w:rFonts w:ascii="仿宋_GB2312" w:eastAsia="仿宋_GB2312" w:hAnsi="宋体" w:hint="eastAsia"/>
                <w:sz w:val="15"/>
              </w:rPr>
              <w:t>第1天</w:t>
            </w:r>
          </w:p>
        </w:tc>
      </w:tr>
      <w:tr w:rsidR="000F5B7C" w:rsidTr="00684157">
        <w:tblPrEx>
          <w:tblCellMar>
            <w:top w:w="0" w:type="dxa"/>
            <w:bottom w:w="0" w:type="dxa"/>
          </w:tblCellMar>
        </w:tblPrEx>
        <w:trPr>
          <w:cantSplit/>
          <w:trHeight w:val="369"/>
        </w:trPr>
        <w:tc>
          <w:tcPr>
            <w:tcW w:w="540" w:type="dxa"/>
            <w:vMerge/>
            <w:vAlign w:val="center"/>
          </w:tcPr>
          <w:p w:rsidR="000F5B7C" w:rsidRDefault="000F5B7C" w:rsidP="00684157">
            <w:pPr>
              <w:spacing w:line="360" w:lineRule="auto"/>
              <w:jc w:val="center"/>
              <w:rPr>
                <w:rFonts w:ascii="仿宋_GB2312" w:eastAsia="仿宋_GB2312" w:hAnsi="宋体" w:hint="eastAsia"/>
                <w:sz w:val="15"/>
              </w:rPr>
            </w:pPr>
          </w:p>
        </w:tc>
        <w:tc>
          <w:tcPr>
            <w:tcW w:w="1440" w:type="dxa"/>
            <w:vAlign w:val="center"/>
          </w:tcPr>
          <w:p w:rsidR="000F5B7C" w:rsidRDefault="000F5B7C" w:rsidP="00684157">
            <w:pPr>
              <w:jc w:val="center"/>
              <w:rPr>
                <w:rFonts w:ascii="仿宋_GB2312" w:eastAsia="仿宋_GB2312" w:hAnsi="宋体" w:hint="eastAsia"/>
                <w:sz w:val="15"/>
              </w:rPr>
            </w:pPr>
            <w:r>
              <w:rPr>
                <w:rFonts w:ascii="仿宋_GB2312" w:eastAsia="仿宋_GB2312" w:hAnsi="宋体" w:hint="eastAsia"/>
                <w:sz w:val="15"/>
              </w:rPr>
              <w:t>电 钻</w:t>
            </w:r>
          </w:p>
        </w:tc>
        <w:tc>
          <w:tcPr>
            <w:tcW w:w="1260" w:type="dxa"/>
            <w:vAlign w:val="center"/>
          </w:tcPr>
          <w:p w:rsidR="000F5B7C" w:rsidRDefault="000F5B7C" w:rsidP="00684157">
            <w:pPr>
              <w:jc w:val="center"/>
              <w:rPr>
                <w:rFonts w:ascii="仿宋_GB2312" w:eastAsia="仿宋_GB2312" w:hAnsi="宋体" w:hint="eastAsia"/>
                <w:sz w:val="15"/>
              </w:rPr>
            </w:pPr>
            <w:r>
              <w:rPr>
                <w:rFonts w:ascii="仿宋_GB2312" w:eastAsia="仿宋_GB2312" w:hAnsi="宋体" w:hint="eastAsia"/>
                <w:sz w:val="15"/>
              </w:rPr>
              <w:t>6499</w:t>
            </w:r>
          </w:p>
        </w:tc>
        <w:tc>
          <w:tcPr>
            <w:tcW w:w="1440" w:type="dxa"/>
            <w:vAlign w:val="center"/>
          </w:tcPr>
          <w:p w:rsidR="000F5B7C" w:rsidRDefault="000F5B7C" w:rsidP="00684157">
            <w:pPr>
              <w:jc w:val="center"/>
              <w:rPr>
                <w:rFonts w:ascii="仿宋_GB2312" w:eastAsia="仿宋_GB2312" w:hAnsi="宋体" w:hint="eastAsia"/>
                <w:sz w:val="15"/>
              </w:rPr>
            </w:pPr>
            <w:r>
              <w:rPr>
                <w:rFonts w:ascii="仿宋_GB2312" w:eastAsia="仿宋_GB2312" w:hAnsi="宋体" w:hint="eastAsia"/>
                <w:sz w:val="15"/>
              </w:rPr>
              <w:t>10</w:t>
            </w:r>
          </w:p>
        </w:tc>
        <w:tc>
          <w:tcPr>
            <w:tcW w:w="1440" w:type="dxa"/>
            <w:vAlign w:val="center"/>
          </w:tcPr>
          <w:p w:rsidR="000F5B7C" w:rsidRDefault="000F5B7C" w:rsidP="00684157">
            <w:pPr>
              <w:jc w:val="center"/>
              <w:rPr>
                <w:rFonts w:ascii="仿宋_GB2312" w:eastAsia="仿宋_GB2312" w:hAnsi="宋体" w:hint="eastAsia"/>
                <w:sz w:val="15"/>
              </w:rPr>
            </w:pPr>
            <w:r>
              <w:rPr>
                <w:rFonts w:ascii="仿宋_GB2312" w:eastAsia="仿宋_GB2312" w:hAnsi="宋体" w:hint="eastAsia"/>
                <w:sz w:val="15"/>
              </w:rPr>
              <w:t>500W</w:t>
            </w:r>
          </w:p>
        </w:tc>
        <w:tc>
          <w:tcPr>
            <w:tcW w:w="1260" w:type="dxa"/>
          </w:tcPr>
          <w:p w:rsidR="000F5B7C" w:rsidRDefault="000F5B7C" w:rsidP="00684157">
            <w:pPr>
              <w:jc w:val="center"/>
              <w:rPr>
                <w:rFonts w:ascii="仿宋_GB2312" w:eastAsia="仿宋_GB2312" w:hAnsi="宋体"/>
                <w:sz w:val="15"/>
              </w:rPr>
            </w:pPr>
            <w:r>
              <w:rPr>
                <w:rFonts w:ascii="仿宋_GB2312" w:eastAsia="仿宋_GB2312" w:hAnsi="宋体" w:hint="eastAsia"/>
                <w:sz w:val="15"/>
              </w:rPr>
              <w:t>2005</w:t>
            </w:r>
          </w:p>
        </w:tc>
        <w:tc>
          <w:tcPr>
            <w:tcW w:w="1080" w:type="dxa"/>
          </w:tcPr>
          <w:p w:rsidR="000F5B7C" w:rsidRDefault="000F5B7C" w:rsidP="00684157">
            <w:pPr>
              <w:jc w:val="center"/>
              <w:rPr>
                <w:rFonts w:ascii="仿宋_GB2312" w:eastAsia="仿宋_GB2312" w:hAnsi="宋体"/>
                <w:sz w:val="15"/>
              </w:rPr>
            </w:pPr>
            <w:r>
              <w:rPr>
                <w:rFonts w:ascii="仿宋_GB2312" w:eastAsia="仿宋_GB2312" w:hAnsi="宋体" w:hint="eastAsia"/>
                <w:sz w:val="15"/>
              </w:rPr>
              <w:t>第3天</w:t>
            </w:r>
          </w:p>
        </w:tc>
      </w:tr>
      <w:tr w:rsidR="000F5B7C" w:rsidTr="00684157">
        <w:tblPrEx>
          <w:tblCellMar>
            <w:top w:w="0" w:type="dxa"/>
            <w:bottom w:w="0" w:type="dxa"/>
          </w:tblCellMar>
        </w:tblPrEx>
        <w:trPr>
          <w:cantSplit/>
          <w:trHeight w:val="369"/>
        </w:trPr>
        <w:tc>
          <w:tcPr>
            <w:tcW w:w="540" w:type="dxa"/>
            <w:vMerge/>
            <w:vAlign w:val="center"/>
          </w:tcPr>
          <w:p w:rsidR="000F5B7C" w:rsidRDefault="000F5B7C" w:rsidP="00684157">
            <w:pPr>
              <w:spacing w:line="360" w:lineRule="auto"/>
              <w:jc w:val="center"/>
              <w:rPr>
                <w:rFonts w:ascii="仿宋_GB2312" w:eastAsia="仿宋_GB2312" w:hAnsi="宋体" w:hint="eastAsia"/>
                <w:sz w:val="15"/>
              </w:rPr>
            </w:pPr>
          </w:p>
        </w:tc>
        <w:tc>
          <w:tcPr>
            <w:tcW w:w="1440" w:type="dxa"/>
            <w:vAlign w:val="center"/>
          </w:tcPr>
          <w:p w:rsidR="000F5B7C" w:rsidRDefault="000F5B7C" w:rsidP="00684157">
            <w:pPr>
              <w:jc w:val="center"/>
              <w:rPr>
                <w:rFonts w:ascii="仿宋_GB2312" w:eastAsia="仿宋_GB2312" w:hAnsi="宋体" w:hint="eastAsia"/>
                <w:sz w:val="15"/>
              </w:rPr>
            </w:pPr>
            <w:r>
              <w:rPr>
                <w:rFonts w:ascii="仿宋_GB2312" w:eastAsia="仿宋_GB2312" w:hAnsi="宋体" w:hint="eastAsia"/>
                <w:sz w:val="15"/>
              </w:rPr>
              <w:t>手提式云石机</w:t>
            </w:r>
          </w:p>
        </w:tc>
        <w:tc>
          <w:tcPr>
            <w:tcW w:w="1260" w:type="dxa"/>
            <w:vAlign w:val="center"/>
          </w:tcPr>
          <w:p w:rsidR="000F5B7C" w:rsidRDefault="000F5B7C" w:rsidP="00684157">
            <w:pPr>
              <w:jc w:val="center"/>
              <w:rPr>
                <w:rFonts w:ascii="仿宋_GB2312" w:eastAsia="仿宋_GB2312" w:hAnsi="宋体" w:hint="eastAsia"/>
                <w:sz w:val="15"/>
              </w:rPr>
            </w:pPr>
            <w:r>
              <w:rPr>
                <w:rFonts w:ascii="仿宋_GB2312" w:eastAsia="仿宋_GB2312" w:hAnsi="宋体" w:hint="eastAsia"/>
                <w:sz w:val="15"/>
              </w:rPr>
              <w:t>CM4SA2</w:t>
            </w:r>
          </w:p>
        </w:tc>
        <w:tc>
          <w:tcPr>
            <w:tcW w:w="1440" w:type="dxa"/>
            <w:vAlign w:val="center"/>
          </w:tcPr>
          <w:p w:rsidR="000F5B7C" w:rsidRDefault="000F5B7C" w:rsidP="00684157">
            <w:pPr>
              <w:jc w:val="center"/>
              <w:rPr>
                <w:rFonts w:ascii="仿宋_GB2312" w:eastAsia="仿宋_GB2312" w:hAnsi="宋体" w:hint="eastAsia"/>
                <w:sz w:val="15"/>
              </w:rPr>
            </w:pPr>
            <w:r>
              <w:rPr>
                <w:rFonts w:ascii="仿宋_GB2312" w:eastAsia="仿宋_GB2312" w:hAnsi="宋体" w:hint="eastAsia"/>
                <w:sz w:val="15"/>
              </w:rPr>
              <w:t>8</w:t>
            </w:r>
          </w:p>
        </w:tc>
        <w:tc>
          <w:tcPr>
            <w:tcW w:w="1440" w:type="dxa"/>
            <w:vAlign w:val="center"/>
          </w:tcPr>
          <w:p w:rsidR="000F5B7C" w:rsidRDefault="000F5B7C" w:rsidP="00684157">
            <w:pPr>
              <w:jc w:val="center"/>
              <w:rPr>
                <w:rFonts w:ascii="仿宋_GB2312" w:eastAsia="仿宋_GB2312" w:hAnsi="宋体" w:hint="eastAsia"/>
                <w:sz w:val="15"/>
              </w:rPr>
            </w:pPr>
            <w:r>
              <w:rPr>
                <w:rFonts w:ascii="仿宋_GB2312" w:eastAsia="仿宋_GB2312" w:hAnsi="宋体" w:hint="eastAsia"/>
                <w:sz w:val="15"/>
              </w:rPr>
              <w:t>350W</w:t>
            </w:r>
          </w:p>
        </w:tc>
        <w:tc>
          <w:tcPr>
            <w:tcW w:w="1260" w:type="dxa"/>
          </w:tcPr>
          <w:p w:rsidR="000F5B7C" w:rsidRDefault="000F5B7C" w:rsidP="00684157">
            <w:pPr>
              <w:jc w:val="center"/>
              <w:rPr>
                <w:rFonts w:ascii="仿宋_GB2312" w:eastAsia="仿宋_GB2312" w:hAnsi="宋体"/>
                <w:sz w:val="15"/>
              </w:rPr>
            </w:pPr>
            <w:r>
              <w:rPr>
                <w:rFonts w:ascii="仿宋_GB2312" w:eastAsia="仿宋_GB2312" w:hAnsi="宋体" w:hint="eastAsia"/>
                <w:sz w:val="15"/>
              </w:rPr>
              <w:t>2005</w:t>
            </w:r>
          </w:p>
        </w:tc>
        <w:tc>
          <w:tcPr>
            <w:tcW w:w="1080" w:type="dxa"/>
          </w:tcPr>
          <w:p w:rsidR="000F5B7C" w:rsidRDefault="000F5B7C" w:rsidP="00684157">
            <w:pPr>
              <w:jc w:val="center"/>
              <w:rPr>
                <w:rFonts w:ascii="仿宋_GB2312" w:eastAsia="仿宋_GB2312" w:hAnsi="宋体"/>
                <w:sz w:val="15"/>
              </w:rPr>
            </w:pPr>
            <w:r>
              <w:rPr>
                <w:rFonts w:ascii="仿宋_GB2312" w:eastAsia="仿宋_GB2312" w:hAnsi="宋体" w:hint="eastAsia"/>
                <w:sz w:val="15"/>
              </w:rPr>
              <w:t>第15天</w:t>
            </w:r>
          </w:p>
        </w:tc>
      </w:tr>
      <w:tr w:rsidR="000F5B7C" w:rsidTr="00684157">
        <w:tblPrEx>
          <w:tblCellMar>
            <w:top w:w="0" w:type="dxa"/>
            <w:bottom w:w="0" w:type="dxa"/>
          </w:tblCellMar>
        </w:tblPrEx>
        <w:trPr>
          <w:cantSplit/>
          <w:trHeight w:val="369"/>
        </w:trPr>
        <w:tc>
          <w:tcPr>
            <w:tcW w:w="540" w:type="dxa"/>
            <w:vMerge/>
            <w:vAlign w:val="center"/>
          </w:tcPr>
          <w:p w:rsidR="000F5B7C" w:rsidRDefault="000F5B7C" w:rsidP="00684157">
            <w:pPr>
              <w:spacing w:line="360" w:lineRule="auto"/>
              <w:jc w:val="center"/>
              <w:rPr>
                <w:rFonts w:ascii="仿宋_GB2312" w:eastAsia="仿宋_GB2312" w:hAnsi="宋体" w:hint="eastAsia"/>
                <w:sz w:val="15"/>
              </w:rPr>
            </w:pPr>
          </w:p>
        </w:tc>
        <w:tc>
          <w:tcPr>
            <w:tcW w:w="1440" w:type="dxa"/>
            <w:vAlign w:val="center"/>
          </w:tcPr>
          <w:p w:rsidR="000F5B7C" w:rsidRDefault="000F5B7C" w:rsidP="00684157">
            <w:pPr>
              <w:jc w:val="center"/>
              <w:rPr>
                <w:rFonts w:ascii="仿宋_GB2312" w:eastAsia="仿宋_GB2312" w:hAnsi="宋体" w:hint="eastAsia"/>
                <w:sz w:val="15"/>
              </w:rPr>
            </w:pPr>
            <w:proofErr w:type="gramStart"/>
            <w:r>
              <w:rPr>
                <w:rFonts w:ascii="仿宋_GB2312" w:eastAsia="仿宋_GB2312" w:hAnsi="宋体" w:hint="eastAsia"/>
                <w:sz w:val="15"/>
              </w:rPr>
              <w:t>锣机</w:t>
            </w:r>
            <w:proofErr w:type="gramEnd"/>
          </w:p>
        </w:tc>
        <w:tc>
          <w:tcPr>
            <w:tcW w:w="1260" w:type="dxa"/>
            <w:vAlign w:val="center"/>
          </w:tcPr>
          <w:p w:rsidR="000F5B7C" w:rsidRDefault="000F5B7C" w:rsidP="00684157">
            <w:pPr>
              <w:jc w:val="center"/>
              <w:rPr>
                <w:rFonts w:ascii="仿宋_GB2312" w:eastAsia="仿宋_GB2312" w:hAnsi="宋体" w:hint="eastAsia"/>
                <w:sz w:val="15"/>
              </w:rPr>
            </w:pPr>
            <w:r>
              <w:rPr>
                <w:rFonts w:ascii="仿宋_GB2312" w:eastAsia="仿宋_GB2312" w:hAnsi="宋体" w:hint="eastAsia"/>
                <w:sz w:val="15"/>
              </w:rPr>
              <w:t>7R-12</w:t>
            </w:r>
          </w:p>
        </w:tc>
        <w:tc>
          <w:tcPr>
            <w:tcW w:w="1440" w:type="dxa"/>
            <w:vAlign w:val="center"/>
          </w:tcPr>
          <w:p w:rsidR="000F5B7C" w:rsidRDefault="000F5B7C" w:rsidP="00684157">
            <w:pPr>
              <w:jc w:val="center"/>
              <w:rPr>
                <w:rFonts w:ascii="仿宋_GB2312" w:eastAsia="仿宋_GB2312" w:hAnsi="宋体" w:hint="eastAsia"/>
                <w:sz w:val="15"/>
              </w:rPr>
            </w:pPr>
            <w:r>
              <w:rPr>
                <w:rFonts w:ascii="仿宋_GB2312" w:eastAsia="仿宋_GB2312" w:hAnsi="宋体" w:hint="eastAsia"/>
                <w:sz w:val="15"/>
              </w:rPr>
              <w:t>3</w:t>
            </w:r>
          </w:p>
        </w:tc>
        <w:tc>
          <w:tcPr>
            <w:tcW w:w="1440" w:type="dxa"/>
            <w:vAlign w:val="center"/>
          </w:tcPr>
          <w:p w:rsidR="000F5B7C" w:rsidRDefault="000F5B7C" w:rsidP="00684157">
            <w:pPr>
              <w:jc w:val="center"/>
              <w:rPr>
                <w:rFonts w:ascii="仿宋_GB2312" w:eastAsia="仿宋_GB2312" w:hAnsi="宋体" w:hint="eastAsia"/>
                <w:sz w:val="15"/>
              </w:rPr>
            </w:pPr>
            <w:r>
              <w:rPr>
                <w:rFonts w:ascii="仿宋_GB2312" w:eastAsia="仿宋_GB2312" w:hAnsi="宋体" w:hint="eastAsia"/>
                <w:sz w:val="15"/>
              </w:rPr>
              <w:t>350W</w:t>
            </w:r>
          </w:p>
        </w:tc>
        <w:tc>
          <w:tcPr>
            <w:tcW w:w="1260" w:type="dxa"/>
          </w:tcPr>
          <w:p w:rsidR="000F5B7C" w:rsidRDefault="000F5B7C" w:rsidP="00684157">
            <w:pPr>
              <w:jc w:val="center"/>
              <w:rPr>
                <w:rFonts w:ascii="仿宋_GB2312" w:eastAsia="仿宋_GB2312" w:hAnsi="宋体"/>
                <w:sz w:val="15"/>
              </w:rPr>
            </w:pPr>
            <w:r>
              <w:rPr>
                <w:rFonts w:ascii="仿宋_GB2312" w:eastAsia="仿宋_GB2312" w:hAnsi="宋体" w:hint="eastAsia"/>
                <w:sz w:val="15"/>
              </w:rPr>
              <w:t>2005</w:t>
            </w:r>
          </w:p>
        </w:tc>
        <w:tc>
          <w:tcPr>
            <w:tcW w:w="1080" w:type="dxa"/>
          </w:tcPr>
          <w:p w:rsidR="000F5B7C" w:rsidRDefault="000F5B7C" w:rsidP="00684157">
            <w:pPr>
              <w:jc w:val="center"/>
              <w:rPr>
                <w:rFonts w:ascii="仿宋_GB2312" w:eastAsia="仿宋_GB2312" w:hAnsi="宋体"/>
                <w:sz w:val="15"/>
              </w:rPr>
            </w:pPr>
            <w:r>
              <w:rPr>
                <w:rFonts w:ascii="仿宋_GB2312" w:eastAsia="仿宋_GB2312" w:hAnsi="宋体" w:hint="eastAsia"/>
                <w:sz w:val="15"/>
              </w:rPr>
              <w:t>第15天</w:t>
            </w:r>
          </w:p>
        </w:tc>
      </w:tr>
      <w:tr w:rsidR="000F5B7C" w:rsidTr="00684157">
        <w:tblPrEx>
          <w:tblCellMar>
            <w:top w:w="0" w:type="dxa"/>
            <w:bottom w:w="0" w:type="dxa"/>
          </w:tblCellMar>
        </w:tblPrEx>
        <w:trPr>
          <w:cantSplit/>
          <w:trHeight w:val="369"/>
        </w:trPr>
        <w:tc>
          <w:tcPr>
            <w:tcW w:w="540" w:type="dxa"/>
            <w:vMerge/>
            <w:vAlign w:val="center"/>
          </w:tcPr>
          <w:p w:rsidR="000F5B7C" w:rsidRDefault="000F5B7C" w:rsidP="00684157">
            <w:pPr>
              <w:spacing w:line="360" w:lineRule="auto"/>
              <w:jc w:val="center"/>
              <w:rPr>
                <w:rFonts w:ascii="仿宋_GB2312" w:eastAsia="仿宋_GB2312" w:hAnsi="宋体" w:hint="eastAsia"/>
                <w:sz w:val="15"/>
              </w:rPr>
            </w:pPr>
          </w:p>
        </w:tc>
        <w:tc>
          <w:tcPr>
            <w:tcW w:w="1440" w:type="dxa"/>
            <w:vAlign w:val="center"/>
          </w:tcPr>
          <w:p w:rsidR="000F5B7C" w:rsidRDefault="000F5B7C" w:rsidP="00684157">
            <w:pPr>
              <w:jc w:val="center"/>
              <w:rPr>
                <w:rFonts w:ascii="仿宋_GB2312" w:eastAsia="仿宋_GB2312" w:hAnsi="宋体" w:hint="eastAsia"/>
                <w:sz w:val="15"/>
              </w:rPr>
            </w:pPr>
            <w:r>
              <w:rPr>
                <w:rFonts w:ascii="仿宋_GB2312" w:eastAsia="仿宋_GB2312" w:hAnsi="宋体" w:hint="eastAsia"/>
                <w:sz w:val="15"/>
              </w:rPr>
              <w:t>电动圆锯</w:t>
            </w:r>
          </w:p>
        </w:tc>
        <w:tc>
          <w:tcPr>
            <w:tcW w:w="1260" w:type="dxa"/>
            <w:vAlign w:val="center"/>
          </w:tcPr>
          <w:p w:rsidR="000F5B7C" w:rsidRDefault="000F5B7C" w:rsidP="00684157">
            <w:pPr>
              <w:jc w:val="center"/>
              <w:rPr>
                <w:rFonts w:ascii="仿宋_GB2312" w:eastAsia="仿宋_GB2312" w:hAnsi="宋体" w:hint="eastAsia"/>
                <w:sz w:val="15"/>
              </w:rPr>
            </w:pPr>
            <w:r>
              <w:rPr>
                <w:rFonts w:ascii="仿宋_GB2312" w:eastAsia="仿宋_GB2312" w:hAnsi="宋体" w:hint="eastAsia"/>
                <w:sz w:val="15"/>
              </w:rPr>
              <w:t>14寸</w:t>
            </w:r>
          </w:p>
        </w:tc>
        <w:tc>
          <w:tcPr>
            <w:tcW w:w="1440" w:type="dxa"/>
            <w:vAlign w:val="center"/>
          </w:tcPr>
          <w:p w:rsidR="000F5B7C" w:rsidRDefault="000F5B7C" w:rsidP="00684157">
            <w:pPr>
              <w:jc w:val="center"/>
              <w:rPr>
                <w:rFonts w:ascii="仿宋_GB2312" w:eastAsia="仿宋_GB2312" w:hAnsi="宋体" w:hint="eastAsia"/>
                <w:sz w:val="15"/>
              </w:rPr>
            </w:pPr>
            <w:r>
              <w:rPr>
                <w:rFonts w:ascii="仿宋_GB2312" w:eastAsia="仿宋_GB2312" w:hAnsi="宋体" w:hint="eastAsia"/>
                <w:sz w:val="15"/>
              </w:rPr>
              <w:t>3</w:t>
            </w:r>
          </w:p>
        </w:tc>
        <w:tc>
          <w:tcPr>
            <w:tcW w:w="1440" w:type="dxa"/>
            <w:vAlign w:val="center"/>
          </w:tcPr>
          <w:p w:rsidR="000F5B7C" w:rsidRDefault="000F5B7C" w:rsidP="00684157">
            <w:pPr>
              <w:jc w:val="center"/>
              <w:rPr>
                <w:rFonts w:ascii="仿宋_GB2312" w:eastAsia="仿宋_GB2312" w:hAnsi="宋体" w:hint="eastAsia"/>
                <w:sz w:val="15"/>
              </w:rPr>
            </w:pPr>
            <w:r>
              <w:rPr>
                <w:rFonts w:ascii="仿宋_GB2312" w:eastAsia="仿宋_GB2312" w:hAnsi="宋体" w:hint="eastAsia"/>
                <w:sz w:val="15"/>
              </w:rPr>
              <w:t>3200W</w:t>
            </w:r>
          </w:p>
        </w:tc>
        <w:tc>
          <w:tcPr>
            <w:tcW w:w="1260" w:type="dxa"/>
          </w:tcPr>
          <w:p w:rsidR="000F5B7C" w:rsidRDefault="000F5B7C" w:rsidP="00684157">
            <w:pPr>
              <w:jc w:val="center"/>
              <w:rPr>
                <w:rFonts w:ascii="仿宋_GB2312" w:eastAsia="仿宋_GB2312" w:hAnsi="宋体"/>
                <w:sz w:val="15"/>
              </w:rPr>
            </w:pPr>
            <w:r>
              <w:rPr>
                <w:rFonts w:ascii="仿宋_GB2312" w:eastAsia="仿宋_GB2312" w:hAnsi="宋体" w:hint="eastAsia"/>
                <w:sz w:val="15"/>
              </w:rPr>
              <w:t>2005</w:t>
            </w:r>
          </w:p>
        </w:tc>
        <w:tc>
          <w:tcPr>
            <w:tcW w:w="1080" w:type="dxa"/>
          </w:tcPr>
          <w:p w:rsidR="000F5B7C" w:rsidRDefault="000F5B7C" w:rsidP="00684157">
            <w:pPr>
              <w:jc w:val="center"/>
              <w:rPr>
                <w:rFonts w:ascii="仿宋_GB2312" w:eastAsia="仿宋_GB2312" w:hAnsi="宋体"/>
                <w:sz w:val="15"/>
              </w:rPr>
            </w:pPr>
            <w:r>
              <w:rPr>
                <w:rFonts w:ascii="仿宋_GB2312" w:eastAsia="仿宋_GB2312" w:hAnsi="宋体" w:hint="eastAsia"/>
                <w:sz w:val="15"/>
              </w:rPr>
              <w:t>第3天</w:t>
            </w:r>
          </w:p>
        </w:tc>
      </w:tr>
      <w:tr w:rsidR="000F5B7C" w:rsidTr="00684157">
        <w:tblPrEx>
          <w:tblCellMar>
            <w:top w:w="0" w:type="dxa"/>
            <w:bottom w:w="0" w:type="dxa"/>
          </w:tblCellMar>
        </w:tblPrEx>
        <w:trPr>
          <w:cantSplit/>
          <w:trHeight w:val="369"/>
        </w:trPr>
        <w:tc>
          <w:tcPr>
            <w:tcW w:w="540" w:type="dxa"/>
            <w:vMerge/>
            <w:vAlign w:val="center"/>
          </w:tcPr>
          <w:p w:rsidR="000F5B7C" w:rsidRDefault="000F5B7C" w:rsidP="00684157">
            <w:pPr>
              <w:spacing w:line="360" w:lineRule="auto"/>
              <w:jc w:val="center"/>
              <w:rPr>
                <w:rFonts w:ascii="仿宋_GB2312" w:eastAsia="仿宋_GB2312" w:hAnsi="宋体" w:hint="eastAsia"/>
                <w:sz w:val="15"/>
              </w:rPr>
            </w:pPr>
          </w:p>
        </w:tc>
        <w:tc>
          <w:tcPr>
            <w:tcW w:w="1440" w:type="dxa"/>
            <w:vAlign w:val="center"/>
          </w:tcPr>
          <w:p w:rsidR="000F5B7C" w:rsidRDefault="000F5B7C" w:rsidP="00684157">
            <w:pPr>
              <w:jc w:val="center"/>
              <w:rPr>
                <w:rFonts w:ascii="仿宋_GB2312" w:eastAsia="仿宋_GB2312" w:hAnsi="宋体" w:hint="eastAsia"/>
                <w:sz w:val="15"/>
              </w:rPr>
            </w:pPr>
            <w:proofErr w:type="gramStart"/>
            <w:r>
              <w:rPr>
                <w:rFonts w:ascii="仿宋_GB2312" w:eastAsia="仿宋_GB2312" w:hAnsi="宋体" w:hint="eastAsia"/>
                <w:sz w:val="15"/>
              </w:rPr>
              <w:t>汽钉枪</w:t>
            </w:r>
            <w:proofErr w:type="gramEnd"/>
          </w:p>
        </w:tc>
        <w:tc>
          <w:tcPr>
            <w:tcW w:w="1260" w:type="dxa"/>
            <w:vAlign w:val="center"/>
          </w:tcPr>
          <w:p w:rsidR="000F5B7C" w:rsidRDefault="000F5B7C" w:rsidP="00684157">
            <w:pPr>
              <w:jc w:val="center"/>
              <w:rPr>
                <w:rFonts w:ascii="仿宋_GB2312" w:eastAsia="仿宋_GB2312" w:hAnsi="宋体" w:hint="eastAsia"/>
                <w:sz w:val="15"/>
              </w:rPr>
            </w:pPr>
            <w:r>
              <w:rPr>
                <w:rFonts w:ascii="仿宋_GB2312" w:eastAsia="仿宋_GB2312" w:hAnsi="宋体" w:hint="eastAsia"/>
                <w:sz w:val="15"/>
              </w:rPr>
              <w:t>383</w:t>
            </w:r>
          </w:p>
        </w:tc>
        <w:tc>
          <w:tcPr>
            <w:tcW w:w="1440" w:type="dxa"/>
            <w:vAlign w:val="center"/>
          </w:tcPr>
          <w:p w:rsidR="000F5B7C" w:rsidRDefault="000F5B7C" w:rsidP="00684157">
            <w:pPr>
              <w:jc w:val="center"/>
              <w:rPr>
                <w:rFonts w:ascii="仿宋_GB2312" w:eastAsia="仿宋_GB2312" w:hAnsi="宋体" w:hint="eastAsia"/>
                <w:sz w:val="15"/>
              </w:rPr>
            </w:pPr>
            <w:r>
              <w:rPr>
                <w:rFonts w:ascii="仿宋_GB2312" w:eastAsia="仿宋_GB2312" w:hAnsi="宋体" w:hint="eastAsia"/>
                <w:sz w:val="15"/>
              </w:rPr>
              <w:t>18</w:t>
            </w:r>
          </w:p>
        </w:tc>
        <w:tc>
          <w:tcPr>
            <w:tcW w:w="1440" w:type="dxa"/>
            <w:vAlign w:val="center"/>
          </w:tcPr>
          <w:p w:rsidR="000F5B7C" w:rsidRDefault="000F5B7C" w:rsidP="00684157">
            <w:pPr>
              <w:jc w:val="center"/>
              <w:rPr>
                <w:rFonts w:ascii="仿宋_GB2312" w:eastAsia="仿宋_GB2312" w:hAnsi="宋体" w:hint="eastAsia"/>
                <w:sz w:val="15"/>
              </w:rPr>
            </w:pPr>
          </w:p>
        </w:tc>
        <w:tc>
          <w:tcPr>
            <w:tcW w:w="1260" w:type="dxa"/>
          </w:tcPr>
          <w:p w:rsidR="000F5B7C" w:rsidRDefault="000F5B7C" w:rsidP="00684157">
            <w:pPr>
              <w:jc w:val="center"/>
              <w:rPr>
                <w:rFonts w:ascii="仿宋_GB2312" w:eastAsia="仿宋_GB2312" w:hAnsi="宋体"/>
                <w:sz w:val="15"/>
              </w:rPr>
            </w:pPr>
            <w:r>
              <w:rPr>
                <w:rFonts w:ascii="仿宋_GB2312" w:eastAsia="仿宋_GB2312" w:hAnsi="宋体" w:hint="eastAsia"/>
                <w:sz w:val="15"/>
              </w:rPr>
              <w:t>2005</w:t>
            </w:r>
          </w:p>
        </w:tc>
        <w:tc>
          <w:tcPr>
            <w:tcW w:w="1080" w:type="dxa"/>
          </w:tcPr>
          <w:p w:rsidR="000F5B7C" w:rsidRDefault="000F5B7C" w:rsidP="00684157">
            <w:pPr>
              <w:jc w:val="center"/>
              <w:rPr>
                <w:rFonts w:ascii="仿宋_GB2312" w:eastAsia="仿宋_GB2312" w:hAnsi="宋体"/>
                <w:sz w:val="15"/>
              </w:rPr>
            </w:pPr>
            <w:r>
              <w:rPr>
                <w:rFonts w:ascii="仿宋_GB2312" w:eastAsia="仿宋_GB2312" w:hAnsi="宋体" w:hint="eastAsia"/>
                <w:sz w:val="15"/>
              </w:rPr>
              <w:t>第3天</w:t>
            </w:r>
          </w:p>
        </w:tc>
      </w:tr>
      <w:tr w:rsidR="000F5B7C" w:rsidTr="00684157">
        <w:tblPrEx>
          <w:tblCellMar>
            <w:top w:w="0" w:type="dxa"/>
            <w:bottom w:w="0" w:type="dxa"/>
          </w:tblCellMar>
        </w:tblPrEx>
        <w:trPr>
          <w:cantSplit/>
          <w:trHeight w:val="369"/>
        </w:trPr>
        <w:tc>
          <w:tcPr>
            <w:tcW w:w="540" w:type="dxa"/>
            <w:vMerge/>
            <w:vAlign w:val="center"/>
          </w:tcPr>
          <w:p w:rsidR="000F5B7C" w:rsidRDefault="000F5B7C" w:rsidP="00684157">
            <w:pPr>
              <w:spacing w:line="360" w:lineRule="auto"/>
              <w:jc w:val="center"/>
              <w:rPr>
                <w:rFonts w:ascii="仿宋_GB2312" w:eastAsia="仿宋_GB2312" w:hAnsi="宋体" w:hint="eastAsia"/>
                <w:sz w:val="15"/>
              </w:rPr>
            </w:pPr>
          </w:p>
        </w:tc>
        <w:tc>
          <w:tcPr>
            <w:tcW w:w="1440" w:type="dxa"/>
            <w:vAlign w:val="center"/>
          </w:tcPr>
          <w:p w:rsidR="000F5B7C" w:rsidRDefault="000F5B7C" w:rsidP="00684157">
            <w:pPr>
              <w:jc w:val="center"/>
              <w:rPr>
                <w:rFonts w:ascii="仿宋_GB2312" w:eastAsia="仿宋_GB2312" w:hAnsi="宋体" w:hint="eastAsia"/>
                <w:sz w:val="15"/>
              </w:rPr>
            </w:pPr>
            <w:r>
              <w:rPr>
                <w:rFonts w:ascii="仿宋_GB2312" w:eastAsia="仿宋_GB2312" w:hAnsi="宋体" w:hint="eastAsia"/>
                <w:sz w:val="15"/>
              </w:rPr>
              <w:t>电刨</w:t>
            </w:r>
          </w:p>
        </w:tc>
        <w:tc>
          <w:tcPr>
            <w:tcW w:w="1260" w:type="dxa"/>
            <w:vAlign w:val="center"/>
          </w:tcPr>
          <w:p w:rsidR="000F5B7C" w:rsidRDefault="000F5B7C" w:rsidP="00684157">
            <w:pPr>
              <w:jc w:val="center"/>
              <w:rPr>
                <w:rFonts w:ascii="仿宋_GB2312" w:eastAsia="仿宋_GB2312" w:hAnsi="宋体" w:hint="eastAsia"/>
                <w:sz w:val="15"/>
              </w:rPr>
            </w:pPr>
            <w:r>
              <w:rPr>
                <w:rFonts w:ascii="仿宋_GB2312" w:eastAsia="仿宋_GB2312" w:hAnsi="宋体" w:hint="eastAsia"/>
                <w:sz w:val="15"/>
              </w:rPr>
              <w:t>F20-A</w:t>
            </w:r>
          </w:p>
        </w:tc>
        <w:tc>
          <w:tcPr>
            <w:tcW w:w="1440" w:type="dxa"/>
            <w:vAlign w:val="center"/>
          </w:tcPr>
          <w:p w:rsidR="000F5B7C" w:rsidRDefault="000F5B7C" w:rsidP="00684157">
            <w:pPr>
              <w:jc w:val="center"/>
              <w:rPr>
                <w:rFonts w:ascii="仿宋_GB2312" w:eastAsia="仿宋_GB2312" w:hAnsi="宋体" w:hint="eastAsia"/>
                <w:sz w:val="15"/>
              </w:rPr>
            </w:pPr>
            <w:r>
              <w:rPr>
                <w:rFonts w:ascii="仿宋_GB2312" w:eastAsia="仿宋_GB2312" w:hAnsi="宋体" w:hint="eastAsia"/>
                <w:sz w:val="15"/>
              </w:rPr>
              <w:t>1</w:t>
            </w:r>
          </w:p>
        </w:tc>
        <w:tc>
          <w:tcPr>
            <w:tcW w:w="1440" w:type="dxa"/>
            <w:vAlign w:val="center"/>
          </w:tcPr>
          <w:p w:rsidR="000F5B7C" w:rsidRDefault="000F5B7C" w:rsidP="00684157">
            <w:pPr>
              <w:jc w:val="center"/>
              <w:rPr>
                <w:rFonts w:ascii="仿宋_GB2312" w:eastAsia="仿宋_GB2312" w:hAnsi="宋体" w:hint="eastAsia"/>
                <w:sz w:val="15"/>
              </w:rPr>
            </w:pPr>
            <w:r>
              <w:rPr>
                <w:rFonts w:ascii="仿宋_GB2312" w:eastAsia="仿宋_GB2312" w:hAnsi="宋体" w:hint="eastAsia"/>
                <w:sz w:val="15"/>
              </w:rPr>
              <w:t>2800W</w:t>
            </w:r>
          </w:p>
        </w:tc>
        <w:tc>
          <w:tcPr>
            <w:tcW w:w="1260" w:type="dxa"/>
          </w:tcPr>
          <w:p w:rsidR="000F5B7C" w:rsidRDefault="000F5B7C" w:rsidP="00684157">
            <w:pPr>
              <w:jc w:val="center"/>
              <w:rPr>
                <w:rFonts w:ascii="仿宋_GB2312" w:eastAsia="仿宋_GB2312" w:hAnsi="宋体"/>
                <w:sz w:val="15"/>
              </w:rPr>
            </w:pPr>
            <w:r>
              <w:rPr>
                <w:rFonts w:ascii="仿宋_GB2312" w:eastAsia="仿宋_GB2312" w:hAnsi="宋体" w:hint="eastAsia"/>
                <w:sz w:val="15"/>
              </w:rPr>
              <w:t>2005</w:t>
            </w:r>
          </w:p>
        </w:tc>
        <w:tc>
          <w:tcPr>
            <w:tcW w:w="1080" w:type="dxa"/>
          </w:tcPr>
          <w:p w:rsidR="000F5B7C" w:rsidRDefault="000F5B7C" w:rsidP="00684157">
            <w:pPr>
              <w:jc w:val="center"/>
              <w:rPr>
                <w:rFonts w:ascii="仿宋_GB2312" w:eastAsia="仿宋_GB2312" w:hAnsi="宋体"/>
                <w:sz w:val="15"/>
              </w:rPr>
            </w:pPr>
            <w:r>
              <w:rPr>
                <w:rFonts w:ascii="仿宋_GB2312" w:eastAsia="仿宋_GB2312" w:hAnsi="宋体" w:hint="eastAsia"/>
                <w:sz w:val="15"/>
              </w:rPr>
              <w:t>第15天</w:t>
            </w:r>
          </w:p>
        </w:tc>
      </w:tr>
      <w:tr w:rsidR="000F5B7C" w:rsidTr="00684157">
        <w:tblPrEx>
          <w:tblCellMar>
            <w:top w:w="0" w:type="dxa"/>
            <w:bottom w:w="0" w:type="dxa"/>
          </w:tblCellMar>
        </w:tblPrEx>
        <w:trPr>
          <w:cantSplit/>
          <w:trHeight w:val="369"/>
        </w:trPr>
        <w:tc>
          <w:tcPr>
            <w:tcW w:w="540" w:type="dxa"/>
            <w:vMerge/>
            <w:vAlign w:val="center"/>
          </w:tcPr>
          <w:p w:rsidR="000F5B7C" w:rsidRDefault="000F5B7C" w:rsidP="00684157">
            <w:pPr>
              <w:spacing w:line="360" w:lineRule="auto"/>
              <w:jc w:val="center"/>
              <w:rPr>
                <w:rFonts w:ascii="仿宋_GB2312" w:eastAsia="仿宋_GB2312" w:hAnsi="宋体" w:hint="eastAsia"/>
                <w:sz w:val="15"/>
              </w:rPr>
            </w:pPr>
          </w:p>
        </w:tc>
        <w:tc>
          <w:tcPr>
            <w:tcW w:w="1440" w:type="dxa"/>
            <w:vAlign w:val="center"/>
          </w:tcPr>
          <w:p w:rsidR="000F5B7C" w:rsidRDefault="000F5B7C" w:rsidP="00684157">
            <w:pPr>
              <w:jc w:val="center"/>
              <w:rPr>
                <w:rFonts w:ascii="仿宋_GB2312" w:eastAsia="仿宋_GB2312" w:hAnsi="宋体" w:hint="eastAsia"/>
                <w:sz w:val="15"/>
              </w:rPr>
            </w:pPr>
            <w:r>
              <w:rPr>
                <w:rFonts w:ascii="仿宋_GB2312" w:eastAsia="仿宋_GB2312" w:hAnsi="宋体" w:hint="eastAsia"/>
                <w:sz w:val="15"/>
              </w:rPr>
              <w:t>木工压刨</w:t>
            </w:r>
          </w:p>
        </w:tc>
        <w:tc>
          <w:tcPr>
            <w:tcW w:w="1260" w:type="dxa"/>
            <w:vAlign w:val="center"/>
          </w:tcPr>
          <w:p w:rsidR="000F5B7C" w:rsidRDefault="000F5B7C" w:rsidP="00684157">
            <w:pPr>
              <w:jc w:val="center"/>
              <w:rPr>
                <w:rFonts w:ascii="仿宋_GB2312" w:eastAsia="仿宋_GB2312" w:hAnsi="宋体" w:hint="eastAsia"/>
                <w:sz w:val="15"/>
              </w:rPr>
            </w:pPr>
            <w:r>
              <w:rPr>
                <w:rFonts w:ascii="仿宋_GB2312" w:eastAsia="仿宋_GB2312" w:hAnsi="宋体" w:hint="eastAsia"/>
                <w:sz w:val="15"/>
              </w:rPr>
              <w:t>MB103</w:t>
            </w:r>
          </w:p>
        </w:tc>
        <w:tc>
          <w:tcPr>
            <w:tcW w:w="1440" w:type="dxa"/>
            <w:vAlign w:val="center"/>
          </w:tcPr>
          <w:p w:rsidR="000F5B7C" w:rsidRDefault="000F5B7C" w:rsidP="00684157">
            <w:pPr>
              <w:jc w:val="center"/>
              <w:rPr>
                <w:rFonts w:ascii="仿宋_GB2312" w:eastAsia="仿宋_GB2312" w:hAnsi="宋体" w:hint="eastAsia"/>
                <w:sz w:val="15"/>
              </w:rPr>
            </w:pPr>
            <w:r>
              <w:rPr>
                <w:rFonts w:ascii="仿宋_GB2312" w:eastAsia="仿宋_GB2312" w:hAnsi="宋体" w:hint="eastAsia"/>
                <w:sz w:val="15"/>
              </w:rPr>
              <w:t>1</w:t>
            </w:r>
          </w:p>
        </w:tc>
        <w:tc>
          <w:tcPr>
            <w:tcW w:w="1440" w:type="dxa"/>
            <w:vAlign w:val="center"/>
          </w:tcPr>
          <w:p w:rsidR="000F5B7C" w:rsidRDefault="000F5B7C" w:rsidP="00684157">
            <w:pPr>
              <w:jc w:val="center"/>
              <w:rPr>
                <w:rFonts w:ascii="仿宋_GB2312" w:eastAsia="仿宋_GB2312" w:hAnsi="宋体" w:hint="eastAsia"/>
                <w:sz w:val="15"/>
              </w:rPr>
            </w:pPr>
            <w:r>
              <w:rPr>
                <w:rFonts w:ascii="仿宋_GB2312" w:eastAsia="仿宋_GB2312" w:hAnsi="宋体" w:hint="eastAsia"/>
                <w:sz w:val="15"/>
              </w:rPr>
              <w:t>4200W</w:t>
            </w:r>
          </w:p>
        </w:tc>
        <w:tc>
          <w:tcPr>
            <w:tcW w:w="1260" w:type="dxa"/>
          </w:tcPr>
          <w:p w:rsidR="000F5B7C" w:rsidRDefault="000F5B7C" w:rsidP="00684157">
            <w:pPr>
              <w:jc w:val="center"/>
              <w:rPr>
                <w:rFonts w:ascii="仿宋_GB2312" w:eastAsia="仿宋_GB2312" w:hAnsi="宋体"/>
                <w:sz w:val="15"/>
              </w:rPr>
            </w:pPr>
            <w:r>
              <w:rPr>
                <w:rFonts w:ascii="仿宋_GB2312" w:eastAsia="仿宋_GB2312" w:hAnsi="宋体" w:hint="eastAsia"/>
                <w:sz w:val="15"/>
              </w:rPr>
              <w:t>2005</w:t>
            </w:r>
          </w:p>
        </w:tc>
        <w:tc>
          <w:tcPr>
            <w:tcW w:w="1080" w:type="dxa"/>
          </w:tcPr>
          <w:p w:rsidR="000F5B7C" w:rsidRDefault="000F5B7C" w:rsidP="00684157">
            <w:pPr>
              <w:jc w:val="center"/>
              <w:rPr>
                <w:rFonts w:ascii="仿宋_GB2312" w:eastAsia="仿宋_GB2312" w:hAnsi="宋体"/>
                <w:sz w:val="15"/>
              </w:rPr>
            </w:pPr>
            <w:r>
              <w:rPr>
                <w:rFonts w:ascii="仿宋_GB2312" w:eastAsia="仿宋_GB2312" w:hAnsi="宋体" w:hint="eastAsia"/>
                <w:sz w:val="15"/>
              </w:rPr>
              <w:t>第15天</w:t>
            </w:r>
          </w:p>
        </w:tc>
      </w:tr>
      <w:tr w:rsidR="000F5B7C" w:rsidTr="00684157">
        <w:tblPrEx>
          <w:tblCellMar>
            <w:top w:w="0" w:type="dxa"/>
            <w:bottom w:w="0" w:type="dxa"/>
          </w:tblCellMar>
        </w:tblPrEx>
        <w:trPr>
          <w:cantSplit/>
          <w:trHeight w:val="369"/>
        </w:trPr>
        <w:tc>
          <w:tcPr>
            <w:tcW w:w="540" w:type="dxa"/>
            <w:vMerge/>
            <w:vAlign w:val="center"/>
          </w:tcPr>
          <w:p w:rsidR="000F5B7C" w:rsidRDefault="000F5B7C" w:rsidP="00684157">
            <w:pPr>
              <w:spacing w:line="360" w:lineRule="auto"/>
              <w:jc w:val="center"/>
              <w:rPr>
                <w:rFonts w:ascii="仿宋_GB2312" w:eastAsia="仿宋_GB2312" w:hAnsi="宋体" w:hint="eastAsia"/>
                <w:sz w:val="15"/>
              </w:rPr>
            </w:pPr>
          </w:p>
        </w:tc>
        <w:tc>
          <w:tcPr>
            <w:tcW w:w="1440" w:type="dxa"/>
            <w:vAlign w:val="center"/>
          </w:tcPr>
          <w:p w:rsidR="000F5B7C" w:rsidRDefault="000F5B7C" w:rsidP="00684157">
            <w:pPr>
              <w:jc w:val="center"/>
              <w:rPr>
                <w:rFonts w:ascii="仿宋_GB2312" w:eastAsia="仿宋_GB2312" w:hAnsi="宋体" w:hint="eastAsia"/>
                <w:sz w:val="15"/>
              </w:rPr>
            </w:pPr>
            <w:r>
              <w:rPr>
                <w:rFonts w:ascii="仿宋_GB2312" w:eastAsia="仿宋_GB2312" w:hAnsi="宋体" w:hint="eastAsia"/>
                <w:sz w:val="15"/>
              </w:rPr>
              <w:t>木工曲线锯</w:t>
            </w:r>
          </w:p>
        </w:tc>
        <w:tc>
          <w:tcPr>
            <w:tcW w:w="1260" w:type="dxa"/>
            <w:vAlign w:val="center"/>
          </w:tcPr>
          <w:p w:rsidR="000F5B7C" w:rsidRDefault="000F5B7C" w:rsidP="00684157">
            <w:pPr>
              <w:jc w:val="center"/>
              <w:rPr>
                <w:rFonts w:ascii="仿宋_GB2312" w:eastAsia="仿宋_GB2312" w:hAnsi="宋体" w:hint="eastAsia"/>
                <w:sz w:val="15"/>
              </w:rPr>
            </w:pPr>
            <w:r>
              <w:rPr>
                <w:rFonts w:ascii="仿宋_GB2312" w:eastAsia="仿宋_GB2312" w:hAnsi="宋体" w:hint="eastAsia"/>
                <w:sz w:val="15"/>
              </w:rPr>
              <w:t>4304</w:t>
            </w:r>
          </w:p>
        </w:tc>
        <w:tc>
          <w:tcPr>
            <w:tcW w:w="1440" w:type="dxa"/>
            <w:vAlign w:val="center"/>
          </w:tcPr>
          <w:p w:rsidR="000F5B7C" w:rsidRDefault="000F5B7C" w:rsidP="00684157">
            <w:pPr>
              <w:jc w:val="center"/>
              <w:rPr>
                <w:rFonts w:ascii="仿宋_GB2312" w:eastAsia="仿宋_GB2312" w:hAnsi="宋体" w:hint="eastAsia"/>
                <w:sz w:val="15"/>
              </w:rPr>
            </w:pPr>
            <w:r>
              <w:rPr>
                <w:rFonts w:ascii="仿宋_GB2312" w:eastAsia="仿宋_GB2312" w:hAnsi="宋体" w:hint="eastAsia"/>
                <w:sz w:val="15"/>
              </w:rPr>
              <w:t>3</w:t>
            </w:r>
          </w:p>
        </w:tc>
        <w:tc>
          <w:tcPr>
            <w:tcW w:w="1440" w:type="dxa"/>
            <w:vAlign w:val="center"/>
          </w:tcPr>
          <w:p w:rsidR="000F5B7C" w:rsidRDefault="000F5B7C" w:rsidP="00684157">
            <w:pPr>
              <w:jc w:val="center"/>
              <w:rPr>
                <w:rFonts w:ascii="仿宋_GB2312" w:eastAsia="仿宋_GB2312" w:hAnsi="宋体" w:hint="eastAsia"/>
                <w:sz w:val="15"/>
              </w:rPr>
            </w:pPr>
            <w:r>
              <w:rPr>
                <w:rFonts w:ascii="仿宋_GB2312" w:eastAsia="仿宋_GB2312" w:hAnsi="宋体" w:hint="eastAsia"/>
                <w:sz w:val="15"/>
              </w:rPr>
              <w:t>250W</w:t>
            </w:r>
          </w:p>
        </w:tc>
        <w:tc>
          <w:tcPr>
            <w:tcW w:w="1260" w:type="dxa"/>
          </w:tcPr>
          <w:p w:rsidR="000F5B7C" w:rsidRDefault="000F5B7C" w:rsidP="00684157">
            <w:pPr>
              <w:jc w:val="center"/>
              <w:rPr>
                <w:rFonts w:ascii="仿宋_GB2312" w:eastAsia="仿宋_GB2312" w:hAnsi="宋体"/>
                <w:sz w:val="15"/>
              </w:rPr>
            </w:pPr>
            <w:r>
              <w:rPr>
                <w:rFonts w:ascii="仿宋_GB2312" w:eastAsia="仿宋_GB2312" w:hAnsi="宋体" w:hint="eastAsia"/>
                <w:sz w:val="15"/>
              </w:rPr>
              <w:t>2005</w:t>
            </w:r>
          </w:p>
        </w:tc>
        <w:tc>
          <w:tcPr>
            <w:tcW w:w="1080" w:type="dxa"/>
          </w:tcPr>
          <w:p w:rsidR="000F5B7C" w:rsidRDefault="000F5B7C" w:rsidP="00684157">
            <w:pPr>
              <w:jc w:val="center"/>
              <w:rPr>
                <w:rFonts w:ascii="仿宋_GB2312" w:eastAsia="仿宋_GB2312" w:hAnsi="宋体"/>
                <w:sz w:val="15"/>
              </w:rPr>
            </w:pPr>
            <w:r>
              <w:rPr>
                <w:rFonts w:ascii="仿宋_GB2312" w:eastAsia="仿宋_GB2312" w:hAnsi="宋体" w:hint="eastAsia"/>
                <w:sz w:val="15"/>
              </w:rPr>
              <w:t>第15天</w:t>
            </w:r>
          </w:p>
        </w:tc>
      </w:tr>
      <w:tr w:rsidR="000F5B7C" w:rsidTr="00684157">
        <w:tblPrEx>
          <w:tblCellMar>
            <w:top w:w="0" w:type="dxa"/>
            <w:bottom w:w="0" w:type="dxa"/>
          </w:tblCellMar>
        </w:tblPrEx>
        <w:trPr>
          <w:cantSplit/>
          <w:trHeight w:val="369"/>
        </w:trPr>
        <w:tc>
          <w:tcPr>
            <w:tcW w:w="540" w:type="dxa"/>
            <w:vMerge/>
            <w:vAlign w:val="center"/>
          </w:tcPr>
          <w:p w:rsidR="000F5B7C" w:rsidRDefault="000F5B7C" w:rsidP="00684157">
            <w:pPr>
              <w:spacing w:line="360" w:lineRule="auto"/>
              <w:jc w:val="center"/>
              <w:rPr>
                <w:rFonts w:ascii="仿宋_GB2312" w:eastAsia="仿宋_GB2312" w:hAnsi="宋体" w:hint="eastAsia"/>
                <w:sz w:val="15"/>
              </w:rPr>
            </w:pPr>
          </w:p>
        </w:tc>
        <w:tc>
          <w:tcPr>
            <w:tcW w:w="1440" w:type="dxa"/>
            <w:vAlign w:val="center"/>
          </w:tcPr>
          <w:p w:rsidR="000F5B7C" w:rsidRDefault="000F5B7C" w:rsidP="00684157">
            <w:pPr>
              <w:jc w:val="center"/>
              <w:rPr>
                <w:rFonts w:ascii="仿宋_GB2312" w:eastAsia="仿宋_GB2312" w:hAnsi="宋体" w:hint="eastAsia"/>
                <w:sz w:val="15"/>
              </w:rPr>
            </w:pPr>
            <w:r>
              <w:rPr>
                <w:rFonts w:ascii="仿宋_GB2312" w:eastAsia="仿宋_GB2312" w:hAnsi="宋体" w:hint="eastAsia"/>
                <w:sz w:val="15"/>
              </w:rPr>
              <w:t>绝缘电阻测试仪</w:t>
            </w:r>
          </w:p>
        </w:tc>
        <w:tc>
          <w:tcPr>
            <w:tcW w:w="1260" w:type="dxa"/>
            <w:vAlign w:val="center"/>
          </w:tcPr>
          <w:p w:rsidR="000F5B7C" w:rsidRDefault="000F5B7C" w:rsidP="00684157">
            <w:pPr>
              <w:jc w:val="center"/>
              <w:rPr>
                <w:rFonts w:ascii="仿宋_GB2312" w:eastAsia="仿宋_GB2312" w:hAnsi="宋体" w:hint="eastAsia"/>
                <w:sz w:val="15"/>
              </w:rPr>
            </w:pPr>
            <w:r>
              <w:rPr>
                <w:rFonts w:ascii="仿宋_GB2312" w:eastAsia="仿宋_GB2312" w:hAnsi="宋体" w:hint="eastAsia"/>
                <w:sz w:val="15"/>
              </w:rPr>
              <w:t>ZC25—1000W</w:t>
            </w:r>
          </w:p>
        </w:tc>
        <w:tc>
          <w:tcPr>
            <w:tcW w:w="1440" w:type="dxa"/>
            <w:vAlign w:val="center"/>
          </w:tcPr>
          <w:p w:rsidR="000F5B7C" w:rsidRDefault="000F5B7C" w:rsidP="00684157">
            <w:pPr>
              <w:jc w:val="center"/>
              <w:rPr>
                <w:rFonts w:ascii="仿宋_GB2312" w:eastAsia="仿宋_GB2312" w:hAnsi="宋体" w:hint="eastAsia"/>
                <w:sz w:val="15"/>
              </w:rPr>
            </w:pPr>
            <w:r>
              <w:rPr>
                <w:rFonts w:ascii="仿宋_GB2312" w:eastAsia="仿宋_GB2312" w:hAnsi="宋体" w:hint="eastAsia"/>
                <w:sz w:val="15"/>
              </w:rPr>
              <w:t>1</w:t>
            </w:r>
          </w:p>
        </w:tc>
        <w:tc>
          <w:tcPr>
            <w:tcW w:w="1440" w:type="dxa"/>
            <w:vAlign w:val="center"/>
          </w:tcPr>
          <w:p w:rsidR="000F5B7C" w:rsidRDefault="000F5B7C" w:rsidP="00684157">
            <w:pPr>
              <w:jc w:val="center"/>
              <w:rPr>
                <w:rFonts w:ascii="仿宋_GB2312" w:eastAsia="仿宋_GB2312" w:hAnsi="宋体" w:hint="eastAsia"/>
                <w:sz w:val="15"/>
              </w:rPr>
            </w:pPr>
          </w:p>
        </w:tc>
        <w:tc>
          <w:tcPr>
            <w:tcW w:w="1260" w:type="dxa"/>
          </w:tcPr>
          <w:p w:rsidR="000F5B7C" w:rsidRDefault="000F5B7C" w:rsidP="00684157">
            <w:pPr>
              <w:jc w:val="center"/>
              <w:rPr>
                <w:rFonts w:ascii="仿宋_GB2312" w:eastAsia="仿宋_GB2312" w:hAnsi="宋体"/>
                <w:sz w:val="15"/>
              </w:rPr>
            </w:pPr>
            <w:r>
              <w:rPr>
                <w:rFonts w:ascii="仿宋_GB2312" w:eastAsia="仿宋_GB2312" w:hAnsi="宋体" w:hint="eastAsia"/>
                <w:sz w:val="15"/>
              </w:rPr>
              <w:t>2005</w:t>
            </w:r>
          </w:p>
        </w:tc>
        <w:tc>
          <w:tcPr>
            <w:tcW w:w="1080" w:type="dxa"/>
          </w:tcPr>
          <w:p w:rsidR="000F5B7C" w:rsidRDefault="000F5B7C" w:rsidP="00684157">
            <w:pPr>
              <w:jc w:val="center"/>
              <w:rPr>
                <w:rFonts w:ascii="仿宋_GB2312" w:eastAsia="仿宋_GB2312" w:hAnsi="宋体"/>
                <w:sz w:val="15"/>
              </w:rPr>
            </w:pPr>
            <w:r>
              <w:rPr>
                <w:rFonts w:ascii="仿宋_GB2312" w:eastAsia="仿宋_GB2312" w:hAnsi="宋体" w:hint="eastAsia"/>
                <w:sz w:val="15"/>
              </w:rPr>
              <w:t>第15天</w:t>
            </w:r>
          </w:p>
        </w:tc>
      </w:tr>
      <w:tr w:rsidR="000F5B7C" w:rsidTr="00684157">
        <w:tblPrEx>
          <w:tblCellMar>
            <w:top w:w="0" w:type="dxa"/>
            <w:bottom w:w="0" w:type="dxa"/>
          </w:tblCellMar>
        </w:tblPrEx>
        <w:trPr>
          <w:cantSplit/>
          <w:trHeight w:val="369"/>
        </w:trPr>
        <w:tc>
          <w:tcPr>
            <w:tcW w:w="540" w:type="dxa"/>
            <w:vMerge/>
            <w:vAlign w:val="center"/>
          </w:tcPr>
          <w:p w:rsidR="000F5B7C" w:rsidRDefault="000F5B7C" w:rsidP="00684157">
            <w:pPr>
              <w:spacing w:line="360" w:lineRule="auto"/>
              <w:jc w:val="center"/>
              <w:rPr>
                <w:rFonts w:ascii="仿宋_GB2312" w:eastAsia="仿宋_GB2312" w:hAnsi="宋体" w:hint="eastAsia"/>
                <w:sz w:val="15"/>
              </w:rPr>
            </w:pPr>
          </w:p>
        </w:tc>
        <w:tc>
          <w:tcPr>
            <w:tcW w:w="1440" w:type="dxa"/>
            <w:vAlign w:val="center"/>
          </w:tcPr>
          <w:p w:rsidR="000F5B7C" w:rsidRDefault="000F5B7C" w:rsidP="00684157">
            <w:pPr>
              <w:jc w:val="center"/>
              <w:rPr>
                <w:rFonts w:ascii="仿宋_GB2312" w:eastAsia="仿宋_GB2312" w:hAnsi="宋体" w:hint="eastAsia"/>
                <w:sz w:val="15"/>
              </w:rPr>
            </w:pPr>
            <w:r>
              <w:rPr>
                <w:rFonts w:ascii="仿宋_GB2312" w:eastAsia="仿宋_GB2312" w:hAnsi="宋体" w:hint="eastAsia"/>
                <w:sz w:val="15"/>
              </w:rPr>
              <w:t>按地电阻测试仪</w:t>
            </w:r>
          </w:p>
        </w:tc>
        <w:tc>
          <w:tcPr>
            <w:tcW w:w="1260" w:type="dxa"/>
            <w:vAlign w:val="center"/>
          </w:tcPr>
          <w:p w:rsidR="000F5B7C" w:rsidRDefault="000F5B7C" w:rsidP="00684157">
            <w:pPr>
              <w:jc w:val="center"/>
              <w:rPr>
                <w:rFonts w:ascii="仿宋_GB2312" w:eastAsia="仿宋_GB2312" w:hAnsi="宋体" w:hint="eastAsia"/>
                <w:sz w:val="15"/>
              </w:rPr>
            </w:pPr>
            <w:r>
              <w:rPr>
                <w:rFonts w:ascii="仿宋_GB2312" w:eastAsia="仿宋_GB2312" w:hAnsi="宋体" w:hint="eastAsia"/>
                <w:sz w:val="15"/>
              </w:rPr>
              <w:t>ZC29</w:t>
            </w:r>
          </w:p>
        </w:tc>
        <w:tc>
          <w:tcPr>
            <w:tcW w:w="1440" w:type="dxa"/>
            <w:vAlign w:val="center"/>
          </w:tcPr>
          <w:p w:rsidR="000F5B7C" w:rsidRDefault="000F5B7C" w:rsidP="00684157">
            <w:pPr>
              <w:jc w:val="center"/>
              <w:rPr>
                <w:rFonts w:ascii="仿宋_GB2312" w:eastAsia="仿宋_GB2312" w:hAnsi="宋体" w:hint="eastAsia"/>
                <w:sz w:val="15"/>
              </w:rPr>
            </w:pPr>
            <w:r>
              <w:rPr>
                <w:rFonts w:ascii="仿宋_GB2312" w:eastAsia="仿宋_GB2312" w:hAnsi="宋体" w:hint="eastAsia"/>
                <w:sz w:val="15"/>
              </w:rPr>
              <w:t>1</w:t>
            </w:r>
          </w:p>
        </w:tc>
        <w:tc>
          <w:tcPr>
            <w:tcW w:w="1440" w:type="dxa"/>
            <w:vAlign w:val="center"/>
          </w:tcPr>
          <w:p w:rsidR="000F5B7C" w:rsidRDefault="000F5B7C" w:rsidP="00684157">
            <w:pPr>
              <w:jc w:val="center"/>
              <w:rPr>
                <w:rFonts w:ascii="仿宋_GB2312" w:eastAsia="仿宋_GB2312" w:hAnsi="宋体" w:hint="eastAsia"/>
                <w:sz w:val="15"/>
              </w:rPr>
            </w:pPr>
          </w:p>
        </w:tc>
        <w:tc>
          <w:tcPr>
            <w:tcW w:w="1260" w:type="dxa"/>
          </w:tcPr>
          <w:p w:rsidR="000F5B7C" w:rsidRDefault="000F5B7C" w:rsidP="00684157">
            <w:pPr>
              <w:jc w:val="center"/>
              <w:rPr>
                <w:rFonts w:ascii="仿宋_GB2312" w:eastAsia="仿宋_GB2312" w:hAnsi="宋体"/>
                <w:sz w:val="15"/>
              </w:rPr>
            </w:pPr>
            <w:r>
              <w:rPr>
                <w:rFonts w:ascii="仿宋_GB2312" w:eastAsia="仿宋_GB2312" w:hAnsi="宋体" w:hint="eastAsia"/>
                <w:sz w:val="15"/>
              </w:rPr>
              <w:t>2005</w:t>
            </w:r>
          </w:p>
        </w:tc>
        <w:tc>
          <w:tcPr>
            <w:tcW w:w="1080" w:type="dxa"/>
          </w:tcPr>
          <w:p w:rsidR="000F5B7C" w:rsidRDefault="000F5B7C" w:rsidP="00684157">
            <w:pPr>
              <w:jc w:val="center"/>
              <w:rPr>
                <w:rFonts w:ascii="仿宋_GB2312" w:eastAsia="仿宋_GB2312" w:hAnsi="宋体"/>
                <w:sz w:val="15"/>
              </w:rPr>
            </w:pPr>
            <w:r>
              <w:rPr>
                <w:rFonts w:ascii="仿宋_GB2312" w:eastAsia="仿宋_GB2312" w:hAnsi="宋体" w:hint="eastAsia"/>
                <w:sz w:val="15"/>
              </w:rPr>
              <w:t>第15天</w:t>
            </w:r>
          </w:p>
        </w:tc>
      </w:tr>
      <w:tr w:rsidR="000F5B7C" w:rsidTr="00684157">
        <w:tblPrEx>
          <w:tblCellMar>
            <w:top w:w="0" w:type="dxa"/>
            <w:bottom w:w="0" w:type="dxa"/>
          </w:tblCellMar>
        </w:tblPrEx>
        <w:trPr>
          <w:cantSplit/>
          <w:trHeight w:val="369"/>
        </w:trPr>
        <w:tc>
          <w:tcPr>
            <w:tcW w:w="540" w:type="dxa"/>
            <w:vMerge/>
            <w:vAlign w:val="center"/>
          </w:tcPr>
          <w:p w:rsidR="000F5B7C" w:rsidRDefault="000F5B7C" w:rsidP="00684157">
            <w:pPr>
              <w:spacing w:line="360" w:lineRule="auto"/>
              <w:jc w:val="center"/>
              <w:rPr>
                <w:rFonts w:ascii="仿宋_GB2312" w:eastAsia="仿宋_GB2312" w:hAnsi="宋体" w:hint="eastAsia"/>
                <w:sz w:val="15"/>
              </w:rPr>
            </w:pPr>
          </w:p>
        </w:tc>
        <w:tc>
          <w:tcPr>
            <w:tcW w:w="1440" w:type="dxa"/>
            <w:vAlign w:val="center"/>
          </w:tcPr>
          <w:p w:rsidR="000F5B7C" w:rsidRDefault="000F5B7C" w:rsidP="00684157">
            <w:pPr>
              <w:jc w:val="center"/>
              <w:rPr>
                <w:rFonts w:ascii="仿宋_GB2312" w:eastAsia="仿宋_GB2312" w:hAnsi="宋体" w:hint="eastAsia"/>
                <w:sz w:val="15"/>
              </w:rPr>
            </w:pPr>
            <w:r>
              <w:rPr>
                <w:rFonts w:ascii="仿宋_GB2312" w:eastAsia="仿宋_GB2312" w:hAnsi="宋体" w:hint="eastAsia"/>
                <w:sz w:val="15"/>
              </w:rPr>
              <w:t>气焊工具（套）</w:t>
            </w:r>
          </w:p>
        </w:tc>
        <w:tc>
          <w:tcPr>
            <w:tcW w:w="1260" w:type="dxa"/>
            <w:vAlign w:val="center"/>
          </w:tcPr>
          <w:p w:rsidR="000F5B7C" w:rsidRDefault="000F5B7C" w:rsidP="00684157">
            <w:pPr>
              <w:jc w:val="center"/>
              <w:rPr>
                <w:rFonts w:ascii="仿宋_GB2312" w:eastAsia="仿宋_GB2312" w:hAnsi="宋体" w:hint="eastAsia"/>
                <w:sz w:val="15"/>
              </w:rPr>
            </w:pPr>
          </w:p>
        </w:tc>
        <w:tc>
          <w:tcPr>
            <w:tcW w:w="1440" w:type="dxa"/>
            <w:vAlign w:val="center"/>
          </w:tcPr>
          <w:p w:rsidR="000F5B7C" w:rsidRDefault="000F5B7C" w:rsidP="00684157">
            <w:pPr>
              <w:jc w:val="center"/>
              <w:rPr>
                <w:rFonts w:ascii="仿宋_GB2312" w:eastAsia="仿宋_GB2312" w:hAnsi="宋体" w:hint="eastAsia"/>
                <w:sz w:val="15"/>
              </w:rPr>
            </w:pPr>
            <w:r>
              <w:rPr>
                <w:rFonts w:ascii="仿宋_GB2312" w:eastAsia="仿宋_GB2312" w:hAnsi="宋体" w:hint="eastAsia"/>
                <w:sz w:val="15"/>
              </w:rPr>
              <w:t>2</w:t>
            </w:r>
          </w:p>
        </w:tc>
        <w:tc>
          <w:tcPr>
            <w:tcW w:w="1440" w:type="dxa"/>
            <w:vAlign w:val="center"/>
          </w:tcPr>
          <w:p w:rsidR="000F5B7C" w:rsidRDefault="000F5B7C" w:rsidP="00684157">
            <w:pPr>
              <w:jc w:val="center"/>
              <w:rPr>
                <w:rFonts w:ascii="仿宋_GB2312" w:eastAsia="仿宋_GB2312" w:hAnsi="宋体" w:hint="eastAsia"/>
                <w:sz w:val="15"/>
              </w:rPr>
            </w:pPr>
          </w:p>
        </w:tc>
        <w:tc>
          <w:tcPr>
            <w:tcW w:w="1260" w:type="dxa"/>
          </w:tcPr>
          <w:p w:rsidR="000F5B7C" w:rsidRDefault="000F5B7C" w:rsidP="00684157">
            <w:pPr>
              <w:jc w:val="center"/>
              <w:rPr>
                <w:rFonts w:ascii="仿宋_GB2312" w:eastAsia="仿宋_GB2312" w:hAnsi="宋体"/>
                <w:sz w:val="15"/>
              </w:rPr>
            </w:pPr>
            <w:r>
              <w:rPr>
                <w:rFonts w:ascii="仿宋_GB2312" w:eastAsia="仿宋_GB2312" w:hAnsi="宋体" w:hint="eastAsia"/>
                <w:sz w:val="15"/>
              </w:rPr>
              <w:t>2005</w:t>
            </w:r>
          </w:p>
        </w:tc>
        <w:tc>
          <w:tcPr>
            <w:tcW w:w="1080" w:type="dxa"/>
          </w:tcPr>
          <w:p w:rsidR="000F5B7C" w:rsidRDefault="000F5B7C" w:rsidP="00684157">
            <w:pPr>
              <w:jc w:val="center"/>
              <w:rPr>
                <w:rFonts w:ascii="仿宋_GB2312" w:eastAsia="仿宋_GB2312" w:hAnsi="宋体"/>
                <w:sz w:val="15"/>
              </w:rPr>
            </w:pPr>
            <w:r>
              <w:rPr>
                <w:rFonts w:ascii="仿宋_GB2312" w:eastAsia="仿宋_GB2312" w:hAnsi="宋体" w:hint="eastAsia"/>
                <w:sz w:val="15"/>
              </w:rPr>
              <w:t>第1天</w:t>
            </w:r>
          </w:p>
        </w:tc>
      </w:tr>
    </w:tbl>
    <w:p w:rsidR="000F5B7C" w:rsidRDefault="000F5B7C" w:rsidP="000F5B7C">
      <w:pPr>
        <w:snapToGrid w:val="0"/>
        <w:spacing w:line="360" w:lineRule="auto"/>
        <w:jc w:val="center"/>
        <w:outlineLvl w:val="0"/>
        <w:rPr>
          <w:rFonts w:ascii="仿宋_GB2312" w:eastAsia="仿宋_GB2312" w:hint="eastAsia"/>
        </w:rPr>
      </w:pPr>
    </w:p>
    <w:p w:rsidR="000F5B7C" w:rsidRDefault="000F5B7C" w:rsidP="000F5B7C">
      <w:pPr>
        <w:pStyle w:val="2"/>
        <w:spacing w:beforeLines="50" w:afterLines="150"/>
        <w:rPr>
          <w:rFonts w:hint="eastAsia"/>
        </w:rPr>
      </w:pPr>
      <w:bookmarkStart w:id="230" w:name="_Toc499783311"/>
      <w:bookmarkStart w:id="231" w:name="_Toc499783997"/>
      <w:bookmarkStart w:id="232" w:name="_Toc499813851"/>
      <w:bookmarkStart w:id="233" w:name="_Toc502278127"/>
      <w:bookmarkStart w:id="234" w:name="_Toc502280548"/>
      <w:bookmarkStart w:id="235" w:name="_Toc502280829"/>
      <w:bookmarkStart w:id="236" w:name="_Toc502281015"/>
      <w:bookmarkStart w:id="237" w:name="_Toc503147292"/>
      <w:bookmarkStart w:id="238" w:name="_Toc507554770"/>
      <w:bookmarkStart w:id="239" w:name="_Toc123546911"/>
      <w:r>
        <w:rPr>
          <w:rFonts w:hint="eastAsia"/>
        </w:rPr>
        <w:t>第三节、机械设备管理</w:t>
      </w:r>
      <w:bookmarkEnd w:id="230"/>
      <w:bookmarkEnd w:id="231"/>
      <w:bookmarkEnd w:id="232"/>
      <w:bookmarkEnd w:id="233"/>
      <w:bookmarkEnd w:id="234"/>
      <w:bookmarkEnd w:id="235"/>
      <w:bookmarkEnd w:id="236"/>
      <w:bookmarkEnd w:id="237"/>
      <w:bookmarkEnd w:id="238"/>
      <w:bookmarkEnd w:id="239"/>
    </w:p>
    <w:p w:rsidR="000F5B7C" w:rsidRDefault="000F5B7C" w:rsidP="000F5B7C">
      <w:pPr>
        <w:pStyle w:val="3"/>
        <w:rPr>
          <w:rFonts w:ascii="仿宋_GB2312" w:hint="eastAsia"/>
        </w:rPr>
      </w:pPr>
      <w:bookmarkStart w:id="240" w:name="_Toc123546912"/>
      <w:r>
        <w:rPr>
          <w:rFonts w:ascii="仿宋_GB2312" w:hint="eastAsia"/>
        </w:rPr>
        <w:t>一、职责</w:t>
      </w:r>
      <w:bookmarkEnd w:id="240"/>
    </w:p>
    <w:p w:rsidR="000F5B7C" w:rsidRDefault="000F5B7C" w:rsidP="000F5B7C">
      <w:pPr>
        <w:pStyle w:val="ae"/>
        <w:rPr>
          <w:rFonts w:ascii="仿宋_GB2312" w:hint="eastAsia"/>
        </w:rPr>
      </w:pPr>
      <w:r>
        <w:rPr>
          <w:rFonts w:ascii="仿宋_GB2312" w:hint="eastAsia"/>
        </w:rPr>
        <w:t>1、机械部</w:t>
      </w:r>
    </w:p>
    <w:p w:rsidR="000F5B7C" w:rsidRDefault="000F5B7C" w:rsidP="000F5B7C">
      <w:pPr>
        <w:pStyle w:val="ae"/>
        <w:rPr>
          <w:rFonts w:ascii="仿宋_GB2312" w:hint="eastAsia"/>
        </w:rPr>
      </w:pPr>
      <w:r>
        <w:rPr>
          <w:rFonts w:ascii="仿宋_GB2312" w:hint="eastAsia"/>
        </w:rPr>
        <w:t>⑴贯彻国家和上级有关设备管理条例、规定，制定设备管理办法和实施细则。⑵参与施工组织设计的审核。⑶负责机械设备操作证的发放与管理。⑷负责机械设备购置及平衡调度。⑸编制机械设备大修计划，并检查实施情况。⑹对机械设备的使用情况进行检查。</w:t>
      </w:r>
    </w:p>
    <w:p w:rsidR="000F5B7C" w:rsidRDefault="000F5B7C" w:rsidP="000F5B7C">
      <w:pPr>
        <w:pStyle w:val="ae"/>
        <w:rPr>
          <w:rFonts w:ascii="仿宋_GB2312" w:hint="eastAsia"/>
        </w:rPr>
      </w:pPr>
      <w:r>
        <w:rPr>
          <w:rFonts w:ascii="仿宋_GB2312" w:hint="eastAsia"/>
        </w:rPr>
        <w:t>2、机械设备操作人员</w:t>
      </w:r>
    </w:p>
    <w:p w:rsidR="000F5B7C" w:rsidRDefault="000F5B7C" w:rsidP="000F5B7C">
      <w:pPr>
        <w:pStyle w:val="ae"/>
        <w:rPr>
          <w:rFonts w:ascii="仿宋_GB2312" w:hint="eastAsia"/>
        </w:rPr>
      </w:pPr>
      <w:r>
        <w:rPr>
          <w:rFonts w:ascii="仿宋_GB2312" w:hint="eastAsia"/>
        </w:rPr>
        <w:t>⑴严格执行操作证管理的有关规定，实行持证上岗。⑵严格按照安全操作规程操作机械设备，并接受有关方面的检查。⑶严格执行机械设备的例行保养。⑷填写机械设备日运转记录。</w:t>
      </w:r>
    </w:p>
    <w:p w:rsidR="000F5B7C" w:rsidRDefault="000F5B7C" w:rsidP="000F5B7C">
      <w:pPr>
        <w:pStyle w:val="3"/>
        <w:rPr>
          <w:rFonts w:ascii="仿宋_GB2312" w:hint="eastAsia"/>
        </w:rPr>
      </w:pPr>
      <w:bookmarkStart w:id="241" w:name="_Toc123546913"/>
      <w:r>
        <w:rPr>
          <w:rFonts w:ascii="仿宋_GB2312" w:hint="eastAsia"/>
        </w:rPr>
        <w:t>二、机械管理</w:t>
      </w:r>
      <w:bookmarkEnd w:id="241"/>
    </w:p>
    <w:p w:rsidR="000F5B7C" w:rsidRDefault="000F5B7C" w:rsidP="000F5B7C">
      <w:pPr>
        <w:pStyle w:val="ae"/>
        <w:rPr>
          <w:rFonts w:ascii="仿宋_GB2312" w:hint="eastAsia"/>
        </w:rPr>
      </w:pPr>
      <w:r>
        <w:rPr>
          <w:rFonts w:ascii="仿宋_GB2312" w:hint="eastAsia"/>
        </w:rPr>
        <w:t>1、建立机械设备使用岗位责任制，实行定人、定机、定岗位。</w:t>
      </w:r>
    </w:p>
    <w:p w:rsidR="000F5B7C" w:rsidRDefault="000F5B7C" w:rsidP="000F5B7C">
      <w:pPr>
        <w:pStyle w:val="ae"/>
        <w:rPr>
          <w:rFonts w:ascii="仿宋_GB2312" w:hint="eastAsia"/>
        </w:rPr>
      </w:pPr>
      <w:r>
        <w:rPr>
          <w:rFonts w:ascii="仿宋_GB2312" w:hint="eastAsia"/>
        </w:rPr>
        <w:t>2、实行专机、专人的大型机械设备调动时，原则上操作人员应随机调动。</w:t>
      </w:r>
    </w:p>
    <w:p w:rsidR="000F5B7C" w:rsidRDefault="000F5B7C" w:rsidP="000F5B7C">
      <w:pPr>
        <w:pStyle w:val="ae"/>
        <w:rPr>
          <w:rFonts w:ascii="仿宋_GB2312" w:hint="eastAsia"/>
        </w:rPr>
      </w:pPr>
      <w:r>
        <w:rPr>
          <w:rFonts w:ascii="仿宋_GB2312" w:hint="eastAsia"/>
        </w:rPr>
        <w:lastRenderedPageBreak/>
        <w:t>3、主要机械设备使用过程中，操作人员每天填写机械设备运转情况日记录。</w:t>
      </w:r>
    </w:p>
    <w:p w:rsidR="000F5B7C" w:rsidRDefault="000F5B7C" w:rsidP="000F5B7C">
      <w:pPr>
        <w:pStyle w:val="ae"/>
        <w:rPr>
          <w:rFonts w:ascii="仿宋_GB2312" w:hint="eastAsia"/>
        </w:rPr>
      </w:pPr>
      <w:r>
        <w:rPr>
          <w:rFonts w:ascii="仿宋_GB2312" w:hint="eastAsia"/>
        </w:rPr>
        <w:t>4、机械设备由机械部统一购买，在购买前，派人联系货源，确定生产厂家。</w:t>
      </w:r>
    </w:p>
    <w:p w:rsidR="000F5B7C" w:rsidRDefault="000F5B7C" w:rsidP="000F5B7C">
      <w:pPr>
        <w:pStyle w:val="ae"/>
        <w:rPr>
          <w:rFonts w:ascii="仿宋_GB2312" w:hint="eastAsia"/>
        </w:rPr>
      </w:pPr>
      <w:r>
        <w:rPr>
          <w:rFonts w:ascii="仿宋_GB2312" w:hint="eastAsia"/>
        </w:rPr>
        <w:t>5、采购合同中必须注明机械设备配件的名称、品种、规格、数量、包装要求、运输方式、交货日期、单价、结算方法等。</w:t>
      </w:r>
    </w:p>
    <w:p w:rsidR="000F5B7C" w:rsidRDefault="000F5B7C" w:rsidP="000F5B7C">
      <w:pPr>
        <w:pStyle w:val="ae"/>
        <w:rPr>
          <w:rFonts w:ascii="仿宋_GB2312" w:hint="eastAsia"/>
        </w:rPr>
      </w:pPr>
      <w:r>
        <w:rPr>
          <w:rFonts w:ascii="仿宋_GB2312" w:hint="eastAsia"/>
        </w:rPr>
        <w:t>6、对进货的配件，由质安部组织验收，并填写验收记录，在验收中如发现配件质量、规格、数量等不符合要求应及时与供货单位交涉。</w:t>
      </w:r>
    </w:p>
    <w:p w:rsidR="000F5B7C" w:rsidRDefault="000F5B7C" w:rsidP="000F5B7C">
      <w:pPr>
        <w:pStyle w:val="ae"/>
        <w:rPr>
          <w:rFonts w:ascii="仿宋_GB2312" w:hint="eastAsia"/>
        </w:rPr>
      </w:pPr>
      <w:r>
        <w:rPr>
          <w:rFonts w:ascii="仿宋_GB2312" w:hint="eastAsia"/>
        </w:rPr>
        <w:t>7、机械部随时了解机械设备日常使用、保养情况，定期检查，掌握机械设备技术状况，对发生技术状况变坏的机械设备通过技术鉴定，确定是否送修及修理类别。</w:t>
      </w:r>
    </w:p>
    <w:p w:rsidR="000F5B7C" w:rsidRDefault="000F5B7C" w:rsidP="000F5B7C">
      <w:pPr>
        <w:snapToGrid w:val="0"/>
        <w:spacing w:line="360" w:lineRule="auto"/>
        <w:ind w:firstLineChars="128" w:firstLine="358"/>
        <w:outlineLvl w:val="0"/>
        <w:rPr>
          <w:rFonts w:ascii="仿宋_GB2312" w:eastAsia="仿宋_GB2312" w:hint="eastAsia"/>
          <w:sz w:val="28"/>
        </w:rPr>
      </w:pPr>
      <w:r>
        <w:rPr>
          <w:rFonts w:ascii="仿宋_GB2312" w:eastAsia="仿宋_GB2312" w:hint="eastAsia"/>
          <w:sz w:val="28"/>
        </w:rPr>
        <w:t>8、机械设备实行定期和分级保养。</w:t>
      </w:r>
    </w:p>
    <w:p w:rsidR="000F5B7C" w:rsidRDefault="000F5B7C" w:rsidP="000F5B7C">
      <w:pPr>
        <w:pStyle w:val="ad"/>
        <w:spacing w:line="360" w:lineRule="auto"/>
        <w:ind w:leftChars="0" w:left="0"/>
        <w:rPr>
          <w:rFonts w:eastAsia="仿宋_GB2312" w:hint="eastAsia"/>
        </w:rPr>
      </w:pPr>
    </w:p>
    <w:p w:rsidR="000F5B7C" w:rsidRDefault="000F5B7C" w:rsidP="000F5B7C">
      <w:pPr>
        <w:pStyle w:val="1"/>
        <w:spacing w:line="360" w:lineRule="auto"/>
        <w:jc w:val="center"/>
        <w:rPr>
          <w:rFonts w:eastAsia="仿宋_GB2312" w:hint="eastAsia"/>
          <w:sz w:val="36"/>
        </w:rPr>
      </w:pPr>
      <w:bookmarkStart w:id="242" w:name="_Toc123546914"/>
      <w:r>
        <w:rPr>
          <w:rFonts w:eastAsia="仿宋_GB2312" w:hint="eastAsia"/>
          <w:sz w:val="36"/>
        </w:rPr>
        <w:t>第十</w:t>
      </w:r>
      <w:r>
        <w:rPr>
          <w:rFonts w:eastAsia="仿宋_GB2312" w:hint="eastAsia"/>
          <w:sz w:val="36"/>
        </w:rPr>
        <w:t>二章</w:t>
      </w:r>
      <w:r>
        <w:rPr>
          <w:rFonts w:eastAsia="仿宋_GB2312" w:hint="eastAsia"/>
          <w:sz w:val="36"/>
        </w:rPr>
        <w:t xml:space="preserve"> </w:t>
      </w:r>
      <w:r>
        <w:rPr>
          <w:rFonts w:eastAsia="仿宋_GB2312" w:hint="eastAsia"/>
          <w:sz w:val="36"/>
        </w:rPr>
        <w:t>安全施工措施</w:t>
      </w:r>
      <w:bookmarkEnd w:id="242"/>
    </w:p>
    <w:p w:rsidR="000F5B7C" w:rsidRDefault="000F5B7C" w:rsidP="000F5B7C">
      <w:pPr>
        <w:pStyle w:val="2"/>
        <w:spacing w:beforeLines="50" w:afterLines="150"/>
        <w:rPr>
          <w:rFonts w:ascii="仿宋_GB2312" w:hAnsi="宋体" w:hint="eastAsia"/>
          <w:b w:val="0"/>
        </w:rPr>
      </w:pPr>
      <w:bookmarkStart w:id="243" w:name="_Toc123546915"/>
      <w:r>
        <w:rPr>
          <w:rFonts w:hint="eastAsia"/>
        </w:rPr>
        <w:t>第一节、安全生产目标</w:t>
      </w:r>
      <w:bookmarkEnd w:id="243"/>
    </w:p>
    <w:p w:rsidR="000F5B7C" w:rsidRDefault="000F5B7C" w:rsidP="000F5B7C">
      <w:pPr>
        <w:adjustRightInd w:val="0"/>
        <w:snapToGrid w:val="0"/>
        <w:spacing w:line="360" w:lineRule="auto"/>
        <w:ind w:firstLineChars="200" w:firstLine="560"/>
        <w:rPr>
          <w:rFonts w:ascii="仿宋_GB2312" w:eastAsia="仿宋_GB2312" w:hAnsi="宋体" w:hint="eastAsia"/>
          <w:sz w:val="28"/>
        </w:rPr>
      </w:pPr>
      <w:r>
        <w:rPr>
          <w:rFonts w:ascii="仿宋_GB2312" w:eastAsia="仿宋_GB2312" w:hAnsi="宋体" w:hint="eastAsia"/>
          <w:sz w:val="28"/>
        </w:rPr>
        <w:t>安全生产目标:</w:t>
      </w:r>
    </w:p>
    <w:p w:rsidR="000F5B7C" w:rsidRDefault="000F5B7C" w:rsidP="000F5B7C">
      <w:pPr>
        <w:adjustRightInd w:val="0"/>
        <w:snapToGrid w:val="0"/>
        <w:spacing w:line="360" w:lineRule="auto"/>
        <w:ind w:firstLineChars="200" w:firstLine="560"/>
        <w:rPr>
          <w:rFonts w:ascii="仿宋_GB2312" w:eastAsia="仿宋_GB2312" w:hAnsi="宋体" w:hint="eastAsia"/>
          <w:sz w:val="28"/>
        </w:rPr>
      </w:pPr>
      <w:r>
        <w:rPr>
          <w:rFonts w:ascii="仿宋_GB2312" w:eastAsia="仿宋_GB2312" w:hAnsi="宋体" w:hint="eastAsia"/>
          <w:sz w:val="28"/>
        </w:rPr>
        <w:t>杜绝重大伤亡事故、火灾事故和人员中毒事件的发生，安全事故死亡发生率为零，重伤发生率为零，轻伤发生率为零。</w:t>
      </w:r>
    </w:p>
    <w:p w:rsidR="000F5B7C" w:rsidRDefault="000F5B7C" w:rsidP="000F5B7C">
      <w:pPr>
        <w:adjustRightInd w:val="0"/>
        <w:snapToGrid w:val="0"/>
        <w:spacing w:line="360" w:lineRule="auto"/>
        <w:ind w:firstLineChars="200" w:firstLine="560"/>
        <w:rPr>
          <w:rFonts w:ascii="仿宋_GB2312" w:eastAsia="仿宋_GB2312" w:hAnsi="宋体" w:hint="eastAsia"/>
          <w:sz w:val="28"/>
        </w:rPr>
      </w:pPr>
    </w:p>
    <w:p w:rsidR="000F5B7C" w:rsidRDefault="000F5B7C" w:rsidP="000F5B7C">
      <w:pPr>
        <w:pStyle w:val="2"/>
        <w:spacing w:beforeLines="50" w:afterLines="150"/>
        <w:rPr>
          <w:rFonts w:ascii="仿宋_GB2312" w:hAnsi="宋体" w:hint="eastAsia"/>
          <w:b w:val="0"/>
          <w:bCs/>
        </w:rPr>
      </w:pPr>
      <w:bookmarkStart w:id="244" w:name="_Toc123546916"/>
      <w:r>
        <w:rPr>
          <w:rFonts w:hint="eastAsia"/>
        </w:rPr>
        <w:t>第二节、安全施工保证体系</w:t>
      </w:r>
      <w:bookmarkEnd w:id="244"/>
    </w:p>
    <w:p w:rsidR="000F5B7C" w:rsidRDefault="000F5B7C" w:rsidP="000F5B7C">
      <w:pPr>
        <w:spacing w:line="360" w:lineRule="auto"/>
        <w:ind w:firstLineChars="200" w:firstLine="560"/>
        <w:rPr>
          <w:rFonts w:ascii="仿宋_GB2312" w:eastAsia="仿宋_GB2312" w:hAnsi="宋体" w:hint="eastAsia"/>
          <w:sz w:val="28"/>
        </w:rPr>
      </w:pPr>
      <w:r>
        <w:rPr>
          <w:rFonts w:ascii="仿宋_GB2312" w:eastAsia="仿宋_GB2312" w:hAnsi="宋体" w:hint="eastAsia"/>
          <w:sz w:val="28"/>
        </w:rPr>
        <w:t>成立以项目经理为核心，以专业主管工程师、专职安全监察员为</w:t>
      </w:r>
      <w:r>
        <w:rPr>
          <w:rFonts w:ascii="仿宋_GB2312" w:eastAsia="仿宋_GB2312" w:hAnsi="宋体" w:hint="eastAsia"/>
          <w:sz w:val="28"/>
        </w:rPr>
        <w:lastRenderedPageBreak/>
        <w:t>骨干的安全工作领导小组，明确项目经理为第一责任人，对现场施工安全工作负全面责任，明确各级人员的安全职责，包括项目经理、技术人员、班组长，专兼职安全员和作业工人等。安全工作必须落实到人，形成人人讲安全，人人管安全，班前讲安全，上班</w:t>
      </w:r>
      <w:proofErr w:type="gramStart"/>
      <w:r>
        <w:rPr>
          <w:rFonts w:ascii="仿宋_GB2312" w:eastAsia="仿宋_GB2312" w:hAnsi="宋体" w:hint="eastAsia"/>
          <w:sz w:val="28"/>
        </w:rPr>
        <w:t>查安全</w:t>
      </w:r>
      <w:proofErr w:type="gramEnd"/>
      <w:r>
        <w:rPr>
          <w:rFonts w:ascii="仿宋_GB2312" w:eastAsia="仿宋_GB2312" w:hAnsi="宋体" w:hint="eastAsia"/>
          <w:sz w:val="28"/>
        </w:rPr>
        <w:t>的良好风气。制定安全重点防范内容，建立安全教育制度，安全检查制度，安全交底制度和安全事故处理制度，形成一套行之有效的安全保证体系：</w:t>
      </w:r>
    </w:p>
    <w:p w:rsidR="000F5B7C" w:rsidRDefault="000F5B7C" w:rsidP="000F5B7C">
      <w:pPr>
        <w:spacing w:line="360" w:lineRule="auto"/>
        <w:ind w:firstLine="480"/>
        <w:rPr>
          <w:rFonts w:ascii="仿宋_GB2312" w:eastAsia="仿宋_GB2312" w:hAnsi="宋体" w:hint="eastAsia"/>
          <w:sz w:val="28"/>
        </w:rPr>
      </w:pPr>
      <w:r>
        <w:rPr>
          <w:rFonts w:ascii="仿宋_GB2312" w:eastAsia="仿宋_GB2312" w:hAnsi="宋体"/>
          <w:noProof/>
          <w:sz w:val="28"/>
        </w:rPr>
        <w:pict>
          <v:shape id="_x0000_s1284" type="#_x0000_t202" style="position:absolute;left:0;text-align:left;margin-left:162pt;margin-top:8.05pt;width:99pt;height:23.4pt;z-index:251924480">
            <v:textbox style="mso-next-textbox:#_x0000_s1284">
              <w:txbxContent>
                <w:p w:rsidR="000F5B7C" w:rsidRDefault="000F5B7C" w:rsidP="000F5B7C">
                  <w:pPr>
                    <w:pStyle w:val="a4"/>
                    <w:pBdr>
                      <w:bottom w:val="none" w:sz="0" w:space="0" w:color="auto"/>
                    </w:pBdr>
                    <w:tabs>
                      <w:tab w:val="clear" w:pos="4153"/>
                      <w:tab w:val="clear" w:pos="8306"/>
                    </w:tabs>
                    <w:snapToGrid/>
                    <w:rPr>
                      <w:rFonts w:hint="eastAsia"/>
                      <w:sz w:val="15"/>
                      <w:szCs w:val="24"/>
                    </w:rPr>
                  </w:pPr>
                  <w:r>
                    <w:rPr>
                      <w:rFonts w:hint="eastAsia"/>
                      <w:sz w:val="15"/>
                      <w:szCs w:val="24"/>
                    </w:rPr>
                    <w:t>业主</w:t>
                  </w:r>
                </w:p>
              </w:txbxContent>
            </v:textbox>
          </v:shape>
        </w:pict>
      </w:r>
    </w:p>
    <w:p w:rsidR="000F5B7C" w:rsidRDefault="000F5B7C" w:rsidP="000F5B7C">
      <w:pPr>
        <w:spacing w:line="360" w:lineRule="auto"/>
        <w:rPr>
          <w:rFonts w:ascii="仿宋_GB2312" w:eastAsia="仿宋_GB2312" w:hAnsi="宋体" w:hint="eastAsia"/>
          <w:sz w:val="28"/>
        </w:rPr>
      </w:pPr>
      <w:r>
        <w:rPr>
          <w:rFonts w:ascii="仿宋_GB2312" w:eastAsia="仿宋_GB2312" w:hAnsi="宋体"/>
          <w:noProof/>
          <w:sz w:val="28"/>
        </w:rPr>
        <w:pict>
          <v:shape id="_x0000_s1285" type="#_x0000_t202" style="position:absolute;left:0;text-align:left;margin-left:162pt;margin-top:15.85pt;width:99pt;height:23.4pt;z-index:251925504">
            <v:textbox style="mso-next-textbox:#_x0000_s1285">
              <w:txbxContent>
                <w:p w:rsidR="000F5B7C" w:rsidRDefault="000F5B7C" w:rsidP="000F5B7C">
                  <w:pPr>
                    <w:pStyle w:val="a4"/>
                    <w:pBdr>
                      <w:bottom w:val="none" w:sz="0" w:space="0" w:color="auto"/>
                    </w:pBdr>
                    <w:tabs>
                      <w:tab w:val="clear" w:pos="4153"/>
                      <w:tab w:val="clear" w:pos="8306"/>
                    </w:tabs>
                    <w:snapToGrid/>
                    <w:rPr>
                      <w:rFonts w:hint="eastAsia"/>
                    </w:rPr>
                  </w:pPr>
                  <w:r>
                    <w:rPr>
                      <w:rFonts w:hint="eastAsia"/>
                      <w:sz w:val="15"/>
                      <w:szCs w:val="24"/>
                    </w:rPr>
                    <w:t>监理</w:t>
                  </w:r>
                </w:p>
              </w:txbxContent>
            </v:textbox>
          </v:shape>
        </w:pict>
      </w:r>
      <w:r>
        <w:rPr>
          <w:rFonts w:ascii="仿宋_GB2312" w:eastAsia="仿宋_GB2312" w:hAnsi="宋体"/>
          <w:noProof/>
          <w:sz w:val="28"/>
        </w:rPr>
        <w:pict>
          <v:line id="_x0000_s1297" style="position:absolute;left:0;text-align:left;z-index:251937792" from="207pt,.25pt" to="207pt,15.85pt">
            <v:stroke endarrow="block"/>
          </v:line>
        </w:pict>
      </w:r>
    </w:p>
    <w:p w:rsidR="000F5B7C" w:rsidRDefault="000F5B7C" w:rsidP="000F5B7C">
      <w:pPr>
        <w:spacing w:line="360" w:lineRule="auto"/>
        <w:rPr>
          <w:rFonts w:ascii="仿宋_GB2312" w:eastAsia="仿宋_GB2312" w:hAnsi="宋体"/>
          <w:sz w:val="28"/>
        </w:rPr>
      </w:pPr>
      <w:r>
        <w:rPr>
          <w:rFonts w:ascii="仿宋_GB2312" w:eastAsia="仿宋_GB2312" w:hAnsi="宋体"/>
          <w:noProof/>
          <w:sz w:val="28"/>
        </w:rPr>
        <w:pict>
          <v:shape id="_x0000_s1283" type="#_x0000_t202" style="position:absolute;left:0;text-align:left;margin-left:162pt;margin-top:23.65pt;width:99pt;height:23.4pt;z-index:251923456">
            <v:textbox style="mso-next-textbox:#_x0000_s1283">
              <w:txbxContent>
                <w:p w:rsidR="000F5B7C" w:rsidRDefault="000F5B7C" w:rsidP="000F5B7C">
                  <w:pPr>
                    <w:pStyle w:val="a4"/>
                    <w:pBdr>
                      <w:bottom w:val="none" w:sz="0" w:space="0" w:color="auto"/>
                    </w:pBdr>
                    <w:tabs>
                      <w:tab w:val="clear" w:pos="4153"/>
                      <w:tab w:val="clear" w:pos="8306"/>
                    </w:tabs>
                    <w:snapToGrid/>
                    <w:rPr>
                      <w:rFonts w:hint="eastAsia"/>
                    </w:rPr>
                  </w:pPr>
                  <w:r>
                    <w:rPr>
                      <w:rFonts w:hint="eastAsia"/>
                      <w:sz w:val="15"/>
                      <w:szCs w:val="24"/>
                    </w:rPr>
                    <w:t>项目经理</w:t>
                  </w:r>
                </w:p>
              </w:txbxContent>
            </v:textbox>
          </v:shape>
        </w:pict>
      </w:r>
      <w:r>
        <w:rPr>
          <w:rFonts w:ascii="仿宋_GB2312" w:eastAsia="仿宋_GB2312" w:hAnsi="宋体"/>
          <w:noProof/>
          <w:sz w:val="28"/>
        </w:rPr>
        <w:pict>
          <v:line id="_x0000_s1291" style="position:absolute;left:0;text-align:left;z-index:251931648" from="207pt,8.05pt" to="207pt,23.65pt">
            <v:stroke endarrow="block"/>
          </v:line>
        </w:pict>
      </w:r>
    </w:p>
    <w:p w:rsidR="000F5B7C" w:rsidRDefault="000F5B7C" w:rsidP="000F5B7C">
      <w:pPr>
        <w:spacing w:line="360" w:lineRule="auto"/>
        <w:rPr>
          <w:rFonts w:ascii="仿宋_GB2312" w:eastAsia="仿宋_GB2312" w:hAnsi="宋体" w:hint="eastAsia"/>
          <w:sz w:val="28"/>
        </w:rPr>
      </w:pPr>
      <w:r>
        <w:rPr>
          <w:rFonts w:ascii="仿宋_GB2312" w:eastAsia="仿宋_GB2312" w:hAnsi="宋体"/>
          <w:noProof/>
          <w:sz w:val="28"/>
        </w:rPr>
        <w:pict>
          <v:line id="_x0000_s1292" style="position:absolute;left:0;text-align:left;z-index:251932672" from="207pt,15.85pt" to="207pt,31.45pt">
            <v:stroke endarrow="block"/>
          </v:line>
        </w:pict>
      </w:r>
    </w:p>
    <w:p w:rsidR="000F5B7C" w:rsidRDefault="000F5B7C" w:rsidP="000F5B7C">
      <w:pPr>
        <w:spacing w:line="360" w:lineRule="auto"/>
        <w:rPr>
          <w:rFonts w:ascii="仿宋_GB2312" w:eastAsia="仿宋_GB2312" w:hAnsi="宋体" w:hint="eastAsia"/>
          <w:sz w:val="28"/>
        </w:rPr>
      </w:pPr>
      <w:r>
        <w:rPr>
          <w:rFonts w:ascii="仿宋_GB2312" w:eastAsia="仿宋_GB2312" w:hAnsi="宋体"/>
          <w:noProof/>
          <w:sz w:val="28"/>
        </w:rPr>
        <w:pict>
          <v:line id="_x0000_s1295" style="position:absolute;left:0;text-align:left;z-index:251935744" from="342pt,30.05pt" to="342pt,45.65pt">
            <v:stroke endarrow="block"/>
          </v:line>
        </w:pict>
      </w:r>
      <w:r>
        <w:rPr>
          <w:rFonts w:ascii="仿宋_GB2312" w:eastAsia="仿宋_GB2312" w:hAnsi="宋体"/>
          <w:noProof/>
          <w:sz w:val="28"/>
        </w:rPr>
        <w:pict>
          <v:line id="_x0000_s1298" style="position:absolute;left:0;text-align:left;z-index:251938816" from="207pt,23.65pt" to="207pt,31.45pt">
            <v:stroke endarrow="block"/>
          </v:line>
        </w:pict>
      </w:r>
      <w:r>
        <w:rPr>
          <w:rFonts w:ascii="仿宋_GB2312" w:eastAsia="仿宋_GB2312" w:hAnsi="宋体"/>
          <w:noProof/>
          <w:sz w:val="28"/>
        </w:rPr>
        <w:pict>
          <v:shape id="_x0000_s1287" type="#_x0000_t202" style="position:absolute;left:0;text-align:left;margin-left:162pt;margin-top:.25pt;width:99pt;height:23.4pt;z-index:251927552">
            <v:textbox style="mso-next-textbox:#_x0000_s1287">
              <w:txbxContent>
                <w:p w:rsidR="000F5B7C" w:rsidRDefault="000F5B7C" w:rsidP="000F5B7C">
                  <w:pPr>
                    <w:pStyle w:val="a4"/>
                    <w:pBdr>
                      <w:bottom w:val="none" w:sz="0" w:space="0" w:color="auto"/>
                    </w:pBdr>
                    <w:tabs>
                      <w:tab w:val="clear" w:pos="4153"/>
                      <w:tab w:val="clear" w:pos="8306"/>
                    </w:tabs>
                    <w:snapToGrid/>
                    <w:rPr>
                      <w:rFonts w:hint="eastAsia"/>
                    </w:rPr>
                  </w:pPr>
                  <w:r>
                    <w:rPr>
                      <w:rFonts w:hint="eastAsia"/>
                      <w:sz w:val="15"/>
                      <w:szCs w:val="24"/>
                    </w:rPr>
                    <w:t>项目副经理</w:t>
                  </w:r>
                </w:p>
              </w:txbxContent>
            </v:textbox>
          </v:shape>
        </w:pict>
      </w:r>
    </w:p>
    <w:p w:rsidR="000F5B7C" w:rsidRDefault="000F5B7C" w:rsidP="000F5B7C">
      <w:pPr>
        <w:spacing w:line="360" w:lineRule="auto"/>
        <w:rPr>
          <w:rFonts w:ascii="仿宋_GB2312" w:eastAsia="仿宋_GB2312" w:hAnsi="宋体" w:hint="eastAsia"/>
          <w:sz w:val="28"/>
        </w:rPr>
      </w:pPr>
      <w:r>
        <w:rPr>
          <w:rFonts w:ascii="仿宋_GB2312" w:eastAsia="仿宋_GB2312" w:hAnsi="宋体"/>
          <w:noProof/>
          <w:sz w:val="28"/>
        </w:rPr>
        <w:pict>
          <v:line id="_x0000_s1293" style="position:absolute;left:0;text-align:left;z-index:251933696" from="90pt,.25pt" to="90pt,15.85pt">
            <v:stroke endarrow="block"/>
          </v:line>
        </w:pict>
      </w:r>
      <w:r>
        <w:rPr>
          <w:rFonts w:ascii="仿宋_GB2312" w:eastAsia="仿宋_GB2312" w:hAnsi="宋体"/>
          <w:noProof/>
          <w:sz w:val="28"/>
        </w:rPr>
        <w:pict>
          <v:line id="_x0000_s1299" style="position:absolute;left:0;text-align:left;z-index:251939840" from="90pt,.25pt" to="342pt,.25pt"/>
        </w:pict>
      </w:r>
      <w:r>
        <w:rPr>
          <w:rFonts w:ascii="仿宋_GB2312" w:eastAsia="仿宋_GB2312" w:hAnsi="宋体"/>
          <w:noProof/>
          <w:sz w:val="28"/>
        </w:rPr>
        <w:pict>
          <v:shape id="_x0000_s1286" type="#_x0000_t202" style="position:absolute;left:0;text-align:left;margin-left:45pt;margin-top:15.85pt;width:99pt;height:23.4pt;z-index:251926528">
            <v:textbox style="mso-next-textbox:#_x0000_s1286">
              <w:txbxContent>
                <w:p w:rsidR="000F5B7C" w:rsidRDefault="000F5B7C" w:rsidP="000F5B7C">
                  <w:pPr>
                    <w:pStyle w:val="a4"/>
                    <w:pBdr>
                      <w:bottom w:val="none" w:sz="0" w:space="0" w:color="auto"/>
                    </w:pBdr>
                    <w:tabs>
                      <w:tab w:val="clear" w:pos="4153"/>
                      <w:tab w:val="clear" w:pos="8306"/>
                    </w:tabs>
                    <w:snapToGrid/>
                    <w:rPr>
                      <w:rFonts w:hint="eastAsia"/>
                    </w:rPr>
                  </w:pPr>
                  <w:r>
                    <w:rPr>
                      <w:rFonts w:hint="eastAsia"/>
                      <w:sz w:val="15"/>
                      <w:szCs w:val="24"/>
                    </w:rPr>
                    <w:t>各施工员</w:t>
                  </w:r>
                </w:p>
              </w:txbxContent>
            </v:textbox>
          </v:shape>
        </w:pict>
      </w:r>
      <w:r>
        <w:rPr>
          <w:rFonts w:ascii="仿宋_GB2312" w:eastAsia="仿宋_GB2312" w:hAnsi="宋体"/>
          <w:noProof/>
          <w:sz w:val="28"/>
        </w:rPr>
        <w:pict>
          <v:shape id="_x0000_s1289" type="#_x0000_t202" style="position:absolute;left:0;text-align:left;margin-left:297pt;margin-top:15.85pt;width:99pt;height:23.4pt;z-index:251929600">
            <v:textbox style="mso-next-textbox:#_x0000_s1289">
              <w:txbxContent>
                <w:p w:rsidR="000F5B7C" w:rsidRDefault="000F5B7C" w:rsidP="000F5B7C">
                  <w:pPr>
                    <w:pStyle w:val="a4"/>
                    <w:pBdr>
                      <w:bottom w:val="none" w:sz="0" w:space="0" w:color="auto"/>
                    </w:pBdr>
                    <w:tabs>
                      <w:tab w:val="clear" w:pos="4153"/>
                      <w:tab w:val="clear" w:pos="8306"/>
                    </w:tabs>
                    <w:snapToGrid/>
                    <w:rPr>
                      <w:rFonts w:hint="eastAsia"/>
                    </w:rPr>
                  </w:pPr>
                  <w:r>
                    <w:rPr>
                      <w:rFonts w:hint="eastAsia"/>
                      <w:sz w:val="15"/>
                      <w:szCs w:val="24"/>
                    </w:rPr>
                    <w:t>质安部</w:t>
                  </w:r>
                </w:p>
              </w:txbxContent>
            </v:textbox>
          </v:shape>
        </w:pict>
      </w:r>
    </w:p>
    <w:p w:rsidR="000F5B7C" w:rsidRDefault="000F5B7C" w:rsidP="000F5B7C">
      <w:pPr>
        <w:spacing w:line="360" w:lineRule="auto"/>
        <w:rPr>
          <w:rFonts w:ascii="仿宋_GB2312" w:eastAsia="仿宋_GB2312" w:hAnsi="宋体" w:hint="eastAsia"/>
          <w:sz w:val="28"/>
        </w:rPr>
      </w:pPr>
      <w:r>
        <w:rPr>
          <w:rFonts w:ascii="仿宋_GB2312" w:eastAsia="仿宋_GB2312" w:hAnsi="宋体"/>
          <w:noProof/>
          <w:sz w:val="28"/>
        </w:rPr>
        <w:pict>
          <v:shape id="_x0000_s1288" type="#_x0000_t202" style="position:absolute;left:0;text-align:left;margin-left:45pt;margin-top:23.65pt;width:99pt;height:22pt;z-index:251928576">
            <v:textbox style="mso-next-textbox:#_x0000_s1288">
              <w:txbxContent>
                <w:p w:rsidR="000F5B7C" w:rsidRDefault="000F5B7C" w:rsidP="000F5B7C">
                  <w:pPr>
                    <w:pStyle w:val="a4"/>
                    <w:pBdr>
                      <w:bottom w:val="none" w:sz="0" w:space="0" w:color="auto"/>
                    </w:pBdr>
                    <w:tabs>
                      <w:tab w:val="clear" w:pos="4153"/>
                      <w:tab w:val="clear" w:pos="8306"/>
                    </w:tabs>
                    <w:snapToGrid/>
                    <w:rPr>
                      <w:rFonts w:hint="eastAsia"/>
                    </w:rPr>
                  </w:pPr>
                  <w:r>
                    <w:rPr>
                      <w:rFonts w:hint="eastAsia"/>
                      <w:sz w:val="15"/>
                      <w:szCs w:val="24"/>
                    </w:rPr>
                    <w:t>施工班组</w:t>
                  </w:r>
                </w:p>
              </w:txbxContent>
            </v:textbox>
          </v:shape>
        </w:pict>
      </w:r>
      <w:r>
        <w:rPr>
          <w:rFonts w:ascii="仿宋_GB2312" w:eastAsia="仿宋_GB2312" w:hAnsi="宋体"/>
          <w:noProof/>
          <w:sz w:val="28"/>
        </w:rPr>
        <w:pict>
          <v:shape id="_x0000_s1290" type="#_x0000_t202" style="position:absolute;left:0;text-align:left;margin-left:297pt;margin-top:23.65pt;width:99pt;height:22pt;z-index:251930624">
            <v:textbox style="mso-next-textbox:#_x0000_s1290">
              <w:txbxContent>
                <w:p w:rsidR="000F5B7C" w:rsidRDefault="000F5B7C" w:rsidP="000F5B7C">
                  <w:pPr>
                    <w:pStyle w:val="a4"/>
                    <w:pBdr>
                      <w:bottom w:val="none" w:sz="0" w:space="0" w:color="auto"/>
                    </w:pBdr>
                    <w:tabs>
                      <w:tab w:val="clear" w:pos="4153"/>
                      <w:tab w:val="clear" w:pos="8306"/>
                    </w:tabs>
                    <w:snapToGrid/>
                    <w:rPr>
                      <w:rFonts w:hint="eastAsia"/>
                    </w:rPr>
                  </w:pPr>
                  <w:r>
                    <w:rPr>
                      <w:rFonts w:hint="eastAsia"/>
                      <w:sz w:val="15"/>
                      <w:szCs w:val="24"/>
                    </w:rPr>
                    <w:t>安全员</w:t>
                  </w:r>
                </w:p>
              </w:txbxContent>
            </v:textbox>
          </v:shape>
        </w:pict>
      </w:r>
      <w:r>
        <w:rPr>
          <w:rFonts w:ascii="仿宋_GB2312" w:eastAsia="仿宋_GB2312" w:hAnsi="宋体"/>
          <w:noProof/>
          <w:sz w:val="28"/>
        </w:rPr>
        <w:pict>
          <v:line id="_x0000_s1294" style="position:absolute;left:0;text-align:left;z-index:251934720" from="90pt,8.05pt" to="90pt,23.65pt">
            <v:stroke endarrow="block"/>
          </v:line>
        </w:pict>
      </w:r>
      <w:r>
        <w:rPr>
          <w:rFonts w:ascii="仿宋_GB2312" w:eastAsia="仿宋_GB2312" w:hAnsi="宋体"/>
          <w:noProof/>
          <w:sz w:val="28"/>
        </w:rPr>
        <w:pict>
          <v:line id="_x0000_s1296" style="position:absolute;left:0;text-align:left;z-index:251936768" from="342pt,8.05pt" to="342pt,23.65pt">
            <v:stroke endarrow="block"/>
          </v:line>
        </w:pict>
      </w:r>
    </w:p>
    <w:p w:rsidR="000F5B7C" w:rsidRDefault="000F5B7C" w:rsidP="000F5B7C">
      <w:pPr>
        <w:pStyle w:val="2"/>
        <w:spacing w:beforeLines="50" w:afterLines="100"/>
        <w:rPr>
          <w:rFonts w:hint="eastAsia"/>
        </w:rPr>
      </w:pPr>
    </w:p>
    <w:p w:rsidR="000F5B7C" w:rsidRDefault="000F5B7C" w:rsidP="000F5B7C">
      <w:pPr>
        <w:pStyle w:val="2"/>
        <w:spacing w:beforeLines="50" w:afterLines="150"/>
        <w:rPr>
          <w:rFonts w:ascii="仿宋_GB2312" w:hAnsi="宋体" w:hint="eastAsia"/>
          <w:b w:val="0"/>
          <w:bCs/>
        </w:rPr>
      </w:pPr>
      <w:bookmarkStart w:id="245" w:name="_Toc123546917"/>
      <w:r>
        <w:rPr>
          <w:rFonts w:hint="eastAsia"/>
        </w:rPr>
        <w:t>第三节、安全生产制度</w:t>
      </w:r>
      <w:bookmarkEnd w:id="245"/>
    </w:p>
    <w:p w:rsidR="000F5B7C" w:rsidRDefault="000F5B7C" w:rsidP="000F5B7C">
      <w:pPr>
        <w:pStyle w:val="3"/>
        <w:ind w:left="105"/>
        <w:rPr>
          <w:rFonts w:ascii="仿宋_GB2312" w:hint="eastAsia"/>
        </w:rPr>
      </w:pPr>
      <w:bookmarkStart w:id="246" w:name="_Toc123546918"/>
      <w:r>
        <w:rPr>
          <w:rFonts w:ascii="仿宋_GB2312" w:hint="eastAsia"/>
        </w:rPr>
        <w:t>一、安全管理规定</w:t>
      </w:r>
      <w:bookmarkEnd w:id="246"/>
    </w:p>
    <w:p w:rsidR="000F5B7C" w:rsidRDefault="000F5B7C" w:rsidP="000F5B7C">
      <w:pPr>
        <w:tabs>
          <w:tab w:val="left" w:pos="522"/>
        </w:tabs>
        <w:spacing w:line="360" w:lineRule="auto"/>
        <w:ind w:firstLineChars="200" w:firstLine="560"/>
        <w:rPr>
          <w:rFonts w:ascii="仿宋_GB2312" w:eastAsia="仿宋_GB2312" w:hAnsi="宋体" w:hint="eastAsia"/>
          <w:sz w:val="28"/>
        </w:rPr>
      </w:pPr>
      <w:r>
        <w:rPr>
          <w:rFonts w:ascii="仿宋_GB2312" w:eastAsia="仿宋_GB2312" w:hAnsi="宋体" w:hint="eastAsia"/>
          <w:sz w:val="28"/>
        </w:rPr>
        <w:t>1、执行政府管理部门、业主、监理及公司关于安全生产的各项规章制度，实行项目管理。</w:t>
      </w:r>
    </w:p>
    <w:p w:rsidR="000F5B7C" w:rsidRDefault="000F5B7C" w:rsidP="000F5B7C">
      <w:pPr>
        <w:tabs>
          <w:tab w:val="left" w:pos="522"/>
        </w:tabs>
        <w:spacing w:line="360" w:lineRule="auto"/>
        <w:ind w:firstLineChars="200" w:firstLine="560"/>
        <w:rPr>
          <w:rFonts w:ascii="仿宋_GB2312" w:eastAsia="仿宋_GB2312" w:hAnsi="宋体" w:hint="eastAsia"/>
          <w:sz w:val="28"/>
        </w:rPr>
      </w:pPr>
      <w:r>
        <w:rPr>
          <w:rFonts w:ascii="仿宋_GB2312" w:eastAsia="仿宋_GB2312" w:hAnsi="宋体" w:hint="eastAsia"/>
          <w:sz w:val="28"/>
        </w:rPr>
        <w:t>2、凡进入施工现场必须戴好安全帽，自觉遵守现场施工的有关</w:t>
      </w:r>
      <w:r>
        <w:rPr>
          <w:rFonts w:ascii="仿宋_GB2312" w:eastAsia="仿宋_GB2312" w:hAnsi="宋体" w:hint="eastAsia"/>
          <w:sz w:val="28"/>
        </w:rPr>
        <w:lastRenderedPageBreak/>
        <w:t>规定，严禁赤脚或穿拖鞋进入施工现场。</w:t>
      </w:r>
    </w:p>
    <w:p w:rsidR="000F5B7C" w:rsidRDefault="000F5B7C" w:rsidP="000F5B7C">
      <w:pPr>
        <w:tabs>
          <w:tab w:val="left" w:pos="522"/>
        </w:tabs>
        <w:spacing w:line="360" w:lineRule="auto"/>
        <w:ind w:firstLineChars="200" w:firstLine="560"/>
        <w:rPr>
          <w:rFonts w:ascii="仿宋_GB2312" w:eastAsia="仿宋_GB2312" w:hAnsi="宋体" w:hint="eastAsia"/>
          <w:sz w:val="28"/>
        </w:rPr>
      </w:pPr>
      <w:r>
        <w:rPr>
          <w:rFonts w:ascii="仿宋_GB2312" w:eastAsia="仿宋_GB2312" w:hAnsi="宋体" w:hint="eastAsia"/>
          <w:sz w:val="28"/>
        </w:rPr>
        <w:t>3、严格遵守施工用电安全规范，电源线不能乱拉乱接及拖地。</w:t>
      </w:r>
    </w:p>
    <w:p w:rsidR="000F5B7C" w:rsidRDefault="000F5B7C" w:rsidP="000F5B7C">
      <w:pPr>
        <w:tabs>
          <w:tab w:val="left" w:pos="522"/>
        </w:tabs>
        <w:spacing w:line="360" w:lineRule="auto"/>
        <w:ind w:firstLineChars="200" w:firstLine="560"/>
        <w:rPr>
          <w:rFonts w:ascii="仿宋_GB2312" w:eastAsia="仿宋_GB2312" w:hAnsi="宋体" w:hint="eastAsia"/>
          <w:sz w:val="28"/>
        </w:rPr>
      </w:pPr>
      <w:r>
        <w:rPr>
          <w:rFonts w:ascii="仿宋_GB2312" w:eastAsia="仿宋_GB2312" w:hAnsi="宋体" w:hint="eastAsia"/>
          <w:sz w:val="28"/>
        </w:rPr>
        <w:t>4、工程施工阶段，注意楼梯口，预留洞口、</w:t>
      </w:r>
      <w:proofErr w:type="gramStart"/>
      <w:r>
        <w:rPr>
          <w:rFonts w:ascii="仿宋_GB2312" w:eastAsia="仿宋_GB2312" w:hAnsi="宋体" w:hint="eastAsia"/>
          <w:sz w:val="28"/>
        </w:rPr>
        <w:t>管道井间的</w:t>
      </w:r>
      <w:proofErr w:type="gramEnd"/>
      <w:r>
        <w:rPr>
          <w:rFonts w:ascii="仿宋_GB2312" w:eastAsia="仿宋_GB2312" w:hAnsi="宋体" w:hint="eastAsia"/>
          <w:sz w:val="28"/>
        </w:rPr>
        <w:t>维护安全栏，特别在其范围施工，更要切实做好安全保护措施。</w:t>
      </w:r>
    </w:p>
    <w:p w:rsidR="000F5B7C" w:rsidRDefault="000F5B7C" w:rsidP="000F5B7C">
      <w:pPr>
        <w:tabs>
          <w:tab w:val="left" w:pos="522"/>
        </w:tabs>
        <w:spacing w:line="360" w:lineRule="auto"/>
        <w:ind w:firstLineChars="200" w:firstLine="560"/>
        <w:rPr>
          <w:rFonts w:ascii="仿宋_GB2312" w:eastAsia="仿宋_GB2312" w:hAnsi="宋体" w:hint="eastAsia"/>
          <w:sz w:val="28"/>
        </w:rPr>
      </w:pPr>
      <w:r>
        <w:rPr>
          <w:rFonts w:ascii="仿宋_GB2312" w:eastAsia="仿宋_GB2312" w:hAnsi="宋体" w:hint="eastAsia"/>
          <w:sz w:val="28"/>
        </w:rPr>
        <w:t>5、牢记〈建筑工地安全措施十四项技术措施〉的有关要求。</w:t>
      </w:r>
    </w:p>
    <w:p w:rsidR="000F5B7C" w:rsidRDefault="000F5B7C" w:rsidP="000F5B7C">
      <w:pPr>
        <w:tabs>
          <w:tab w:val="left" w:pos="522"/>
        </w:tabs>
        <w:spacing w:line="360" w:lineRule="auto"/>
        <w:ind w:firstLineChars="200" w:firstLine="560"/>
        <w:rPr>
          <w:rFonts w:ascii="仿宋_GB2312" w:eastAsia="仿宋_GB2312" w:hAnsi="宋体" w:hint="eastAsia"/>
          <w:sz w:val="28"/>
        </w:rPr>
      </w:pPr>
      <w:r>
        <w:rPr>
          <w:rFonts w:ascii="仿宋_GB2312" w:eastAsia="仿宋_GB2312" w:hAnsi="宋体" w:hint="eastAsia"/>
          <w:sz w:val="28"/>
        </w:rPr>
        <w:t>6、施工现场要听从管理指挥，虚心接受质安管理及相关人员的检查。</w:t>
      </w:r>
    </w:p>
    <w:p w:rsidR="000F5B7C" w:rsidRDefault="000F5B7C" w:rsidP="000F5B7C">
      <w:pPr>
        <w:tabs>
          <w:tab w:val="left" w:pos="522"/>
        </w:tabs>
        <w:spacing w:line="360" w:lineRule="auto"/>
        <w:ind w:firstLineChars="200" w:firstLine="560"/>
        <w:rPr>
          <w:rFonts w:ascii="仿宋_GB2312" w:eastAsia="仿宋_GB2312" w:hAnsi="宋体" w:hint="eastAsia"/>
          <w:sz w:val="28"/>
        </w:rPr>
      </w:pPr>
      <w:r>
        <w:rPr>
          <w:rFonts w:ascii="仿宋_GB2312" w:eastAsia="仿宋_GB2312" w:hAnsi="宋体" w:hint="eastAsia"/>
          <w:sz w:val="28"/>
        </w:rPr>
        <w:t>7、现场施工每个工作面安装完毕后，必须清理现场，做到工完场清。</w:t>
      </w:r>
    </w:p>
    <w:p w:rsidR="000F5B7C" w:rsidRDefault="000F5B7C" w:rsidP="000F5B7C">
      <w:pPr>
        <w:tabs>
          <w:tab w:val="left" w:pos="522"/>
        </w:tabs>
        <w:spacing w:line="360" w:lineRule="auto"/>
        <w:ind w:firstLineChars="200" w:firstLine="560"/>
        <w:rPr>
          <w:rFonts w:ascii="仿宋_GB2312" w:eastAsia="仿宋_GB2312" w:hAnsi="宋体" w:hint="eastAsia"/>
          <w:sz w:val="28"/>
        </w:rPr>
      </w:pPr>
      <w:r>
        <w:rPr>
          <w:rFonts w:ascii="仿宋_GB2312" w:eastAsia="仿宋_GB2312" w:hAnsi="宋体" w:hint="eastAsia"/>
          <w:sz w:val="28"/>
        </w:rPr>
        <w:t>8、高空作业使用梯子时，应系好安全带，梯脚要麻布包缠，并且地面上要有人监护。</w:t>
      </w:r>
    </w:p>
    <w:p w:rsidR="000F5B7C" w:rsidRDefault="000F5B7C" w:rsidP="000F5B7C">
      <w:pPr>
        <w:tabs>
          <w:tab w:val="left" w:pos="522"/>
        </w:tabs>
        <w:spacing w:line="360" w:lineRule="auto"/>
        <w:ind w:firstLineChars="200" w:firstLine="560"/>
        <w:rPr>
          <w:rFonts w:ascii="仿宋_GB2312" w:eastAsia="仿宋_GB2312" w:hAnsi="宋体" w:hint="eastAsia"/>
          <w:sz w:val="28"/>
        </w:rPr>
      </w:pPr>
      <w:r>
        <w:rPr>
          <w:rFonts w:ascii="仿宋_GB2312" w:eastAsia="仿宋_GB2312" w:hAnsi="宋体" w:hint="eastAsia"/>
          <w:sz w:val="28"/>
        </w:rPr>
        <w:t>9、在管井口施工时，管井口要有标志，防止管井坠物伤人。</w:t>
      </w:r>
    </w:p>
    <w:p w:rsidR="000F5B7C" w:rsidRDefault="000F5B7C" w:rsidP="000F5B7C">
      <w:pPr>
        <w:tabs>
          <w:tab w:val="left" w:pos="522"/>
        </w:tabs>
        <w:spacing w:line="360" w:lineRule="auto"/>
        <w:ind w:firstLineChars="200" w:firstLine="560"/>
        <w:rPr>
          <w:rFonts w:ascii="仿宋_GB2312" w:eastAsia="仿宋_GB2312" w:hAnsi="宋体" w:hint="eastAsia"/>
          <w:sz w:val="28"/>
        </w:rPr>
      </w:pPr>
      <w:r>
        <w:rPr>
          <w:rFonts w:ascii="仿宋_GB2312" w:eastAsia="仿宋_GB2312" w:hAnsi="宋体" w:hint="eastAsia"/>
          <w:sz w:val="28"/>
        </w:rPr>
        <w:t>10、临时用电箱要有接地保护系统，严禁用铜线代替保险丝，手持电动工具要用插头连接，并要有漏电保护器的配电箱，严禁把导线搭在保险丝上取电源，手持电动工具外壳要有良好的接地保护。临时电源引线要采用护套或电缆，移动电动工具的移动软线采用双层三芯橡皮绝缘导线，移动时应停电。</w:t>
      </w:r>
    </w:p>
    <w:p w:rsidR="000F5B7C" w:rsidRDefault="000F5B7C" w:rsidP="000F5B7C">
      <w:pPr>
        <w:tabs>
          <w:tab w:val="left" w:pos="522"/>
        </w:tabs>
        <w:spacing w:line="360" w:lineRule="auto"/>
        <w:ind w:firstLineChars="200" w:firstLine="560"/>
        <w:rPr>
          <w:rFonts w:ascii="仿宋_GB2312" w:eastAsia="仿宋_GB2312" w:hAnsi="宋体" w:hint="eastAsia"/>
          <w:sz w:val="28"/>
        </w:rPr>
      </w:pPr>
      <w:r>
        <w:rPr>
          <w:rFonts w:ascii="仿宋_GB2312" w:eastAsia="仿宋_GB2312" w:hAnsi="宋体" w:hint="eastAsia"/>
          <w:sz w:val="28"/>
        </w:rPr>
        <w:t>11、施工管理人员下达任务单的同时，必须做好安全交底记录，施工过程中加强检查、监督、并对质安部提出的安全隐患，整改得力。</w:t>
      </w:r>
    </w:p>
    <w:p w:rsidR="000F5B7C" w:rsidRDefault="000F5B7C" w:rsidP="000F5B7C">
      <w:pPr>
        <w:pStyle w:val="3"/>
        <w:ind w:left="105"/>
        <w:rPr>
          <w:rFonts w:ascii="仿宋_GB2312" w:hAnsi="宋体" w:hint="eastAsia"/>
        </w:rPr>
      </w:pPr>
      <w:bookmarkStart w:id="247" w:name="_Toc123546919"/>
      <w:r>
        <w:rPr>
          <w:rFonts w:ascii="仿宋_GB2312" w:hint="eastAsia"/>
        </w:rPr>
        <w:t>二、临电管理制度</w:t>
      </w:r>
      <w:bookmarkEnd w:id="247"/>
    </w:p>
    <w:p w:rsidR="000F5B7C" w:rsidRDefault="000F5B7C" w:rsidP="000F5B7C">
      <w:pPr>
        <w:tabs>
          <w:tab w:val="left" w:pos="522"/>
        </w:tabs>
        <w:spacing w:line="360" w:lineRule="auto"/>
        <w:ind w:firstLineChars="200" w:firstLine="560"/>
        <w:rPr>
          <w:rFonts w:ascii="仿宋_GB2312" w:eastAsia="仿宋_GB2312" w:hAnsi="宋体" w:hint="eastAsia"/>
          <w:sz w:val="28"/>
        </w:rPr>
      </w:pPr>
      <w:r>
        <w:rPr>
          <w:rFonts w:ascii="仿宋_GB2312" w:eastAsia="仿宋_GB2312" w:hAnsi="宋体" w:hint="eastAsia"/>
          <w:sz w:val="28"/>
        </w:rPr>
        <w:t>1、施工现场内临时用电的施工和维护必须由经过培训后取得上</w:t>
      </w:r>
      <w:r>
        <w:rPr>
          <w:rFonts w:ascii="仿宋_GB2312" w:eastAsia="仿宋_GB2312" w:hAnsi="宋体" w:hint="eastAsia"/>
          <w:sz w:val="28"/>
        </w:rPr>
        <w:lastRenderedPageBreak/>
        <w:t>岗证书的专业电工完成，电工的等级应同工程的难易程度和技术复杂型相适应，初级电工不允许进行中、高级的作业。</w:t>
      </w:r>
    </w:p>
    <w:p w:rsidR="000F5B7C" w:rsidRDefault="000F5B7C" w:rsidP="000F5B7C">
      <w:pPr>
        <w:tabs>
          <w:tab w:val="left" w:pos="522"/>
        </w:tabs>
        <w:spacing w:line="360" w:lineRule="auto"/>
        <w:ind w:firstLineChars="200" w:firstLine="560"/>
        <w:rPr>
          <w:rFonts w:ascii="仿宋_GB2312" w:eastAsia="仿宋_GB2312" w:hAnsi="宋体" w:hint="eastAsia"/>
          <w:sz w:val="28"/>
        </w:rPr>
      </w:pPr>
      <w:r>
        <w:rPr>
          <w:rFonts w:ascii="仿宋_GB2312" w:eastAsia="仿宋_GB2312" w:hAnsi="宋体" w:hint="eastAsia"/>
          <w:sz w:val="28"/>
        </w:rPr>
        <w:t>2、使用设备前必须按规定穿戴和配备好相应的劳动防护用品；并检查电气装置和保护设施是否完好。严禁设备带“病”运转。</w:t>
      </w:r>
    </w:p>
    <w:p w:rsidR="000F5B7C" w:rsidRDefault="000F5B7C" w:rsidP="000F5B7C">
      <w:pPr>
        <w:tabs>
          <w:tab w:val="left" w:pos="522"/>
        </w:tabs>
        <w:spacing w:line="360" w:lineRule="auto"/>
        <w:ind w:firstLineChars="200" w:firstLine="560"/>
        <w:rPr>
          <w:rFonts w:ascii="仿宋_GB2312" w:eastAsia="仿宋_GB2312" w:hAnsi="宋体" w:hint="eastAsia"/>
          <w:sz w:val="28"/>
        </w:rPr>
      </w:pPr>
      <w:r>
        <w:rPr>
          <w:rFonts w:ascii="仿宋_GB2312" w:eastAsia="仿宋_GB2312" w:hAnsi="宋体" w:hint="eastAsia"/>
          <w:sz w:val="28"/>
        </w:rPr>
        <w:t>3、负责保护所用设备的负荷线、保护零线和开关箱。发现问题，及时报告解决。</w:t>
      </w:r>
    </w:p>
    <w:p w:rsidR="000F5B7C" w:rsidRDefault="000F5B7C" w:rsidP="000F5B7C">
      <w:pPr>
        <w:tabs>
          <w:tab w:val="left" w:pos="522"/>
        </w:tabs>
        <w:spacing w:line="360" w:lineRule="auto"/>
        <w:ind w:firstLineChars="200" w:firstLine="560"/>
        <w:rPr>
          <w:rFonts w:ascii="仿宋_GB2312" w:eastAsia="仿宋_GB2312" w:hAnsi="宋体" w:hint="eastAsia"/>
          <w:sz w:val="28"/>
        </w:rPr>
      </w:pPr>
      <w:r>
        <w:rPr>
          <w:rFonts w:ascii="仿宋_GB2312" w:eastAsia="仿宋_GB2312" w:hAnsi="宋体" w:hint="eastAsia"/>
          <w:sz w:val="28"/>
        </w:rPr>
        <w:t>4、搬迁或移动用电设备，必须经电工切断电源并做妥善处理后进行。</w:t>
      </w:r>
    </w:p>
    <w:p w:rsidR="000F5B7C" w:rsidRDefault="000F5B7C" w:rsidP="000F5B7C">
      <w:pPr>
        <w:tabs>
          <w:tab w:val="left" w:pos="522"/>
        </w:tabs>
        <w:spacing w:line="360" w:lineRule="auto"/>
        <w:ind w:firstLineChars="200" w:firstLine="560"/>
        <w:rPr>
          <w:rFonts w:ascii="仿宋_GB2312" w:eastAsia="仿宋_GB2312" w:hAnsi="宋体" w:hint="eastAsia"/>
          <w:sz w:val="28"/>
        </w:rPr>
      </w:pPr>
      <w:r>
        <w:rPr>
          <w:rFonts w:ascii="仿宋_GB2312" w:eastAsia="仿宋_GB2312" w:hAnsi="宋体" w:hint="eastAsia"/>
          <w:sz w:val="28"/>
        </w:rPr>
        <w:t>5、施工现场的所有配电箱、开关箱应每周进行一次检查和维修。检查、维修人员必须是专业电工。工作时必须穿戴好绝缘用品，必须使用电工绝缘工具。</w:t>
      </w:r>
    </w:p>
    <w:p w:rsidR="000F5B7C" w:rsidRDefault="000F5B7C" w:rsidP="000F5B7C">
      <w:pPr>
        <w:tabs>
          <w:tab w:val="left" w:pos="522"/>
        </w:tabs>
        <w:spacing w:line="360" w:lineRule="auto"/>
        <w:ind w:firstLineChars="200" w:firstLine="560"/>
        <w:rPr>
          <w:rFonts w:ascii="仿宋_GB2312" w:eastAsia="仿宋_GB2312" w:hAnsi="宋体" w:hint="eastAsia"/>
          <w:sz w:val="28"/>
        </w:rPr>
      </w:pPr>
      <w:r>
        <w:rPr>
          <w:rFonts w:ascii="仿宋_GB2312" w:eastAsia="仿宋_GB2312" w:hAnsi="宋体" w:hint="eastAsia"/>
          <w:sz w:val="28"/>
        </w:rPr>
        <w:t>6、检查、维修配电箱、开关箱时，必须将其前遗迹相应的</w:t>
      </w:r>
      <w:proofErr w:type="gramStart"/>
      <w:r>
        <w:rPr>
          <w:rFonts w:ascii="仿宋_GB2312" w:eastAsia="仿宋_GB2312" w:hAnsi="宋体" w:hint="eastAsia"/>
          <w:sz w:val="28"/>
        </w:rPr>
        <w:t>电源开关分闸断电</w:t>
      </w:r>
      <w:proofErr w:type="gramEnd"/>
      <w:r>
        <w:rPr>
          <w:rFonts w:ascii="仿宋_GB2312" w:eastAsia="仿宋_GB2312" w:hAnsi="宋体" w:hint="eastAsia"/>
          <w:sz w:val="28"/>
        </w:rPr>
        <w:t>，并悬挂停电标志牌，严禁带电作业。</w:t>
      </w:r>
    </w:p>
    <w:p w:rsidR="000F5B7C" w:rsidRDefault="000F5B7C" w:rsidP="000F5B7C">
      <w:pPr>
        <w:tabs>
          <w:tab w:val="left" w:pos="522"/>
        </w:tabs>
        <w:spacing w:line="360" w:lineRule="auto"/>
        <w:ind w:firstLineChars="200" w:firstLine="560"/>
        <w:rPr>
          <w:rFonts w:ascii="仿宋_GB2312" w:eastAsia="仿宋_GB2312" w:hAnsi="宋体" w:hint="eastAsia"/>
          <w:sz w:val="28"/>
        </w:rPr>
      </w:pPr>
      <w:r>
        <w:rPr>
          <w:rFonts w:ascii="仿宋_GB2312" w:eastAsia="仿宋_GB2312" w:hAnsi="宋体" w:hint="eastAsia"/>
          <w:sz w:val="28"/>
        </w:rPr>
        <w:t>7、总、分配电箱门应配锁，配电箱、开关箱应指定专人负责。施工现场停止作业1小时以上时，应将动力、开关箱上锁。</w:t>
      </w:r>
    </w:p>
    <w:p w:rsidR="000F5B7C" w:rsidRDefault="000F5B7C" w:rsidP="000F5B7C">
      <w:pPr>
        <w:tabs>
          <w:tab w:val="left" w:pos="522"/>
        </w:tabs>
        <w:spacing w:line="360" w:lineRule="auto"/>
        <w:ind w:firstLineChars="200" w:firstLine="560"/>
        <w:rPr>
          <w:rFonts w:ascii="仿宋_GB2312" w:eastAsia="仿宋_GB2312" w:hAnsi="宋体" w:hint="eastAsia"/>
          <w:sz w:val="28"/>
        </w:rPr>
      </w:pPr>
      <w:r>
        <w:rPr>
          <w:rFonts w:ascii="仿宋_GB2312" w:eastAsia="仿宋_GB2312" w:hAnsi="宋体" w:hint="eastAsia"/>
          <w:sz w:val="28"/>
        </w:rPr>
        <w:t>8、各种电气箱内不允许放置任何杂物，并保持清洁。箱内不得挂接其它临时用电设备。</w:t>
      </w:r>
    </w:p>
    <w:p w:rsidR="000F5B7C" w:rsidRDefault="000F5B7C" w:rsidP="000F5B7C">
      <w:pPr>
        <w:tabs>
          <w:tab w:val="left" w:pos="522"/>
        </w:tabs>
        <w:spacing w:line="360" w:lineRule="auto"/>
        <w:ind w:firstLineChars="200" w:firstLine="560"/>
        <w:rPr>
          <w:rFonts w:ascii="仿宋_GB2312" w:eastAsia="仿宋_GB2312" w:hAnsi="宋体" w:hint="eastAsia"/>
          <w:sz w:val="28"/>
        </w:rPr>
      </w:pPr>
      <w:r>
        <w:rPr>
          <w:rFonts w:ascii="仿宋_GB2312" w:eastAsia="仿宋_GB2312" w:hAnsi="宋体" w:hint="eastAsia"/>
          <w:sz w:val="28"/>
        </w:rPr>
        <w:t>9、现场所有架空线路的导线必须采用绝缘铜线或电缆。导线架设高度在</w:t>
      </w:r>
      <w:smartTag w:uri="urn:schemas-microsoft-com:office:smarttags" w:element="chmetcnv">
        <w:smartTagPr>
          <w:attr w:name="TCSC" w:val="0"/>
          <w:attr w:name="NumberType" w:val="1"/>
          <w:attr w:name="Negative" w:val="False"/>
          <w:attr w:name="HasSpace" w:val="False"/>
          <w:attr w:name="SourceValue" w:val="2"/>
          <w:attr w:name="UnitName" w:val="米"/>
        </w:smartTagPr>
        <w:r>
          <w:rPr>
            <w:rFonts w:ascii="仿宋_GB2312" w:eastAsia="仿宋_GB2312" w:hAnsi="宋体" w:hint="eastAsia"/>
            <w:sz w:val="28"/>
          </w:rPr>
          <w:t>2米</w:t>
        </w:r>
      </w:smartTag>
      <w:r>
        <w:rPr>
          <w:rFonts w:ascii="仿宋_GB2312" w:eastAsia="仿宋_GB2312" w:hAnsi="宋体" w:hint="eastAsia"/>
          <w:sz w:val="28"/>
        </w:rPr>
        <w:t>以上。</w:t>
      </w:r>
    </w:p>
    <w:p w:rsidR="000F5B7C" w:rsidRDefault="000F5B7C" w:rsidP="000F5B7C">
      <w:pPr>
        <w:tabs>
          <w:tab w:val="left" w:pos="522"/>
        </w:tabs>
        <w:spacing w:line="360" w:lineRule="auto"/>
        <w:ind w:firstLineChars="200" w:firstLine="560"/>
        <w:rPr>
          <w:rFonts w:ascii="仿宋_GB2312" w:eastAsia="仿宋_GB2312" w:hAnsi="宋体" w:hint="eastAsia"/>
          <w:sz w:val="28"/>
        </w:rPr>
      </w:pPr>
      <w:r>
        <w:rPr>
          <w:rFonts w:ascii="仿宋_GB2312" w:eastAsia="仿宋_GB2312" w:hAnsi="宋体" w:hint="eastAsia"/>
          <w:sz w:val="28"/>
        </w:rPr>
        <w:t>10、贯彻“</w:t>
      </w:r>
      <w:proofErr w:type="gramStart"/>
      <w:r>
        <w:rPr>
          <w:rFonts w:ascii="仿宋_GB2312" w:eastAsia="仿宋_GB2312" w:hAnsi="宋体" w:hint="eastAsia"/>
          <w:sz w:val="28"/>
        </w:rPr>
        <w:t>一</w:t>
      </w:r>
      <w:proofErr w:type="gramEnd"/>
      <w:r>
        <w:rPr>
          <w:rFonts w:ascii="仿宋_GB2312" w:eastAsia="仿宋_GB2312" w:hAnsi="宋体" w:hint="eastAsia"/>
          <w:sz w:val="28"/>
        </w:rPr>
        <w:t>机、一闸、</w:t>
      </w:r>
      <w:proofErr w:type="gramStart"/>
      <w:r>
        <w:rPr>
          <w:rFonts w:ascii="仿宋_GB2312" w:eastAsia="仿宋_GB2312" w:hAnsi="宋体" w:hint="eastAsia"/>
          <w:sz w:val="28"/>
        </w:rPr>
        <w:t>一</w:t>
      </w:r>
      <w:proofErr w:type="gramEnd"/>
      <w:r>
        <w:rPr>
          <w:rFonts w:ascii="仿宋_GB2312" w:eastAsia="仿宋_GB2312" w:hAnsi="宋体" w:hint="eastAsia"/>
          <w:sz w:val="28"/>
        </w:rPr>
        <w:t>漏电保护</w:t>
      </w:r>
      <w:proofErr w:type="gramStart"/>
      <w:r>
        <w:rPr>
          <w:rFonts w:ascii="仿宋_GB2312" w:eastAsia="仿宋_GB2312" w:hAnsi="宋体" w:hint="eastAsia"/>
          <w:sz w:val="28"/>
        </w:rPr>
        <w:t>‘</w:t>
      </w:r>
      <w:proofErr w:type="gramEnd"/>
      <w:r>
        <w:rPr>
          <w:rFonts w:ascii="仿宋_GB2312" w:eastAsia="仿宋_GB2312" w:hAnsi="宋体" w:hint="eastAsia"/>
          <w:sz w:val="28"/>
        </w:rPr>
        <w:t>制度，不得违规乱接电源。</w:t>
      </w:r>
    </w:p>
    <w:p w:rsidR="000F5B7C" w:rsidRDefault="000F5B7C" w:rsidP="000F5B7C">
      <w:pPr>
        <w:pStyle w:val="3"/>
        <w:ind w:left="105"/>
        <w:rPr>
          <w:rFonts w:ascii="仿宋_GB2312" w:hAnsi="宋体" w:hint="eastAsia"/>
        </w:rPr>
      </w:pPr>
      <w:bookmarkStart w:id="248" w:name="_Toc123546920"/>
      <w:r>
        <w:rPr>
          <w:rFonts w:ascii="仿宋_GB2312" w:hint="eastAsia"/>
        </w:rPr>
        <w:lastRenderedPageBreak/>
        <w:t>三、高空作业管理规定</w:t>
      </w:r>
      <w:bookmarkEnd w:id="248"/>
    </w:p>
    <w:p w:rsidR="000F5B7C" w:rsidRDefault="000F5B7C" w:rsidP="000F5B7C">
      <w:pPr>
        <w:tabs>
          <w:tab w:val="left" w:pos="522"/>
        </w:tabs>
        <w:spacing w:line="360" w:lineRule="auto"/>
        <w:ind w:firstLineChars="200" w:firstLine="560"/>
        <w:rPr>
          <w:rFonts w:ascii="仿宋_GB2312" w:eastAsia="仿宋_GB2312" w:hAnsi="宋体" w:hint="eastAsia"/>
          <w:sz w:val="28"/>
        </w:rPr>
      </w:pPr>
      <w:r>
        <w:rPr>
          <w:rFonts w:ascii="仿宋_GB2312" w:eastAsia="仿宋_GB2312" w:hAnsi="宋体" w:hint="eastAsia"/>
          <w:sz w:val="28"/>
        </w:rPr>
        <w:t>1、凡在</w:t>
      </w:r>
      <w:smartTag w:uri="urn:schemas-microsoft-com:office:smarttags" w:element="chmetcnv">
        <w:smartTagPr>
          <w:attr w:name="TCSC" w:val="0"/>
          <w:attr w:name="NumberType" w:val="1"/>
          <w:attr w:name="Negative" w:val="False"/>
          <w:attr w:name="HasSpace" w:val="False"/>
          <w:attr w:name="SourceValue" w:val="2"/>
          <w:attr w:name="UnitName" w:val="米"/>
        </w:smartTagPr>
        <w:r>
          <w:rPr>
            <w:rFonts w:ascii="仿宋_GB2312" w:eastAsia="仿宋_GB2312" w:hAnsi="宋体" w:hint="eastAsia"/>
            <w:sz w:val="28"/>
          </w:rPr>
          <w:t>2米</w:t>
        </w:r>
      </w:smartTag>
      <w:r>
        <w:rPr>
          <w:rFonts w:ascii="仿宋_GB2312" w:eastAsia="仿宋_GB2312" w:hAnsi="宋体" w:hint="eastAsia"/>
          <w:sz w:val="28"/>
        </w:rPr>
        <w:t>以上高度施工的作业均为高空作业。包括天花龙骨安装、面板安装、灯具安装、天花ICI等。</w:t>
      </w:r>
    </w:p>
    <w:p w:rsidR="000F5B7C" w:rsidRDefault="000F5B7C" w:rsidP="000F5B7C">
      <w:pPr>
        <w:tabs>
          <w:tab w:val="left" w:pos="522"/>
        </w:tabs>
        <w:spacing w:line="360" w:lineRule="auto"/>
        <w:ind w:firstLineChars="200" w:firstLine="560"/>
        <w:rPr>
          <w:rFonts w:ascii="仿宋_GB2312" w:eastAsia="仿宋_GB2312" w:hAnsi="宋体" w:hint="eastAsia"/>
          <w:sz w:val="28"/>
        </w:rPr>
      </w:pPr>
      <w:r>
        <w:rPr>
          <w:rFonts w:ascii="仿宋_GB2312" w:eastAsia="仿宋_GB2312" w:hAnsi="宋体" w:hint="eastAsia"/>
          <w:sz w:val="28"/>
        </w:rPr>
        <w:t>2、高空作业所用平台必须稳固、安全，上层设有防护栏杆，下腿设有固定支撑，中间有安全通道；作业层必须满铺跳板，探头板两端扎牢。</w:t>
      </w:r>
    </w:p>
    <w:p w:rsidR="000F5B7C" w:rsidRDefault="000F5B7C" w:rsidP="000F5B7C">
      <w:pPr>
        <w:tabs>
          <w:tab w:val="left" w:pos="522"/>
        </w:tabs>
        <w:spacing w:line="360" w:lineRule="auto"/>
        <w:ind w:firstLineChars="200" w:firstLine="560"/>
        <w:rPr>
          <w:rFonts w:ascii="仿宋_GB2312" w:eastAsia="仿宋_GB2312" w:hAnsi="宋体" w:hint="eastAsia"/>
          <w:sz w:val="28"/>
        </w:rPr>
      </w:pPr>
      <w:r>
        <w:rPr>
          <w:rFonts w:ascii="仿宋_GB2312" w:eastAsia="仿宋_GB2312" w:hAnsi="宋体" w:hint="eastAsia"/>
          <w:sz w:val="28"/>
        </w:rPr>
        <w:t>3、在地面松动处或已做好地面处使用门字型平台时，平台四腿必须垫用紧固木板，以防止平台倾斜或损坏地面。</w:t>
      </w:r>
    </w:p>
    <w:p w:rsidR="000F5B7C" w:rsidRDefault="000F5B7C" w:rsidP="000F5B7C">
      <w:pPr>
        <w:tabs>
          <w:tab w:val="left" w:pos="522"/>
        </w:tabs>
        <w:spacing w:line="360" w:lineRule="auto"/>
        <w:ind w:firstLineChars="200" w:firstLine="560"/>
        <w:rPr>
          <w:rFonts w:ascii="仿宋_GB2312" w:eastAsia="仿宋_GB2312" w:hAnsi="宋体" w:hint="eastAsia"/>
          <w:sz w:val="28"/>
        </w:rPr>
      </w:pPr>
      <w:r>
        <w:rPr>
          <w:rFonts w:ascii="仿宋_GB2312" w:eastAsia="仿宋_GB2312" w:hAnsi="宋体" w:hint="eastAsia"/>
          <w:sz w:val="28"/>
        </w:rPr>
        <w:t>4、高空施工人员必须配带安全带、安全帽。安全带必须捆牢，并挂于绝对安全之处。</w:t>
      </w:r>
    </w:p>
    <w:p w:rsidR="000F5B7C" w:rsidRDefault="000F5B7C" w:rsidP="000F5B7C">
      <w:pPr>
        <w:tabs>
          <w:tab w:val="left" w:pos="522"/>
        </w:tabs>
        <w:spacing w:line="360" w:lineRule="auto"/>
        <w:ind w:firstLineChars="200" w:firstLine="560"/>
        <w:rPr>
          <w:rFonts w:ascii="仿宋_GB2312" w:eastAsia="仿宋_GB2312" w:hAnsi="宋体" w:hint="eastAsia"/>
          <w:sz w:val="28"/>
        </w:rPr>
      </w:pPr>
      <w:r>
        <w:rPr>
          <w:rFonts w:ascii="仿宋_GB2312" w:eastAsia="仿宋_GB2312" w:hAnsi="宋体" w:hint="eastAsia"/>
          <w:sz w:val="28"/>
        </w:rPr>
        <w:t>5、高空作业人员在小范围内施工需不停调换位置时，在小范围内根据人员多少计算，</w:t>
      </w:r>
      <w:proofErr w:type="gramStart"/>
      <w:r>
        <w:rPr>
          <w:rFonts w:ascii="仿宋_GB2312" w:eastAsia="仿宋_GB2312" w:hAnsi="宋体" w:hint="eastAsia"/>
          <w:sz w:val="28"/>
        </w:rPr>
        <w:t>拉条能承重</w:t>
      </w:r>
      <w:proofErr w:type="gramEnd"/>
      <w:r>
        <w:rPr>
          <w:rFonts w:ascii="仿宋_GB2312" w:eastAsia="仿宋_GB2312" w:hAnsi="宋体" w:hint="eastAsia"/>
          <w:sz w:val="28"/>
        </w:rPr>
        <w:t>所需的钢索。施工人员将安全带挂于钢索上，以免人员移位时出现安全盲点。</w:t>
      </w:r>
    </w:p>
    <w:p w:rsidR="000F5B7C" w:rsidRDefault="000F5B7C" w:rsidP="000F5B7C">
      <w:pPr>
        <w:tabs>
          <w:tab w:val="left" w:pos="522"/>
        </w:tabs>
        <w:spacing w:line="360" w:lineRule="auto"/>
        <w:ind w:firstLineChars="200" w:firstLine="560"/>
        <w:rPr>
          <w:rFonts w:ascii="仿宋_GB2312" w:eastAsia="仿宋_GB2312" w:hAnsi="宋体" w:hint="eastAsia"/>
          <w:sz w:val="28"/>
        </w:rPr>
      </w:pPr>
      <w:r>
        <w:rPr>
          <w:rFonts w:ascii="仿宋_GB2312" w:eastAsia="仿宋_GB2312" w:hAnsi="宋体" w:hint="eastAsia"/>
          <w:sz w:val="28"/>
        </w:rPr>
        <w:t>6、作业平台移动时，严禁上面有人或物品。</w:t>
      </w:r>
    </w:p>
    <w:p w:rsidR="000F5B7C" w:rsidRDefault="000F5B7C" w:rsidP="000F5B7C">
      <w:pPr>
        <w:tabs>
          <w:tab w:val="left" w:pos="522"/>
        </w:tabs>
        <w:spacing w:line="360" w:lineRule="auto"/>
        <w:ind w:firstLineChars="200" w:firstLine="560"/>
        <w:rPr>
          <w:rFonts w:ascii="仿宋_GB2312" w:eastAsia="仿宋_GB2312" w:hAnsi="宋体" w:hint="eastAsia"/>
          <w:sz w:val="28"/>
        </w:rPr>
      </w:pPr>
      <w:r>
        <w:rPr>
          <w:rFonts w:ascii="仿宋_GB2312" w:eastAsia="仿宋_GB2312" w:hAnsi="宋体" w:hint="eastAsia"/>
          <w:sz w:val="28"/>
        </w:rPr>
        <w:t>7、高空施工人员必须精神集中不准打闹</w:t>
      </w:r>
      <w:proofErr w:type="gramStart"/>
      <w:r>
        <w:rPr>
          <w:rFonts w:ascii="仿宋_GB2312" w:eastAsia="仿宋_GB2312" w:hAnsi="宋体" w:hint="eastAsia"/>
          <w:sz w:val="28"/>
        </w:rPr>
        <w:t>嘻笑</w:t>
      </w:r>
      <w:proofErr w:type="gramEnd"/>
      <w:r>
        <w:rPr>
          <w:rFonts w:ascii="仿宋_GB2312" w:eastAsia="仿宋_GB2312" w:hAnsi="宋体" w:hint="eastAsia"/>
          <w:sz w:val="28"/>
        </w:rPr>
        <w:t>，更不准上下投掷物品。</w:t>
      </w:r>
    </w:p>
    <w:p w:rsidR="000F5B7C" w:rsidRDefault="000F5B7C" w:rsidP="000F5B7C">
      <w:pPr>
        <w:spacing w:line="360" w:lineRule="auto"/>
        <w:ind w:firstLineChars="200" w:firstLine="560"/>
        <w:rPr>
          <w:rFonts w:ascii="仿宋_GB2312" w:eastAsia="仿宋_GB2312" w:hAnsi="宋体" w:hint="eastAsia"/>
          <w:sz w:val="28"/>
        </w:rPr>
      </w:pPr>
      <w:r>
        <w:rPr>
          <w:rFonts w:ascii="仿宋_GB2312" w:eastAsia="仿宋_GB2312" w:hAnsi="宋体" w:hint="eastAsia"/>
          <w:sz w:val="28"/>
        </w:rPr>
        <w:t>8、高空作业所用材料、半成品、成品均应堆放平稳，工具应随手放在工具袋内，传递物件禁止抛掷，禁止向下丢弃任何工具、材料、建筑垃圾等。</w:t>
      </w:r>
    </w:p>
    <w:p w:rsidR="000F5B7C" w:rsidRDefault="000F5B7C" w:rsidP="000F5B7C">
      <w:pPr>
        <w:pStyle w:val="2"/>
        <w:spacing w:beforeLines="100" w:afterLines="150"/>
        <w:rPr>
          <w:rFonts w:ascii="仿宋_GB2312" w:hAnsi="华文中宋" w:hint="eastAsia"/>
          <w:sz w:val="28"/>
          <w:szCs w:val="28"/>
        </w:rPr>
      </w:pPr>
      <w:bookmarkStart w:id="249" w:name="_Toc123546921"/>
      <w:r>
        <w:rPr>
          <w:rFonts w:hint="eastAsia"/>
        </w:rPr>
        <w:lastRenderedPageBreak/>
        <w:t>第四节、保证措施</w:t>
      </w:r>
      <w:bookmarkEnd w:id="249"/>
    </w:p>
    <w:p w:rsidR="000F5B7C" w:rsidRDefault="000F5B7C" w:rsidP="000F5B7C">
      <w:pPr>
        <w:adjustRightInd w:val="0"/>
        <w:snapToGrid w:val="0"/>
        <w:spacing w:line="360" w:lineRule="auto"/>
        <w:ind w:firstLineChars="200" w:firstLine="560"/>
        <w:rPr>
          <w:rFonts w:ascii="仿宋_GB2312" w:eastAsia="仿宋_GB2312" w:hAnsi="华文中宋" w:hint="eastAsia"/>
          <w:sz w:val="28"/>
          <w:szCs w:val="28"/>
        </w:rPr>
      </w:pPr>
      <w:r>
        <w:rPr>
          <w:rFonts w:ascii="仿宋_GB2312" w:eastAsia="仿宋_GB2312" w:hAnsi="华文中宋" w:hint="eastAsia"/>
          <w:sz w:val="28"/>
          <w:szCs w:val="28"/>
        </w:rPr>
        <w:t>施工单位承担控制和管理施工生产进度，成本、质量、安全等目标的责任的同时，必须负责进行安全管理，落实安全生产责任制，使工程项目安全管理贯穿于施工的全过程，交叉于各项专业技术管理。其重点是进行人的不安全行为与物的不安全状态的控制。主要包括以下几项措施内容。</w:t>
      </w:r>
    </w:p>
    <w:p w:rsidR="000F5B7C" w:rsidRDefault="000F5B7C" w:rsidP="000F5B7C">
      <w:pPr>
        <w:pStyle w:val="3"/>
        <w:spacing w:beforeLines="50" w:afterLines="50"/>
        <w:ind w:left="108"/>
        <w:rPr>
          <w:rFonts w:ascii="仿宋_GB2312" w:hint="eastAsia"/>
        </w:rPr>
      </w:pPr>
      <w:bookmarkStart w:id="250" w:name="_Toc123546922"/>
      <w:r>
        <w:rPr>
          <w:rFonts w:ascii="仿宋_GB2312" w:hint="eastAsia"/>
        </w:rPr>
        <w:t>一、落实安全生产制度，实施责任管理</w:t>
      </w:r>
      <w:bookmarkEnd w:id="250"/>
    </w:p>
    <w:p w:rsidR="000F5B7C" w:rsidRDefault="000F5B7C" w:rsidP="000F5B7C">
      <w:pPr>
        <w:adjustRightInd w:val="0"/>
        <w:snapToGrid w:val="0"/>
        <w:spacing w:line="360" w:lineRule="auto"/>
        <w:ind w:firstLineChars="200" w:firstLine="560"/>
        <w:rPr>
          <w:rFonts w:ascii="仿宋_GB2312" w:eastAsia="仿宋_GB2312" w:hAnsi="华文中宋" w:hint="eastAsia"/>
          <w:sz w:val="28"/>
          <w:szCs w:val="28"/>
        </w:rPr>
      </w:pPr>
      <w:r>
        <w:rPr>
          <w:rFonts w:ascii="仿宋_GB2312" w:eastAsia="仿宋_GB2312" w:hAnsi="华文中宋" w:hint="eastAsia"/>
          <w:sz w:val="28"/>
          <w:szCs w:val="28"/>
        </w:rPr>
        <w:t>1、建立各级人员安全生产责任制度，明确各级人员的安全职责。抓制度落实，抓责任落实，定期检查安全责任落实情况。</w:t>
      </w:r>
    </w:p>
    <w:p w:rsidR="000F5B7C" w:rsidRDefault="000F5B7C" w:rsidP="000F5B7C">
      <w:pPr>
        <w:adjustRightInd w:val="0"/>
        <w:snapToGrid w:val="0"/>
        <w:spacing w:line="360" w:lineRule="auto"/>
        <w:ind w:firstLineChars="200" w:firstLine="560"/>
        <w:rPr>
          <w:rFonts w:ascii="仿宋_GB2312" w:eastAsia="仿宋_GB2312" w:hAnsi="华文中宋" w:hint="eastAsia"/>
          <w:sz w:val="28"/>
          <w:szCs w:val="28"/>
        </w:rPr>
      </w:pPr>
      <w:r>
        <w:rPr>
          <w:rFonts w:ascii="仿宋_GB2312" w:eastAsia="仿宋_GB2312" w:hAnsi="华文中宋" w:hint="eastAsia"/>
          <w:sz w:val="28"/>
          <w:szCs w:val="28"/>
        </w:rPr>
        <w:t>2、建立、完善以项目经理为首的安全生产领导组织。有组织、有领导的开展安全管理活动，承担组织、领导安全生产的责任。</w:t>
      </w:r>
    </w:p>
    <w:p w:rsidR="000F5B7C" w:rsidRDefault="000F5B7C" w:rsidP="000F5B7C">
      <w:pPr>
        <w:adjustRightInd w:val="0"/>
        <w:snapToGrid w:val="0"/>
        <w:spacing w:line="360" w:lineRule="auto"/>
        <w:ind w:firstLineChars="200" w:firstLine="560"/>
        <w:rPr>
          <w:rFonts w:ascii="仿宋_GB2312" w:eastAsia="仿宋_GB2312" w:hAnsi="华文中宋" w:hint="eastAsia"/>
          <w:sz w:val="28"/>
          <w:szCs w:val="28"/>
        </w:rPr>
      </w:pPr>
      <w:r>
        <w:rPr>
          <w:rFonts w:ascii="仿宋_GB2312" w:eastAsia="仿宋_GB2312" w:hAnsi="华文中宋" w:hint="eastAsia"/>
          <w:sz w:val="28"/>
          <w:szCs w:val="28"/>
        </w:rPr>
        <w:t>3、施工项目应通过有关部门的安全生产资质审查，并得到认可。</w:t>
      </w:r>
    </w:p>
    <w:p w:rsidR="000F5B7C" w:rsidRDefault="000F5B7C" w:rsidP="000F5B7C">
      <w:pPr>
        <w:adjustRightInd w:val="0"/>
        <w:snapToGrid w:val="0"/>
        <w:spacing w:line="360" w:lineRule="auto"/>
        <w:ind w:firstLineChars="200" w:firstLine="560"/>
        <w:rPr>
          <w:rFonts w:ascii="仿宋_GB2312" w:eastAsia="仿宋_GB2312" w:hAnsi="华文中宋" w:hint="eastAsia"/>
          <w:sz w:val="28"/>
          <w:szCs w:val="28"/>
        </w:rPr>
      </w:pPr>
      <w:r>
        <w:rPr>
          <w:rFonts w:ascii="仿宋_GB2312" w:eastAsia="仿宋_GB2312" w:hAnsi="华文中宋" w:hint="eastAsia"/>
          <w:sz w:val="28"/>
          <w:szCs w:val="28"/>
        </w:rPr>
        <w:t>一切从事生产管理与操作的人员，依照其从事的生产内容，分别通过企业、施工项目的安全审查，取得安全操作认可证，持证上岗。</w:t>
      </w:r>
    </w:p>
    <w:p w:rsidR="000F5B7C" w:rsidRDefault="000F5B7C" w:rsidP="000F5B7C">
      <w:pPr>
        <w:adjustRightInd w:val="0"/>
        <w:snapToGrid w:val="0"/>
        <w:spacing w:line="360" w:lineRule="auto"/>
        <w:ind w:firstLineChars="200" w:firstLine="560"/>
        <w:rPr>
          <w:rFonts w:ascii="仿宋_GB2312" w:eastAsia="仿宋_GB2312" w:hAnsi="华文中宋" w:hint="eastAsia"/>
          <w:sz w:val="28"/>
          <w:szCs w:val="28"/>
        </w:rPr>
      </w:pPr>
      <w:r>
        <w:rPr>
          <w:rFonts w:ascii="仿宋_GB2312" w:eastAsia="仿宋_GB2312" w:hAnsi="华文中宋" w:hint="eastAsia"/>
          <w:sz w:val="28"/>
          <w:szCs w:val="28"/>
        </w:rPr>
        <w:t>特种作业人员，除经企业的安全审查外，还需按规定参加安全操作考核，取得监察部门核发的《安全操作合格证》，坚持“持证上岗”。施工现场出现特种作业无证操作现象时施工项目主要负责人必须承担管理责任。</w:t>
      </w:r>
    </w:p>
    <w:p w:rsidR="000F5B7C" w:rsidRDefault="000F5B7C" w:rsidP="000F5B7C">
      <w:pPr>
        <w:adjustRightInd w:val="0"/>
        <w:snapToGrid w:val="0"/>
        <w:spacing w:line="360" w:lineRule="auto"/>
        <w:ind w:firstLineChars="200" w:firstLine="560"/>
        <w:rPr>
          <w:rFonts w:ascii="仿宋_GB2312" w:eastAsia="仿宋_GB2312" w:hAnsi="华文中宋" w:hint="eastAsia"/>
          <w:sz w:val="28"/>
          <w:szCs w:val="28"/>
        </w:rPr>
      </w:pPr>
      <w:r>
        <w:rPr>
          <w:rFonts w:ascii="仿宋_GB2312" w:eastAsia="仿宋_GB2312" w:hAnsi="华文中宋" w:hint="eastAsia"/>
          <w:sz w:val="28"/>
          <w:szCs w:val="28"/>
        </w:rPr>
        <w:t>4、施工项目负责施工生产中物的状态审验与认可，承担物的状态漏验、失控的管理责任。</w:t>
      </w:r>
    </w:p>
    <w:p w:rsidR="000F5B7C" w:rsidRDefault="000F5B7C" w:rsidP="000F5B7C">
      <w:pPr>
        <w:adjustRightInd w:val="0"/>
        <w:snapToGrid w:val="0"/>
        <w:spacing w:line="360" w:lineRule="auto"/>
        <w:ind w:firstLineChars="200" w:firstLine="560"/>
        <w:rPr>
          <w:rFonts w:ascii="仿宋_GB2312" w:eastAsia="仿宋_GB2312" w:hAnsi="华文中宋" w:hint="eastAsia"/>
          <w:sz w:val="28"/>
          <w:szCs w:val="28"/>
        </w:rPr>
      </w:pPr>
      <w:r>
        <w:rPr>
          <w:rFonts w:ascii="仿宋_GB2312" w:eastAsia="仿宋_GB2312" w:hAnsi="华文中宋" w:hint="eastAsia"/>
          <w:sz w:val="28"/>
          <w:szCs w:val="28"/>
        </w:rPr>
        <w:t>5、一切管理、操作人员均需与施工项目签订安全协议，向施工项目做出保证。</w:t>
      </w:r>
    </w:p>
    <w:p w:rsidR="000F5B7C" w:rsidRDefault="000F5B7C" w:rsidP="000F5B7C">
      <w:pPr>
        <w:adjustRightInd w:val="0"/>
        <w:snapToGrid w:val="0"/>
        <w:spacing w:line="360" w:lineRule="auto"/>
        <w:ind w:firstLineChars="200" w:firstLine="560"/>
        <w:rPr>
          <w:rFonts w:ascii="仿宋_GB2312" w:eastAsia="仿宋_GB2312" w:hAnsi="华文中宋" w:hint="eastAsia"/>
          <w:sz w:val="28"/>
          <w:szCs w:val="28"/>
        </w:rPr>
      </w:pPr>
      <w:r>
        <w:rPr>
          <w:rFonts w:ascii="仿宋_GB2312" w:eastAsia="仿宋_GB2312" w:hAnsi="华文中宋" w:hint="eastAsia"/>
          <w:sz w:val="28"/>
          <w:szCs w:val="28"/>
        </w:rPr>
        <w:t>6、安全生产责任落实情况的检查，应认真、详细的记录，作为</w:t>
      </w:r>
      <w:r>
        <w:rPr>
          <w:rFonts w:ascii="仿宋_GB2312" w:eastAsia="仿宋_GB2312" w:hAnsi="华文中宋" w:hint="eastAsia"/>
          <w:sz w:val="28"/>
          <w:szCs w:val="28"/>
        </w:rPr>
        <w:lastRenderedPageBreak/>
        <w:t>分配、补偿的原始资料之一。</w:t>
      </w:r>
    </w:p>
    <w:p w:rsidR="000F5B7C" w:rsidRDefault="000F5B7C" w:rsidP="000F5B7C">
      <w:pPr>
        <w:pStyle w:val="3"/>
        <w:spacing w:beforeLines="50" w:afterLines="50"/>
        <w:ind w:left="108"/>
        <w:rPr>
          <w:rFonts w:ascii="仿宋_GB2312" w:hAnsi="华文中宋" w:hint="eastAsia"/>
          <w:bCs/>
          <w:szCs w:val="28"/>
        </w:rPr>
      </w:pPr>
      <w:bookmarkStart w:id="251" w:name="_Toc123546923"/>
      <w:r>
        <w:rPr>
          <w:rFonts w:ascii="仿宋_GB2312" w:hint="eastAsia"/>
        </w:rPr>
        <w:t>二、项目安全教育与训练</w:t>
      </w:r>
      <w:bookmarkEnd w:id="251"/>
    </w:p>
    <w:p w:rsidR="000F5B7C" w:rsidRDefault="000F5B7C" w:rsidP="000F5B7C">
      <w:pPr>
        <w:adjustRightInd w:val="0"/>
        <w:snapToGrid w:val="0"/>
        <w:spacing w:line="360" w:lineRule="auto"/>
        <w:ind w:firstLineChars="200" w:firstLine="560"/>
        <w:rPr>
          <w:rFonts w:ascii="仿宋_GB2312" w:eastAsia="仿宋_GB2312" w:hAnsi="华文中宋" w:hint="eastAsia"/>
          <w:sz w:val="28"/>
          <w:szCs w:val="28"/>
        </w:rPr>
      </w:pPr>
      <w:r>
        <w:rPr>
          <w:rFonts w:ascii="仿宋_GB2312" w:eastAsia="仿宋_GB2312" w:hAnsi="华文中宋" w:hint="eastAsia"/>
          <w:sz w:val="28"/>
          <w:szCs w:val="28"/>
        </w:rPr>
        <w:t>1、一切管理、操作人员应具有一定的基本条件与较高的素质。</w:t>
      </w:r>
    </w:p>
    <w:p w:rsidR="000F5B7C" w:rsidRDefault="000F5B7C" w:rsidP="000F5B7C">
      <w:pPr>
        <w:adjustRightInd w:val="0"/>
        <w:snapToGrid w:val="0"/>
        <w:spacing w:line="360" w:lineRule="auto"/>
        <w:ind w:firstLineChars="200" w:firstLine="560"/>
        <w:rPr>
          <w:rFonts w:ascii="仿宋_GB2312" w:eastAsia="仿宋_GB2312" w:hAnsi="华文中宋" w:hint="eastAsia"/>
          <w:sz w:val="28"/>
          <w:szCs w:val="28"/>
        </w:rPr>
      </w:pPr>
      <w:r>
        <w:rPr>
          <w:rFonts w:ascii="仿宋_GB2312" w:eastAsia="仿宋_GB2312" w:hAnsi="华文中宋" w:hint="eastAsia"/>
          <w:sz w:val="28"/>
          <w:szCs w:val="28"/>
        </w:rPr>
        <w:t>具有合法的劳动手续。临时性人员经正式</w:t>
      </w:r>
      <w:proofErr w:type="gramStart"/>
      <w:r>
        <w:rPr>
          <w:rFonts w:ascii="仿宋_GB2312" w:eastAsia="仿宋_GB2312" w:hAnsi="华文中宋" w:hint="eastAsia"/>
          <w:sz w:val="28"/>
          <w:szCs w:val="28"/>
        </w:rPr>
        <w:t>签定</w:t>
      </w:r>
      <w:proofErr w:type="gramEnd"/>
      <w:r>
        <w:rPr>
          <w:rFonts w:ascii="仿宋_GB2312" w:eastAsia="仿宋_GB2312" w:hAnsi="华文中宋" w:hint="eastAsia"/>
          <w:sz w:val="28"/>
          <w:szCs w:val="28"/>
        </w:rPr>
        <w:t>劳动合同，接受入场教育后，才可进入施工现场和劳动岗位；</w:t>
      </w:r>
    </w:p>
    <w:p w:rsidR="000F5B7C" w:rsidRDefault="000F5B7C" w:rsidP="000F5B7C">
      <w:pPr>
        <w:adjustRightInd w:val="0"/>
        <w:snapToGrid w:val="0"/>
        <w:spacing w:line="360" w:lineRule="auto"/>
        <w:ind w:firstLineChars="200" w:firstLine="560"/>
        <w:rPr>
          <w:rFonts w:ascii="仿宋_GB2312" w:eastAsia="仿宋_GB2312" w:hAnsi="华文中宋" w:hint="eastAsia"/>
          <w:sz w:val="28"/>
          <w:szCs w:val="28"/>
        </w:rPr>
      </w:pPr>
      <w:r>
        <w:rPr>
          <w:rFonts w:ascii="仿宋_GB2312" w:eastAsia="仿宋_GB2312" w:hAnsi="华文中宋" w:hint="eastAsia"/>
          <w:sz w:val="28"/>
          <w:szCs w:val="28"/>
        </w:rPr>
        <w:t>2、没有痴呆、健忘、精神失常、癫痫、脑外伤后遗症、心血管疾病、晕眩、以及不适于从事操作的疾病；</w:t>
      </w:r>
    </w:p>
    <w:p w:rsidR="000F5B7C" w:rsidRDefault="000F5B7C" w:rsidP="000F5B7C">
      <w:pPr>
        <w:adjustRightInd w:val="0"/>
        <w:snapToGrid w:val="0"/>
        <w:spacing w:line="360" w:lineRule="auto"/>
        <w:ind w:firstLineChars="200" w:firstLine="560"/>
        <w:rPr>
          <w:rFonts w:ascii="仿宋_GB2312" w:eastAsia="仿宋_GB2312" w:hAnsi="华文中宋" w:hint="eastAsia"/>
          <w:sz w:val="28"/>
          <w:szCs w:val="28"/>
        </w:rPr>
      </w:pPr>
      <w:r>
        <w:rPr>
          <w:rFonts w:ascii="仿宋_GB2312" w:eastAsia="仿宋_GB2312" w:hAnsi="华文中宋" w:hint="eastAsia"/>
          <w:sz w:val="28"/>
          <w:szCs w:val="28"/>
        </w:rPr>
        <w:t>3、没有感官缺陷，感性良好。有良好的接受、处理、反馈信息的能力；</w:t>
      </w:r>
    </w:p>
    <w:p w:rsidR="000F5B7C" w:rsidRDefault="000F5B7C" w:rsidP="000F5B7C">
      <w:pPr>
        <w:adjustRightInd w:val="0"/>
        <w:snapToGrid w:val="0"/>
        <w:spacing w:line="360" w:lineRule="auto"/>
        <w:ind w:firstLineChars="200" w:firstLine="560"/>
        <w:rPr>
          <w:rFonts w:ascii="仿宋_GB2312" w:eastAsia="仿宋_GB2312" w:hAnsi="华文中宋" w:hint="eastAsia"/>
          <w:sz w:val="28"/>
          <w:szCs w:val="28"/>
        </w:rPr>
      </w:pPr>
      <w:r>
        <w:rPr>
          <w:rFonts w:ascii="仿宋_GB2312" w:eastAsia="仿宋_GB2312" w:hAnsi="华文中宋" w:hint="eastAsia"/>
          <w:sz w:val="28"/>
          <w:szCs w:val="28"/>
        </w:rPr>
        <w:t>4、具有适于不同层次操作所必须的文化水平；</w:t>
      </w:r>
    </w:p>
    <w:p w:rsidR="000F5B7C" w:rsidRDefault="000F5B7C" w:rsidP="000F5B7C">
      <w:pPr>
        <w:adjustRightInd w:val="0"/>
        <w:snapToGrid w:val="0"/>
        <w:spacing w:line="360" w:lineRule="auto"/>
        <w:ind w:firstLineChars="200" w:firstLine="560"/>
        <w:rPr>
          <w:rFonts w:ascii="仿宋_GB2312" w:eastAsia="仿宋_GB2312" w:hAnsi="华文中宋" w:hint="eastAsia"/>
          <w:sz w:val="28"/>
          <w:szCs w:val="28"/>
        </w:rPr>
      </w:pPr>
      <w:r>
        <w:rPr>
          <w:rFonts w:ascii="仿宋_GB2312" w:eastAsia="仿宋_GB2312" w:hAnsi="华文中宋" w:hint="eastAsia"/>
          <w:sz w:val="28"/>
          <w:szCs w:val="28"/>
        </w:rPr>
        <w:t>5、输入的劳务，必须具有基本的安全操作素质，经过正规训练、考核，输入手续完备。</w:t>
      </w:r>
    </w:p>
    <w:p w:rsidR="000F5B7C" w:rsidRDefault="000F5B7C" w:rsidP="000F5B7C">
      <w:pPr>
        <w:adjustRightInd w:val="0"/>
        <w:snapToGrid w:val="0"/>
        <w:spacing w:line="360" w:lineRule="auto"/>
        <w:ind w:firstLineChars="200" w:firstLine="560"/>
        <w:rPr>
          <w:rFonts w:ascii="仿宋_GB2312" w:eastAsia="仿宋_GB2312" w:hAnsi="华文中宋" w:hint="eastAsia"/>
          <w:sz w:val="28"/>
          <w:szCs w:val="28"/>
        </w:rPr>
      </w:pPr>
      <w:r>
        <w:rPr>
          <w:rFonts w:ascii="仿宋_GB2312" w:eastAsia="仿宋_GB2312" w:hAnsi="华文中宋" w:hint="eastAsia"/>
          <w:sz w:val="28"/>
          <w:szCs w:val="28"/>
        </w:rPr>
        <w:t>6、安全教育、训练，包括知识、技能、意识三个阶段的教育。</w:t>
      </w:r>
    </w:p>
    <w:p w:rsidR="000F5B7C" w:rsidRDefault="000F5B7C" w:rsidP="000F5B7C">
      <w:pPr>
        <w:adjustRightInd w:val="0"/>
        <w:snapToGrid w:val="0"/>
        <w:spacing w:line="360" w:lineRule="auto"/>
        <w:ind w:firstLineChars="200" w:firstLine="560"/>
        <w:rPr>
          <w:rFonts w:ascii="仿宋_GB2312" w:eastAsia="仿宋_GB2312" w:hAnsi="华文中宋" w:hint="eastAsia"/>
          <w:sz w:val="28"/>
          <w:szCs w:val="28"/>
        </w:rPr>
      </w:pPr>
      <w:r>
        <w:rPr>
          <w:rFonts w:ascii="仿宋_GB2312" w:eastAsia="仿宋_GB2312" w:hAnsi="华文中宋" w:hint="eastAsia"/>
          <w:sz w:val="28"/>
          <w:szCs w:val="28"/>
        </w:rPr>
        <w:t>7、安全知识教育。使操作者了解、掌握生产操作过程中，潜在的危险因素及防范措施；</w:t>
      </w:r>
    </w:p>
    <w:p w:rsidR="000F5B7C" w:rsidRDefault="000F5B7C" w:rsidP="000F5B7C">
      <w:pPr>
        <w:adjustRightInd w:val="0"/>
        <w:snapToGrid w:val="0"/>
        <w:spacing w:line="360" w:lineRule="auto"/>
        <w:ind w:firstLineChars="200" w:firstLine="560"/>
        <w:rPr>
          <w:rFonts w:ascii="仿宋_GB2312" w:eastAsia="仿宋_GB2312" w:hAnsi="华文中宋" w:hint="eastAsia"/>
          <w:sz w:val="28"/>
          <w:szCs w:val="28"/>
        </w:rPr>
      </w:pPr>
      <w:r>
        <w:rPr>
          <w:rFonts w:ascii="仿宋_GB2312" w:eastAsia="仿宋_GB2312" w:hAnsi="华文中宋" w:hint="eastAsia"/>
          <w:sz w:val="28"/>
          <w:szCs w:val="28"/>
        </w:rPr>
        <w:t>8、安全技能训练。使操作者逐渐掌握安全生产技能，获得完善化、自动化的行为方式；</w:t>
      </w:r>
    </w:p>
    <w:p w:rsidR="000F5B7C" w:rsidRDefault="000F5B7C" w:rsidP="000F5B7C">
      <w:pPr>
        <w:adjustRightInd w:val="0"/>
        <w:snapToGrid w:val="0"/>
        <w:spacing w:line="360" w:lineRule="auto"/>
        <w:ind w:firstLineChars="200" w:firstLine="560"/>
        <w:rPr>
          <w:rFonts w:ascii="仿宋_GB2312" w:eastAsia="仿宋_GB2312" w:hAnsi="华文中宋" w:hint="eastAsia"/>
          <w:sz w:val="28"/>
          <w:szCs w:val="28"/>
        </w:rPr>
      </w:pPr>
      <w:r>
        <w:rPr>
          <w:rFonts w:ascii="仿宋_GB2312" w:eastAsia="仿宋_GB2312" w:hAnsi="华文中宋" w:hint="eastAsia"/>
          <w:sz w:val="28"/>
          <w:szCs w:val="28"/>
        </w:rPr>
        <w:t>9、安全意识教育。在于激励操作者自觉坚持实行安全技能。</w:t>
      </w:r>
    </w:p>
    <w:p w:rsidR="000F5B7C" w:rsidRDefault="000F5B7C" w:rsidP="000F5B7C">
      <w:pPr>
        <w:adjustRightInd w:val="0"/>
        <w:snapToGrid w:val="0"/>
        <w:spacing w:line="360" w:lineRule="auto"/>
        <w:ind w:firstLineChars="200" w:firstLine="560"/>
        <w:rPr>
          <w:rFonts w:ascii="仿宋_GB2312" w:eastAsia="仿宋_GB2312" w:hAnsi="华文中宋" w:hint="eastAsia"/>
          <w:sz w:val="28"/>
          <w:szCs w:val="28"/>
        </w:rPr>
      </w:pPr>
      <w:r>
        <w:rPr>
          <w:rFonts w:ascii="仿宋_GB2312" w:eastAsia="仿宋_GB2312" w:hAnsi="华文中宋" w:hint="eastAsia"/>
          <w:sz w:val="28"/>
          <w:szCs w:val="28"/>
        </w:rPr>
        <w:t>10、安全教育的内容</w:t>
      </w:r>
      <w:proofErr w:type="gramStart"/>
      <w:r>
        <w:rPr>
          <w:rFonts w:ascii="仿宋_GB2312" w:eastAsia="仿宋_GB2312" w:hAnsi="华文中宋" w:hint="eastAsia"/>
          <w:sz w:val="28"/>
          <w:szCs w:val="28"/>
        </w:rPr>
        <w:t>随实际</w:t>
      </w:r>
      <w:proofErr w:type="gramEnd"/>
      <w:r>
        <w:rPr>
          <w:rFonts w:ascii="仿宋_GB2312" w:eastAsia="仿宋_GB2312" w:hAnsi="华文中宋" w:hint="eastAsia"/>
          <w:sz w:val="28"/>
          <w:szCs w:val="28"/>
        </w:rPr>
        <w:t>需要而确定。</w:t>
      </w:r>
    </w:p>
    <w:p w:rsidR="000F5B7C" w:rsidRDefault="000F5B7C" w:rsidP="000F5B7C">
      <w:pPr>
        <w:adjustRightInd w:val="0"/>
        <w:snapToGrid w:val="0"/>
        <w:spacing w:line="360" w:lineRule="auto"/>
        <w:ind w:firstLineChars="200" w:firstLine="560"/>
        <w:rPr>
          <w:rFonts w:ascii="仿宋_GB2312" w:eastAsia="仿宋_GB2312" w:hAnsi="华文中宋" w:hint="eastAsia"/>
          <w:sz w:val="28"/>
          <w:szCs w:val="28"/>
        </w:rPr>
      </w:pPr>
      <w:r>
        <w:rPr>
          <w:rFonts w:ascii="仿宋_GB2312" w:eastAsia="仿宋_GB2312" w:hAnsi="华文中宋" w:hint="eastAsia"/>
          <w:sz w:val="28"/>
          <w:szCs w:val="28"/>
        </w:rPr>
        <w:t>11、入场前应完成三级安全教育。对新工人、学徒工、学习生的入场三级安全教育，重点在一般安全知识、生产组织原则、生产环境、生产纪律方面，强调操作的非独立性。对季节工、农民工的三级安全教育，产生产组织原则、环境、纪律、操作标准为主。在规定的时间内安全技能不能达到熟练的，应及时解除劳动合同，取消劳动资格；</w:t>
      </w:r>
    </w:p>
    <w:p w:rsidR="000F5B7C" w:rsidRDefault="000F5B7C" w:rsidP="000F5B7C">
      <w:pPr>
        <w:adjustRightInd w:val="0"/>
        <w:snapToGrid w:val="0"/>
        <w:spacing w:line="360" w:lineRule="auto"/>
        <w:ind w:firstLineChars="200" w:firstLine="560"/>
        <w:rPr>
          <w:rFonts w:ascii="仿宋_GB2312" w:eastAsia="仿宋_GB2312" w:hAnsi="华文中宋" w:hint="eastAsia"/>
          <w:sz w:val="28"/>
          <w:szCs w:val="28"/>
        </w:rPr>
      </w:pPr>
      <w:r>
        <w:rPr>
          <w:rFonts w:ascii="仿宋_GB2312" w:eastAsia="仿宋_GB2312" w:hAnsi="华文中宋" w:hint="eastAsia"/>
          <w:sz w:val="28"/>
          <w:szCs w:val="28"/>
        </w:rPr>
        <w:lastRenderedPageBreak/>
        <w:t>12、结合施工生产的变化，适时进行安全知识教育。一般每十天组织一次较合适；</w:t>
      </w:r>
    </w:p>
    <w:p w:rsidR="000F5B7C" w:rsidRDefault="000F5B7C" w:rsidP="000F5B7C">
      <w:pPr>
        <w:adjustRightInd w:val="0"/>
        <w:snapToGrid w:val="0"/>
        <w:spacing w:line="360" w:lineRule="auto"/>
        <w:ind w:firstLineChars="200" w:firstLine="560"/>
        <w:rPr>
          <w:rFonts w:ascii="仿宋_GB2312" w:eastAsia="仿宋_GB2312" w:hAnsi="华文中宋" w:hint="eastAsia"/>
          <w:sz w:val="28"/>
          <w:szCs w:val="28"/>
        </w:rPr>
      </w:pPr>
      <w:r>
        <w:rPr>
          <w:rFonts w:ascii="仿宋_GB2312" w:eastAsia="仿宋_GB2312" w:hAnsi="华文中宋" w:hint="eastAsia"/>
          <w:sz w:val="28"/>
          <w:szCs w:val="28"/>
        </w:rPr>
        <w:t>13、结合生产组织安全技能训练干什么训练什么反复训练，分步验收；</w:t>
      </w:r>
    </w:p>
    <w:p w:rsidR="000F5B7C" w:rsidRDefault="000F5B7C" w:rsidP="000F5B7C">
      <w:pPr>
        <w:adjustRightInd w:val="0"/>
        <w:snapToGrid w:val="0"/>
        <w:spacing w:line="360" w:lineRule="auto"/>
        <w:ind w:firstLineChars="200" w:firstLine="560"/>
        <w:rPr>
          <w:rFonts w:ascii="仿宋_GB2312" w:eastAsia="仿宋_GB2312" w:hAnsi="华文中宋" w:hint="eastAsia"/>
          <w:sz w:val="28"/>
          <w:szCs w:val="28"/>
        </w:rPr>
      </w:pPr>
      <w:r>
        <w:rPr>
          <w:rFonts w:ascii="仿宋_GB2312" w:eastAsia="仿宋_GB2312" w:hAnsi="华文中宋" w:hint="eastAsia"/>
          <w:sz w:val="28"/>
          <w:szCs w:val="28"/>
        </w:rPr>
        <w:t>14、安全意识教育，应随安全生产的形势变化，确定阶段教育内容。如抓住典型事故案例，进行增强安全意识的认识，接受事故教训的教育；</w:t>
      </w:r>
    </w:p>
    <w:p w:rsidR="000F5B7C" w:rsidRDefault="000F5B7C" w:rsidP="000F5B7C">
      <w:pPr>
        <w:adjustRightInd w:val="0"/>
        <w:snapToGrid w:val="0"/>
        <w:spacing w:line="360" w:lineRule="auto"/>
        <w:ind w:firstLineChars="200" w:firstLine="560"/>
        <w:rPr>
          <w:rFonts w:ascii="仿宋_GB2312" w:eastAsia="仿宋_GB2312" w:hAnsi="华文中宋" w:hint="eastAsia"/>
          <w:sz w:val="28"/>
          <w:szCs w:val="28"/>
        </w:rPr>
      </w:pPr>
      <w:r>
        <w:rPr>
          <w:rFonts w:ascii="仿宋_GB2312" w:eastAsia="仿宋_GB2312" w:hAnsi="华文中宋" w:hint="eastAsia"/>
          <w:sz w:val="28"/>
          <w:szCs w:val="28"/>
        </w:rPr>
        <w:t>15、受季节自然影响时，针对由于这种变化而出现生产环境、作业条件的变化所进行的教育，其目的在于增强安全意识、控制人的行为，尽快适应变化，减少人为失误；</w:t>
      </w:r>
    </w:p>
    <w:p w:rsidR="000F5B7C" w:rsidRDefault="000F5B7C" w:rsidP="000F5B7C">
      <w:pPr>
        <w:adjustRightInd w:val="0"/>
        <w:snapToGrid w:val="0"/>
        <w:spacing w:line="360" w:lineRule="auto"/>
        <w:ind w:firstLineChars="200" w:firstLine="560"/>
        <w:rPr>
          <w:rFonts w:ascii="仿宋_GB2312" w:eastAsia="仿宋_GB2312" w:hAnsi="华文中宋" w:hint="eastAsia"/>
          <w:sz w:val="28"/>
          <w:szCs w:val="28"/>
        </w:rPr>
      </w:pPr>
      <w:r>
        <w:rPr>
          <w:rFonts w:ascii="仿宋_GB2312" w:eastAsia="仿宋_GB2312" w:hAnsi="华文中宋" w:hint="eastAsia"/>
          <w:sz w:val="28"/>
          <w:szCs w:val="28"/>
        </w:rPr>
        <w:t>16、采用新技术、使用新设备、新材料、推行新工艺之前；应对有关人员进行安全知识、技能、意识的全面安全教育，激励操作者实行安全技能的自觉性。</w:t>
      </w:r>
    </w:p>
    <w:p w:rsidR="000F5B7C" w:rsidRDefault="000F5B7C" w:rsidP="000F5B7C">
      <w:pPr>
        <w:adjustRightInd w:val="0"/>
        <w:snapToGrid w:val="0"/>
        <w:spacing w:line="360" w:lineRule="auto"/>
        <w:ind w:firstLineChars="200" w:firstLine="560"/>
        <w:rPr>
          <w:rFonts w:ascii="仿宋_GB2312" w:eastAsia="仿宋_GB2312" w:hAnsi="华文中宋" w:hint="eastAsia"/>
          <w:sz w:val="28"/>
          <w:szCs w:val="28"/>
        </w:rPr>
      </w:pPr>
      <w:r>
        <w:rPr>
          <w:rFonts w:ascii="仿宋_GB2312" w:eastAsia="仿宋_GB2312" w:hAnsi="华文中宋" w:hint="eastAsia"/>
          <w:sz w:val="28"/>
          <w:szCs w:val="28"/>
        </w:rPr>
        <w:t>17、加强教育管理，增强安全教育效果。</w:t>
      </w:r>
    </w:p>
    <w:p w:rsidR="000F5B7C" w:rsidRDefault="000F5B7C" w:rsidP="000F5B7C">
      <w:pPr>
        <w:adjustRightInd w:val="0"/>
        <w:snapToGrid w:val="0"/>
        <w:spacing w:line="360" w:lineRule="auto"/>
        <w:ind w:firstLineChars="200" w:firstLine="560"/>
        <w:rPr>
          <w:rFonts w:ascii="仿宋_GB2312" w:eastAsia="仿宋_GB2312" w:hAnsi="华文中宋" w:hint="eastAsia"/>
          <w:sz w:val="28"/>
          <w:szCs w:val="28"/>
        </w:rPr>
      </w:pPr>
      <w:r>
        <w:rPr>
          <w:rFonts w:ascii="仿宋_GB2312" w:eastAsia="仿宋_GB2312" w:hAnsi="华文中宋" w:hint="eastAsia"/>
          <w:sz w:val="28"/>
          <w:szCs w:val="28"/>
        </w:rPr>
        <w:t>18、教育内容全面，重点突出、系统性强，抓住关键反复教育；</w:t>
      </w:r>
    </w:p>
    <w:p w:rsidR="000F5B7C" w:rsidRDefault="000F5B7C" w:rsidP="000F5B7C">
      <w:pPr>
        <w:adjustRightInd w:val="0"/>
        <w:snapToGrid w:val="0"/>
        <w:spacing w:line="360" w:lineRule="auto"/>
        <w:ind w:firstLineChars="200" w:firstLine="560"/>
        <w:rPr>
          <w:rFonts w:ascii="仿宋_GB2312" w:eastAsia="仿宋_GB2312" w:hAnsi="华文中宋" w:hint="eastAsia"/>
          <w:sz w:val="28"/>
          <w:szCs w:val="28"/>
        </w:rPr>
      </w:pPr>
      <w:r>
        <w:rPr>
          <w:rFonts w:ascii="仿宋_GB2312" w:eastAsia="仿宋_GB2312" w:hAnsi="华文中宋" w:hint="eastAsia"/>
          <w:sz w:val="28"/>
          <w:szCs w:val="28"/>
        </w:rPr>
        <w:t>19、反复实践，养成自觉采用安全操作方法的习惯；</w:t>
      </w:r>
    </w:p>
    <w:p w:rsidR="000F5B7C" w:rsidRDefault="000F5B7C" w:rsidP="000F5B7C">
      <w:pPr>
        <w:adjustRightInd w:val="0"/>
        <w:snapToGrid w:val="0"/>
        <w:spacing w:line="360" w:lineRule="auto"/>
        <w:ind w:firstLineChars="200" w:firstLine="560"/>
        <w:rPr>
          <w:rFonts w:ascii="仿宋_GB2312" w:eastAsia="仿宋_GB2312" w:hAnsi="华文中宋" w:hint="eastAsia"/>
          <w:sz w:val="28"/>
          <w:szCs w:val="28"/>
        </w:rPr>
      </w:pPr>
      <w:r>
        <w:rPr>
          <w:rFonts w:ascii="仿宋_GB2312" w:eastAsia="仿宋_GB2312" w:hAnsi="华文中宋" w:hint="eastAsia"/>
          <w:sz w:val="28"/>
          <w:szCs w:val="28"/>
        </w:rPr>
        <w:t>20、使每个受教育的人，了解自己的学习成果。鼓励受教育者树立坚持安全操作方法的信心，养成安全操作的良好习惯；</w:t>
      </w:r>
    </w:p>
    <w:p w:rsidR="000F5B7C" w:rsidRDefault="000F5B7C" w:rsidP="000F5B7C">
      <w:pPr>
        <w:adjustRightInd w:val="0"/>
        <w:snapToGrid w:val="0"/>
        <w:spacing w:line="360" w:lineRule="auto"/>
        <w:ind w:firstLineChars="200" w:firstLine="560"/>
        <w:rPr>
          <w:rFonts w:ascii="仿宋_GB2312" w:eastAsia="仿宋_GB2312" w:hAnsi="华文中宋" w:hint="eastAsia"/>
          <w:sz w:val="28"/>
          <w:szCs w:val="28"/>
        </w:rPr>
      </w:pPr>
      <w:r>
        <w:rPr>
          <w:rFonts w:ascii="仿宋_GB2312" w:eastAsia="仿宋_GB2312" w:hAnsi="华文中宋" w:hint="eastAsia"/>
          <w:sz w:val="28"/>
          <w:szCs w:val="28"/>
        </w:rPr>
        <w:t>21、告诉受教育者怎样做才能保证安全，而不是不应该做什么；</w:t>
      </w:r>
    </w:p>
    <w:p w:rsidR="000F5B7C" w:rsidRDefault="000F5B7C" w:rsidP="000F5B7C">
      <w:pPr>
        <w:adjustRightInd w:val="0"/>
        <w:snapToGrid w:val="0"/>
        <w:spacing w:line="360" w:lineRule="auto"/>
        <w:ind w:firstLineChars="200" w:firstLine="560"/>
        <w:rPr>
          <w:rFonts w:ascii="仿宋_GB2312" w:eastAsia="仿宋_GB2312" w:hAnsi="华文中宋" w:hint="eastAsia"/>
          <w:sz w:val="28"/>
          <w:szCs w:val="28"/>
        </w:rPr>
      </w:pPr>
      <w:r>
        <w:rPr>
          <w:rFonts w:ascii="仿宋_GB2312" w:eastAsia="仿宋_GB2312" w:hAnsi="华文中宋" w:hint="eastAsia"/>
          <w:sz w:val="28"/>
          <w:szCs w:val="28"/>
        </w:rPr>
        <w:t>22、奖励促进，巩固学习成果；</w:t>
      </w:r>
    </w:p>
    <w:p w:rsidR="000F5B7C" w:rsidRDefault="000F5B7C" w:rsidP="000F5B7C">
      <w:pPr>
        <w:adjustRightInd w:val="0"/>
        <w:snapToGrid w:val="0"/>
        <w:spacing w:line="360" w:lineRule="auto"/>
        <w:ind w:firstLineChars="200" w:firstLine="560"/>
        <w:rPr>
          <w:rFonts w:ascii="仿宋_GB2312" w:eastAsia="仿宋_GB2312" w:hAnsi="华文中宋" w:hint="eastAsia"/>
          <w:sz w:val="28"/>
          <w:szCs w:val="28"/>
        </w:rPr>
      </w:pPr>
      <w:r>
        <w:rPr>
          <w:rFonts w:ascii="仿宋_GB2312" w:eastAsia="仿宋_GB2312" w:hAnsi="华文中宋" w:hint="eastAsia"/>
          <w:sz w:val="28"/>
          <w:szCs w:val="28"/>
        </w:rPr>
        <w:t>23、进行各种形式，不同内容的安全教育，应把教育的时间、内容等，清楚的记录在安全教育记录本或记录卡上。</w:t>
      </w:r>
    </w:p>
    <w:p w:rsidR="000F5B7C" w:rsidRDefault="000F5B7C" w:rsidP="000F5B7C">
      <w:pPr>
        <w:pStyle w:val="3"/>
        <w:spacing w:beforeLines="50" w:afterLines="50"/>
        <w:ind w:left="108"/>
        <w:rPr>
          <w:rFonts w:ascii="仿宋_GB2312" w:hAnsi="华文中宋" w:hint="eastAsia"/>
          <w:bCs/>
          <w:szCs w:val="28"/>
        </w:rPr>
      </w:pPr>
      <w:bookmarkStart w:id="252" w:name="_Toc123546924"/>
      <w:r>
        <w:rPr>
          <w:rFonts w:ascii="仿宋_GB2312" w:hint="eastAsia"/>
        </w:rPr>
        <w:t>三、安全检查</w:t>
      </w:r>
      <w:bookmarkEnd w:id="252"/>
    </w:p>
    <w:p w:rsidR="000F5B7C" w:rsidRDefault="000F5B7C" w:rsidP="000F5B7C">
      <w:pPr>
        <w:adjustRightInd w:val="0"/>
        <w:snapToGrid w:val="0"/>
        <w:spacing w:line="360" w:lineRule="auto"/>
        <w:ind w:firstLineChars="200" w:firstLine="560"/>
        <w:rPr>
          <w:rFonts w:ascii="仿宋_GB2312" w:eastAsia="仿宋_GB2312" w:hAnsi="华文中宋" w:hint="eastAsia"/>
          <w:sz w:val="28"/>
          <w:szCs w:val="28"/>
        </w:rPr>
      </w:pPr>
      <w:r>
        <w:rPr>
          <w:rFonts w:ascii="仿宋_GB2312" w:eastAsia="仿宋_GB2312" w:hAnsi="华文中宋" w:hint="eastAsia"/>
          <w:sz w:val="28"/>
          <w:szCs w:val="28"/>
        </w:rPr>
        <w:t>安全检查是发现不安全行为和不安全状态的重要途径，是消除事</w:t>
      </w:r>
      <w:r>
        <w:rPr>
          <w:rFonts w:ascii="仿宋_GB2312" w:eastAsia="仿宋_GB2312" w:hAnsi="华文中宋" w:hint="eastAsia"/>
          <w:sz w:val="28"/>
          <w:szCs w:val="28"/>
        </w:rPr>
        <w:lastRenderedPageBreak/>
        <w:t>故隐患，落实整改措施，防止事故伤害，改善劳动条件的重要方法。</w:t>
      </w:r>
    </w:p>
    <w:p w:rsidR="000F5B7C" w:rsidRDefault="000F5B7C" w:rsidP="000F5B7C">
      <w:pPr>
        <w:adjustRightInd w:val="0"/>
        <w:snapToGrid w:val="0"/>
        <w:spacing w:line="360" w:lineRule="auto"/>
        <w:ind w:firstLineChars="200" w:firstLine="560"/>
        <w:rPr>
          <w:rFonts w:ascii="仿宋_GB2312" w:eastAsia="仿宋_GB2312" w:hAnsi="华文中宋" w:hint="eastAsia"/>
          <w:sz w:val="28"/>
          <w:szCs w:val="28"/>
        </w:rPr>
      </w:pPr>
      <w:r>
        <w:rPr>
          <w:rFonts w:ascii="仿宋_GB2312" w:eastAsia="仿宋_GB2312" w:hAnsi="华文中宋" w:hint="eastAsia"/>
          <w:sz w:val="28"/>
          <w:szCs w:val="28"/>
        </w:rPr>
        <w:t>1、安全检查的内容主要是查思想、查管理、查制度、查现场、查隐患、查事故处理。</w:t>
      </w:r>
    </w:p>
    <w:p w:rsidR="000F5B7C" w:rsidRDefault="000F5B7C" w:rsidP="000F5B7C">
      <w:pPr>
        <w:adjustRightInd w:val="0"/>
        <w:snapToGrid w:val="0"/>
        <w:spacing w:line="360" w:lineRule="auto"/>
        <w:ind w:firstLineChars="200" w:firstLine="560"/>
        <w:rPr>
          <w:rFonts w:ascii="仿宋_GB2312" w:eastAsia="仿宋_GB2312" w:hint="eastAsia"/>
          <w:sz w:val="28"/>
        </w:rPr>
      </w:pPr>
      <w:r>
        <w:rPr>
          <w:rFonts w:ascii="仿宋_GB2312" w:eastAsia="仿宋_GB2312" w:hint="eastAsia"/>
          <w:sz w:val="28"/>
        </w:rPr>
        <w:t>A、施工项目的安全检查产自</w:t>
      </w:r>
      <w:proofErr w:type="gramStart"/>
      <w:r>
        <w:rPr>
          <w:rFonts w:ascii="仿宋_GB2312" w:eastAsia="仿宋_GB2312" w:hint="eastAsia"/>
          <w:sz w:val="28"/>
        </w:rPr>
        <w:t>检形式</w:t>
      </w:r>
      <w:proofErr w:type="gramEnd"/>
      <w:r>
        <w:rPr>
          <w:rFonts w:ascii="仿宋_GB2312" w:eastAsia="仿宋_GB2312" w:hint="eastAsia"/>
          <w:sz w:val="28"/>
        </w:rPr>
        <w:t>为主，是对项目工程操作人员，生产全部过程、各个方位全面安全状况的检查。检查的重点以劳动条件、生产设备、现场管理、安全卫生设施以及生产人员的行为为主。发现危及人的安全因素时，必须果断的消除。B、各级生产组织者，应在全面安全检查中，透过作业环境状态和隐患，对照安全和生产方针、政策、检查对安全生产认识的差距。C、对安全管理的检查，主要是：安全生产是否提到议事日程上，各级安全责任人是否坚持做到安全计划、安全布置、安全检查、安全总结、安全评比内容，即“五同时”；业务职能部门、人员、是否在各自业务范围内，落实了安全生产责任。专职安全人员是否在位、在岗；安全教育是否落实，教育是否到位；工程技术、安全技术是否结合为统一体；作业标准化实施情况；安全控制措施是否有力，控制是否到位，有哪些有效管理措施；事故处理是否符合规则，是否坚持“三不放过”的原则。D、安全检查的组织：建立安全检查制度，制度要求的规模、时间、原则、处理、报偿全面落实；成立第一责任人为首，业务部门人员参加的安全检查组织；安全检查必须做到有计划、有目的、有准备、有整改、有总结、有处理。E、安全检查的准备：思想准备。</w:t>
      </w:r>
      <w:r>
        <w:rPr>
          <w:rFonts w:ascii="仿宋_GB2312" w:eastAsia="仿宋_GB2312" w:hint="eastAsia"/>
          <w:sz w:val="28"/>
        </w:rPr>
        <w:t>发动全员开展</w:t>
      </w:r>
      <w:r>
        <w:rPr>
          <w:rFonts w:ascii="仿宋_GB2312" w:eastAsia="仿宋_GB2312" w:hint="eastAsia"/>
          <w:sz w:val="28"/>
        </w:rPr>
        <w:t>自检，自检与制度检查结合，形成自检自改，</w:t>
      </w:r>
      <w:proofErr w:type="gramStart"/>
      <w:r>
        <w:rPr>
          <w:rFonts w:ascii="仿宋_GB2312" w:eastAsia="仿宋_GB2312" w:hint="eastAsia"/>
          <w:sz w:val="28"/>
        </w:rPr>
        <w:t>边检边</w:t>
      </w:r>
      <w:proofErr w:type="gramEnd"/>
      <w:r>
        <w:rPr>
          <w:rFonts w:ascii="仿宋_GB2312" w:eastAsia="仿宋_GB2312" w:hint="eastAsia"/>
          <w:sz w:val="28"/>
        </w:rPr>
        <w:t>改的局面。使全员在发生危险因素方面得到提高，在消除危险因素中受到教育，</w:t>
      </w:r>
      <w:proofErr w:type="gramStart"/>
      <w:r>
        <w:rPr>
          <w:rFonts w:ascii="仿宋_GB2312" w:eastAsia="仿宋_GB2312" w:hint="eastAsia"/>
          <w:sz w:val="28"/>
        </w:rPr>
        <w:t>从要全检查</w:t>
      </w:r>
      <w:proofErr w:type="gramEnd"/>
      <w:r>
        <w:rPr>
          <w:rFonts w:ascii="仿宋_GB2312" w:eastAsia="仿宋_GB2312" w:hint="eastAsia"/>
          <w:sz w:val="28"/>
        </w:rPr>
        <w:t>中受到锻炼；业务装备。确定安全检查的目的步骤、方法、安排检查日程，分析事故资料，确定检查重点。</w:t>
      </w:r>
    </w:p>
    <w:p w:rsidR="000F5B7C" w:rsidRDefault="000F5B7C" w:rsidP="000F5B7C">
      <w:pPr>
        <w:pStyle w:val="ad"/>
        <w:spacing w:line="360" w:lineRule="auto"/>
        <w:ind w:leftChars="0" w:left="0"/>
        <w:rPr>
          <w:rFonts w:ascii="仿宋_GB2312" w:eastAsia="仿宋_GB2312" w:hAnsi="华文中宋" w:hint="eastAsia"/>
          <w:szCs w:val="28"/>
        </w:rPr>
      </w:pPr>
    </w:p>
    <w:p w:rsidR="000F5B7C" w:rsidRDefault="000F5B7C" w:rsidP="000F5B7C">
      <w:pPr>
        <w:pStyle w:val="1"/>
        <w:spacing w:beforeLines="50" w:afterLines="150" w:line="360" w:lineRule="auto"/>
        <w:jc w:val="center"/>
        <w:rPr>
          <w:rFonts w:eastAsia="仿宋_GB2312" w:hint="eastAsia"/>
          <w:sz w:val="36"/>
        </w:rPr>
      </w:pPr>
      <w:bookmarkStart w:id="253" w:name="_Toc123546925"/>
      <w:r>
        <w:rPr>
          <w:rFonts w:eastAsia="仿宋_GB2312" w:hint="eastAsia"/>
          <w:sz w:val="36"/>
        </w:rPr>
        <w:lastRenderedPageBreak/>
        <w:t>第十</w:t>
      </w:r>
      <w:r>
        <w:rPr>
          <w:rFonts w:eastAsia="仿宋_GB2312" w:hint="eastAsia"/>
          <w:sz w:val="36"/>
        </w:rPr>
        <w:t>三章</w:t>
      </w:r>
      <w:r>
        <w:rPr>
          <w:rFonts w:eastAsia="仿宋_GB2312" w:hint="eastAsia"/>
          <w:sz w:val="36"/>
        </w:rPr>
        <w:t xml:space="preserve"> </w:t>
      </w:r>
      <w:r>
        <w:rPr>
          <w:rFonts w:eastAsia="仿宋_GB2312" w:hint="eastAsia"/>
          <w:sz w:val="36"/>
        </w:rPr>
        <w:t>文明施工环境保护措施</w:t>
      </w:r>
      <w:bookmarkEnd w:id="253"/>
    </w:p>
    <w:p w:rsidR="000F5B7C" w:rsidRDefault="000F5B7C" w:rsidP="000F5B7C">
      <w:pPr>
        <w:pStyle w:val="2"/>
        <w:spacing w:beforeLines="50" w:afterLines="150"/>
        <w:rPr>
          <w:rFonts w:hint="eastAsia"/>
        </w:rPr>
      </w:pPr>
      <w:bookmarkStart w:id="254" w:name="_Toc123546926"/>
      <w:r>
        <w:rPr>
          <w:rFonts w:hint="eastAsia"/>
        </w:rPr>
        <w:t>第一节、管理目标</w:t>
      </w:r>
      <w:bookmarkEnd w:id="254"/>
    </w:p>
    <w:p w:rsidR="000F5B7C" w:rsidRDefault="000F5B7C" w:rsidP="000F5B7C">
      <w:pPr>
        <w:pStyle w:val="3"/>
        <w:spacing w:beforeLines="20" w:afterLines="20"/>
        <w:ind w:left="108"/>
        <w:rPr>
          <w:rFonts w:ascii="仿宋_GB2312" w:hAnsi="宋体" w:hint="eastAsia"/>
        </w:rPr>
      </w:pPr>
      <w:bookmarkStart w:id="255" w:name="_Toc123546927"/>
      <w:r>
        <w:rPr>
          <w:rFonts w:ascii="仿宋_GB2312" w:hint="eastAsia"/>
        </w:rPr>
        <w:t>一、文明施工目标</w:t>
      </w:r>
      <w:bookmarkEnd w:id="255"/>
    </w:p>
    <w:p w:rsidR="000F5B7C" w:rsidRDefault="000F5B7C" w:rsidP="000F5B7C">
      <w:pPr>
        <w:spacing w:line="360" w:lineRule="auto"/>
        <w:ind w:firstLine="482"/>
        <w:rPr>
          <w:rFonts w:ascii="仿宋_GB2312" w:eastAsia="仿宋_GB2312" w:hAnsi="宋体" w:hint="eastAsia"/>
          <w:sz w:val="28"/>
        </w:rPr>
      </w:pPr>
      <w:r>
        <w:rPr>
          <w:rFonts w:ascii="仿宋_GB2312" w:eastAsia="仿宋_GB2312" w:hAnsi="宋体" w:hint="eastAsia"/>
          <w:sz w:val="28"/>
        </w:rPr>
        <w:t>确保本工程成为文明施工样板工地，并将该工程从实施到最终移交都保证是“环保工程，绿色建筑”。</w:t>
      </w:r>
    </w:p>
    <w:p w:rsidR="000F5B7C" w:rsidRDefault="000F5B7C" w:rsidP="000F5B7C">
      <w:pPr>
        <w:spacing w:line="360" w:lineRule="auto"/>
        <w:ind w:firstLine="482"/>
        <w:rPr>
          <w:rFonts w:ascii="仿宋_GB2312" w:eastAsia="仿宋_GB2312" w:hAnsi="宋体" w:hint="eastAsia"/>
          <w:sz w:val="28"/>
        </w:rPr>
      </w:pPr>
      <w:r>
        <w:rPr>
          <w:rFonts w:ascii="仿宋_GB2312" w:eastAsia="仿宋_GB2312" w:hAnsi="宋体" w:hint="eastAsia"/>
          <w:sz w:val="28"/>
        </w:rPr>
        <w:t>文明施工，系指科学、合理、行之有效的方法和措施，对建设工程施工的全过程，全方位进行组织与管理，使之呈现出有条不紊、整洁明快，高效安全的施工状态。施工顺序合理，具有良好的装饰施工现场秩序，水电及施工通道通畅。强调文明施工其意义在于强化施工现场管理，改变以往普遍存在于工程施工现场的那种“脏、乱、差”现象和“高消耗、低效益、事故多”的状况，加快装饰工程施工现场管理标准化步伐，推进文明工地建设的进程。文明施工的责任人是装饰工程施工企业的项目经理，管理具体实施人是工长、工地质安员、材料员、后勤管理员等，工长在其中起着重大作用。</w:t>
      </w:r>
    </w:p>
    <w:p w:rsidR="000F5B7C" w:rsidRDefault="000F5B7C" w:rsidP="000F5B7C">
      <w:pPr>
        <w:pStyle w:val="3"/>
        <w:spacing w:beforeLines="20" w:afterLines="20"/>
        <w:ind w:left="108"/>
        <w:rPr>
          <w:rFonts w:ascii="仿宋_GB2312" w:hAnsi="宋体" w:hint="eastAsia"/>
        </w:rPr>
      </w:pPr>
      <w:bookmarkStart w:id="256" w:name="_Toc123546928"/>
      <w:r>
        <w:rPr>
          <w:rFonts w:ascii="仿宋_GB2312" w:hint="eastAsia"/>
        </w:rPr>
        <w:t>二、环境保护目标</w:t>
      </w:r>
      <w:bookmarkEnd w:id="256"/>
    </w:p>
    <w:p w:rsidR="000F5B7C" w:rsidRDefault="000F5B7C" w:rsidP="000F5B7C">
      <w:pPr>
        <w:spacing w:line="360" w:lineRule="auto"/>
        <w:ind w:firstLine="482"/>
        <w:rPr>
          <w:rFonts w:ascii="仿宋_GB2312" w:eastAsia="仿宋_GB2312" w:hAnsi="宋体" w:hint="eastAsia"/>
          <w:sz w:val="28"/>
        </w:rPr>
      </w:pPr>
      <w:r>
        <w:rPr>
          <w:rFonts w:ascii="仿宋_GB2312" w:eastAsia="仿宋_GB2312" w:hAnsi="宋体" w:hint="eastAsia"/>
          <w:sz w:val="28"/>
        </w:rPr>
        <w:t>积极做好静噪防护，隔离噪音区域，在噪音、粉尘区内做好工人劳保防护；材料垃圾分区分类堆放，标识清楚，人员通道标识明确。使该工程成为美观的环保工程。</w:t>
      </w:r>
    </w:p>
    <w:p w:rsidR="000F5B7C" w:rsidRDefault="000F5B7C" w:rsidP="000F5B7C">
      <w:pPr>
        <w:pStyle w:val="ad"/>
        <w:spacing w:line="360" w:lineRule="auto"/>
        <w:ind w:leftChars="0" w:left="0"/>
        <w:rPr>
          <w:rFonts w:eastAsia="仿宋_GB2312" w:hint="eastAsia"/>
        </w:rPr>
      </w:pPr>
    </w:p>
    <w:p w:rsidR="000F5B7C" w:rsidRDefault="000F5B7C" w:rsidP="000F5B7C">
      <w:pPr>
        <w:pStyle w:val="2"/>
        <w:spacing w:beforeLines="50" w:afterLines="150"/>
        <w:rPr>
          <w:rFonts w:ascii="仿宋_GB2312" w:hAnsi="宋体"/>
          <w:b w:val="0"/>
          <w:bCs/>
        </w:rPr>
      </w:pPr>
      <w:bookmarkStart w:id="257" w:name="_Toc123546929"/>
      <w:r>
        <w:rPr>
          <w:rFonts w:hint="eastAsia"/>
        </w:rPr>
        <w:lastRenderedPageBreak/>
        <w:t>第二节、文明施工措施</w:t>
      </w:r>
      <w:bookmarkEnd w:id="257"/>
    </w:p>
    <w:p w:rsidR="000F5B7C" w:rsidRDefault="000F5B7C" w:rsidP="000F5B7C">
      <w:pPr>
        <w:pStyle w:val="3"/>
        <w:spacing w:beforeLines="20" w:afterLines="20"/>
        <w:ind w:left="108"/>
        <w:rPr>
          <w:rFonts w:ascii="仿宋_GB2312" w:hAnsi="宋体" w:hint="eastAsia"/>
          <w:b w:val="0"/>
          <w:bCs/>
        </w:rPr>
      </w:pPr>
      <w:bookmarkStart w:id="258" w:name="_Toc123546930"/>
      <w:r>
        <w:rPr>
          <w:rFonts w:ascii="仿宋_GB2312" w:hint="eastAsia"/>
        </w:rPr>
        <w:t>一、组织体系</w:t>
      </w:r>
      <w:bookmarkEnd w:id="258"/>
    </w:p>
    <w:p w:rsidR="000F5B7C" w:rsidRDefault="000F5B7C" w:rsidP="000F5B7C">
      <w:pPr>
        <w:tabs>
          <w:tab w:val="left" w:pos="522"/>
        </w:tabs>
        <w:spacing w:line="360" w:lineRule="auto"/>
        <w:ind w:firstLine="480"/>
        <w:rPr>
          <w:rFonts w:ascii="仿宋_GB2312" w:eastAsia="仿宋_GB2312" w:hAnsi="宋体" w:hint="eastAsia"/>
          <w:sz w:val="28"/>
        </w:rPr>
      </w:pPr>
      <w:r>
        <w:rPr>
          <w:rFonts w:ascii="仿宋_GB2312" w:eastAsia="仿宋_GB2312" w:hAnsi="宋体" w:hint="eastAsia"/>
          <w:color w:val="000000"/>
          <w:sz w:val="28"/>
        </w:rPr>
        <w:t>1、在项目经理部建立文明施工环境保护体系，明确体系中各岗位的职责与权限，建立并保持一套工作程序，对所有参加体系工作的人员进行相应的培训。</w:t>
      </w:r>
      <w:r>
        <w:rPr>
          <w:rFonts w:ascii="仿宋_GB2312" w:eastAsia="仿宋_GB2312" w:hAnsi="宋体" w:hint="eastAsia"/>
          <w:sz w:val="28"/>
        </w:rPr>
        <w:t>使文明施工规范化、标准化，实现文明施工工地的目标。</w:t>
      </w:r>
    </w:p>
    <w:p w:rsidR="000F5B7C" w:rsidRDefault="000F5B7C" w:rsidP="000F5B7C">
      <w:pPr>
        <w:spacing w:line="360" w:lineRule="auto"/>
        <w:ind w:firstLineChars="200" w:firstLine="560"/>
        <w:rPr>
          <w:rFonts w:ascii="仿宋_GB2312" w:eastAsia="仿宋_GB2312" w:hAnsi="宋体" w:hint="eastAsia"/>
          <w:color w:val="000000"/>
          <w:sz w:val="28"/>
        </w:rPr>
      </w:pPr>
      <w:r>
        <w:rPr>
          <w:rFonts w:ascii="仿宋_GB2312" w:eastAsia="仿宋_GB2312" w:hAnsi="宋体" w:hint="eastAsia"/>
          <w:color w:val="000000"/>
          <w:sz w:val="28"/>
        </w:rPr>
        <w:t>2、施工现场必须严格按照公司环保手册和管理规定进行管理，项目经理部成立3人左右的场容清洁队，每天负责施工现场内外的清理，保持洒水降尘的工作。</w:t>
      </w:r>
    </w:p>
    <w:p w:rsidR="000F5B7C" w:rsidRDefault="000F5B7C" w:rsidP="000F5B7C">
      <w:pPr>
        <w:tabs>
          <w:tab w:val="left" w:pos="522"/>
        </w:tabs>
        <w:spacing w:line="360" w:lineRule="auto"/>
        <w:ind w:firstLine="480"/>
        <w:rPr>
          <w:rFonts w:ascii="仿宋_GB2312" w:eastAsia="仿宋_GB2312" w:hAnsi="宋体" w:hint="eastAsia"/>
          <w:sz w:val="28"/>
        </w:rPr>
      </w:pPr>
      <w:r>
        <w:rPr>
          <w:rFonts w:ascii="仿宋_GB2312" w:eastAsia="仿宋_GB2312" w:hAnsi="宋体" w:hint="eastAsia"/>
          <w:color w:val="000000"/>
          <w:sz w:val="28"/>
        </w:rPr>
        <w:t>3、</w:t>
      </w:r>
      <w:r>
        <w:rPr>
          <w:rFonts w:ascii="仿宋_GB2312" w:eastAsia="仿宋_GB2312" w:hAnsi="宋体" w:hint="eastAsia"/>
          <w:sz w:val="28"/>
        </w:rPr>
        <w:t>建立健全施工计划管理制度：</w:t>
      </w:r>
    </w:p>
    <w:p w:rsidR="000F5B7C" w:rsidRDefault="000F5B7C" w:rsidP="000F5B7C">
      <w:pPr>
        <w:tabs>
          <w:tab w:val="left" w:pos="522"/>
        </w:tabs>
        <w:spacing w:line="360" w:lineRule="auto"/>
        <w:ind w:firstLineChars="100" w:firstLine="280"/>
        <w:rPr>
          <w:rFonts w:ascii="仿宋_GB2312" w:eastAsia="仿宋_GB2312" w:hAnsi="宋体" w:hint="eastAsia"/>
          <w:sz w:val="28"/>
        </w:rPr>
      </w:pPr>
      <w:r>
        <w:rPr>
          <w:rFonts w:ascii="仿宋_GB2312" w:eastAsia="仿宋_GB2312" w:hAnsi="宋体" w:hint="eastAsia"/>
          <w:sz w:val="28"/>
        </w:rPr>
        <w:t>A、认真编制施工月、周作业计划；B、做好总平面管理工作，经常检查执行情况；C、认真填好施工日志，建立以单位工程工期考核记录；D、合理安排施工程序，搞好安全生产；E、制定保护措施，加强成品、半成品保护工作。</w:t>
      </w:r>
    </w:p>
    <w:p w:rsidR="000F5B7C" w:rsidRDefault="000F5B7C" w:rsidP="000F5B7C">
      <w:pPr>
        <w:pStyle w:val="3"/>
        <w:spacing w:beforeLines="20" w:afterLines="20"/>
        <w:ind w:left="108"/>
        <w:rPr>
          <w:rFonts w:ascii="仿宋_GB2312" w:hAnsi="宋体" w:hint="eastAsia"/>
          <w:b w:val="0"/>
          <w:bCs/>
        </w:rPr>
      </w:pPr>
      <w:bookmarkStart w:id="259" w:name="_Toc123546931"/>
      <w:r>
        <w:rPr>
          <w:rFonts w:ascii="仿宋_GB2312" w:hint="eastAsia"/>
        </w:rPr>
        <w:t>二、文明施工检查</w:t>
      </w:r>
      <w:bookmarkEnd w:id="259"/>
    </w:p>
    <w:p w:rsidR="000F5B7C" w:rsidRDefault="000F5B7C" w:rsidP="000F5B7C">
      <w:pPr>
        <w:spacing w:line="360" w:lineRule="auto"/>
        <w:ind w:firstLineChars="200" w:firstLine="560"/>
        <w:rPr>
          <w:rFonts w:ascii="仿宋_GB2312" w:eastAsia="仿宋_GB2312" w:hAnsi="宋体" w:hint="eastAsia"/>
          <w:sz w:val="28"/>
        </w:rPr>
      </w:pPr>
      <w:r>
        <w:rPr>
          <w:rFonts w:ascii="仿宋_GB2312" w:eastAsia="仿宋_GB2312" w:hAnsi="宋体" w:hint="eastAsia"/>
          <w:sz w:val="28"/>
        </w:rPr>
        <w:t>1、检查时间安排：项目经理部每周对施工现场作一次全面的文明施工检查，公司每月对项目进行一次大检查。</w:t>
      </w:r>
    </w:p>
    <w:p w:rsidR="000F5B7C" w:rsidRDefault="000F5B7C" w:rsidP="000F5B7C">
      <w:pPr>
        <w:spacing w:line="360" w:lineRule="auto"/>
        <w:ind w:firstLineChars="200" w:firstLine="560"/>
        <w:rPr>
          <w:rFonts w:ascii="仿宋_GB2312" w:eastAsia="仿宋_GB2312" w:hAnsi="宋体" w:hint="eastAsia"/>
          <w:color w:val="000000"/>
          <w:sz w:val="28"/>
        </w:rPr>
      </w:pPr>
      <w:r>
        <w:rPr>
          <w:rFonts w:ascii="仿宋_GB2312" w:eastAsia="仿宋_GB2312" w:hAnsi="宋体" w:hint="eastAsia"/>
          <w:color w:val="000000"/>
          <w:sz w:val="28"/>
        </w:rPr>
        <w:t>2、检查内容：文明施工方案执行情况和达标情况。</w:t>
      </w:r>
    </w:p>
    <w:p w:rsidR="000F5B7C" w:rsidRDefault="000F5B7C" w:rsidP="000F5B7C">
      <w:pPr>
        <w:spacing w:line="360" w:lineRule="auto"/>
        <w:ind w:firstLineChars="200" w:firstLine="560"/>
        <w:rPr>
          <w:rFonts w:ascii="仿宋_GB2312" w:eastAsia="仿宋_GB2312" w:hAnsi="宋体" w:hint="eastAsia"/>
          <w:color w:val="000000"/>
          <w:sz w:val="28"/>
        </w:rPr>
      </w:pPr>
      <w:r>
        <w:rPr>
          <w:rFonts w:ascii="仿宋_GB2312" w:eastAsia="仿宋_GB2312" w:hAnsi="宋体" w:hint="eastAsia"/>
          <w:color w:val="000000"/>
          <w:sz w:val="28"/>
        </w:rPr>
        <w:t>3、检查依据：文明施工方案，按照《西安市建设工程现场文明施工管理办法》和《西安市建设工程现场文明施工检查评定标准》。</w:t>
      </w:r>
    </w:p>
    <w:p w:rsidR="000F5B7C" w:rsidRDefault="000F5B7C" w:rsidP="000F5B7C">
      <w:pPr>
        <w:spacing w:line="360" w:lineRule="auto"/>
        <w:ind w:firstLineChars="200" w:firstLine="560"/>
        <w:rPr>
          <w:rFonts w:ascii="仿宋_GB2312" w:eastAsia="仿宋_GB2312" w:hAnsi="宋体" w:hint="eastAsia"/>
          <w:color w:val="000000"/>
          <w:sz w:val="28"/>
        </w:rPr>
      </w:pPr>
      <w:r>
        <w:rPr>
          <w:rFonts w:ascii="仿宋_GB2312" w:eastAsia="仿宋_GB2312" w:hAnsi="宋体" w:hint="eastAsia"/>
          <w:color w:val="000000"/>
          <w:sz w:val="28"/>
        </w:rPr>
        <w:lastRenderedPageBreak/>
        <w:t>4、奖惩制度：为了鼓励先进，鞭策后进，对每次检查中得分好的进行奖励，做得差的进行惩罚并督促其改进。</w:t>
      </w:r>
    </w:p>
    <w:p w:rsidR="000F5B7C" w:rsidRDefault="000F5B7C" w:rsidP="000F5B7C">
      <w:pPr>
        <w:pStyle w:val="3"/>
        <w:spacing w:beforeLines="20" w:afterLines="20"/>
        <w:ind w:left="108"/>
        <w:rPr>
          <w:rFonts w:ascii="仿宋_GB2312" w:hAnsi="宋体" w:hint="eastAsia"/>
          <w:b w:val="0"/>
          <w:bCs/>
        </w:rPr>
      </w:pPr>
      <w:bookmarkStart w:id="260" w:name="_Toc123546932"/>
      <w:r>
        <w:rPr>
          <w:rFonts w:ascii="仿宋_GB2312" w:hint="eastAsia"/>
        </w:rPr>
        <w:t>三、管理制度</w:t>
      </w:r>
      <w:bookmarkEnd w:id="260"/>
    </w:p>
    <w:p w:rsidR="000F5B7C" w:rsidRDefault="000F5B7C" w:rsidP="000F5B7C">
      <w:pPr>
        <w:spacing w:line="360" w:lineRule="auto"/>
        <w:ind w:firstLineChars="200" w:firstLine="560"/>
        <w:rPr>
          <w:rFonts w:ascii="仿宋_GB2312" w:eastAsia="仿宋_GB2312" w:hAnsi="宋体" w:hint="eastAsia"/>
          <w:color w:val="000000"/>
          <w:sz w:val="28"/>
        </w:rPr>
      </w:pPr>
      <w:r>
        <w:rPr>
          <w:rFonts w:ascii="仿宋_GB2312" w:eastAsia="仿宋_GB2312" w:hAnsi="宋体" w:hint="eastAsia"/>
          <w:color w:val="000000"/>
          <w:sz w:val="28"/>
        </w:rPr>
        <w:t>1、每周开一次“文明施工和环境保护”的工作例会，总结前一阶段的文明施工和环境保护管理情况，布置下一阶段的文明施工和环境保护管理工作。</w:t>
      </w:r>
    </w:p>
    <w:p w:rsidR="000F5B7C" w:rsidRDefault="000F5B7C" w:rsidP="000F5B7C">
      <w:pPr>
        <w:spacing w:line="360" w:lineRule="auto"/>
        <w:ind w:firstLineChars="200" w:firstLine="560"/>
        <w:rPr>
          <w:rFonts w:ascii="仿宋_GB2312" w:eastAsia="仿宋_GB2312" w:hAnsi="宋体" w:hint="eastAsia"/>
          <w:color w:val="000000"/>
          <w:sz w:val="28"/>
        </w:rPr>
      </w:pPr>
      <w:r>
        <w:rPr>
          <w:rFonts w:ascii="仿宋_GB2312" w:eastAsia="仿宋_GB2312" w:hAnsi="宋体" w:hint="eastAsia"/>
          <w:color w:val="000000"/>
          <w:sz w:val="28"/>
        </w:rPr>
        <w:t>2、建立并执行施工现场环境保护管理检查制度，每周组织一次由各施工班组的文明施工和环境保护管理负责人参加的联合检查，对检查中发现的问题，开出“隐患问题通知单”，各施工班组在</w:t>
      </w:r>
      <w:r>
        <w:rPr>
          <w:rFonts w:eastAsia="仿宋_GB2312" w:hint="eastAsia"/>
          <w:color w:val="000000"/>
          <w:sz w:val="28"/>
        </w:rPr>
        <w:t>收到</w:t>
      </w:r>
      <w:r>
        <w:rPr>
          <w:rFonts w:ascii="仿宋_GB2312" w:eastAsia="仿宋_GB2312" w:hAnsi="宋体" w:hint="eastAsia"/>
          <w:color w:val="000000"/>
          <w:sz w:val="28"/>
        </w:rPr>
        <w:t>“隐患问题通知单”后根据具体情况，定时间、定人、定措施予以及时解决。</w:t>
      </w:r>
    </w:p>
    <w:p w:rsidR="000F5B7C" w:rsidRDefault="000F5B7C" w:rsidP="000F5B7C">
      <w:pPr>
        <w:pStyle w:val="3"/>
        <w:spacing w:beforeLines="20" w:afterLines="20"/>
        <w:ind w:left="108"/>
        <w:rPr>
          <w:rFonts w:ascii="仿宋_GB2312" w:hAnsi="宋体" w:hint="eastAsia"/>
          <w:b w:val="0"/>
          <w:bCs/>
        </w:rPr>
      </w:pPr>
      <w:bookmarkStart w:id="261" w:name="_Toc123546933"/>
      <w:r>
        <w:rPr>
          <w:rFonts w:ascii="仿宋_GB2312" w:hint="eastAsia"/>
        </w:rPr>
        <w:t>四、文明施工措施</w:t>
      </w:r>
      <w:bookmarkEnd w:id="261"/>
    </w:p>
    <w:p w:rsidR="000F5B7C" w:rsidRDefault="000F5B7C" w:rsidP="000F5B7C">
      <w:pPr>
        <w:spacing w:line="360" w:lineRule="auto"/>
        <w:ind w:firstLineChars="200" w:firstLine="560"/>
        <w:rPr>
          <w:rFonts w:ascii="仿宋_GB2312" w:eastAsia="仿宋_GB2312" w:hAnsi="宋体" w:hint="eastAsia"/>
          <w:sz w:val="28"/>
        </w:rPr>
      </w:pPr>
      <w:r>
        <w:rPr>
          <w:rFonts w:ascii="仿宋_GB2312" w:eastAsia="仿宋_GB2312" w:hAnsi="宋体" w:hint="eastAsia"/>
          <w:sz w:val="28"/>
        </w:rPr>
        <w:t>1、执行建委、业主及公司要求，实行项目管理制度。</w:t>
      </w:r>
    </w:p>
    <w:p w:rsidR="000F5B7C" w:rsidRDefault="000F5B7C" w:rsidP="000F5B7C">
      <w:pPr>
        <w:spacing w:line="360" w:lineRule="auto"/>
        <w:ind w:firstLineChars="200" w:firstLine="560"/>
        <w:rPr>
          <w:rFonts w:ascii="仿宋_GB2312" w:eastAsia="仿宋_GB2312" w:hAnsi="华文中宋" w:hint="eastAsia"/>
          <w:sz w:val="28"/>
          <w:szCs w:val="28"/>
        </w:rPr>
      </w:pPr>
      <w:r>
        <w:rPr>
          <w:rFonts w:ascii="仿宋_GB2312" w:eastAsia="仿宋_GB2312" w:hAnsi="宋体" w:hint="eastAsia"/>
          <w:color w:val="000000"/>
          <w:sz w:val="28"/>
        </w:rPr>
        <w:t>2、</w:t>
      </w:r>
      <w:r>
        <w:rPr>
          <w:rFonts w:ascii="仿宋_GB2312" w:eastAsia="仿宋_GB2312" w:hAnsi="华文中宋" w:hint="eastAsia"/>
          <w:sz w:val="28"/>
          <w:szCs w:val="28"/>
        </w:rPr>
        <w:t>施工现场有规范和科学的施工组织设计，合理的装饰施工平面布置图，现场施工管理制度健全，文明施工措施落实，领导挂帅，责任明确，定人定岗，检查考核项目明确；</w:t>
      </w:r>
    </w:p>
    <w:p w:rsidR="000F5B7C" w:rsidRDefault="000F5B7C" w:rsidP="000F5B7C">
      <w:pPr>
        <w:adjustRightInd w:val="0"/>
        <w:snapToGrid w:val="0"/>
        <w:spacing w:line="360" w:lineRule="auto"/>
        <w:ind w:firstLineChars="200" w:firstLine="560"/>
        <w:rPr>
          <w:rFonts w:ascii="仿宋_GB2312" w:eastAsia="仿宋_GB2312" w:hAnsi="华文中宋" w:hint="eastAsia"/>
          <w:sz w:val="28"/>
          <w:szCs w:val="28"/>
        </w:rPr>
      </w:pPr>
      <w:r>
        <w:rPr>
          <w:rFonts w:ascii="仿宋_GB2312" w:eastAsia="仿宋_GB2312" w:hAnsi="华文中宋" w:hint="eastAsia"/>
          <w:sz w:val="28"/>
          <w:szCs w:val="28"/>
        </w:rPr>
        <w:t>3、施工现场“五牌一图”齐全，即总平面示意图、施工公告牌、工程概况牌、施工进度牌、安全记录牌。各种标牌（包括其它标语牌）应悬挂在门前或场内明显位置；</w:t>
      </w:r>
    </w:p>
    <w:p w:rsidR="000F5B7C" w:rsidRDefault="000F5B7C" w:rsidP="000F5B7C">
      <w:pPr>
        <w:adjustRightInd w:val="0"/>
        <w:snapToGrid w:val="0"/>
        <w:spacing w:line="360" w:lineRule="auto"/>
        <w:ind w:firstLineChars="200" w:firstLine="560"/>
        <w:rPr>
          <w:rFonts w:ascii="仿宋_GB2312" w:eastAsia="仿宋_GB2312" w:hAnsi="华文中宋" w:hint="eastAsia"/>
          <w:sz w:val="28"/>
          <w:szCs w:val="28"/>
        </w:rPr>
      </w:pPr>
      <w:r>
        <w:rPr>
          <w:rFonts w:ascii="仿宋_GB2312" w:eastAsia="仿宋_GB2312" w:hAnsi="华文中宋" w:hint="eastAsia"/>
          <w:sz w:val="28"/>
          <w:szCs w:val="28"/>
        </w:rPr>
        <w:t>4、施工现场暂设工程井然有序，运输设施，库房、机棚、临时办公室等按平面布置设置，室内外整洁卫生，有一个良好的生产、工作、生活环境；</w:t>
      </w:r>
    </w:p>
    <w:p w:rsidR="000F5B7C" w:rsidRDefault="000F5B7C" w:rsidP="000F5B7C">
      <w:pPr>
        <w:adjustRightInd w:val="0"/>
        <w:snapToGrid w:val="0"/>
        <w:spacing w:line="360" w:lineRule="auto"/>
        <w:ind w:firstLineChars="200" w:firstLine="560"/>
        <w:rPr>
          <w:rFonts w:ascii="仿宋_GB2312" w:eastAsia="仿宋_GB2312" w:hAnsi="华文中宋" w:hint="eastAsia"/>
          <w:sz w:val="28"/>
          <w:szCs w:val="28"/>
        </w:rPr>
      </w:pPr>
      <w:r>
        <w:rPr>
          <w:rFonts w:ascii="仿宋_GB2312" w:eastAsia="仿宋_GB2312" w:hAnsi="华文中宋" w:hint="eastAsia"/>
          <w:sz w:val="28"/>
          <w:szCs w:val="28"/>
        </w:rPr>
        <w:lastRenderedPageBreak/>
        <w:t>5、施工现场材料、机具、设备、构件、半成品和周转材料按平面布置</w:t>
      </w:r>
      <w:proofErr w:type="gramStart"/>
      <w:r>
        <w:rPr>
          <w:rFonts w:ascii="仿宋_GB2312" w:eastAsia="仿宋_GB2312" w:hAnsi="华文中宋" w:hint="eastAsia"/>
          <w:sz w:val="28"/>
          <w:szCs w:val="28"/>
        </w:rPr>
        <w:t>衅</w:t>
      </w:r>
      <w:proofErr w:type="gramEnd"/>
      <w:r>
        <w:rPr>
          <w:rFonts w:ascii="仿宋_GB2312" w:eastAsia="仿宋_GB2312" w:hAnsi="华文中宋" w:hint="eastAsia"/>
          <w:sz w:val="28"/>
          <w:szCs w:val="28"/>
        </w:rPr>
        <w:t>定点整齐码放，道路保持畅通无阻，供排水系统畅通无积水，施工场地平整干净；</w:t>
      </w:r>
    </w:p>
    <w:p w:rsidR="000F5B7C" w:rsidRDefault="000F5B7C" w:rsidP="000F5B7C">
      <w:pPr>
        <w:adjustRightInd w:val="0"/>
        <w:snapToGrid w:val="0"/>
        <w:spacing w:line="360" w:lineRule="auto"/>
        <w:ind w:firstLineChars="200" w:firstLine="560"/>
        <w:rPr>
          <w:rFonts w:ascii="仿宋_GB2312" w:eastAsia="仿宋_GB2312" w:hAnsi="华文中宋" w:hint="eastAsia"/>
          <w:sz w:val="28"/>
          <w:szCs w:val="28"/>
        </w:rPr>
      </w:pPr>
      <w:r>
        <w:rPr>
          <w:rFonts w:ascii="仿宋_GB2312" w:eastAsia="仿宋_GB2312" w:hAnsi="华文中宋" w:hint="eastAsia"/>
          <w:sz w:val="28"/>
          <w:szCs w:val="28"/>
        </w:rPr>
        <w:t>6、工地施工现场临时水电要有专人管理；</w:t>
      </w:r>
    </w:p>
    <w:p w:rsidR="000F5B7C" w:rsidRDefault="000F5B7C" w:rsidP="000F5B7C">
      <w:pPr>
        <w:adjustRightInd w:val="0"/>
        <w:snapToGrid w:val="0"/>
        <w:spacing w:line="360" w:lineRule="auto"/>
        <w:ind w:firstLineChars="200" w:firstLine="560"/>
        <w:rPr>
          <w:rFonts w:ascii="仿宋_GB2312" w:eastAsia="仿宋_GB2312" w:hAnsi="华文中宋" w:hint="eastAsia"/>
          <w:sz w:val="28"/>
          <w:szCs w:val="28"/>
        </w:rPr>
      </w:pPr>
      <w:r>
        <w:rPr>
          <w:rFonts w:ascii="仿宋_GB2312" w:eastAsia="仿宋_GB2312" w:hAnsi="华文中宋" w:hint="eastAsia"/>
          <w:sz w:val="28"/>
          <w:szCs w:val="28"/>
        </w:rPr>
        <w:t>工人操作地点和周围必须清洁整齐，</w:t>
      </w:r>
      <w:proofErr w:type="gramStart"/>
      <w:r>
        <w:rPr>
          <w:rFonts w:ascii="仿宋_GB2312" w:eastAsia="仿宋_GB2312" w:hAnsi="华文中宋" w:hint="eastAsia"/>
          <w:sz w:val="28"/>
          <w:szCs w:val="28"/>
        </w:rPr>
        <w:t>做到活完脚下</w:t>
      </w:r>
      <w:proofErr w:type="gramEnd"/>
      <w:r>
        <w:rPr>
          <w:rFonts w:ascii="仿宋_GB2312" w:eastAsia="仿宋_GB2312" w:hAnsi="华文中宋" w:hint="eastAsia"/>
          <w:sz w:val="28"/>
          <w:szCs w:val="28"/>
        </w:rPr>
        <w:t>清，</w:t>
      </w:r>
      <w:proofErr w:type="gramStart"/>
      <w:r>
        <w:rPr>
          <w:rFonts w:ascii="仿宋_GB2312" w:eastAsia="仿宋_GB2312" w:hAnsi="华文中宋" w:hint="eastAsia"/>
          <w:sz w:val="28"/>
          <w:szCs w:val="28"/>
        </w:rPr>
        <w:t>工完场地</w:t>
      </w:r>
      <w:proofErr w:type="gramEnd"/>
      <w:r>
        <w:rPr>
          <w:rFonts w:ascii="仿宋_GB2312" w:eastAsia="仿宋_GB2312" w:hAnsi="华文中宋" w:hint="eastAsia"/>
          <w:sz w:val="28"/>
          <w:szCs w:val="28"/>
        </w:rPr>
        <w:t>清，丢洒在施工现场的砂浆水泥等要及时清除；</w:t>
      </w:r>
    </w:p>
    <w:p w:rsidR="000F5B7C" w:rsidRDefault="000F5B7C" w:rsidP="000F5B7C">
      <w:pPr>
        <w:adjustRightInd w:val="0"/>
        <w:snapToGrid w:val="0"/>
        <w:spacing w:line="360" w:lineRule="auto"/>
        <w:ind w:firstLineChars="200" w:firstLine="560"/>
        <w:rPr>
          <w:rFonts w:ascii="仿宋_GB2312" w:eastAsia="仿宋_GB2312" w:hAnsi="华文中宋" w:hint="eastAsia"/>
          <w:sz w:val="28"/>
          <w:szCs w:val="28"/>
        </w:rPr>
      </w:pPr>
      <w:r>
        <w:rPr>
          <w:rFonts w:ascii="仿宋_GB2312" w:eastAsia="仿宋_GB2312" w:hAnsi="华文中宋" w:hint="eastAsia"/>
          <w:sz w:val="28"/>
          <w:szCs w:val="28"/>
        </w:rPr>
        <w:t>7、严禁损坏污染成品，堵塞管道；</w:t>
      </w:r>
    </w:p>
    <w:p w:rsidR="000F5B7C" w:rsidRDefault="000F5B7C" w:rsidP="000F5B7C">
      <w:pPr>
        <w:adjustRightInd w:val="0"/>
        <w:snapToGrid w:val="0"/>
        <w:spacing w:line="360" w:lineRule="auto"/>
        <w:ind w:firstLineChars="200" w:firstLine="560"/>
        <w:rPr>
          <w:rFonts w:ascii="仿宋_GB2312" w:eastAsia="仿宋_GB2312" w:hAnsi="华文中宋" w:hint="eastAsia"/>
          <w:sz w:val="28"/>
          <w:szCs w:val="28"/>
        </w:rPr>
      </w:pPr>
      <w:r>
        <w:rPr>
          <w:rFonts w:ascii="仿宋_GB2312" w:eastAsia="仿宋_GB2312" w:hAnsi="华文中宋" w:hint="eastAsia"/>
          <w:sz w:val="28"/>
          <w:szCs w:val="28"/>
        </w:rPr>
        <w:t>8、施工现场不准乱堆垃圾及余物，应在适当位置安排临时堆放点、并及时、定期外运；</w:t>
      </w:r>
    </w:p>
    <w:p w:rsidR="000F5B7C" w:rsidRDefault="000F5B7C" w:rsidP="000F5B7C">
      <w:pPr>
        <w:adjustRightInd w:val="0"/>
        <w:snapToGrid w:val="0"/>
        <w:spacing w:line="360" w:lineRule="auto"/>
        <w:ind w:firstLineChars="200" w:firstLine="560"/>
        <w:rPr>
          <w:rFonts w:ascii="仿宋_GB2312" w:eastAsia="仿宋_GB2312" w:hAnsi="华文中宋" w:hint="eastAsia"/>
          <w:sz w:val="28"/>
          <w:szCs w:val="28"/>
        </w:rPr>
      </w:pPr>
      <w:r>
        <w:rPr>
          <w:rFonts w:ascii="仿宋_GB2312" w:eastAsia="仿宋_GB2312" w:hAnsi="华文中宋" w:hint="eastAsia"/>
          <w:sz w:val="28"/>
          <w:szCs w:val="28"/>
        </w:rPr>
        <w:t>9、设置黑板报，针对工程施工现场情况，适时更换内容，奖优罚劣，鼓舞士气和宣传教育；</w:t>
      </w:r>
    </w:p>
    <w:p w:rsidR="000F5B7C" w:rsidRDefault="000F5B7C" w:rsidP="000F5B7C">
      <w:pPr>
        <w:adjustRightInd w:val="0"/>
        <w:snapToGrid w:val="0"/>
        <w:spacing w:line="360" w:lineRule="auto"/>
        <w:ind w:firstLineChars="200" w:firstLine="560"/>
        <w:rPr>
          <w:rFonts w:ascii="仿宋_GB2312" w:eastAsia="仿宋_GB2312" w:hAnsi="华文中宋" w:hint="eastAsia"/>
          <w:sz w:val="28"/>
          <w:szCs w:val="28"/>
        </w:rPr>
      </w:pPr>
      <w:r>
        <w:rPr>
          <w:rFonts w:ascii="仿宋_GB2312" w:eastAsia="仿宋_GB2312" w:hAnsi="华文中宋" w:hint="eastAsia"/>
          <w:sz w:val="28"/>
          <w:szCs w:val="28"/>
        </w:rPr>
        <w:t>10、施工现场划区管理，每道工序做到“落手清”，施工材料和工具及时回收、维修、保养、利用、归库，工程完工后料净、场清、各工序成品要妥善保护好；</w:t>
      </w:r>
    </w:p>
    <w:p w:rsidR="000F5B7C" w:rsidRDefault="000F5B7C" w:rsidP="000F5B7C">
      <w:pPr>
        <w:adjustRightInd w:val="0"/>
        <w:snapToGrid w:val="0"/>
        <w:spacing w:line="360" w:lineRule="auto"/>
        <w:ind w:firstLineChars="200" w:firstLine="560"/>
        <w:rPr>
          <w:rFonts w:ascii="仿宋_GB2312" w:eastAsia="仿宋_GB2312" w:hAnsi="华文中宋" w:hint="eastAsia"/>
          <w:sz w:val="28"/>
          <w:szCs w:val="28"/>
        </w:rPr>
      </w:pPr>
      <w:r>
        <w:rPr>
          <w:rFonts w:ascii="仿宋_GB2312" w:eastAsia="仿宋_GB2312" w:hAnsi="华文中宋" w:hint="eastAsia"/>
          <w:sz w:val="28"/>
          <w:szCs w:val="28"/>
        </w:rPr>
        <w:t>11、施工现场管理人员和工人应戴分色或有区别的安全帽，现场指挥、质量、安全等检查监督人员应佩戴明显的袖章或标志，遵章管理，危险施工区域应派人佩章值班，并悬挂警示牌和警示灯；</w:t>
      </w:r>
    </w:p>
    <w:p w:rsidR="000F5B7C" w:rsidRDefault="000F5B7C" w:rsidP="000F5B7C">
      <w:pPr>
        <w:adjustRightInd w:val="0"/>
        <w:snapToGrid w:val="0"/>
        <w:spacing w:line="360" w:lineRule="auto"/>
        <w:ind w:firstLineChars="200" w:firstLine="560"/>
        <w:rPr>
          <w:rFonts w:ascii="仿宋_GB2312" w:eastAsia="仿宋_GB2312" w:hAnsi="华文中宋" w:hint="eastAsia"/>
          <w:sz w:val="28"/>
          <w:szCs w:val="28"/>
        </w:rPr>
      </w:pPr>
      <w:r>
        <w:rPr>
          <w:rFonts w:ascii="仿宋_GB2312" w:eastAsia="仿宋_GB2312" w:hAnsi="华文中宋" w:hint="eastAsia"/>
          <w:sz w:val="28"/>
          <w:szCs w:val="28"/>
        </w:rPr>
        <w:t>12、施工现场施工设备整洁，电气开关柜（箱）按规定制作，完整带锁，安全保护装置齐全可靠并按规定设置，操作人员持证上岗，有岗位职责标牌和安全操作规程标牌；</w:t>
      </w:r>
    </w:p>
    <w:p w:rsidR="000F5B7C" w:rsidRDefault="000F5B7C" w:rsidP="000F5B7C">
      <w:pPr>
        <w:adjustRightInd w:val="0"/>
        <w:snapToGrid w:val="0"/>
        <w:spacing w:line="360" w:lineRule="auto"/>
        <w:ind w:firstLineChars="200" w:firstLine="560"/>
        <w:rPr>
          <w:rFonts w:ascii="仿宋_GB2312" w:eastAsia="仿宋_GB2312" w:hAnsi="华文中宋" w:hint="eastAsia"/>
          <w:sz w:val="28"/>
          <w:szCs w:val="28"/>
        </w:rPr>
      </w:pPr>
      <w:r>
        <w:rPr>
          <w:rFonts w:ascii="仿宋_GB2312" w:eastAsia="仿宋_GB2312" w:hAnsi="华文中宋" w:hint="eastAsia"/>
          <w:sz w:val="28"/>
          <w:szCs w:val="28"/>
        </w:rPr>
        <w:t>13、施工现场有明显的防火标志和防火制牌，配备有足够的消防器材，防火疏散道路畅通，现场施工动火有审批手续；</w:t>
      </w:r>
    </w:p>
    <w:p w:rsidR="000F5B7C" w:rsidRDefault="000F5B7C" w:rsidP="000F5B7C">
      <w:pPr>
        <w:adjustRightInd w:val="0"/>
        <w:snapToGrid w:val="0"/>
        <w:spacing w:line="360" w:lineRule="auto"/>
        <w:ind w:firstLineChars="200" w:firstLine="560"/>
        <w:rPr>
          <w:rFonts w:ascii="仿宋_GB2312" w:eastAsia="仿宋_GB2312" w:hAnsi="华文中宋" w:hint="eastAsia"/>
          <w:sz w:val="28"/>
          <w:szCs w:val="28"/>
        </w:rPr>
      </w:pPr>
      <w:r>
        <w:rPr>
          <w:rFonts w:ascii="仿宋_GB2312" w:eastAsia="仿宋_GB2312" w:hAnsi="华文中宋" w:hint="eastAsia"/>
          <w:sz w:val="28"/>
          <w:szCs w:val="28"/>
        </w:rPr>
        <w:t>14、运输各种材料、成品、垃圾等应有盖和防护措施，严防泥沙随车轮带出场外，不得将垃圾洒漏在道路上影响环境卫生；</w:t>
      </w:r>
    </w:p>
    <w:p w:rsidR="000F5B7C" w:rsidRDefault="000F5B7C" w:rsidP="000F5B7C">
      <w:pPr>
        <w:adjustRightInd w:val="0"/>
        <w:snapToGrid w:val="0"/>
        <w:spacing w:line="360" w:lineRule="auto"/>
        <w:ind w:firstLineChars="200" w:firstLine="560"/>
        <w:rPr>
          <w:rFonts w:ascii="仿宋_GB2312" w:eastAsia="仿宋_GB2312" w:hAnsi="华文中宋" w:hint="eastAsia"/>
          <w:sz w:val="28"/>
          <w:szCs w:val="28"/>
        </w:rPr>
      </w:pPr>
      <w:r>
        <w:rPr>
          <w:rFonts w:ascii="仿宋_GB2312" w:eastAsia="仿宋_GB2312" w:hAnsi="华文中宋" w:hint="eastAsia"/>
          <w:sz w:val="28"/>
          <w:szCs w:val="28"/>
        </w:rPr>
        <w:t>15、严格遵守社会公德、职业道德、职业纪律、妥善处理好厂内</w:t>
      </w:r>
      <w:r>
        <w:rPr>
          <w:rFonts w:ascii="仿宋_GB2312" w:eastAsia="仿宋_GB2312" w:hAnsi="华文中宋" w:hint="eastAsia"/>
          <w:sz w:val="28"/>
          <w:szCs w:val="28"/>
        </w:rPr>
        <w:lastRenderedPageBreak/>
        <w:t>周边的公共关系，控制施工</w:t>
      </w:r>
      <w:proofErr w:type="gramStart"/>
      <w:r>
        <w:rPr>
          <w:rFonts w:ascii="仿宋_GB2312" w:eastAsia="仿宋_GB2312" w:hAnsi="华文中宋" w:hint="eastAsia"/>
          <w:sz w:val="28"/>
          <w:szCs w:val="28"/>
        </w:rPr>
        <w:t>躁</w:t>
      </w:r>
      <w:proofErr w:type="gramEnd"/>
      <w:r>
        <w:rPr>
          <w:rFonts w:ascii="仿宋_GB2312" w:eastAsia="仿宋_GB2312" w:hAnsi="华文中宋" w:hint="eastAsia"/>
          <w:sz w:val="28"/>
          <w:szCs w:val="28"/>
        </w:rPr>
        <w:t>音，尽量做到施工不干扰厂内职工正常工作。</w:t>
      </w:r>
    </w:p>
    <w:p w:rsidR="000F5B7C" w:rsidRDefault="000F5B7C" w:rsidP="000F5B7C">
      <w:pPr>
        <w:adjustRightInd w:val="0"/>
        <w:snapToGrid w:val="0"/>
        <w:spacing w:line="360" w:lineRule="auto"/>
        <w:ind w:firstLineChars="200" w:firstLine="560"/>
        <w:rPr>
          <w:rFonts w:ascii="仿宋_GB2312" w:eastAsia="仿宋_GB2312" w:hAnsi="华文中宋" w:hint="eastAsia"/>
          <w:sz w:val="28"/>
          <w:szCs w:val="28"/>
        </w:rPr>
      </w:pPr>
      <w:r>
        <w:rPr>
          <w:rFonts w:ascii="仿宋_GB2312" w:eastAsia="仿宋_GB2312" w:hAnsi="华文中宋" w:hint="eastAsia"/>
          <w:sz w:val="28"/>
          <w:szCs w:val="28"/>
        </w:rPr>
        <w:t>16、施工现场办公室、仓库、场地等保持清洁卫生，并建立卫生包干区。</w:t>
      </w:r>
    </w:p>
    <w:p w:rsidR="000F5B7C" w:rsidRDefault="000F5B7C" w:rsidP="000F5B7C">
      <w:pPr>
        <w:spacing w:line="360" w:lineRule="auto"/>
        <w:ind w:firstLineChars="200" w:firstLine="560"/>
        <w:rPr>
          <w:rFonts w:ascii="仿宋_GB2312" w:eastAsia="仿宋_GB2312" w:hAnsi="华文中宋"/>
          <w:sz w:val="28"/>
          <w:szCs w:val="28"/>
        </w:rPr>
      </w:pPr>
      <w:r>
        <w:rPr>
          <w:rFonts w:ascii="仿宋_GB2312" w:eastAsia="仿宋_GB2312" w:hAnsi="华文中宋" w:hint="eastAsia"/>
          <w:sz w:val="28"/>
          <w:szCs w:val="28"/>
        </w:rPr>
        <w:t>17、施工现场禁止居住人员，严禁非施工人员在施工现场穿行，逗留。</w:t>
      </w:r>
    </w:p>
    <w:p w:rsidR="000F5B7C" w:rsidRDefault="000F5B7C" w:rsidP="000F5B7C">
      <w:pPr>
        <w:spacing w:line="360" w:lineRule="auto"/>
        <w:ind w:firstLineChars="200" w:firstLine="560"/>
        <w:rPr>
          <w:rFonts w:ascii="仿宋_GB2312" w:eastAsia="仿宋_GB2312" w:hAnsi="宋体"/>
          <w:color w:val="000000"/>
          <w:sz w:val="28"/>
        </w:rPr>
      </w:pPr>
    </w:p>
    <w:p w:rsidR="000F5B7C" w:rsidRDefault="000F5B7C" w:rsidP="000F5B7C">
      <w:pPr>
        <w:pStyle w:val="2"/>
        <w:spacing w:beforeLines="50" w:afterLines="150"/>
        <w:rPr>
          <w:rFonts w:ascii="仿宋_GB2312" w:hAnsi="华文中宋" w:hint="eastAsia"/>
          <w:b w:val="0"/>
          <w:sz w:val="28"/>
          <w:szCs w:val="28"/>
        </w:rPr>
      </w:pPr>
      <w:bookmarkStart w:id="262" w:name="_Toc123546934"/>
      <w:r>
        <w:rPr>
          <w:rFonts w:hint="eastAsia"/>
        </w:rPr>
        <w:t>第三</w:t>
      </w:r>
      <w:r>
        <w:rPr>
          <w:rFonts w:hint="eastAsia"/>
        </w:rPr>
        <w:t>节、环境保护措施</w:t>
      </w:r>
      <w:bookmarkEnd w:id="262"/>
    </w:p>
    <w:p w:rsidR="000F5B7C" w:rsidRDefault="000F5B7C" w:rsidP="000F5B7C">
      <w:pPr>
        <w:pStyle w:val="3"/>
        <w:spacing w:beforeLines="50" w:afterLines="50"/>
        <w:ind w:left="108"/>
        <w:rPr>
          <w:rFonts w:ascii="仿宋_GB2312" w:hAnsi="华文中宋" w:hint="eastAsia"/>
          <w:bCs/>
          <w:szCs w:val="28"/>
        </w:rPr>
      </w:pPr>
      <w:bookmarkStart w:id="263" w:name="_Toc47975227"/>
      <w:bookmarkStart w:id="264" w:name="_Toc47975476"/>
      <w:bookmarkStart w:id="265" w:name="_Toc73933056"/>
      <w:bookmarkStart w:id="266" w:name="_Toc75523810"/>
      <w:bookmarkStart w:id="267" w:name="_Toc97372400"/>
      <w:bookmarkStart w:id="268" w:name="_Toc97572886"/>
      <w:bookmarkStart w:id="269" w:name="_Toc97572948"/>
      <w:bookmarkStart w:id="270" w:name="_Toc123546935"/>
      <w:r>
        <w:rPr>
          <w:rFonts w:ascii="仿宋_GB2312" w:hint="eastAsia"/>
        </w:rPr>
        <w:t>一、止水污染和大气污染措施</w:t>
      </w:r>
      <w:bookmarkEnd w:id="263"/>
      <w:bookmarkEnd w:id="264"/>
      <w:bookmarkEnd w:id="265"/>
      <w:bookmarkEnd w:id="266"/>
      <w:bookmarkEnd w:id="267"/>
      <w:bookmarkEnd w:id="268"/>
      <w:bookmarkEnd w:id="269"/>
      <w:bookmarkEnd w:id="270"/>
    </w:p>
    <w:p w:rsidR="000F5B7C" w:rsidRDefault="000F5B7C" w:rsidP="000F5B7C">
      <w:pPr>
        <w:pStyle w:val="ac"/>
        <w:adjustRightInd w:val="0"/>
        <w:snapToGrid w:val="0"/>
        <w:spacing w:line="360" w:lineRule="auto"/>
        <w:ind w:firstLineChars="100" w:firstLine="272"/>
        <w:rPr>
          <w:rFonts w:ascii="仿宋_GB2312" w:eastAsia="仿宋_GB2312" w:hAnsi="华文中宋" w:hint="eastAsia"/>
          <w:szCs w:val="28"/>
        </w:rPr>
      </w:pPr>
      <w:r>
        <w:rPr>
          <w:rFonts w:ascii="仿宋_GB2312" w:eastAsia="仿宋_GB2312" w:hAnsi="华文中宋" w:hint="eastAsia"/>
          <w:szCs w:val="28"/>
        </w:rPr>
        <w:t>1、设沉淀池，使施工废水沉淀后方可进入市政污水管线。</w:t>
      </w:r>
    </w:p>
    <w:p w:rsidR="000F5B7C" w:rsidRDefault="000F5B7C" w:rsidP="000F5B7C">
      <w:pPr>
        <w:pStyle w:val="ac"/>
        <w:adjustRightInd w:val="0"/>
        <w:snapToGrid w:val="0"/>
        <w:spacing w:line="360" w:lineRule="auto"/>
        <w:ind w:firstLineChars="100" w:firstLine="272"/>
        <w:rPr>
          <w:rFonts w:ascii="仿宋_GB2312" w:eastAsia="仿宋_GB2312" w:hAnsi="华文中宋" w:hint="eastAsia"/>
          <w:szCs w:val="28"/>
        </w:rPr>
      </w:pPr>
      <w:r>
        <w:rPr>
          <w:rFonts w:ascii="仿宋_GB2312" w:eastAsia="仿宋_GB2312" w:hAnsi="华文中宋" w:hint="eastAsia"/>
          <w:szCs w:val="28"/>
        </w:rPr>
        <w:t>2、职工就餐后，剩余饭菜倒入专用垃圾桶，并安排专人及时清理归堆到临时垃圾周转站，减少食品腐坏臭气的污染。</w:t>
      </w:r>
    </w:p>
    <w:p w:rsidR="000F5B7C" w:rsidRDefault="000F5B7C" w:rsidP="000F5B7C">
      <w:pPr>
        <w:pStyle w:val="ac"/>
        <w:adjustRightInd w:val="0"/>
        <w:snapToGrid w:val="0"/>
        <w:spacing w:line="360" w:lineRule="auto"/>
        <w:ind w:firstLineChars="100" w:firstLine="272"/>
        <w:rPr>
          <w:rFonts w:ascii="仿宋_GB2312" w:eastAsia="仿宋_GB2312" w:hAnsi="华文中宋" w:hint="eastAsia"/>
          <w:szCs w:val="28"/>
        </w:rPr>
      </w:pPr>
      <w:r>
        <w:rPr>
          <w:rFonts w:ascii="仿宋_GB2312" w:eastAsia="仿宋_GB2312" w:hAnsi="华文中宋" w:hint="eastAsia"/>
          <w:szCs w:val="28"/>
        </w:rPr>
        <w:t>3、水泥等粉细散材料，要尽量封闭存放，卸运时人及时采取有效措施，减少扬尘。</w:t>
      </w:r>
    </w:p>
    <w:p w:rsidR="000F5B7C" w:rsidRDefault="000F5B7C" w:rsidP="000F5B7C">
      <w:pPr>
        <w:pStyle w:val="ac"/>
        <w:adjustRightInd w:val="0"/>
        <w:snapToGrid w:val="0"/>
        <w:spacing w:line="360" w:lineRule="auto"/>
        <w:ind w:firstLineChars="100" w:firstLine="272"/>
        <w:rPr>
          <w:rFonts w:ascii="仿宋_GB2312" w:eastAsia="仿宋_GB2312" w:hAnsi="华文中宋" w:hint="eastAsia"/>
          <w:szCs w:val="28"/>
        </w:rPr>
      </w:pPr>
      <w:r>
        <w:rPr>
          <w:rFonts w:ascii="仿宋_GB2312" w:eastAsia="仿宋_GB2312" w:hAnsi="华文中宋" w:hint="eastAsia"/>
          <w:szCs w:val="28"/>
        </w:rPr>
        <w:t>4、场内道路、临时堆场等采用硬地坪，防止扬尘。</w:t>
      </w:r>
    </w:p>
    <w:p w:rsidR="000F5B7C" w:rsidRDefault="000F5B7C" w:rsidP="000F5B7C">
      <w:pPr>
        <w:pStyle w:val="ac"/>
        <w:adjustRightInd w:val="0"/>
        <w:snapToGrid w:val="0"/>
        <w:spacing w:line="360" w:lineRule="auto"/>
        <w:ind w:firstLineChars="100" w:firstLine="272"/>
        <w:rPr>
          <w:rFonts w:ascii="仿宋_GB2312" w:eastAsia="仿宋_GB2312" w:hAnsi="华文中宋" w:hint="eastAsia"/>
          <w:szCs w:val="28"/>
        </w:rPr>
      </w:pPr>
      <w:r>
        <w:rPr>
          <w:rFonts w:ascii="仿宋_GB2312" w:eastAsia="仿宋_GB2312" w:hAnsi="华文中宋" w:hint="eastAsia"/>
          <w:szCs w:val="28"/>
        </w:rPr>
        <w:t>5、派专人负责洒水降尘。</w:t>
      </w:r>
    </w:p>
    <w:p w:rsidR="000F5B7C" w:rsidRDefault="000F5B7C" w:rsidP="000F5B7C">
      <w:pPr>
        <w:pStyle w:val="ac"/>
        <w:adjustRightInd w:val="0"/>
        <w:snapToGrid w:val="0"/>
        <w:spacing w:line="360" w:lineRule="auto"/>
        <w:ind w:firstLineChars="100" w:firstLine="272"/>
        <w:rPr>
          <w:rFonts w:ascii="仿宋_GB2312" w:eastAsia="仿宋_GB2312" w:hAnsi="华文中宋" w:hint="eastAsia"/>
          <w:szCs w:val="28"/>
        </w:rPr>
      </w:pPr>
      <w:r>
        <w:rPr>
          <w:rFonts w:ascii="仿宋_GB2312" w:eastAsia="仿宋_GB2312" w:hAnsi="华文中宋" w:hint="eastAsia"/>
          <w:szCs w:val="28"/>
        </w:rPr>
        <w:t>6、尽量减少搅拌站的灰尘。</w:t>
      </w:r>
    </w:p>
    <w:p w:rsidR="000F5B7C" w:rsidRDefault="000F5B7C" w:rsidP="000F5B7C">
      <w:pPr>
        <w:pStyle w:val="3"/>
        <w:spacing w:beforeLines="50" w:afterLines="50"/>
        <w:ind w:left="108"/>
        <w:rPr>
          <w:rFonts w:ascii="仿宋_GB2312" w:hAnsi="华文中宋" w:hint="eastAsia"/>
          <w:bCs/>
          <w:szCs w:val="28"/>
        </w:rPr>
      </w:pPr>
      <w:bookmarkStart w:id="271" w:name="_Toc47975228"/>
      <w:bookmarkStart w:id="272" w:name="_Toc47975477"/>
      <w:bookmarkStart w:id="273" w:name="_Toc73933057"/>
      <w:bookmarkStart w:id="274" w:name="_Toc75523811"/>
      <w:bookmarkStart w:id="275" w:name="_Toc97372401"/>
      <w:bookmarkStart w:id="276" w:name="_Toc97572887"/>
      <w:bookmarkStart w:id="277" w:name="_Toc97572949"/>
      <w:bookmarkStart w:id="278" w:name="_Toc123546936"/>
      <w:r>
        <w:rPr>
          <w:rFonts w:ascii="仿宋_GB2312" w:hint="eastAsia"/>
        </w:rPr>
        <w:t>二、防止施工噪音污染措施</w:t>
      </w:r>
      <w:bookmarkEnd w:id="271"/>
      <w:bookmarkEnd w:id="272"/>
      <w:bookmarkEnd w:id="273"/>
      <w:bookmarkEnd w:id="274"/>
      <w:bookmarkEnd w:id="275"/>
      <w:bookmarkEnd w:id="276"/>
      <w:bookmarkEnd w:id="277"/>
      <w:bookmarkEnd w:id="278"/>
    </w:p>
    <w:p w:rsidR="000F5B7C" w:rsidRDefault="000F5B7C" w:rsidP="000F5B7C">
      <w:pPr>
        <w:pStyle w:val="ac"/>
        <w:adjustRightInd w:val="0"/>
        <w:snapToGrid w:val="0"/>
        <w:spacing w:line="360" w:lineRule="auto"/>
        <w:ind w:firstLineChars="100" w:firstLine="272"/>
        <w:rPr>
          <w:rFonts w:ascii="仿宋_GB2312" w:eastAsia="仿宋_GB2312" w:hAnsi="华文中宋" w:hint="eastAsia"/>
          <w:szCs w:val="28"/>
        </w:rPr>
      </w:pPr>
      <w:r>
        <w:rPr>
          <w:rFonts w:ascii="仿宋_GB2312" w:eastAsia="仿宋_GB2312" w:hAnsi="华文中宋" w:hint="eastAsia"/>
          <w:szCs w:val="28"/>
        </w:rPr>
        <w:t>1、施工现场要遵守《中华人民共和国建筑施工场界噪声限值》（GB12523-90）制定的降噪相应制度手措施。</w:t>
      </w:r>
    </w:p>
    <w:p w:rsidR="000F5B7C" w:rsidRDefault="000F5B7C" w:rsidP="000F5B7C">
      <w:pPr>
        <w:pStyle w:val="ac"/>
        <w:adjustRightInd w:val="0"/>
        <w:snapToGrid w:val="0"/>
        <w:spacing w:line="360" w:lineRule="auto"/>
        <w:ind w:firstLineChars="100" w:firstLine="272"/>
        <w:rPr>
          <w:rFonts w:ascii="仿宋_GB2312" w:eastAsia="仿宋_GB2312" w:hAnsi="华文中宋" w:hint="eastAsia"/>
          <w:szCs w:val="28"/>
        </w:rPr>
      </w:pPr>
      <w:r>
        <w:rPr>
          <w:rFonts w:ascii="仿宋_GB2312" w:eastAsia="仿宋_GB2312" w:hAnsi="华文中宋" w:hint="eastAsia"/>
          <w:szCs w:val="28"/>
        </w:rPr>
        <w:t>2、现场施工均使用噪声低能好的设备。要求各种机械设备按期保养，充分润滑，有效降低噪音排放量。</w:t>
      </w:r>
    </w:p>
    <w:p w:rsidR="000F5B7C" w:rsidRDefault="000F5B7C" w:rsidP="000F5B7C">
      <w:pPr>
        <w:pStyle w:val="ac"/>
        <w:adjustRightInd w:val="0"/>
        <w:snapToGrid w:val="0"/>
        <w:spacing w:line="360" w:lineRule="auto"/>
        <w:ind w:firstLineChars="100" w:firstLine="272"/>
        <w:rPr>
          <w:rFonts w:ascii="仿宋_GB2312" w:eastAsia="仿宋_GB2312" w:hAnsi="华文中宋" w:hint="eastAsia"/>
          <w:szCs w:val="28"/>
        </w:rPr>
      </w:pPr>
      <w:r>
        <w:rPr>
          <w:rFonts w:ascii="仿宋_GB2312" w:eastAsia="仿宋_GB2312" w:hAnsi="华文中宋" w:hint="eastAsia"/>
          <w:szCs w:val="28"/>
        </w:rPr>
        <w:t>3、严禁夜间装卸钢材制品材料。</w:t>
      </w:r>
    </w:p>
    <w:p w:rsidR="000F5B7C" w:rsidRDefault="000F5B7C" w:rsidP="000F5B7C">
      <w:pPr>
        <w:pStyle w:val="ac"/>
        <w:adjustRightInd w:val="0"/>
        <w:snapToGrid w:val="0"/>
        <w:spacing w:line="360" w:lineRule="auto"/>
        <w:ind w:firstLineChars="100" w:firstLine="272"/>
        <w:rPr>
          <w:rFonts w:ascii="仿宋_GB2312" w:eastAsia="仿宋_GB2312" w:hAnsi="华文中宋" w:hint="eastAsia"/>
          <w:szCs w:val="28"/>
        </w:rPr>
      </w:pPr>
      <w:r>
        <w:rPr>
          <w:rFonts w:ascii="仿宋_GB2312" w:eastAsia="仿宋_GB2312" w:hAnsi="华文中宋" w:hint="eastAsia"/>
          <w:szCs w:val="28"/>
        </w:rPr>
        <w:t>4、严禁施工人员聚众嬉闹，影响周围环境。</w:t>
      </w:r>
    </w:p>
    <w:p w:rsidR="000F5B7C" w:rsidRDefault="000F5B7C" w:rsidP="000F5B7C">
      <w:pPr>
        <w:pStyle w:val="ac"/>
        <w:adjustRightInd w:val="0"/>
        <w:snapToGrid w:val="0"/>
        <w:spacing w:line="360" w:lineRule="auto"/>
        <w:ind w:firstLineChars="100" w:firstLine="272"/>
        <w:rPr>
          <w:rFonts w:ascii="仿宋_GB2312" w:eastAsia="仿宋_GB2312" w:hAnsi="华文中宋" w:hint="eastAsia"/>
          <w:szCs w:val="28"/>
        </w:rPr>
      </w:pPr>
    </w:p>
    <w:p w:rsidR="000F5B7C" w:rsidRDefault="000F5B7C" w:rsidP="000F5B7C">
      <w:pPr>
        <w:pStyle w:val="1"/>
        <w:spacing w:beforeLines="50" w:afterLines="150" w:line="360" w:lineRule="auto"/>
        <w:jc w:val="center"/>
        <w:rPr>
          <w:rFonts w:eastAsia="仿宋_GB2312" w:hint="eastAsia"/>
          <w:sz w:val="36"/>
        </w:rPr>
      </w:pPr>
      <w:bookmarkStart w:id="279" w:name="_Toc123546937"/>
      <w:r>
        <w:rPr>
          <w:rFonts w:eastAsia="仿宋_GB2312" w:hint="eastAsia"/>
          <w:sz w:val="36"/>
        </w:rPr>
        <w:t>第十</w:t>
      </w:r>
      <w:r>
        <w:rPr>
          <w:rFonts w:eastAsia="仿宋_GB2312" w:hint="eastAsia"/>
          <w:sz w:val="36"/>
        </w:rPr>
        <w:t>四</w:t>
      </w:r>
      <w:r>
        <w:rPr>
          <w:rFonts w:eastAsia="仿宋_GB2312" w:hint="eastAsia"/>
          <w:sz w:val="36"/>
        </w:rPr>
        <w:t>章</w:t>
      </w:r>
      <w:r>
        <w:rPr>
          <w:rFonts w:eastAsia="仿宋_GB2312" w:hint="eastAsia"/>
          <w:sz w:val="36"/>
        </w:rPr>
        <w:t xml:space="preserve"> </w:t>
      </w:r>
      <w:r>
        <w:rPr>
          <w:rFonts w:eastAsia="仿宋_GB2312" w:hint="eastAsia"/>
          <w:sz w:val="36"/>
        </w:rPr>
        <w:t>工程质量通病防治及合理化建议</w:t>
      </w:r>
      <w:bookmarkEnd w:id="279"/>
    </w:p>
    <w:p w:rsidR="000F5B7C" w:rsidRDefault="000F5B7C" w:rsidP="000F5B7C">
      <w:pPr>
        <w:pStyle w:val="2"/>
        <w:spacing w:beforeLines="100" w:afterLines="150"/>
      </w:pPr>
      <w:bookmarkStart w:id="280" w:name="_Toc123546938"/>
      <w:r>
        <w:rPr>
          <w:rFonts w:hint="eastAsia"/>
        </w:rPr>
        <w:t>第一节、工程质量通病防治措施</w:t>
      </w:r>
      <w:bookmarkEnd w:id="280"/>
    </w:p>
    <w:p w:rsidR="000F5B7C" w:rsidRDefault="000F5B7C" w:rsidP="000F5B7C">
      <w:pPr>
        <w:spacing w:line="360" w:lineRule="auto"/>
        <w:ind w:firstLineChars="200" w:firstLine="560"/>
        <w:rPr>
          <w:rFonts w:ascii="仿宋_GB2312" w:eastAsia="仿宋_GB2312" w:hAnsi="宋体" w:hint="eastAsia"/>
          <w:b/>
          <w:bCs/>
          <w:sz w:val="28"/>
        </w:rPr>
      </w:pPr>
      <w:r>
        <w:rPr>
          <w:rFonts w:ascii="仿宋_GB2312" w:eastAsia="仿宋_GB2312" w:hint="eastAsia"/>
          <w:color w:val="000000"/>
          <w:sz w:val="28"/>
        </w:rPr>
        <w:t>施工项目中有些质量问题，由于经常发生，犹如“多发病”一样，而成为质量通病。质量通病的原因很多，涉及面广，但究其主要原因，是参与项目施工的组织者、指挥者和操作者缺乏质量意识，不讲“认真”二字。其实，消除质量通病，并不是什么高不可攀的要求，办不到的事。只要真正在思想上重视质量，牢固树立“质量第一”的观念，认真遵守施工程序和操作规程，认真贯彻执行技术责任制，认真坚持质量标准、严格检查，实行层层把关，认真总结生产质量通病的经验教训，采取有效的预防措施，要消除质量通病，是完全可以办到的。对质量的通病的防治，同样要在调查的基础上分析其原因，方能达到</w:t>
      </w:r>
      <w:proofErr w:type="gramStart"/>
      <w:r>
        <w:rPr>
          <w:rFonts w:ascii="仿宋_GB2312" w:eastAsia="仿宋_GB2312" w:hint="eastAsia"/>
          <w:color w:val="000000"/>
          <w:sz w:val="28"/>
        </w:rPr>
        <w:t>“</w:t>
      </w:r>
      <w:proofErr w:type="gramEnd"/>
      <w:r>
        <w:rPr>
          <w:rFonts w:ascii="仿宋_GB2312" w:eastAsia="仿宋_GB2312" w:hint="eastAsia"/>
          <w:color w:val="000000"/>
          <w:sz w:val="28"/>
        </w:rPr>
        <w:t>对症下药，药到病除“的目的。以下就几种常见的质量通病，举例阐明其原因及防治措施。</w:t>
      </w:r>
    </w:p>
    <w:p w:rsidR="000F5B7C" w:rsidRDefault="000F5B7C" w:rsidP="000F5B7C">
      <w:pPr>
        <w:pStyle w:val="2"/>
        <w:spacing w:beforeLines="100" w:afterLines="150"/>
        <w:rPr>
          <w:rFonts w:ascii="仿宋_GB2312" w:hint="eastAsia"/>
          <w:b w:val="0"/>
          <w:bCs/>
        </w:rPr>
      </w:pPr>
      <w:bookmarkStart w:id="281" w:name="_Toc123546939"/>
      <w:r>
        <w:rPr>
          <w:rFonts w:hint="eastAsia"/>
        </w:rPr>
        <w:t>第二节、</w:t>
      </w:r>
      <w:r>
        <w:rPr>
          <w:rFonts w:hint="eastAsia"/>
        </w:rPr>
        <w:t>施工合理化建议和降低成本措施</w:t>
      </w:r>
      <w:bookmarkEnd w:id="281"/>
    </w:p>
    <w:p w:rsidR="000F5B7C" w:rsidRDefault="000F5B7C" w:rsidP="000F5B7C">
      <w:pPr>
        <w:pStyle w:val="3"/>
        <w:spacing w:beforeLines="50" w:afterLines="50"/>
        <w:ind w:left="108"/>
        <w:rPr>
          <w:rFonts w:ascii="仿宋_GB2312" w:hAnsi="宋体"/>
          <w:b w:val="0"/>
          <w:bCs/>
        </w:rPr>
      </w:pPr>
      <w:bookmarkStart w:id="282" w:name="_Toc123546940"/>
      <w:r>
        <w:rPr>
          <w:rFonts w:ascii="仿宋_GB2312" w:hint="eastAsia"/>
        </w:rPr>
        <w:t>一、施工过程中的合理化建议</w:t>
      </w:r>
      <w:bookmarkEnd w:id="282"/>
    </w:p>
    <w:p w:rsidR="000F5B7C" w:rsidRDefault="000F5B7C" w:rsidP="000F5B7C">
      <w:pPr>
        <w:spacing w:line="360" w:lineRule="auto"/>
        <w:ind w:firstLineChars="200" w:firstLine="560"/>
        <w:rPr>
          <w:rFonts w:ascii="仿宋_GB2312" w:eastAsia="仿宋_GB2312" w:hAnsi="宋体" w:hint="eastAsia"/>
          <w:color w:val="000000"/>
          <w:sz w:val="28"/>
        </w:rPr>
      </w:pPr>
      <w:r>
        <w:rPr>
          <w:rFonts w:ascii="仿宋_GB2312" w:eastAsia="仿宋_GB2312" w:hAnsi="宋体" w:hint="eastAsia"/>
          <w:color w:val="000000"/>
          <w:sz w:val="28"/>
        </w:rPr>
        <w:t>施工过程不仅是施工单位的事，实际上在整个施工过程中，要靠甲乙双方的密切配合才能达到有效有目的，实行有效的控制。在施工中把握好目标控制是个先决条件。因此，要进行科学的管理，就要使</w:t>
      </w:r>
      <w:r>
        <w:rPr>
          <w:rFonts w:ascii="仿宋_GB2312" w:eastAsia="仿宋_GB2312" w:hAnsi="宋体" w:hint="eastAsia"/>
          <w:color w:val="000000"/>
          <w:sz w:val="28"/>
        </w:rPr>
        <w:lastRenderedPageBreak/>
        <w:t>企业的各项管理工作做到标准化，系统化，准确化和最优化。要事事有标准，人人讲标准，不仅要做到有章可循，照章办事，而且在保证质量和工期的情况下，经常与业主和监理沟通，不断向甲方提供一些新产品、新工艺、新材料使用的建议，对设计不合理及材料配置不科学的地方，积极主动向业主提请注意，力争用较少的钱出很好的效果，以此来达到最佳的施工目的。在提出合理化建议的同时，给甲方提供良好的决策环境，以达到确定方案的最佳途径，在诸多的合理化建议中，就是如何在满足质量和工期的基础上，尽量减少甲方的费用，同时也能使乙方降低施工成本。</w:t>
      </w:r>
    </w:p>
    <w:p w:rsidR="000F5B7C" w:rsidRDefault="000F5B7C" w:rsidP="000F5B7C">
      <w:pPr>
        <w:pStyle w:val="3"/>
        <w:spacing w:beforeLines="50" w:afterLines="50"/>
        <w:ind w:left="108"/>
        <w:rPr>
          <w:rFonts w:ascii="仿宋_GB2312" w:hAnsi="宋体"/>
          <w:b w:val="0"/>
          <w:bCs/>
        </w:rPr>
      </w:pPr>
      <w:bookmarkStart w:id="283" w:name="_Toc123546941"/>
      <w:r>
        <w:rPr>
          <w:rFonts w:ascii="仿宋_GB2312" w:hint="eastAsia"/>
        </w:rPr>
        <w:t>二、降低成本的措施</w:t>
      </w:r>
      <w:bookmarkEnd w:id="283"/>
    </w:p>
    <w:p w:rsidR="000F5B7C" w:rsidRDefault="000F5B7C" w:rsidP="000F5B7C">
      <w:pPr>
        <w:spacing w:line="360" w:lineRule="auto"/>
        <w:ind w:firstLineChars="200" w:firstLine="560"/>
        <w:rPr>
          <w:rFonts w:ascii="仿宋_GB2312" w:eastAsia="仿宋_GB2312" w:hAnsi="宋体"/>
          <w:color w:val="000000"/>
          <w:sz w:val="28"/>
        </w:rPr>
      </w:pPr>
      <w:r>
        <w:rPr>
          <w:rFonts w:ascii="仿宋_GB2312" w:eastAsia="仿宋_GB2312" w:hAnsi="宋体" w:hint="eastAsia"/>
          <w:color w:val="000000"/>
          <w:sz w:val="28"/>
        </w:rPr>
        <w:t>降低成本的途径是多方面的，这些途径又是相互联系的。因此既要有重点，又不能顾此失彼；既要降低消耗，又要保证质量，好中求快求省，要全面贯彻国家的方针政策，按制度规定办事，反对弄虚作假。降低成本有以下几条主要途径：</w:t>
      </w:r>
    </w:p>
    <w:p w:rsidR="000F5B7C" w:rsidRDefault="000F5B7C" w:rsidP="000F5B7C">
      <w:pPr>
        <w:spacing w:line="360" w:lineRule="auto"/>
        <w:rPr>
          <w:rFonts w:ascii="仿宋_GB2312" w:eastAsia="仿宋_GB2312" w:hAnsi="宋体"/>
          <w:color w:val="000000"/>
          <w:sz w:val="28"/>
        </w:rPr>
      </w:pPr>
      <w:r>
        <w:rPr>
          <w:rFonts w:ascii="仿宋_GB2312" w:eastAsia="仿宋_GB2312" w:hAnsi="宋体" w:hint="eastAsia"/>
          <w:color w:val="000000"/>
          <w:sz w:val="28"/>
        </w:rPr>
        <w:t>（1）合理组织施工生产，正确选择施工方案，提高经营管理水平。正确选择施工方案，就是要根据工程规模、性质、复杂程度、工艺特点，选择合理技术先进的施工方案，采用先进的劳动组织，实行项目经理负责制、严格执行施工组织设计方案，搞好均衡施工，从而不断降低工程成本。</w:t>
      </w:r>
    </w:p>
    <w:p w:rsidR="000F5B7C" w:rsidRDefault="000F5B7C" w:rsidP="000F5B7C">
      <w:pPr>
        <w:spacing w:line="360" w:lineRule="auto"/>
        <w:rPr>
          <w:rFonts w:ascii="仿宋_GB2312" w:eastAsia="仿宋_GB2312" w:hAnsi="宋体"/>
          <w:color w:val="000000"/>
          <w:sz w:val="28"/>
        </w:rPr>
      </w:pPr>
      <w:r>
        <w:rPr>
          <w:rFonts w:ascii="仿宋_GB2312" w:eastAsia="仿宋_GB2312" w:hAnsi="宋体" w:hint="eastAsia"/>
          <w:color w:val="000000"/>
          <w:sz w:val="28"/>
        </w:rPr>
        <w:t>（2）大力提高劳动生产率。工程成本的高低，归根结底取决于企业劳动生产率的高低，而劳动生产率又取决于企业的全面素质。因此，</w:t>
      </w:r>
      <w:r>
        <w:rPr>
          <w:rFonts w:ascii="仿宋_GB2312" w:eastAsia="仿宋_GB2312" w:hAnsi="宋体" w:hint="eastAsia"/>
          <w:color w:val="000000"/>
          <w:sz w:val="28"/>
        </w:rPr>
        <w:lastRenderedPageBreak/>
        <w:t>必须认真学习国内外的先进经验，开展技术革新和技术改造，采用先进技术，提高劳动者的技术装备程度和科学技术文化水平，全面提高企业素质，这是降低工程成本的根本途径。</w:t>
      </w:r>
    </w:p>
    <w:p w:rsidR="000F5B7C" w:rsidRDefault="000F5B7C" w:rsidP="000F5B7C">
      <w:pPr>
        <w:spacing w:line="360" w:lineRule="auto"/>
        <w:rPr>
          <w:rFonts w:ascii="仿宋_GB2312" w:eastAsia="仿宋_GB2312" w:hAnsi="宋体"/>
          <w:color w:val="000000"/>
          <w:sz w:val="28"/>
        </w:rPr>
      </w:pPr>
      <w:r>
        <w:rPr>
          <w:rFonts w:ascii="仿宋_GB2312" w:eastAsia="仿宋_GB2312" w:hAnsi="宋体" w:hint="eastAsia"/>
          <w:color w:val="000000"/>
          <w:sz w:val="28"/>
        </w:rPr>
        <w:t>（3）节约材料消耗。要从材料的采购、运输、使用以及竣工后的回收等环节，认真采取措施。</w:t>
      </w:r>
    </w:p>
    <w:p w:rsidR="000F5B7C" w:rsidRDefault="000F5B7C" w:rsidP="000F5B7C">
      <w:pPr>
        <w:spacing w:line="360" w:lineRule="auto"/>
        <w:rPr>
          <w:rFonts w:ascii="仿宋_GB2312" w:eastAsia="仿宋_GB2312" w:hint="eastAsia"/>
          <w:b/>
          <w:bCs/>
          <w:sz w:val="28"/>
        </w:rPr>
      </w:pPr>
      <w:r>
        <w:rPr>
          <w:rFonts w:ascii="仿宋_GB2312" w:eastAsia="仿宋_GB2312" w:hAnsi="宋体" w:hint="eastAsia"/>
          <w:color w:val="000000"/>
          <w:sz w:val="28"/>
        </w:rPr>
        <w:t>（4）提高机械设备利用率，降低机械费用开支。</w:t>
      </w:r>
    </w:p>
    <w:p w:rsidR="000F5B7C" w:rsidRDefault="000F5B7C" w:rsidP="000F5B7C">
      <w:pPr>
        <w:pStyle w:val="ac"/>
        <w:adjustRightInd w:val="0"/>
        <w:snapToGrid w:val="0"/>
        <w:spacing w:line="360" w:lineRule="auto"/>
        <w:ind w:firstLineChars="100" w:firstLine="272"/>
        <w:rPr>
          <w:rFonts w:ascii="仿宋_GB2312" w:eastAsia="仿宋_GB2312" w:hAnsi="华文中宋" w:hint="eastAsia"/>
          <w:szCs w:val="28"/>
        </w:rPr>
      </w:pPr>
    </w:p>
    <w:p w:rsidR="000F5B7C" w:rsidRDefault="000F5B7C" w:rsidP="000F5B7C">
      <w:pPr>
        <w:pStyle w:val="1"/>
        <w:spacing w:beforeLines="50" w:afterLines="150" w:line="360" w:lineRule="auto"/>
        <w:jc w:val="center"/>
        <w:rPr>
          <w:rFonts w:eastAsia="仿宋_GB2312"/>
          <w:color w:val="000000"/>
          <w:sz w:val="36"/>
        </w:rPr>
      </w:pPr>
      <w:bookmarkStart w:id="284" w:name="_Toc123546942"/>
      <w:r>
        <w:rPr>
          <w:rFonts w:eastAsia="仿宋_GB2312" w:hint="eastAsia"/>
          <w:sz w:val="36"/>
        </w:rPr>
        <w:t>第十</w:t>
      </w:r>
      <w:r>
        <w:rPr>
          <w:rFonts w:eastAsia="仿宋_GB2312" w:hint="eastAsia"/>
          <w:sz w:val="36"/>
        </w:rPr>
        <w:t>五章</w:t>
      </w:r>
      <w:r>
        <w:rPr>
          <w:rFonts w:eastAsia="仿宋_GB2312" w:hint="eastAsia"/>
          <w:sz w:val="36"/>
        </w:rPr>
        <w:t xml:space="preserve">  </w:t>
      </w:r>
      <w:r>
        <w:rPr>
          <w:rFonts w:eastAsia="仿宋_GB2312" w:hint="eastAsia"/>
          <w:color w:val="000000"/>
          <w:sz w:val="36"/>
        </w:rPr>
        <w:t>工地防火措施</w:t>
      </w:r>
      <w:bookmarkEnd w:id="284"/>
    </w:p>
    <w:p w:rsidR="000F5B7C" w:rsidRDefault="000F5B7C" w:rsidP="000F5B7C">
      <w:pPr>
        <w:pStyle w:val="2"/>
        <w:spacing w:beforeLines="50" w:afterLines="150"/>
        <w:rPr>
          <w:rFonts w:ascii="仿宋_GB2312" w:hAnsi="宋体" w:hint="eastAsia"/>
          <w:color w:val="000000"/>
        </w:rPr>
      </w:pPr>
      <w:bookmarkStart w:id="285" w:name="_Toc123546943"/>
      <w:r>
        <w:rPr>
          <w:rFonts w:hint="eastAsia"/>
        </w:rPr>
        <w:t>第一节、防火安全检查</w:t>
      </w:r>
      <w:bookmarkEnd w:id="285"/>
    </w:p>
    <w:p w:rsidR="000F5B7C" w:rsidRDefault="000F5B7C" w:rsidP="000F5B7C">
      <w:pPr>
        <w:tabs>
          <w:tab w:val="num" w:pos="-105"/>
        </w:tabs>
        <w:spacing w:line="360" w:lineRule="auto"/>
        <w:ind w:firstLineChars="200" w:firstLine="560"/>
        <w:rPr>
          <w:rFonts w:ascii="仿宋_GB2312" w:eastAsia="仿宋_GB2312" w:hAnsi="宋体" w:hint="eastAsia"/>
          <w:color w:val="000000"/>
          <w:sz w:val="28"/>
        </w:rPr>
      </w:pPr>
      <w:r>
        <w:rPr>
          <w:rFonts w:ascii="仿宋_GB2312" w:eastAsia="仿宋_GB2312" w:hAnsi="宋体" w:hint="eastAsia"/>
          <w:color w:val="000000"/>
          <w:sz w:val="28"/>
        </w:rPr>
        <w:t>1、选择四周砖墙的房间作易燃易爆物品仓库。有关易燃物品库管理制度和防火、禁烟安全标志，挂在明显处，仓库内配备足够灭火器材，有专人看管。</w:t>
      </w:r>
    </w:p>
    <w:p w:rsidR="000F5B7C" w:rsidRDefault="000F5B7C" w:rsidP="000F5B7C">
      <w:pPr>
        <w:tabs>
          <w:tab w:val="num" w:pos="-105"/>
        </w:tabs>
        <w:spacing w:line="360" w:lineRule="auto"/>
        <w:ind w:firstLineChars="200" w:firstLine="560"/>
        <w:rPr>
          <w:rFonts w:ascii="仿宋_GB2312" w:eastAsia="仿宋_GB2312" w:hAnsi="宋体" w:hint="eastAsia"/>
          <w:color w:val="000000"/>
          <w:sz w:val="28"/>
        </w:rPr>
      </w:pPr>
      <w:r>
        <w:rPr>
          <w:rFonts w:ascii="仿宋_GB2312" w:eastAsia="仿宋_GB2312" w:hAnsi="宋体"/>
          <w:color w:val="000000"/>
          <w:sz w:val="28"/>
        </w:rPr>
        <w:t>2</w:t>
      </w:r>
      <w:r>
        <w:rPr>
          <w:rFonts w:ascii="仿宋_GB2312" w:eastAsia="仿宋_GB2312" w:hAnsi="宋体" w:hint="eastAsia"/>
          <w:color w:val="000000"/>
          <w:sz w:val="28"/>
        </w:rPr>
        <w:t>、对较容易引发火灾的电焊作业，明确落实灭火器必须跟随电焊机进行移动，焊接作业时，把地面易燃物清理干净，对堆放材料的地方用铁板覆盖好，防止焊渣引燃。</w:t>
      </w:r>
    </w:p>
    <w:p w:rsidR="000F5B7C" w:rsidRDefault="000F5B7C" w:rsidP="000F5B7C">
      <w:pPr>
        <w:tabs>
          <w:tab w:val="num" w:pos="-105"/>
        </w:tabs>
        <w:spacing w:line="360" w:lineRule="auto"/>
        <w:ind w:firstLineChars="200" w:firstLine="560"/>
        <w:rPr>
          <w:rFonts w:ascii="仿宋_GB2312" w:eastAsia="仿宋_GB2312" w:hAnsi="宋体" w:hint="eastAsia"/>
          <w:color w:val="000000"/>
          <w:sz w:val="28"/>
        </w:rPr>
      </w:pPr>
      <w:r>
        <w:rPr>
          <w:rFonts w:ascii="仿宋_GB2312" w:eastAsia="仿宋_GB2312" w:hAnsi="宋体"/>
          <w:color w:val="000000"/>
          <w:sz w:val="28"/>
        </w:rPr>
        <w:t>3</w:t>
      </w:r>
      <w:r>
        <w:rPr>
          <w:rFonts w:ascii="仿宋_GB2312" w:eastAsia="仿宋_GB2312" w:hAnsi="宋体" w:hint="eastAsia"/>
          <w:color w:val="000000"/>
          <w:sz w:val="28"/>
        </w:rPr>
        <w:t>、安全员必须定期巡视工地各处灭火器的放置和使用情况。</w:t>
      </w:r>
    </w:p>
    <w:p w:rsidR="000F5B7C" w:rsidRDefault="000F5B7C" w:rsidP="000F5B7C">
      <w:pPr>
        <w:tabs>
          <w:tab w:val="num" w:pos="-105"/>
        </w:tabs>
        <w:spacing w:line="360" w:lineRule="auto"/>
        <w:ind w:firstLineChars="200" w:firstLine="560"/>
        <w:rPr>
          <w:rFonts w:ascii="仿宋_GB2312" w:eastAsia="仿宋_GB2312" w:hAnsi="宋体" w:hint="eastAsia"/>
          <w:color w:val="000000"/>
          <w:sz w:val="28"/>
        </w:rPr>
      </w:pPr>
      <w:r>
        <w:rPr>
          <w:rFonts w:ascii="仿宋_GB2312" w:eastAsia="仿宋_GB2312" w:hAnsi="宋体" w:hint="eastAsia"/>
          <w:color w:val="000000"/>
          <w:sz w:val="28"/>
        </w:rPr>
        <w:t>4、建立消防自审、申报制度</w:t>
      </w:r>
      <w:proofErr w:type="gramStart"/>
      <w:r>
        <w:rPr>
          <w:rFonts w:ascii="仿宋_GB2312" w:eastAsia="仿宋_GB2312" w:hAnsi="宋体" w:hint="eastAsia"/>
          <w:color w:val="000000"/>
          <w:sz w:val="28"/>
        </w:rPr>
        <w:t>评定自</w:t>
      </w:r>
      <w:proofErr w:type="gramEnd"/>
      <w:r>
        <w:rPr>
          <w:rFonts w:ascii="仿宋_GB2312" w:eastAsia="仿宋_GB2312" w:hAnsi="宋体" w:hint="eastAsia"/>
          <w:color w:val="000000"/>
          <w:sz w:val="28"/>
        </w:rPr>
        <w:t>审单，对隐蔽工程自觉进行消防验收，合格后再封，对装修材料尽量选用不燃、难燃或阻燃型，装修期内保证消防要道畅通。</w:t>
      </w:r>
    </w:p>
    <w:p w:rsidR="000F5B7C" w:rsidRDefault="000F5B7C" w:rsidP="000F5B7C">
      <w:pPr>
        <w:tabs>
          <w:tab w:val="num" w:pos="-105"/>
        </w:tabs>
        <w:spacing w:line="360" w:lineRule="auto"/>
        <w:ind w:firstLineChars="200" w:firstLine="560"/>
        <w:rPr>
          <w:rFonts w:ascii="仿宋_GB2312" w:eastAsia="仿宋_GB2312" w:hAnsi="宋体" w:hint="eastAsia"/>
          <w:color w:val="000000"/>
          <w:sz w:val="28"/>
        </w:rPr>
      </w:pPr>
      <w:r>
        <w:rPr>
          <w:rFonts w:ascii="仿宋_GB2312" w:eastAsia="仿宋_GB2312" w:hAnsi="宋体" w:hint="eastAsia"/>
          <w:color w:val="000000"/>
          <w:sz w:val="28"/>
        </w:rPr>
        <w:t>5、不准在防火墙上任意开凿门、窗和孔洞，以确保影响其防火</w:t>
      </w:r>
      <w:r>
        <w:rPr>
          <w:rFonts w:ascii="仿宋_GB2312" w:eastAsia="仿宋_GB2312" w:hAnsi="宋体" w:hint="eastAsia"/>
          <w:color w:val="000000"/>
          <w:sz w:val="28"/>
        </w:rPr>
        <w:lastRenderedPageBreak/>
        <w:t>分隔作用，必须开凿时，应经原设计单位和报请有关部门批准，若必需时，须在开口部位装设防火门窗。</w:t>
      </w:r>
    </w:p>
    <w:p w:rsidR="000F5B7C" w:rsidRDefault="000F5B7C" w:rsidP="000F5B7C">
      <w:pPr>
        <w:tabs>
          <w:tab w:val="num" w:pos="-105"/>
        </w:tabs>
        <w:spacing w:line="360" w:lineRule="auto"/>
        <w:ind w:firstLineChars="200" w:firstLine="560"/>
        <w:rPr>
          <w:rFonts w:ascii="仿宋_GB2312" w:eastAsia="仿宋_GB2312" w:hAnsi="宋体" w:hint="eastAsia"/>
          <w:color w:val="000000"/>
          <w:sz w:val="28"/>
        </w:rPr>
      </w:pPr>
      <w:r>
        <w:rPr>
          <w:rFonts w:ascii="仿宋_GB2312" w:eastAsia="仿宋_GB2312" w:hAnsi="宋体" w:hint="eastAsia"/>
          <w:color w:val="000000"/>
          <w:sz w:val="28"/>
        </w:rPr>
        <w:t>6、对拉设临时电线，油漆和动火作业的部位，应先了解该部位及上下联系部分的构造和耐火性能，并采取相应的防火措施，特别是动火切割、焊接时，必须经领导批准，落实防火安全措施，专人操作，专人监督。对部件进行局部修补时，应按该构件原有设计的耐火要求，不能降低</w:t>
      </w:r>
      <w:proofErr w:type="gramStart"/>
      <w:r>
        <w:rPr>
          <w:rFonts w:ascii="仿宋_GB2312" w:eastAsia="仿宋_GB2312" w:hAnsi="宋体" w:hint="eastAsia"/>
          <w:color w:val="000000"/>
          <w:sz w:val="28"/>
        </w:rPr>
        <w:t>其需火</w:t>
      </w:r>
      <w:proofErr w:type="gramEnd"/>
      <w:r>
        <w:rPr>
          <w:rFonts w:ascii="仿宋_GB2312" w:eastAsia="仿宋_GB2312" w:hAnsi="宋体" w:hint="eastAsia"/>
          <w:color w:val="000000"/>
          <w:sz w:val="28"/>
        </w:rPr>
        <w:t>程度，新增加的部件，在穿墙和穿线墙板处要用非燃烧材料将缝隙严密封堵，以防火灾由此蔓延。</w:t>
      </w:r>
    </w:p>
    <w:p w:rsidR="000F5B7C" w:rsidRDefault="000F5B7C" w:rsidP="000F5B7C">
      <w:pPr>
        <w:tabs>
          <w:tab w:val="num" w:pos="-105"/>
        </w:tabs>
        <w:spacing w:line="360" w:lineRule="auto"/>
        <w:ind w:firstLineChars="200" w:firstLine="560"/>
        <w:rPr>
          <w:rFonts w:ascii="仿宋_GB2312" w:eastAsia="仿宋_GB2312" w:hAnsi="宋体" w:hint="eastAsia"/>
          <w:color w:val="000000"/>
          <w:sz w:val="28"/>
        </w:rPr>
      </w:pPr>
      <w:r>
        <w:rPr>
          <w:rFonts w:ascii="仿宋_GB2312" w:eastAsia="仿宋_GB2312" w:hAnsi="宋体" w:hint="eastAsia"/>
          <w:color w:val="000000"/>
          <w:sz w:val="28"/>
        </w:rPr>
        <w:t>7、要保护建筑物的一切消防设施，不能将公共消防设施封、堵、围、隔起来，或任意拆卸、改造等，消防安全设施均要有醒目标志，易于识别。</w:t>
      </w:r>
    </w:p>
    <w:p w:rsidR="000F5B7C" w:rsidRDefault="000F5B7C" w:rsidP="000F5B7C">
      <w:pPr>
        <w:tabs>
          <w:tab w:val="num" w:pos="-105"/>
        </w:tabs>
        <w:spacing w:line="360" w:lineRule="auto"/>
        <w:ind w:firstLineChars="200" w:firstLine="560"/>
        <w:rPr>
          <w:rFonts w:ascii="仿宋_GB2312" w:eastAsia="仿宋_GB2312" w:hAnsi="宋体" w:hint="eastAsia"/>
          <w:color w:val="000000"/>
          <w:sz w:val="28"/>
        </w:rPr>
      </w:pPr>
      <w:r>
        <w:rPr>
          <w:rFonts w:ascii="仿宋_GB2312" w:eastAsia="仿宋_GB2312" w:hAnsi="宋体" w:hint="eastAsia"/>
          <w:color w:val="000000"/>
          <w:sz w:val="28"/>
        </w:rPr>
        <w:t>8、施工进入木作阶段，必须注意如下问题：</w:t>
      </w:r>
    </w:p>
    <w:p w:rsidR="000F5B7C" w:rsidRDefault="000F5B7C" w:rsidP="000F5B7C">
      <w:pPr>
        <w:tabs>
          <w:tab w:val="num" w:pos="-105"/>
        </w:tabs>
        <w:spacing w:line="360" w:lineRule="auto"/>
        <w:ind w:firstLineChars="200" w:firstLine="560"/>
        <w:rPr>
          <w:rFonts w:ascii="仿宋_GB2312" w:eastAsia="仿宋_GB2312" w:hAnsi="宋体" w:hint="eastAsia"/>
          <w:color w:val="000000"/>
          <w:sz w:val="28"/>
        </w:rPr>
      </w:pPr>
      <w:r>
        <w:rPr>
          <w:rFonts w:ascii="仿宋_GB2312" w:eastAsia="仿宋_GB2312" w:hAnsi="宋体" w:hint="eastAsia"/>
          <w:color w:val="000000"/>
          <w:sz w:val="28"/>
        </w:rPr>
        <w:t>（1）、堆放的原木或夹板应堆放整齐，不得占踞通道，堆放地面应远离其他明火作业。刨花、木屑、边角料不宜露天存放，堆放的木材量要严格控制，不能存放过多，加工的成品要及时运走。木材加工后的木屑、刨花、锯末在空气中含有较多的可燃粉尘、纤维，应依火灾类别及防火要求，采用机械排风、经旋风除尘送到外面，刨花及其废料应每天清除，不得过夜，并集中妥善处理。</w:t>
      </w:r>
    </w:p>
    <w:p w:rsidR="000F5B7C" w:rsidRDefault="000F5B7C" w:rsidP="000F5B7C">
      <w:pPr>
        <w:tabs>
          <w:tab w:val="num" w:pos="-105"/>
        </w:tabs>
        <w:spacing w:line="360" w:lineRule="auto"/>
        <w:ind w:firstLineChars="200" w:firstLine="560"/>
        <w:rPr>
          <w:rFonts w:ascii="仿宋_GB2312" w:eastAsia="仿宋_GB2312" w:hAnsi="宋体" w:hint="eastAsia"/>
          <w:color w:val="000000"/>
          <w:sz w:val="28"/>
        </w:rPr>
      </w:pPr>
      <w:r>
        <w:rPr>
          <w:rFonts w:ascii="仿宋_GB2312" w:eastAsia="仿宋_GB2312" w:hAnsi="宋体" w:hint="eastAsia"/>
          <w:color w:val="000000"/>
          <w:sz w:val="28"/>
        </w:rPr>
        <w:t>（2）、使用电器设备应符合“电气设备规程”的要求，电动机应采用封闭型，导线应用专人管理敷设，开关和配电箱等电气设备均应设防护装置，避免木屑粉尘入内，并经常清扫积屑，加强维修工作。</w:t>
      </w:r>
    </w:p>
    <w:p w:rsidR="000F5B7C" w:rsidRDefault="000F5B7C" w:rsidP="000F5B7C">
      <w:pPr>
        <w:tabs>
          <w:tab w:val="num" w:pos="-105"/>
        </w:tabs>
        <w:spacing w:line="360" w:lineRule="auto"/>
        <w:ind w:firstLineChars="200" w:firstLine="560"/>
        <w:rPr>
          <w:rFonts w:ascii="仿宋_GB2312" w:eastAsia="仿宋_GB2312" w:hAnsi="宋体" w:hint="eastAsia"/>
          <w:color w:val="000000"/>
          <w:sz w:val="28"/>
        </w:rPr>
      </w:pPr>
      <w:r>
        <w:rPr>
          <w:rFonts w:ascii="仿宋_GB2312" w:eastAsia="仿宋_GB2312" w:hAnsi="宋体" w:hint="eastAsia"/>
          <w:color w:val="000000"/>
          <w:sz w:val="28"/>
        </w:rPr>
        <w:lastRenderedPageBreak/>
        <w:t>（3）、一般不得在木材加工工地使用电焊、气焊、气割或其它明火，必须使用时，应办理审批手续，采取防火措施，将动火部位及周围的可燃物彻底清除，并准备好灭火器材，动火后应有专人检查，防止留下火种。</w:t>
      </w:r>
    </w:p>
    <w:p w:rsidR="000F5B7C" w:rsidRDefault="000F5B7C" w:rsidP="000F5B7C">
      <w:pPr>
        <w:tabs>
          <w:tab w:val="num" w:pos="-105"/>
        </w:tabs>
        <w:spacing w:line="360" w:lineRule="auto"/>
        <w:ind w:firstLineChars="200" w:firstLine="560"/>
        <w:rPr>
          <w:rFonts w:ascii="仿宋_GB2312" w:eastAsia="仿宋_GB2312" w:hAnsi="宋体" w:hint="eastAsia"/>
          <w:color w:val="000000"/>
          <w:sz w:val="28"/>
        </w:rPr>
      </w:pPr>
      <w:r>
        <w:rPr>
          <w:rFonts w:ascii="仿宋_GB2312" w:eastAsia="仿宋_GB2312" w:hAnsi="宋体" w:hint="eastAsia"/>
          <w:color w:val="000000"/>
          <w:sz w:val="28"/>
        </w:rPr>
        <w:t>9、施工进入油漆阶段</w:t>
      </w:r>
    </w:p>
    <w:p w:rsidR="000F5B7C" w:rsidRDefault="000F5B7C" w:rsidP="000F5B7C">
      <w:pPr>
        <w:tabs>
          <w:tab w:val="num" w:pos="-105"/>
        </w:tabs>
        <w:spacing w:line="360" w:lineRule="auto"/>
        <w:ind w:firstLineChars="200" w:firstLine="560"/>
        <w:rPr>
          <w:rFonts w:ascii="仿宋_GB2312" w:eastAsia="仿宋_GB2312" w:hAnsi="宋体" w:hint="eastAsia"/>
          <w:color w:val="000000"/>
          <w:sz w:val="28"/>
        </w:rPr>
      </w:pPr>
      <w:r>
        <w:rPr>
          <w:rFonts w:ascii="仿宋_GB2312" w:eastAsia="仿宋_GB2312" w:hAnsi="宋体" w:hint="eastAsia"/>
          <w:color w:val="000000"/>
          <w:sz w:val="28"/>
        </w:rPr>
        <w:t>（1）、工作间应四面设窗，保护良好的自然通风，并安装排气风扇，室内有固定家私应经常开启门窗。</w:t>
      </w:r>
    </w:p>
    <w:p w:rsidR="000F5B7C" w:rsidRDefault="000F5B7C" w:rsidP="000F5B7C">
      <w:pPr>
        <w:tabs>
          <w:tab w:val="num" w:pos="-105"/>
        </w:tabs>
        <w:spacing w:line="360" w:lineRule="auto"/>
        <w:ind w:firstLineChars="200" w:firstLine="560"/>
        <w:rPr>
          <w:rFonts w:ascii="仿宋_GB2312" w:eastAsia="仿宋_GB2312" w:hAnsi="宋体" w:hint="eastAsia"/>
          <w:color w:val="000000"/>
          <w:sz w:val="28"/>
        </w:rPr>
      </w:pPr>
      <w:r>
        <w:rPr>
          <w:rFonts w:ascii="仿宋_GB2312" w:eastAsia="仿宋_GB2312" w:hAnsi="宋体" w:hint="eastAsia"/>
          <w:color w:val="000000"/>
          <w:sz w:val="28"/>
        </w:rPr>
        <w:t>（2）、油漆及稀料必须设置专门的化学品危险仓库，并在平面图中注明位置，交由有关人员及部门查阅。</w:t>
      </w:r>
    </w:p>
    <w:p w:rsidR="000F5B7C" w:rsidRDefault="000F5B7C" w:rsidP="000F5B7C">
      <w:pPr>
        <w:tabs>
          <w:tab w:val="num" w:pos="-105"/>
        </w:tabs>
        <w:spacing w:line="360" w:lineRule="auto"/>
        <w:ind w:firstLineChars="200" w:firstLine="560"/>
        <w:rPr>
          <w:rFonts w:ascii="仿宋_GB2312" w:eastAsia="仿宋_GB2312" w:hAnsi="宋体" w:hint="eastAsia"/>
          <w:color w:val="000000"/>
          <w:sz w:val="28"/>
        </w:rPr>
      </w:pPr>
      <w:r>
        <w:rPr>
          <w:rFonts w:ascii="仿宋_GB2312" w:eastAsia="仿宋_GB2312" w:hAnsi="宋体" w:hint="eastAsia"/>
          <w:color w:val="000000"/>
          <w:sz w:val="28"/>
        </w:rPr>
        <w:t>（3）、调配油漆须在专门设置的调配间，调配应在排风罩下进行。</w:t>
      </w:r>
    </w:p>
    <w:p w:rsidR="000F5B7C" w:rsidRDefault="000F5B7C" w:rsidP="000F5B7C">
      <w:pPr>
        <w:tabs>
          <w:tab w:val="num" w:pos="-105"/>
        </w:tabs>
        <w:spacing w:line="360" w:lineRule="auto"/>
        <w:ind w:firstLineChars="200" w:firstLine="560"/>
        <w:rPr>
          <w:rFonts w:ascii="仿宋_GB2312" w:eastAsia="仿宋_GB2312" w:hAnsi="宋体" w:hint="eastAsia"/>
          <w:color w:val="000000"/>
          <w:sz w:val="28"/>
        </w:rPr>
      </w:pPr>
      <w:r>
        <w:rPr>
          <w:rFonts w:ascii="仿宋_GB2312" w:eastAsia="仿宋_GB2312" w:hAnsi="宋体" w:hint="eastAsia"/>
          <w:color w:val="000000"/>
          <w:sz w:val="28"/>
        </w:rPr>
        <w:t>（4）、严格控制油漆的使用量，每个油漆工领料，不得超过当天的使用量，未用完的油漆等，须送回调配间，严禁油漆的乱存放。</w:t>
      </w:r>
    </w:p>
    <w:p w:rsidR="000F5B7C" w:rsidRDefault="000F5B7C" w:rsidP="000F5B7C">
      <w:pPr>
        <w:tabs>
          <w:tab w:val="num" w:pos="-105"/>
        </w:tabs>
        <w:spacing w:line="360" w:lineRule="auto"/>
        <w:ind w:firstLineChars="200" w:firstLine="560"/>
        <w:rPr>
          <w:rFonts w:ascii="仿宋_GB2312" w:eastAsia="仿宋_GB2312" w:hAnsi="宋体" w:hint="eastAsia"/>
          <w:color w:val="000000"/>
          <w:sz w:val="28"/>
        </w:rPr>
      </w:pPr>
      <w:r>
        <w:rPr>
          <w:rFonts w:ascii="仿宋_GB2312" w:eastAsia="仿宋_GB2312" w:hAnsi="宋体" w:hint="eastAsia"/>
          <w:color w:val="000000"/>
          <w:sz w:val="28"/>
        </w:rPr>
        <w:t>（5）、盛油漆的桶</w:t>
      </w:r>
      <w:proofErr w:type="gramStart"/>
      <w:r>
        <w:rPr>
          <w:rFonts w:ascii="仿宋_GB2312" w:eastAsia="仿宋_GB2312" w:hAnsi="宋体" w:hint="eastAsia"/>
          <w:color w:val="000000"/>
          <w:sz w:val="28"/>
        </w:rPr>
        <w:t>或钵在使用</w:t>
      </w:r>
      <w:proofErr w:type="gramEnd"/>
      <w:r>
        <w:rPr>
          <w:rFonts w:ascii="仿宋_GB2312" w:eastAsia="仿宋_GB2312" w:hAnsi="宋体" w:hint="eastAsia"/>
          <w:color w:val="000000"/>
          <w:sz w:val="28"/>
        </w:rPr>
        <w:t>过程中，放置的地点要注意安全，不要放在过道上，以免碰翻。</w:t>
      </w:r>
    </w:p>
    <w:p w:rsidR="000F5B7C" w:rsidRDefault="000F5B7C" w:rsidP="000F5B7C">
      <w:pPr>
        <w:tabs>
          <w:tab w:val="num" w:pos="-105"/>
        </w:tabs>
        <w:spacing w:line="360" w:lineRule="auto"/>
        <w:ind w:firstLineChars="200" w:firstLine="560"/>
        <w:rPr>
          <w:rFonts w:ascii="仿宋_GB2312" w:eastAsia="仿宋_GB2312" w:hAnsi="宋体"/>
          <w:color w:val="000000"/>
          <w:sz w:val="28"/>
        </w:rPr>
      </w:pPr>
      <w:r>
        <w:rPr>
          <w:rFonts w:ascii="仿宋_GB2312" w:eastAsia="仿宋_GB2312" w:hAnsi="宋体" w:hint="eastAsia"/>
          <w:color w:val="000000"/>
          <w:sz w:val="28"/>
        </w:rPr>
        <w:t>（6）、凡沾有油漆等的竹花、棉纱，应放置在金属桶内，集中处理，以免自燃。</w:t>
      </w:r>
    </w:p>
    <w:p w:rsidR="000F5B7C" w:rsidRDefault="000F5B7C" w:rsidP="000F5B7C">
      <w:pPr>
        <w:tabs>
          <w:tab w:val="num" w:pos="-105"/>
        </w:tabs>
        <w:spacing w:line="360" w:lineRule="auto"/>
        <w:ind w:firstLineChars="200" w:firstLine="560"/>
        <w:rPr>
          <w:rFonts w:ascii="仿宋_GB2312" w:eastAsia="仿宋_GB2312" w:hAnsi="宋体"/>
          <w:color w:val="000000"/>
          <w:sz w:val="28"/>
        </w:rPr>
      </w:pPr>
    </w:p>
    <w:p w:rsidR="000F5B7C" w:rsidRDefault="000F5B7C" w:rsidP="000F5B7C">
      <w:pPr>
        <w:pStyle w:val="2"/>
        <w:spacing w:beforeLines="100" w:afterLines="150"/>
        <w:rPr>
          <w:rFonts w:ascii="仿宋_GB2312" w:hAnsi="宋体" w:hint="eastAsia"/>
          <w:b w:val="0"/>
          <w:bCs/>
          <w:color w:val="000000"/>
        </w:rPr>
      </w:pPr>
      <w:bookmarkStart w:id="286" w:name="_Toc123546944"/>
      <w:r>
        <w:rPr>
          <w:rFonts w:hint="eastAsia"/>
        </w:rPr>
        <w:t>第二节</w:t>
      </w:r>
      <w:r>
        <w:rPr>
          <w:rFonts w:hint="eastAsia"/>
        </w:rPr>
        <w:t>、防火安全制度</w:t>
      </w:r>
      <w:bookmarkEnd w:id="286"/>
    </w:p>
    <w:p w:rsidR="000F5B7C" w:rsidRDefault="000F5B7C" w:rsidP="000F5B7C">
      <w:pPr>
        <w:tabs>
          <w:tab w:val="num" w:pos="-105"/>
        </w:tabs>
        <w:spacing w:before="240" w:line="360" w:lineRule="auto"/>
        <w:ind w:right="17" w:firstLineChars="100" w:firstLine="280"/>
        <w:rPr>
          <w:rFonts w:ascii="仿宋_GB2312" w:eastAsia="仿宋_GB2312" w:hAnsi="宋体" w:hint="eastAsia"/>
          <w:color w:val="000000"/>
          <w:sz w:val="28"/>
        </w:rPr>
      </w:pPr>
      <w:r>
        <w:rPr>
          <w:rFonts w:ascii="仿宋_GB2312" w:eastAsia="仿宋_GB2312" w:hAnsi="宋体" w:hint="eastAsia"/>
          <w:color w:val="000000"/>
          <w:sz w:val="28"/>
        </w:rPr>
        <w:t>1、施工现场的每个层面必须配备足够的灭火消防器材。</w:t>
      </w:r>
    </w:p>
    <w:p w:rsidR="000F5B7C" w:rsidRDefault="000F5B7C" w:rsidP="000F5B7C">
      <w:pPr>
        <w:spacing w:line="360" w:lineRule="auto"/>
        <w:ind w:right="17"/>
        <w:rPr>
          <w:rFonts w:ascii="仿宋_GB2312" w:eastAsia="仿宋_GB2312" w:hAnsi="宋体" w:hint="eastAsia"/>
          <w:color w:val="000000"/>
          <w:sz w:val="28"/>
        </w:rPr>
      </w:pPr>
      <w:r>
        <w:rPr>
          <w:rFonts w:ascii="仿宋_GB2312" w:eastAsia="仿宋_GB2312" w:hAnsi="宋体" w:hint="eastAsia"/>
          <w:color w:val="000000"/>
          <w:sz w:val="28"/>
        </w:rPr>
        <w:t xml:space="preserve">  2、专人每月一次定期检查消防器材的完好，如有损耗应及时补充。</w:t>
      </w:r>
    </w:p>
    <w:p w:rsidR="000F5B7C" w:rsidRDefault="000F5B7C" w:rsidP="000F5B7C">
      <w:pPr>
        <w:spacing w:line="360" w:lineRule="auto"/>
        <w:ind w:right="17"/>
        <w:rPr>
          <w:rFonts w:ascii="仿宋_GB2312" w:eastAsia="仿宋_GB2312" w:hAnsi="宋体" w:hint="eastAsia"/>
          <w:color w:val="000000"/>
          <w:sz w:val="28"/>
        </w:rPr>
      </w:pPr>
      <w:r>
        <w:rPr>
          <w:rFonts w:ascii="仿宋_GB2312" w:eastAsia="仿宋_GB2312" w:hAnsi="宋体" w:hint="eastAsia"/>
          <w:color w:val="000000"/>
          <w:sz w:val="28"/>
        </w:rPr>
        <w:lastRenderedPageBreak/>
        <w:t xml:space="preserve">  3、消防器材安放处必须有明显的标记。</w:t>
      </w:r>
    </w:p>
    <w:p w:rsidR="000F5B7C" w:rsidRDefault="000F5B7C" w:rsidP="000F5B7C">
      <w:pPr>
        <w:spacing w:line="360" w:lineRule="auto"/>
        <w:ind w:right="17" w:firstLineChars="100" w:firstLine="280"/>
        <w:rPr>
          <w:rFonts w:ascii="仿宋_GB2312" w:eastAsia="仿宋_GB2312" w:hAnsi="宋体" w:hint="eastAsia"/>
          <w:color w:val="000000"/>
          <w:sz w:val="28"/>
        </w:rPr>
      </w:pPr>
      <w:r>
        <w:rPr>
          <w:rFonts w:ascii="仿宋_GB2312" w:eastAsia="仿宋_GB2312" w:hAnsi="宋体" w:hint="eastAsia"/>
          <w:color w:val="000000"/>
          <w:sz w:val="28"/>
        </w:rPr>
        <w:t>4、消防器材的设置地点以方便使用为原则。</w:t>
      </w:r>
    </w:p>
    <w:p w:rsidR="000F5B7C" w:rsidRDefault="000F5B7C" w:rsidP="000F5B7C">
      <w:pPr>
        <w:spacing w:line="360" w:lineRule="auto"/>
        <w:ind w:right="17" w:firstLineChars="100" w:firstLine="280"/>
        <w:rPr>
          <w:rFonts w:ascii="仿宋_GB2312" w:eastAsia="仿宋_GB2312" w:hAnsi="宋体" w:hint="eastAsia"/>
          <w:color w:val="000000"/>
          <w:sz w:val="28"/>
        </w:rPr>
      </w:pPr>
      <w:r>
        <w:rPr>
          <w:rFonts w:ascii="仿宋_GB2312" w:eastAsia="仿宋_GB2312" w:hAnsi="宋体" w:hint="eastAsia"/>
          <w:color w:val="000000"/>
          <w:sz w:val="28"/>
        </w:rPr>
        <w:t>5、工作人员必须熟悉消防器材的使用方法。</w:t>
      </w:r>
    </w:p>
    <w:p w:rsidR="000F5B7C" w:rsidRDefault="000F5B7C" w:rsidP="000F5B7C">
      <w:pPr>
        <w:spacing w:line="360" w:lineRule="auto"/>
        <w:ind w:right="17" w:firstLineChars="100" w:firstLine="280"/>
        <w:rPr>
          <w:rFonts w:ascii="仿宋_GB2312" w:eastAsia="仿宋_GB2312" w:hAnsi="宋体" w:hint="eastAsia"/>
          <w:color w:val="000000"/>
          <w:sz w:val="28"/>
        </w:rPr>
      </w:pPr>
      <w:r>
        <w:rPr>
          <w:rFonts w:ascii="仿宋_GB2312" w:eastAsia="仿宋_GB2312" w:hAnsi="宋体" w:hint="eastAsia"/>
          <w:color w:val="000000"/>
          <w:sz w:val="28"/>
        </w:rPr>
        <w:t>6、不得随意变更消防器材放置位置。</w:t>
      </w:r>
    </w:p>
    <w:p w:rsidR="000F5B7C" w:rsidRDefault="000F5B7C" w:rsidP="000F5B7C">
      <w:pPr>
        <w:spacing w:line="360" w:lineRule="auto"/>
        <w:ind w:right="17" w:firstLineChars="100" w:firstLine="280"/>
        <w:rPr>
          <w:rFonts w:ascii="仿宋_GB2312" w:eastAsia="仿宋_GB2312" w:hAnsi="宋体" w:hint="eastAsia"/>
          <w:color w:val="000000"/>
          <w:sz w:val="28"/>
        </w:rPr>
      </w:pPr>
      <w:r>
        <w:rPr>
          <w:rFonts w:ascii="仿宋_GB2312" w:eastAsia="仿宋_GB2312" w:hAnsi="宋体" w:hint="eastAsia"/>
          <w:color w:val="000000"/>
          <w:sz w:val="28"/>
        </w:rPr>
        <w:t>7、仓库和油漆房以及木工房照明应尽可能使用低压水银</w:t>
      </w:r>
    </w:p>
    <w:p w:rsidR="000F5B7C" w:rsidRDefault="000F5B7C" w:rsidP="000F5B7C">
      <w:pPr>
        <w:spacing w:line="360" w:lineRule="auto"/>
        <w:ind w:right="17"/>
        <w:rPr>
          <w:rFonts w:ascii="仿宋_GB2312" w:eastAsia="仿宋_GB2312" w:hAnsi="宋体" w:hint="eastAsia"/>
          <w:color w:val="000000"/>
          <w:sz w:val="28"/>
        </w:rPr>
      </w:pPr>
      <w:r>
        <w:rPr>
          <w:rFonts w:ascii="仿宋_GB2312" w:eastAsia="仿宋_GB2312" w:hAnsi="宋体" w:hint="eastAsia"/>
          <w:color w:val="000000"/>
          <w:sz w:val="28"/>
        </w:rPr>
        <w:t>灯，使用白炽灯时功率不得超过60瓦，并应有良好的通风，严禁使用碘钨灯。</w:t>
      </w:r>
    </w:p>
    <w:p w:rsidR="000F5B7C" w:rsidRDefault="000F5B7C" w:rsidP="000F5B7C">
      <w:pPr>
        <w:spacing w:line="360" w:lineRule="auto"/>
        <w:ind w:leftChars="-1" w:left="-2" w:right="17" w:firstLineChars="100" w:firstLine="280"/>
        <w:rPr>
          <w:rFonts w:ascii="仿宋_GB2312" w:eastAsia="仿宋_GB2312" w:hAnsi="宋体" w:hint="eastAsia"/>
          <w:color w:val="000000"/>
          <w:sz w:val="28"/>
        </w:rPr>
      </w:pPr>
      <w:r>
        <w:rPr>
          <w:rFonts w:ascii="仿宋_GB2312" w:eastAsia="仿宋_GB2312" w:hAnsi="宋体" w:hint="eastAsia"/>
          <w:color w:val="000000"/>
          <w:sz w:val="28"/>
        </w:rPr>
        <w:t>8、存放汽油及柴油或其它易燃气体的室内应用防爆灯，开关设在室外。</w:t>
      </w:r>
    </w:p>
    <w:p w:rsidR="000F5B7C" w:rsidRDefault="000F5B7C" w:rsidP="000F5B7C">
      <w:pPr>
        <w:spacing w:line="360" w:lineRule="auto"/>
        <w:ind w:firstLineChars="100" w:firstLine="280"/>
        <w:outlineLvl w:val="0"/>
        <w:rPr>
          <w:rFonts w:ascii="仿宋_GB2312" w:eastAsia="仿宋_GB2312" w:hAnsi="宋体" w:hint="eastAsia"/>
          <w:color w:val="000000"/>
          <w:sz w:val="28"/>
        </w:rPr>
      </w:pPr>
      <w:r>
        <w:rPr>
          <w:rFonts w:ascii="仿宋_GB2312" w:eastAsia="仿宋_GB2312" w:hAnsi="宋体" w:hint="eastAsia"/>
          <w:color w:val="000000"/>
          <w:sz w:val="28"/>
        </w:rPr>
        <w:t>9、油漆类等易燃品由专人保管，并远离火源及热源。</w:t>
      </w:r>
    </w:p>
    <w:p w:rsidR="000F5B7C" w:rsidRDefault="000F5B7C" w:rsidP="000F5B7C">
      <w:pPr>
        <w:spacing w:line="360" w:lineRule="auto"/>
        <w:ind w:firstLineChars="100" w:firstLine="280"/>
        <w:rPr>
          <w:rFonts w:ascii="仿宋_GB2312" w:eastAsia="仿宋_GB2312" w:hint="eastAsia"/>
          <w:color w:val="000000"/>
          <w:sz w:val="28"/>
        </w:rPr>
      </w:pPr>
      <w:r>
        <w:rPr>
          <w:rFonts w:ascii="仿宋_GB2312" w:eastAsia="仿宋_GB2312" w:hAnsi="宋体" w:hint="eastAsia"/>
          <w:color w:val="000000"/>
          <w:sz w:val="28"/>
        </w:rPr>
        <w:t>10、一旦发生火警应立即向消防部门报告。</w:t>
      </w:r>
    </w:p>
    <w:p w:rsidR="000F5B7C" w:rsidRDefault="000F5B7C" w:rsidP="000F5B7C">
      <w:pPr>
        <w:pStyle w:val="ac"/>
        <w:adjustRightInd w:val="0"/>
        <w:snapToGrid w:val="0"/>
        <w:spacing w:line="360" w:lineRule="auto"/>
        <w:ind w:firstLineChars="100" w:firstLine="272"/>
        <w:rPr>
          <w:rFonts w:ascii="仿宋_GB2312" w:eastAsia="仿宋_GB2312" w:hAnsi="华文中宋" w:hint="eastAsia"/>
          <w:szCs w:val="28"/>
        </w:rPr>
      </w:pPr>
    </w:p>
    <w:p w:rsidR="000F5B7C" w:rsidRDefault="000F5B7C" w:rsidP="000F5B7C">
      <w:pPr>
        <w:pStyle w:val="1"/>
        <w:spacing w:beforeLines="100" w:afterLines="150" w:line="360" w:lineRule="auto"/>
        <w:jc w:val="center"/>
        <w:rPr>
          <w:rFonts w:eastAsia="仿宋_GB2312" w:hint="eastAsia"/>
          <w:sz w:val="36"/>
        </w:rPr>
      </w:pPr>
      <w:bookmarkStart w:id="287" w:name="_Toc123546945"/>
      <w:r>
        <w:rPr>
          <w:rFonts w:eastAsia="仿宋_GB2312" w:hint="eastAsia"/>
          <w:sz w:val="36"/>
        </w:rPr>
        <w:t>第十</w:t>
      </w:r>
      <w:r>
        <w:rPr>
          <w:rFonts w:eastAsia="仿宋_GB2312" w:hint="eastAsia"/>
          <w:sz w:val="36"/>
        </w:rPr>
        <w:t>六章</w:t>
      </w:r>
      <w:r>
        <w:rPr>
          <w:rFonts w:eastAsia="仿宋_GB2312" w:hint="eastAsia"/>
          <w:sz w:val="36"/>
        </w:rPr>
        <w:t xml:space="preserve"> </w:t>
      </w:r>
      <w:r>
        <w:rPr>
          <w:rFonts w:eastAsia="仿宋_GB2312" w:hint="eastAsia"/>
          <w:sz w:val="36"/>
        </w:rPr>
        <w:t>使用新技术、新工艺可行性</w:t>
      </w:r>
      <w:bookmarkEnd w:id="287"/>
    </w:p>
    <w:p w:rsidR="000F5B7C" w:rsidRDefault="000F5B7C" w:rsidP="000F5B7C">
      <w:pPr>
        <w:spacing w:line="360" w:lineRule="auto"/>
        <w:ind w:firstLineChars="200" w:firstLine="560"/>
        <w:rPr>
          <w:rFonts w:ascii="仿宋_GB2312" w:eastAsia="仿宋_GB2312" w:hint="eastAsia"/>
          <w:sz w:val="28"/>
        </w:rPr>
      </w:pPr>
      <w:r>
        <w:rPr>
          <w:rFonts w:ascii="仿宋_GB2312" w:eastAsia="仿宋_GB2312" w:hint="eastAsia"/>
          <w:sz w:val="28"/>
        </w:rPr>
        <w:t>认真贯彻执行国家建设部关于推广应用10项新技术、新材料的文件精神，积极推动建筑施工方面的科技进步，使一些技术先进、施工效果好、投资少的建筑新技术、新材料和新工艺能在施工中得到广泛的推广应用，根据本工程的实际情况，计划在该工程上推广以下建筑新技术：</w:t>
      </w:r>
    </w:p>
    <w:p w:rsidR="000F5B7C" w:rsidRDefault="000F5B7C" w:rsidP="000F5B7C">
      <w:pPr>
        <w:pStyle w:val="2"/>
        <w:spacing w:beforeLines="100" w:afterLines="150"/>
        <w:rPr>
          <w:rFonts w:hint="eastAsia"/>
        </w:rPr>
      </w:pPr>
      <w:bookmarkStart w:id="288" w:name="_Toc123546946"/>
      <w:r>
        <w:rPr>
          <w:rFonts w:hint="eastAsia"/>
        </w:rPr>
        <w:t>第一节</w:t>
      </w:r>
      <w:r>
        <w:rPr>
          <w:rFonts w:hint="eastAsia"/>
        </w:rPr>
        <w:t xml:space="preserve">  </w:t>
      </w:r>
      <w:r>
        <w:rPr>
          <w:rFonts w:hint="eastAsia"/>
        </w:rPr>
        <w:t>工厂化流水装饰施工方法</w:t>
      </w:r>
      <w:bookmarkEnd w:id="288"/>
    </w:p>
    <w:p w:rsidR="000F5B7C" w:rsidRDefault="000F5B7C" w:rsidP="000F5B7C">
      <w:pPr>
        <w:spacing w:line="360" w:lineRule="auto"/>
        <w:ind w:firstLineChars="200" w:firstLine="560"/>
        <w:rPr>
          <w:rFonts w:ascii="仿宋_GB2312" w:eastAsia="仿宋_GB2312"/>
          <w:sz w:val="28"/>
        </w:rPr>
      </w:pPr>
      <w:r>
        <w:rPr>
          <w:rFonts w:ascii="仿宋_GB2312" w:eastAsia="仿宋_GB2312" w:hint="eastAsia"/>
          <w:sz w:val="28"/>
        </w:rPr>
        <w:t>传统的装饰施工是分工区包干的方法，针对本工程装饰项目的特</w:t>
      </w:r>
      <w:r>
        <w:rPr>
          <w:rFonts w:ascii="仿宋_GB2312" w:eastAsia="仿宋_GB2312" w:hint="eastAsia"/>
          <w:sz w:val="28"/>
        </w:rPr>
        <w:lastRenderedPageBreak/>
        <w:t>点，对红樱木门、窗套装饰项目单体工作量大的特点采用工厂化流水作业的方法进行施工。一来可提高施工效率、保证质量；二来可提高材料的利用率、降低施工成本，保证工期、质量和费用三大指标的顺利完成。</w:t>
      </w:r>
    </w:p>
    <w:p w:rsidR="000F5B7C" w:rsidRDefault="000F5B7C" w:rsidP="000F5B7C">
      <w:pPr>
        <w:pStyle w:val="2"/>
        <w:spacing w:beforeLines="100" w:afterLines="150"/>
        <w:rPr>
          <w:rFonts w:ascii="仿宋_GB2312" w:hint="eastAsia"/>
          <w:b w:val="0"/>
          <w:bCs/>
          <w:sz w:val="28"/>
        </w:rPr>
      </w:pPr>
      <w:bookmarkStart w:id="289" w:name="_Toc123546947"/>
      <w:r>
        <w:rPr>
          <w:rFonts w:hint="eastAsia"/>
        </w:rPr>
        <w:t>第二节</w:t>
      </w:r>
      <w:r>
        <w:rPr>
          <w:rFonts w:hint="eastAsia"/>
        </w:rPr>
        <w:t xml:space="preserve">  </w:t>
      </w:r>
      <w:r>
        <w:rPr>
          <w:rFonts w:hint="eastAsia"/>
        </w:rPr>
        <w:t>计算机信息化管理</w:t>
      </w:r>
      <w:bookmarkEnd w:id="289"/>
    </w:p>
    <w:p w:rsidR="000F5B7C" w:rsidRDefault="000F5B7C" w:rsidP="000F5B7C">
      <w:pPr>
        <w:spacing w:line="360" w:lineRule="auto"/>
        <w:ind w:firstLineChars="200" w:firstLine="560"/>
        <w:rPr>
          <w:rFonts w:ascii="仿宋_GB2312" w:eastAsia="仿宋_GB2312" w:hint="eastAsia"/>
          <w:sz w:val="28"/>
        </w:rPr>
      </w:pPr>
      <w:r>
        <w:rPr>
          <w:rFonts w:ascii="仿宋_GB2312" w:eastAsia="仿宋_GB2312" w:hAnsi="宋体" w:hint="eastAsia"/>
          <w:sz w:val="28"/>
        </w:rPr>
        <w:t>目前，计算机的应用已普及到各行各业，在施工企业的管理过程中，计算机也起着越来越重要的作用。采用计算机管理技术，实施信息化施工管理，已是历史发展的必然。</w:t>
      </w:r>
      <w:r>
        <w:rPr>
          <w:rFonts w:ascii="仿宋_GB2312" w:eastAsia="仿宋_GB2312" w:hint="eastAsia"/>
          <w:sz w:val="28"/>
        </w:rPr>
        <w:t>应用计算机进行项目管理。采用计算机对施工进度实施动态管理和监控，能有效地适应施工现场的情况变化，通过应用项目管理软件，可以对材料、工序、人工、机械设备等进行优化，达到确保总工期目标的目的。</w:t>
      </w:r>
    </w:p>
    <w:p w:rsidR="000F5B7C" w:rsidRDefault="000F5B7C" w:rsidP="000F5B7C">
      <w:pPr>
        <w:pStyle w:val="3"/>
        <w:ind w:left="105"/>
        <w:rPr>
          <w:rFonts w:ascii="仿宋_GB2312" w:hint="eastAsia"/>
        </w:rPr>
      </w:pPr>
      <w:bookmarkStart w:id="290" w:name="_Toc123546948"/>
      <w:r>
        <w:rPr>
          <w:rFonts w:ascii="仿宋_GB2312" w:hint="eastAsia"/>
        </w:rPr>
        <w:t>1、信息化施工管理</w:t>
      </w:r>
      <w:bookmarkEnd w:id="290"/>
    </w:p>
    <w:p w:rsidR="000F5B7C" w:rsidRDefault="000F5B7C" w:rsidP="000F5B7C">
      <w:pPr>
        <w:adjustRightInd w:val="0"/>
        <w:snapToGrid w:val="0"/>
        <w:spacing w:line="360" w:lineRule="auto"/>
        <w:ind w:firstLineChars="200" w:firstLine="560"/>
        <w:rPr>
          <w:rFonts w:ascii="仿宋_GB2312" w:eastAsia="仿宋_GB2312" w:hAnsi="宋体" w:hint="eastAsia"/>
          <w:sz w:val="28"/>
        </w:rPr>
      </w:pPr>
      <w:r>
        <w:rPr>
          <w:rFonts w:ascii="仿宋_GB2312" w:eastAsia="仿宋_GB2312" w:hAnsi="宋体" w:hint="eastAsia"/>
          <w:sz w:val="28"/>
        </w:rPr>
        <w:t>（1）信息化是指用电子信息技术等高新技术对社会经济的各个方面进行改造、革新和重组，从而达到一个比工业化时期更先进，更高效的新的人类文明水准。（2）企业信息化将有利于企业合理配置企业资源，优化组合企业生产要素，从而在市场竞争中取得优势。信息化施工就是利用计算机技术、网络技术，并采用相关的软件搜索、整理、传送、处理和反馈施工过程和管理过程中的信息，从而及时、准确的实施决策，并通过合理配置和优化组合生产要素，确保工程管理目标的实现。</w:t>
      </w:r>
    </w:p>
    <w:p w:rsidR="000F5B7C" w:rsidRDefault="000F5B7C" w:rsidP="000F5B7C">
      <w:pPr>
        <w:pStyle w:val="3"/>
        <w:ind w:left="105"/>
        <w:rPr>
          <w:rFonts w:ascii="仿宋_GB2312" w:hAnsi="宋体" w:hint="eastAsia"/>
          <w:b w:val="0"/>
          <w:bCs/>
        </w:rPr>
      </w:pPr>
      <w:bookmarkStart w:id="291" w:name="_Toc123546949"/>
      <w:r>
        <w:rPr>
          <w:rFonts w:ascii="仿宋_GB2312" w:hint="eastAsia"/>
        </w:rPr>
        <w:lastRenderedPageBreak/>
        <w:t>2、文档和合同管理系统</w:t>
      </w:r>
      <w:bookmarkEnd w:id="291"/>
    </w:p>
    <w:p w:rsidR="000F5B7C" w:rsidRDefault="000F5B7C" w:rsidP="000F5B7C">
      <w:pPr>
        <w:spacing w:line="360" w:lineRule="auto"/>
        <w:ind w:firstLineChars="200" w:firstLine="560"/>
        <w:rPr>
          <w:rFonts w:ascii="仿宋_GB2312" w:eastAsia="仿宋_GB2312" w:hAnsi="宋体" w:hint="eastAsia"/>
          <w:sz w:val="28"/>
        </w:rPr>
      </w:pPr>
      <w:r>
        <w:rPr>
          <w:rFonts w:ascii="仿宋_GB2312" w:eastAsia="仿宋_GB2312" w:hAnsi="宋体" w:hint="eastAsia"/>
          <w:sz w:val="28"/>
        </w:rPr>
        <w:t>使用文档和合同管理系统，建立科学合理的文档管理体系。所有文件、合同、协议等通过输入或扫描手段存入微机，使各种来往的文件、信息以文字。图片或声音的形式存储到计算机中。操作者或使用者可以快速查询，做到信息的完整和有序。</w:t>
      </w:r>
    </w:p>
    <w:p w:rsidR="000F5B7C" w:rsidRDefault="000F5B7C" w:rsidP="000F5B7C">
      <w:pPr>
        <w:pStyle w:val="3"/>
        <w:ind w:left="105"/>
        <w:rPr>
          <w:rFonts w:ascii="仿宋_GB2312" w:hAnsi="宋体" w:hint="eastAsia"/>
          <w:b w:val="0"/>
          <w:bCs/>
        </w:rPr>
      </w:pPr>
      <w:bookmarkStart w:id="292" w:name="_Toc123546950"/>
      <w:r>
        <w:rPr>
          <w:rFonts w:ascii="仿宋_GB2312" w:hint="eastAsia"/>
        </w:rPr>
        <w:t>3、施工管理</w:t>
      </w:r>
      <w:bookmarkEnd w:id="292"/>
    </w:p>
    <w:p w:rsidR="000F5B7C" w:rsidRDefault="000F5B7C" w:rsidP="000F5B7C">
      <w:pPr>
        <w:tabs>
          <w:tab w:val="num" w:pos="1080"/>
        </w:tabs>
        <w:adjustRightInd w:val="0"/>
        <w:snapToGrid w:val="0"/>
        <w:spacing w:line="360" w:lineRule="auto"/>
        <w:ind w:leftChars="29" w:left="61" w:firstLineChars="200" w:firstLine="560"/>
        <w:rPr>
          <w:rFonts w:ascii="仿宋_GB2312" w:eastAsia="仿宋_GB2312" w:hAnsi="宋体" w:hint="eastAsia"/>
          <w:sz w:val="28"/>
        </w:rPr>
      </w:pPr>
      <w:r>
        <w:rPr>
          <w:rFonts w:ascii="仿宋_GB2312" w:eastAsia="仿宋_GB2312" w:hAnsi="宋体" w:hint="eastAsia"/>
          <w:sz w:val="28"/>
        </w:rPr>
        <w:t>（1）采用项目计划管理软件，编制工程进度计划，并对施工进度进行跟踪管理，确保关键工序，并根据现场实际情况，对网络计划及时做出调整，保证施工工期达到预期目的。（2）采用项目成本管理软件，对施工进行综合管理。（3）使用财务软件，通过使用计算机进行财务处理，减少信息处理时间，使项目和总部对项目财务状况有详细的了解。</w:t>
      </w:r>
    </w:p>
    <w:p w:rsidR="000F5B7C" w:rsidRDefault="000F5B7C" w:rsidP="000F5B7C">
      <w:pPr>
        <w:pStyle w:val="3"/>
        <w:ind w:left="105"/>
        <w:rPr>
          <w:rFonts w:ascii="仿宋_GB2312" w:hAnsi="宋体" w:hint="eastAsia"/>
          <w:b w:val="0"/>
          <w:bCs/>
        </w:rPr>
      </w:pPr>
      <w:bookmarkStart w:id="293" w:name="_Toc123546951"/>
      <w:r>
        <w:rPr>
          <w:rFonts w:ascii="仿宋_GB2312" w:hint="eastAsia"/>
        </w:rPr>
        <w:t>4、网络及应用方案</w:t>
      </w:r>
      <w:bookmarkEnd w:id="293"/>
    </w:p>
    <w:p w:rsidR="000F5B7C" w:rsidRDefault="000F5B7C" w:rsidP="000F5B7C">
      <w:pPr>
        <w:tabs>
          <w:tab w:val="num" w:pos="1080"/>
        </w:tabs>
        <w:adjustRightInd w:val="0"/>
        <w:snapToGrid w:val="0"/>
        <w:spacing w:line="360" w:lineRule="auto"/>
        <w:ind w:firstLineChars="200" w:firstLine="560"/>
        <w:rPr>
          <w:rFonts w:ascii="仿宋_GB2312" w:eastAsia="仿宋_GB2312" w:hAnsi="宋体" w:hint="eastAsia"/>
          <w:sz w:val="28"/>
        </w:rPr>
      </w:pPr>
      <w:r>
        <w:rPr>
          <w:rFonts w:ascii="仿宋_GB2312" w:eastAsia="仿宋_GB2312" w:hAnsi="宋体" w:hint="eastAsia"/>
          <w:sz w:val="28"/>
        </w:rPr>
        <w:t>通过国际互联网或企业内部信息网技术，使企业和工程项目达到信息资源共享，提高决策能力和管理水平。同时，现场的工程质量、进度、安全、文明施工情况，以及资源需求情况可及时向总部汇报并取得支持。</w:t>
      </w:r>
    </w:p>
    <w:p w:rsidR="000F5B7C" w:rsidRDefault="000F5B7C" w:rsidP="000F5B7C">
      <w:pPr>
        <w:tabs>
          <w:tab w:val="num" w:pos="1080"/>
        </w:tabs>
        <w:adjustRightInd w:val="0"/>
        <w:snapToGrid w:val="0"/>
        <w:spacing w:line="360" w:lineRule="auto"/>
        <w:ind w:firstLineChars="200" w:firstLine="560"/>
        <w:rPr>
          <w:rFonts w:ascii="仿宋_GB2312" w:eastAsia="仿宋_GB2312" w:hAnsi="宋体" w:hint="eastAsia"/>
          <w:sz w:val="28"/>
        </w:rPr>
      </w:pPr>
    </w:p>
    <w:p w:rsidR="000F5B7C" w:rsidRDefault="000F5B7C" w:rsidP="000F5B7C">
      <w:pPr>
        <w:pStyle w:val="1"/>
        <w:spacing w:beforeLines="150" w:afterLines="150" w:line="360" w:lineRule="auto"/>
        <w:jc w:val="center"/>
        <w:rPr>
          <w:rFonts w:eastAsia="仿宋_GB2312" w:hint="eastAsia"/>
          <w:sz w:val="36"/>
        </w:rPr>
      </w:pPr>
      <w:bookmarkStart w:id="294" w:name="_Toc123546952"/>
      <w:r>
        <w:rPr>
          <w:rFonts w:eastAsia="仿宋_GB2312" w:hint="eastAsia"/>
          <w:sz w:val="36"/>
        </w:rPr>
        <w:t>第十</w:t>
      </w:r>
      <w:r>
        <w:rPr>
          <w:rFonts w:eastAsia="仿宋_GB2312" w:hint="eastAsia"/>
          <w:sz w:val="36"/>
        </w:rPr>
        <w:t>七章</w:t>
      </w:r>
      <w:r>
        <w:rPr>
          <w:rFonts w:eastAsia="仿宋_GB2312" w:hint="eastAsia"/>
          <w:sz w:val="36"/>
        </w:rPr>
        <w:t xml:space="preserve"> </w:t>
      </w:r>
      <w:r>
        <w:rPr>
          <w:rFonts w:eastAsia="仿宋_GB2312" w:hint="eastAsia"/>
          <w:sz w:val="36"/>
        </w:rPr>
        <w:t>工程保修服务计划</w:t>
      </w:r>
      <w:bookmarkEnd w:id="294"/>
    </w:p>
    <w:p w:rsidR="000F5B7C" w:rsidRDefault="000F5B7C" w:rsidP="000F5B7C">
      <w:pPr>
        <w:spacing w:line="360" w:lineRule="auto"/>
        <w:ind w:firstLineChars="200" w:firstLine="560"/>
        <w:rPr>
          <w:rFonts w:ascii="仿宋_GB2312" w:eastAsia="仿宋_GB2312" w:hAnsi="宋体" w:hint="eastAsia"/>
          <w:sz w:val="28"/>
        </w:rPr>
      </w:pPr>
      <w:r>
        <w:rPr>
          <w:rFonts w:ascii="仿宋_GB2312" w:eastAsia="仿宋_GB2312" w:hAnsi="宋体" w:hint="eastAsia"/>
          <w:sz w:val="28"/>
        </w:rPr>
        <w:t>我公司在完成施工过程中，始终把客户利益放在第一位，投入技术精良、施工经验丰富的施工队伍。对本装饰项目将按照ISO9001国</w:t>
      </w:r>
      <w:r>
        <w:rPr>
          <w:rFonts w:ascii="仿宋_GB2312" w:eastAsia="仿宋_GB2312" w:hAnsi="宋体" w:hint="eastAsia"/>
          <w:sz w:val="28"/>
        </w:rPr>
        <w:lastRenderedPageBreak/>
        <w:t>家质量认证标准的有关规定进行施工，保证施工质量达到优良标准。</w:t>
      </w:r>
    </w:p>
    <w:p w:rsidR="000F5B7C" w:rsidRDefault="000F5B7C" w:rsidP="000F5B7C">
      <w:pPr>
        <w:spacing w:line="360" w:lineRule="auto"/>
        <w:ind w:firstLineChars="200" w:firstLine="560"/>
        <w:rPr>
          <w:rFonts w:ascii="仿宋_GB2312" w:eastAsia="仿宋_GB2312" w:hAnsi="宋体" w:hint="eastAsia"/>
          <w:sz w:val="28"/>
        </w:rPr>
      </w:pPr>
      <w:proofErr w:type="gramStart"/>
      <w:r>
        <w:rPr>
          <w:rFonts w:ascii="仿宋_GB2312" w:eastAsia="仿宋_GB2312" w:hAnsi="宋体" w:hint="eastAsia"/>
          <w:sz w:val="28"/>
        </w:rPr>
        <w:t>本着技术</w:t>
      </w:r>
      <w:proofErr w:type="gramEnd"/>
      <w:r>
        <w:rPr>
          <w:rFonts w:ascii="仿宋_GB2312" w:eastAsia="仿宋_GB2312" w:hAnsi="宋体" w:hint="eastAsia"/>
          <w:sz w:val="28"/>
        </w:rPr>
        <w:t>领先、高效优质、客户至上的服务宗旨，我公司建立了完善的竣工保修服务计划。</w:t>
      </w:r>
    </w:p>
    <w:p w:rsidR="000F5B7C" w:rsidRDefault="000F5B7C" w:rsidP="000F5B7C">
      <w:pPr>
        <w:numPr>
          <w:ilvl w:val="0"/>
          <w:numId w:val="2"/>
        </w:numPr>
        <w:tabs>
          <w:tab w:val="num" w:pos="855"/>
        </w:tabs>
        <w:spacing w:line="360" w:lineRule="auto"/>
        <w:ind w:left="0" w:firstLineChars="200" w:firstLine="560"/>
        <w:rPr>
          <w:rFonts w:ascii="仿宋_GB2312" w:eastAsia="仿宋_GB2312" w:hAnsi="宋体" w:hint="eastAsia"/>
          <w:sz w:val="28"/>
        </w:rPr>
      </w:pPr>
      <w:r>
        <w:rPr>
          <w:rFonts w:ascii="仿宋_GB2312" w:eastAsia="仿宋_GB2312" w:hAnsi="宋体" w:hint="eastAsia"/>
          <w:sz w:val="28"/>
        </w:rPr>
        <w:t>我公司在工程验收后按国家有关规定免费保修，保证在接到维修通知以后，24小时内赶到现场进行维修，并提供每年多次回访服务。</w:t>
      </w:r>
    </w:p>
    <w:p w:rsidR="000F5B7C" w:rsidRDefault="000F5B7C" w:rsidP="000F5B7C">
      <w:pPr>
        <w:numPr>
          <w:ilvl w:val="0"/>
          <w:numId w:val="2"/>
        </w:numPr>
        <w:tabs>
          <w:tab w:val="num" w:pos="855"/>
        </w:tabs>
        <w:spacing w:line="360" w:lineRule="auto"/>
        <w:ind w:left="0" w:firstLineChars="200" w:firstLine="560"/>
        <w:rPr>
          <w:rFonts w:ascii="仿宋_GB2312" w:eastAsia="仿宋_GB2312" w:hAnsi="宋体" w:hint="eastAsia"/>
          <w:sz w:val="28"/>
        </w:rPr>
      </w:pPr>
      <w:r>
        <w:rPr>
          <w:rFonts w:ascii="仿宋_GB2312" w:eastAsia="仿宋_GB2312" w:hAnsi="宋体" w:hint="eastAsia"/>
          <w:sz w:val="28"/>
        </w:rPr>
        <w:t>我公司设立的专业维修小组，具备水电、空调、暖通等各类专门人才，为客户提供周到的售后服务，并建立客户档案。</w:t>
      </w:r>
    </w:p>
    <w:p w:rsidR="000F5B7C" w:rsidRDefault="000F5B7C" w:rsidP="000F5B7C">
      <w:pPr>
        <w:numPr>
          <w:ilvl w:val="0"/>
          <w:numId w:val="2"/>
        </w:numPr>
        <w:spacing w:line="360" w:lineRule="auto"/>
        <w:ind w:left="0" w:firstLineChars="200" w:firstLine="560"/>
        <w:rPr>
          <w:rFonts w:ascii="仿宋_GB2312" w:eastAsia="仿宋_GB2312" w:hAnsi="宋体" w:hint="eastAsia"/>
          <w:sz w:val="28"/>
        </w:rPr>
      </w:pPr>
      <w:r>
        <w:rPr>
          <w:rFonts w:ascii="仿宋_GB2312" w:eastAsia="仿宋_GB2312" w:hAnsi="宋体" w:hint="eastAsia"/>
          <w:sz w:val="28"/>
        </w:rPr>
        <w:t>工程管理部负责安排工程项目的维修、保养及材料组织。</w:t>
      </w:r>
    </w:p>
    <w:p w:rsidR="000F5B7C" w:rsidRDefault="000F5B7C" w:rsidP="000F5B7C">
      <w:pPr>
        <w:numPr>
          <w:ilvl w:val="0"/>
          <w:numId w:val="2"/>
        </w:numPr>
        <w:tabs>
          <w:tab w:val="num" w:pos="855"/>
        </w:tabs>
        <w:spacing w:line="360" w:lineRule="auto"/>
        <w:ind w:left="0" w:firstLineChars="200" w:firstLine="560"/>
        <w:rPr>
          <w:rFonts w:ascii="仿宋_GB2312" w:eastAsia="仿宋_GB2312" w:hAnsi="宋体" w:hint="eastAsia"/>
          <w:sz w:val="28"/>
        </w:rPr>
      </w:pPr>
      <w:r>
        <w:rPr>
          <w:rFonts w:ascii="仿宋_GB2312" w:eastAsia="仿宋_GB2312" w:hAnsi="宋体" w:hint="eastAsia"/>
          <w:sz w:val="28"/>
        </w:rPr>
        <w:t>项目经理针对所需要维修、保修的项目，派出相应的维修人员或技术代表，具体完成服务项目，并做好造成维修、保养原因的记录。</w:t>
      </w:r>
    </w:p>
    <w:p w:rsidR="000F5B7C" w:rsidRDefault="000F5B7C" w:rsidP="000F5B7C">
      <w:pPr>
        <w:numPr>
          <w:ilvl w:val="0"/>
          <w:numId w:val="2"/>
        </w:numPr>
        <w:tabs>
          <w:tab w:val="num" w:pos="855"/>
        </w:tabs>
        <w:spacing w:line="360" w:lineRule="auto"/>
        <w:ind w:left="0" w:firstLineChars="200" w:firstLine="560"/>
        <w:rPr>
          <w:rFonts w:ascii="仿宋_GB2312" w:eastAsia="仿宋_GB2312" w:hAnsi="宋体" w:hint="eastAsia"/>
          <w:sz w:val="28"/>
        </w:rPr>
      </w:pPr>
      <w:r>
        <w:rPr>
          <w:rFonts w:ascii="仿宋_GB2312" w:eastAsia="仿宋_GB2312" w:hAnsi="宋体" w:hint="eastAsia"/>
          <w:sz w:val="28"/>
        </w:rPr>
        <w:t>维修人员要做好完成的结果记录，经业主签认后将书面记录</w:t>
      </w:r>
      <w:proofErr w:type="gramStart"/>
      <w:r>
        <w:rPr>
          <w:rFonts w:ascii="仿宋_GB2312" w:eastAsia="仿宋_GB2312" w:hAnsi="宋体" w:hint="eastAsia"/>
          <w:sz w:val="28"/>
        </w:rPr>
        <w:t>交工程</w:t>
      </w:r>
      <w:proofErr w:type="gramEnd"/>
      <w:r>
        <w:rPr>
          <w:rFonts w:ascii="仿宋_GB2312" w:eastAsia="仿宋_GB2312" w:hAnsi="宋体" w:hint="eastAsia"/>
          <w:sz w:val="28"/>
        </w:rPr>
        <w:t>管理部存档。</w:t>
      </w:r>
    </w:p>
    <w:p w:rsidR="000F5B7C" w:rsidRDefault="000F5B7C" w:rsidP="000F5B7C">
      <w:pPr>
        <w:numPr>
          <w:ilvl w:val="0"/>
          <w:numId w:val="2"/>
        </w:numPr>
        <w:tabs>
          <w:tab w:val="num" w:pos="855"/>
        </w:tabs>
        <w:spacing w:line="360" w:lineRule="auto"/>
        <w:ind w:left="0" w:firstLineChars="200" w:firstLine="560"/>
        <w:rPr>
          <w:rFonts w:ascii="仿宋_GB2312" w:eastAsia="仿宋_GB2312" w:hAnsi="宋体" w:hint="eastAsia"/>
          <w:sz w:val="28"/>
        </w:rPr>
      </w:pPr>
      <w:r>
        <w:rPr>
          <w:rFonts w:ascii="仿宋_GB2312" w:eastAsia="仿宋_GB2312" w:hAnsi="宋体" w:hint="eastAsia"/>
          <w:sz w:val="28"/>
        </w:rPr>
        <w:t>由工程管理部负责工程回访保修工作的统一管理，针对不同的工程项目按国家和地方政府有关规定进行定期的保修和不定期回访。</w:t>
      </w:r>
    </w:p>
    <w:p w:rsidR="000F5B7C" w:rsidRDefault="000F5B7C" w:rsidP="000F5B7C">
      <w:pPr>
        <w:numPr>
          <w:ilvl w:val="0"/>
          <w:numId w:val="2"/>
        </w:numPr>
        <w:tabs>
          <w:tab w:val="num" w:pos="855"/>
        </w:tabs>
        <w:spacing w:line="360" w:lineRule="auto"/>
        <w:ind w:left="0" w:firstLineChars="200" w:firstLine="560"/>
        <w:rPr>
          <w:rFonts w:ascii="仿宋_GB2312" w:eastAsia="仿宋_GB2312" w:hAnsi="宋体" w:hint="eastAsia"/>
          <w:sz w:val="28"/>
        </w:rPr>
      </w:pPr>
      <w:r>
        <w:rPr>
          <w:rFonts w:ascii="仿宋_GB2312" w:eastAsia="仿宋_GB2312" w:hAnsi="宋体" w:hint="eastAsia"/>
          <w:sz w:val="28"/>
        </w:rPr>
        <w:t>公司工程管理部负责处理回访保修和业主投诉的接待工作，及时将回访保修的住处反馈给相应的工程项目经理，并监督检查回访、保修、用户投诉处理的落实情况。</w:t>
      </w:r>
    </w:p>
    <w:p w:rsidR="000F5B7C" w:rsidRDefault="000F5B7C" w:rsidP="000F5B7C">
      <w:pPr>
        <w:numPr>
          <w:ilvl w:val="0"/>
          <w:numId w:val="2"/>
        </w:numPr>
        <w:spacing w:line="360" w:lineRule="auto"/>
        <w:ind w:left="0" w:firstLineChars="200" w:firstLine="560"/>
        <w:rPr>
          <w:rFonts w:ascii="仿宋_GB2312" w:eastAsia="仿宋_GB2312" w:hAnsi="宋体" w:hint="eastAsia"/>
          <w:sz w:val="28"/>
        </w:rPr>
      </w:pPr>
      <w:r>
        <w:rPr>
          <w:rFonts w:ascii="仿宋_GB2312" w:eastAsia="仿宋_GB2312" w:hAnsi="宋体" w:hint="eastAsia"/>
          <w:sz w:val="28"/>
        </w:rPr>
        <w:t>工程项目经理派出维修人员根据合同规定或公司安排向业</w:t>
      </w:r>
      <w:r>
        <w:rPr>
          <w:rFonts w:ascii="仿宋_GB2312" w:eastAsia="仿宋_GB2312" w:hAnsi="宋体" w:hint="eastAsia"/>
          <w:sz w:val="28"/>
        </w:rPr>
        <w:lastRenderedPageBreak/>
        <w:t>主提供维修服务，最大限度地满足业主要求。</w:t>
      </w:r>
    </w:p>
    <w:p w:rsidR="000F5B7C" w:rsidRDefault="000F5B7C" w:rsidP="000F5B7C">
      <w:pPr>
        <w:numPr>
          <w:ilvl w:val="0"/>
          <w:numId w:val="2"/>
        </w:numPr>
        <w:tabs>
          <w:tab w:val="num" w:pos="855"/>
        </w:tabs>
        <w:spacing w:line="360" w:lineRule="auto"/>
        <w:ind w:left="0" w:firstLineChars="200" w:firstLine="560"/>
        <w:rPr>
          <w:rFonts w:ascii="仿宋_GB2312" w:eastAsia="仿宋_GB2312" w:hAnsi="宋体" w:hint="eastAsia"/>
          <w:sz w:val="28"/>
        </w:rPr>
      </w:pPr>
      <w:r>
        <w:rPr>
          <w:rFonts w:ascii="仿宋_GB2312" w:eastAsia="仿宋_GB2312" w:hAnsi="宋体" w:hint="eastAsia"/>
          <w:sz w:val="28"/>
        </w:rPr>
        <w:t>维修、回访人员根据不同情况分别填写《装饰工程维修记录》</w:t>
      </w:r>
      <w:proofErr w:type="gramStart"/>
      <w:r>
        <w:rPr>
          <w:rFonts w:ascii="仿宋_GB2312" w:eastAsia="仿宋_GB2312" w:hAnsi="宋体" w:hint="eastAsia"/>
          <w:sz w:val="28"/>
        </w:rPr>
        <w:t>交工程</w:t>
      </w:r>
      <w:proofErr w:type="gramEnd"/>
      <w:r>
        <w:rPr>
          <w:rFonts w:ascii="仿宋_GB2312" w:eastAsia="仿宋_GB2312" w:hAnsi="宋体" w:hint="eastAsia"/>
          <w:sz w:val="28"/>
        </w:rPr>
        <w:t>管理部存档。</w:t>
      </w:r>
    </w:p>
    <w:p w:rsidR="000F5B7C" w:rsidRDefault="000F5B7C" w:rsidP="000F5B7C">
      <w:pPr>
        <w:numPr>
          <w:ilvl w:val="0"/>
          <w:numId w:val="2"/>
        </w:numPr>
        <w:spacing w:line="360" w:lineRule="auto"/>
        <w:ind w:left="0" w:firstLineChars="200" w:firstLine="560"/>
        <w:rPr>
          <w:rFonts w:ascii="仿宋_GB2312" w:eastAsia="仿宋_GB2312" w:hAnsi="宋体"/>
          <w:sz w:val="28"/>
        </w:rPr>
      </w:pPr>
      <w:r>
        <w:rPr>
          <w:rFonts w:ascii="仿宋_GB2312" w:eastAsia="仿宋_GB2312" w:hAnsi="宋体" w:hint="eastAsia"/>
          <w:sz w:val="28"/>
        </w:rPr>
        <w:t>工程管理部建立业主回访、保修、维修、投诉保存制度以证明公司服务质量。</w:t>
      </w:r>
    </w:p>
    <w:p w:rsidR="000F5B7C" w:rsidRDefault="000F5B7C" w:rsidP="000F5B7C">
      <w:pPr>
        <w:spacing w:line="360" w:lineRule="auto"/>
        <w:rPr>
          <w:rFonts w:ascii="仿宋_GB2312" w:eastAsia="仿宋_GB2312" w:hAnsi="宋体"/>
          <w:sz w:val="28"/>
        </w:rPr>
      </w:pPr>
    </w:p>
    <w:p w:rsidR="000F5B7C" w:rsidRDefault="000F5B7C" w:rsidP="000F5B7C">
      <w:pPr>
        <w:spacing w:line="360" w:lineRule="auto"/>
        <w:rPr>
          <w:rFonts w:ascii="仿宋_GB2312" w:eastAsia="仿宋_GB2312" w:hAnsi="宋体"/>
          <w:sz w:val="28"/>
        </w:rPr>
      </w:pPr>
    </w:p>
    <w:p w:rsidR="000F5B7C" w:rsidRDefault="000F5B7C" w:rsidP="000F5B7C">
      <w:pPr>
        <w:spacing w:line="360" w:lineRule="auto"/>
        <w:rPr>
          <w:rFonts w:ascii="仿宋_GB2312" w:eastAsia="仿宋_GB2312" w:hAnsi="宋体"/>
          <w:sz w:val="28"/>
        </w:rPr>
      </w:pPr>
    </w:p>
    <w:p w:rsidR="000F5B7C" w:rsidRDefault="000F5B7C" w:rsidP="000F5B7C">
      <w:pPr>
        <w:pStyle w:val="1"/>
        <w:spacing w:line="360" w:lineRule="auto"/>
        <w:jc w:val="center"/>
        <w:rPr>
          <w:rFonts w:eastAsia="仿宋_GB2312" w:hint="eastAsia"/>
          <w:sz w:val="36"/>
        </w:rPr>
      </w:pPr>
      <w:bookmarkStart w:id="295" w:name="_Toc123546953"/>
      <w:r>
        <w:rPr>
          <w:rFonts w:eastAsia="仿宋_GB2312" w:hint="eastAsia"/>
          <w:sz w:val="36"/>
        </w:rPr>
        <w:t>第十</w:t>
      </w:r>
      <w:r>
        <w:rPr>
          <w:rFonts w:eastAsia="仿宋_GB2312" w:hint="eastAsia"/>
          <w:sz w:val="36"/>
        </w:rPr>
        <w:t>八章</w:t>
      </w:r>
      <w:r>
        <w:rPr>
          <w:rFonts w:eastAsia="仿宋_GB2312" w:hint="eastAsia"/>
          <w:sz w:val="36"/>
        </w:rPr>
        <w:t xml:space="preserve"> </w:t>
      </w:r>
      <w:r>
        <w:rPr>
          <w:rFonts w:eastAsia="仿宋_GB2312" w:hint="eastAsia"/>
          <w:sz w:val="36"/>
        </w:rPr>
        <w:t>本工程的各项体系图</w:t>
      </w:r>
      <w:bookmarkEnd w:id="295"/>
    </w:p>
    <w:p w:rsidR="000F5B7C" w:rsidRDefault="000F5B7C" w:rsidP="000F5B7C">
      <w:pPr>
        <w:pStyle w:val="2"/>
        <w:rPr>
          <w:rFonts w:hint="eastAsia"/>
        </w:rPr>
      </w:pPr>
      <w:bookmarkStart w:id="296" w:name="_Toc123546954"/>
      <w:r>
        <w:rPr>
          <w:rFonts w:hint="eastAsia"/>
        </w:rPr>
        <w:t>一、全面质量管理体系图</w:t>
      </w:r>
      <w:bookmarkEnd w:id="296"/>
    </w:p>
    <w:p w:rsidR="000F5B7C" w:rsidRDefault="000F5B7C" w:rsidP="000F5B7C">
      <w:pPr>
        <w:rPr>
          <w:rFonts w:ascii="仿宋_GB2312" w:eastAsia="仿宋_GB2312" w:hint="eastAsia"/>
          <w:sz w:val="15"/>
        </w:rPr>
      </w:pPr>
      <w:r>
        <w:rPr>
          <w:rFonts w:ascii="仿宋_GB2312" w:eastAsia="仿宋_GB2312"/>
          <w:noProof/>
          <w:sz w:val="15"/>
        </w:rPr>
        <w:pict>
          <v:rect id="_x0000_s1359" style="position:absolute;left:0;text-align:left;margin-left:162pt;margin-top:0;width:118.4pt;height:22.4pt;z-index:252001280">
            <v:textbox style="mso-next-textbox:#_x0000_s1359">
              <w:txbxContent>
                <w:p w:rsidR="000F5B7C" w:rsidRDefault="000F5B7C" w:rsidP="000F5B7C">
                  <w:pPr>
                    <w:pStyle w:val="a4"/>
                    <w:pBdr>
                      <w:bottom w:val="none" w:sz="0" w:space="0" w:color="auto"/>
                    </w:pBdr>
                    <w:tabs>
                      <w:tab w:val="clear" w:pos="4153"/>
                      <w:tab w:val="clear" w:pos="8306"/>
                    </w:tabs>
                    <w:snapToGrid/>
                    <w:rPr>
                      <w:rFonts w:eastAsia="仿宋_GB2312" w:hint="eastAsia"/>
                      <w:sz w:val="15"/>
                      <w:szCs w:val="24"/>
                    </w:rPr>
                  </w:pPr>
                  <w:r>
                    <w:rPr>
                      <w:rFonts w:eastAsia="仿宋_GB2312" w:hint="eastAsia"/>
                      <w:sz w:val="15"/>
                      <w:szCs w:val="24"/>
                    </w:rPr>
                    <w:t>项目经理</w:t>
                  </w:r>
                </w:p>
              </w:txbxContent>
            </v:textbox>
          </v:rect>
        </w:pict>
      </w:r>
    </w:p>
    <w:p w:rsidR="000F5B7C" w:rsidRDefault="000F5B7C" w:rsidP="000F5B7C">
      <w:pPr>
        <w:ind w:leftChars="-342" w:left="-268" w:hangingChars="300" w:hanging="450"/>
        <w:rPr>
          <w:rFonts w:ascii="仿宋_GB2312" w:eastAsia="仿宋_GB2312" w:hint="eastAsia"/>
          <w:sz w:val="15"/>
        </w:rPr>
      </w:pPr>
      <w:r>
        <w:rPr>
          <w:rFonts w:ascii="仿宋_GB2312" w:eastAsia="仿宋_GB2312"/>
          <w:noProof/>
          <w:sz w:val="15"/>
        </w:rPr>
        <w:pict>
          <v:line id="_x0000_s1391" style="position:absolute;left:0;text-align:left;flip:y;z-index:252034048" from="220.5pt,7.5pt" to="220.5pt,15.3pt" o:allowincell="f"/>
        </w:pict>
      </w:r>
    </w:p>
    <w:p w:rsidR="000F5B7C" w:rsidRDefault="000F5B7C" w:rsidP="000F5B7C">
      <w:pPr>
        <w:rPr>
          <w:rFonts w:ascii="仿宋_GB2312" w:eastAsia="仿宋_GB2312" w:hint="eastAsia"/>
          <w:sz w:val="15"/>
        </w:rPr>
      </w:pPr>
      <w:r>
        <w:rPr>
          <w:rFonts w:ascii="仿宋_GB2312" w:eastAsia="仿宋_GB2312"/>
          <w:noProof/>
          <w:sz w:val="15"/>
        </w:rPr>
        <w:pict>
          <v:line id="_x0000_s1026" style="position:absolute;left:0;text-align:left;z-index:251660288" from="342pt,0" to="342pt,14.5pt"/>
        </w:pict>
      </w:r>
      <w:r>
        <w:rPr>
          <w:rFonts w:ascii="仿宋_GB2312" w:eastAsia="仿宋_GB2312"/>
          <w:noProof/>
          <w:sz w:val="15"/>
        </w:rPr>
        <w:pict>
          <v:line id="_x0000_s1390" style="position:absolute;left:0;text-align:left;z-index:252033024" from="108pt,0" to="342pt,0"/>
        </w:pict>
      </w:r>
      <w:r>
        <w:rPr>
          <w:rFonts w:ascii="仿宋_GB2312" w:eastAsia="仿宋_GB2312"/>
          <w:noProof/>
          <w:sz w:val="15"/>
        </w:rPr>
        <w:pict>
          <v:line id="_x0000_s1389" style="position:absolute;left:0;text-align:left;flip:y;z-index:252032000" from="108pt,0" to="108pt,7.8pt"/>
        </w:pict>
      </w:r>
      <w:r>
        <w:rPr>
          <w:rFonts w:ascii="仿宋_GB2312" w:eastAsia="仿宋_GB2312"/>
          <w:noProof/>
          <w:sz w:val="15"/>
        </w:rPr>
        <w:pict>
          <v:rect id="_x0000_s1361" style="position:absolute;left:0;text-align:left;margin-left:45pt;margin-top:7.8pt;width:118.4pt;height:22.4pt;z-index:252003328">
            <v:textbox style="mso-next-textbox:#_x0000_s1361">
              <w:txbxContent>
                <w:p w:rsidR="000F5B7C" w:rsidRDefault="000F5B7C" w:rsidP="000F5B7C">
                  <w:pPr>
                    <w:jc w:val="center"/>
                    <w:rPr>
                      <w:rFonts w:hint="eastAsia"/>
                      <w:sz w:val="15"/>
                    </w:rPr>
                  </w:pPr>
                  <w:r>
                    <w:rPr>
                      <w:rFonts w:eastAsia="仿宋_GB2312" w:hint="eastAsia"/>
                      <w:sz w:val="15"/>
                    </w:rPr>
                    <w:t>项目总工程师</w:t>
                  </w:r>
                </w:p>
              </w:txbxContent>
            </v:textbox>
          </v:rect>
        </w:pict>
      </w:r>
    </w:p>
    <w:p w:rsidR="000F5B7C" w:rsidRDefault="000F5B7C" w:rsidP="000F5B7C">
      <w:pPr>
        <w:rPr>
          <w:rFonts w:ascii="仿宋_GB2312" w:eastAsia="仿宋_GB2312" w:hint="eastAsia"/>
          <w:sz w:val="15"/>
        </w:rPr>
      </w:pPr>
      <w:r>
        <w:rPr>
          <w:rFonts w:ascii="仿宋_GB2312" w:eastAsia="仿宋_GB2312"/>
          <w:noProof/>
          <w:sz w:val="20"/>
        </w:rPr>
        <w:pict>
          <v:line id="_x0000_s1027" style="position:absolute;left:0;text-align:left;flip:y;z-index:251661312" from="342pt,14.5pt" to="342pt,30.1pt"/>
        </w:pict>
      </w:r>
      <w:r>
        <w:rPr>
          <w:rFonts w:ascii="仿宋_GB2312" w:eastAsia="仿宋_GB2312"/>
          <w:noProof/>
          <w:sz w:val="20"/>
        </w:rPr>
        <w:pict>
          <v:line id="_x0000_s1717" style="position:absolute;left:0;text-align:left;flip:y;z-index:252367872" from="108pt,14.5pt" to="108pt,28.7pt"/>
        </w:pict>
      </w:r>
      <w:r>
        <w:rPr>
          <w:rFonts w:ascii="仿宋_GB2312" w:eastAsia="仿宋_GB2312"/>
          <w:noProof/>
          <w:sz w:val="15"/>
        </w:rPr>
        <w:pict>
          <v:rect id="_x0000_s1360" style="position:absolute;left:0;text-align:left;margin-left:283.5pt;margin-top:-4.45pt;width:118.4pt;height:22.4pt;z-index:252002304" o:allowincell="f">
            <v:textbox style="mso-next-textbox:#_x0000_s1360">
              <w:txbxContent>
                <w:p w:rsidR="000F5B7C" w:rsidRDefault="000F5B7C" w:rsidP="000F5B7C">
                  <w:pPr>
                    <w:jc w:val="center"/>
                    <w:rPr>
                      <w:rFonts w:hint="eastAsia"/>
                      <w:sz w:val="15"/>
                    </w:rPr>
                  </w:pPr>
                  <w:r>
                    <w:rPr>
                      <w:rFonts w:eastAsia="仿宋_GB2312" w:hint="eastAsia"/>
                      <w:sz w:val="15"/>
                    </w:rPr>
                    <w:t>项目付经理</w:t>
                  </w:r>
                </w:p>
              </w:txbxContent>
            </v:textbox>
          </v:rect>
        </w:pict>
      </w:r>
    </w:p>
    <w:p w:rsidR="000F5B7C" w:rsidRDefault="000F5B7C" w:rsidP="000F5B7C">
      <w:pPr>
        <w:rPr>
          <w:rFonts w:ascii="仿宋_GB2312" w:eastAsia="仿宋_GB2312" w:hint="eastAsia"/>
          <w:sz w:val="15"/>
        </w:rPr>
      </w:pPr>
      <w:r>
        <w:rPr>
          <w:rFonts w:ascii="仿宋_GB2312" w:eastAsia="仿宋_GB2312"/>
          <w:noProof/>
          <w:sz w:val="15"/>
        </w:rPr>
        <w:pict>
          <v:line id="_x0000_s1397" style="position:absolute;left:0;text-align:left;flip:y;z-index:252040192" from="315pt,12.95pt" to="315pt,22.3pt" o:allowincell="f"/>
        </w:pict>
      </w:r>
      <w:r>
        <w:rPr>
          <w:rFonts w:ascii="仿宋_GB2312" w:eastAsia="仿宋_GB2312"/>
          <w:noProof/>
          <w:sz w:val="15"/>
        </w:rPr>
        <w:pict>
          <v:line id="_x0000_s1396" style="position:absolute;left:0;text-align:left;flip:y;z-index:252039168" from="220.5pt,12.95pt" to="220.5pt,20.75pt" o:allowincell="f"/>
        </w:pict>
      </w:r>
      <w:r>
        <w:rPr>
          <w:rFonts w:ascii="仿宋_GB2312" w:eastAsia="仿宋_GB2312"/>
          <w:noProof/>
          <w:sz w:val="15"/>
        </w:rPr>
        <w:pict>
          <v:line id="_x0000_s1395" style="position:absolute;left:0;text-align:left;flip:y;z-index:252038144" from="126pt,12.95pt" to="126pt,20.75pt" o:allowincell="f"/>
        </w:pict>
      </w:r>
      <w:r>
        <w:rPr>
          <w:rFonts w:ascii="仿宋_GB2312" w:eastAsia="仿宋_GB2312"/>
          <w:noProof/>
          <w:sz w:val="15"/>
        </w:rPr>
        <w:pict>
          <v:line id="_x0000_s1394" style="position:absolute;left:0;text-align:left;z-index:252037120" from="409.5pt,12.95pt" to="409.5pt,20.75pt" o:allowincell="f"/>
        </w:pict>
      </w:r>
      <w:r>
        <w:rPr>
          <w:rFonts w:ascii="仿宋_GB2312" w:eastAsia="仿宋_GB2312"/>
          <w:noProof/>
          <w:sz w:val="15"/>
        </w:rPr>
        <w:pict>
          <v:line id="_x0000_s1393" style="position:absolute;left:0;text-align:left;z-index:252036096" from="42pt,12.95pt" to="409.5pt,12.95pt" o:allowincell="f"/>
        </w:pict>
      </w:r>
      <w:r>
        <w:rPr>
          <w:rFonts w:ascii="仿宋_GB2312" w:eastAsia="仿宋_GB2312"/>
          <w:noProof/>
          <w:sz w:val="15"/>
        </w:rPr>
        <w:pict>
          <v:line id="_x0000_s1392" style="position:absolute;left:0;text-align:left;flip:y;z-index:252035072" from="42pt,12.95pt" to="42pt,20.75pt" o:allowincell="f"/>
        </w:pict>
      </w:r>
    </w:p>
    <w:p w:rsidR="000F5B7C" w:rsidRDefault="000F5B7C" w:rsidP="000F5B7C">
      <w:pPr>
        <w:rPr>
          <w:rFonts w:ascii="仿宋_GB2312" w:eastAsia="仿宋_GB2312" w:hint="eastAsia"/>
          <w:sz w:val="15"/>
        </w:rPr>
      </w:pPr>
    </w:p>
    <w:p w:rsidR="000F5B7C" w:rsidRDefault="000F5B7C" w:rsidP="000F5B7C">
      <w:pPr>
        <w:rPr>
          <w:rFonts w:ascii="仿宋_GB2312" w:eastAsia="仿宋_GB2312" w:hint="eastAsia"/>
          <w:sz w:val="15"/>
        </w:rPr>
      </w:pPr>
      <w:r>
        <w:rPr>
          <w:rFonts w:ascii="仿宋_GB2312" w:eastAsia="仿宋_GB2312"/>
          <w:noProof/>
          <w:sz w:val="15"/>
        </w:rPr>
        <w:pict>
          <v:rect id="_x0000_s1363" style="position:absolute;left:0;text-align:left;margin-left:2.75pt;margin-top:-6.8pt;width:76pt;height:24pt;z-index:252005376" o:allowincell="f">
            <v:textbox style="mso-next-textbox:#_x0000_s1363">
              <w:txbxContent>
                <w:p w:rsidR="000F5B7C" w:rsidRDefault="000F5B7C" w:rsidP="000F5B7C">
                  <w:pPr>
                    <w:jc w:val="center"/>
                    <w:rPr>
                      <w:rFonts w:hint="eastAsia"/>
                      <w:sz w:val="24"/>
                    </w:rPr>
                  </w:pPr>
                  <w:r>
                    <w:rPr>
                      <w:rFonts w:eastAsia="仿宋_GB2312" w:hint="eastAsia"/>
                      <w:sz w:val="15"/>
                    </w:rPr>
                    <w:t>建筑装修队</w:t>
                  </w:r>
                </w:p>
              </w:txbxContent>
            </v:textbox>
          </v:rect>
        </w:pict>
      </w:r>
      <w:r>
        <w:rPr>
          <w:rFonts w:ascii="仿宋_GB2312" w:eastAsia="仿宋_GB2312"/>
          <w:noProof/>
          <w:sz w:val="15"/>
        </w:rPr>
        <w:pict>
          <v:rect id="_x0000_s1368" style="position:absolute;left:0;text-align:left;margin-left:373.1pt;margin-top:-6.8pt;width:76pt;height:24pt;z-index:252010496" o:allowincell="f">
            <v:textbox style="mso-next-textbox:#_x0000_s1368">
              <w:txbxContent>
                <w:p w:rsidR="000F5B7C" w:rsidRDefault="000F5B7C" w:rsidP="000F5B7C">
                  <w:pPr>
                    <w:jc w:val="center"/>
                    <w:rPr>
                      <w:rFonts w:hint="eastAsia"/>
                      <w:sz w:val="15"/>
                    </w:rPr>
                  </w:pPr>
                  <w:r>
                    <w:rPr>
                      <w:rFonts w:eastAsia="仿宋_GB2312" w:hint="eastAsia"/>
                      <w:sz w:val="15"/>
                    </w:rPr>
                    <w:t>材设科</w:t>
                  </w:r>
                </w:p>
              </w:txbxContent>
            </v:textbox>
          </v:rect>
        </w:pict>
      </w:r>
      <w:r>
        <w:rPr>
          <w:rFonts w:ascii="仿宋_GB2312" w:eastAsia="仿宋_GB2312"/>
          <w:noProof/>
          <w:sz w:val="15"/>
        </w:rPr>
        <w:pict>
          <v:rect id="_x0000_s1367" style="position:absolute;left:0;text-align:left;margin-left:277.1pt;margin-top:-7.4pt;width:76pt;height:24pt;z-index:252009472" o:allowincell="f">
            <v:textbox style="mso-next-textbox:#_x0000_s1367">
              <w:txbxContent>
                <w:p w:rsidR="000F5B7C" w:rsidRDefault="000F5B7C" w:rsidP="000F5B7C">
                  <w:pPr>
                    <w:jc w:val="center"/>
                    <w:rPr>
                      <w:rFonts w:hint="eastAsia"/>
                      <w:sz w:val="24"/>
                    </w:rPr>
                  </w:pPr>
                  <w:r>
                    <w:rPr>
                      <w:rFonts w:eastAsia="仿宋_GB2312" w:hint="eastAsia"/>
                      <w:sz w:val="15"/>
                    </w:rPr>
                    <w:t>质安科</w:t>
                  </w:r>
                </w:p>
              </w:txbxContent>
            </v:textbox>
          </v:rect>
        </w:pict>
      </w:r>
      <w:r>
        <w:rPr>
          <w:rFonts w:ascii="仿宋_GB2312" w:eastAsia="仿宋_GB2312"/>
          <w:noProof/>
          <w:sz w:val="15"/>
        </w:rPr>
        <w:pict>
          <v:rect id="_x0000_s1366" style="position:absolute;left:0;text-align:left;margin-left:183.5pt;margin-top:-6.8pt;width:76pt;height:24pt;z-index:252008448" o:allowincell="f">
            <v:textbox style="mso-next-textbox:#_x0000_s1366">
              <w:txbxContent>
                <w:p w:rsidR="000F5B7C" w:rsidRDefault="000F5B7C" w:rsidP="000F5B7C">
                  <w:pPr>
                    <w:jc w:val="center"/>
                    <w:rPr>
                      <w:rFonts w:hint="eastAsia"/>
                      <w:sz w:val="24"/>
                    </w:rPr>
                  </w:pPr>
                  <w:r>
                    <w:rPr>
                      <w:rFonts w:eastAsia="仿宋_GB2312" w:hint="eastAsia"/>
                      <w:sz w:val="15"/>
                    </w:rPr>
                    <w:t>工程科</w:t>
                  </w:r>
                </w:p>
              </w:txbxContent>
            </v:textbox>
          </v:rect>
        </w:pict>
      </w:r>
      <w:r>
        <w:rPr>
          <w:rFonts w:ascii="仿宋_GB2312" w:eastAsia="仿宋_GB2312"/>
          <w:noProof/>
          <w:sz w:val="15"/>
        </w:rPr>
        <w:pict>
          <v:rect id="_x0000_s1365" style="position:absolute;left:0;text-align:left;margin-left:89.1pt;margin-top:-6.8pt;width:76pt;height:24pt;z-index:252007424" o:allowincell="f">
            <v:textbox style="mso-next-textbox:#_x0000_s1365">
              <w:txbxContent>
                <w:p w:rsidR="000F5B7C" w:rsidRDefault="000F5B7C" w:rsidP="000F5B7C">
                  <w:pPr>
                    <w:jc w:val="center"/>
                    <w:rPr>
                      <w:rFonts w:hint="eastAsia"/>
                      <w:sz w:val="24"/>
                    </w:rPr>
                  </w:pPr>
                  <w:r>
                    <w:rPr>
                      <w:rFonts w:eastAsia="仿宋_GB2312" w:hint="eastAsia"/>
                      <w:sz w:val="15"/>
                    </w:rPr>
                    <w:t>机电安装队</w:t>
                  </w:r>
                </w:p>
              </w:txbxContent>
            </v:textbox>
          </v:rect>
        </w:pict>
      </w:r>
    </w:p>
    <w:p w:rsidR="000F5B7C" w:rsidRDefault="000F5B7C" w:rsidP="000F5B7C">
      <w:pPr>
        <w:rPr>
          <w:rFonts w:ascii="仿宋_GB2312" w:eastAsia="仿宋_GB2312" w:hint="eastAsia"/>
          <w:sz w:val="15"/>
        </w:rPr>
      </w:pPr>
      <w:r>
        <w:rPr>
          <w:rFonts w:ascii="仿宋_GB2312" w:eastAsia="仿宋_GB2312"/>
          <w:noProof/>
          <w:sz w:val="15"/>
        </w:rPr>
        <w:pict>
          <v:line id="_x0000_s1402" style="position:absolute;left:0;text-align:left;z-index:252045312" from="225pt,0" to="225pt,15.6pt"/>
        </w:pict>
      </w:r>
      <w:r>
        <w:rPr>
          <w:rFonts w:ascii="仿宋_GB2312" w:eastAsia="仿宋_GB2312"/>
          <w:noProof/>
          <w:sz w:val="15"/>
        </w:rPr>
        <w:pict>
          <v:line id="_x0000_s1404" style="position:absolute;left:0;text-align:left;z-index:252047360" from="126pt,2.8pt" to="126pt,10.6pt" o:allowincell="f"/>
        </w:pict>
      </w:r>
      <w:r>
        <w:rPr>
          <w:rFonts w:ascii="仿宋_GB2312" w:eastAsia="仿宋_GB2312"/>
          <w:noProof/>
          <w:sz w:val="15"/>
        </w:rPr>
        <w:pict>
          <v:line id="_x0000_s1401" style="position:absolute;left:0;text-align:left;z-index:252044288" from="315pt,2.8pt" to="315pt,10.6pt" o:allowincell="f"/>
        </w:pict>
      </w:r>
      <w:r>
        <w:rPr>
          <w:rFonts w:ascii="仿宋_GB2312" w:eastAsia="仿宋_GB2312"/>
          <w:noProof/>
          <w:sz w:val="15"/>
        </w:rPr>
        <w:pict>
          <v:line id="_x0000_s1400" style="position:absolute;left:0;text-align:left;flip:y;z-index:252043264" from="409.5pt,2.8pt" to="409.5pt,10.6pt" o:allowincell="f"/>
        </w:pict>
      </w:r>
      <w:r>
        <w:rPr>
          <w:rFonts w:ascii="仿宋_GB2312" w:eastAsia="仿宋_GB2312"/>
          <w:noProof/>
          <w:sz w:val="15"/>
        </w:rPr>
        <w:pict>
          <v:line id="_x0000_s1399" style="position:absolute;left:0;text-align:left;z-index:252042240" from="42pt,10.6pt" to="409.5pt,10.6pt" o:allowincell="f"/>
        </w:pict>
      </w:r>
      <w:r>
        <w:rPr>
          <w:rFonts w:ascii="仿宋_GB2312" w:eastAsia="仿宋_GB2312"/>
          <w:noProof/>
          <w:sz w:val="15"/>
        </w:rPr>
        <w:pict>
          <v:line id="_x0000_s1398" style="position:absolute;left:0;text-align:left;z-index:252041216" from="42pt,2.8pt" to="42pt,10.6pt" o:allowincell="f"/>
        </w:pict>
      </w:r>
    </w:p>
    <w:p w:rsidR="000F5B7C" w:rsidRDefault="000F5B7C" w:rsidP="000F5B7C">
      <w:pPr>
        <w:rPr>
          <w:rFonts w:ascii="仿宋_GB2312" w:eastAsia="仿宋_GB2312" w:hint="eastAsia"/>
          <w:sz w:val="15"/>
        </w:rPr>
      </w:pPr>
      <w:r>
        <w:rPr>
          <w:rFonts w:ascii="仿宋_GB2312" w:eastAsia="仿宋_GB2312"/>
          <w:noProof/>
          <w:sz w:val="15"/>
        </w:rPr>
        <w:pict>
          <v:rect id="_x0000_s1364" style="position:absolute;left:0;text-align:left;margin-left:162pt;margin-top:0;width:118.4pt;height:22.4pt;z-index:252006400">
            <v:textbox style="mso-next-textbox:#_x0000_s1364">
              <w:txbxContent>
                <w:p w:rsidR="000F5B7C" w:rsidRDefault="000F5B7C" w:rsidP="000F5B7C">
                  <w:pPr>
                    <w:jc w:val="center"/>
                    <w:rPr>
                      <w:rFonts w:eastAsia="仿宋_GB2312" w:hint="eastAsia"/>
                      <w:sz w:val="18"/>
                    </w:rPr>
                  </w:pPr>
                  <w:r>
                    <w:rPr>
                      <w:rFonts w:eastAsia="仿宋_GB2312" w:hint="eastAsia"/>
                      <w:sz w:val="15"/>
                    </w:rPr>
                    <w:t>TQC</w:t>
                  </w:r>
                  <w:r>
                    <w:rPr>
                      <w:rFonts w:eastAsia="仿宋_GB2312" w:hint="eastAsia"/>
                      <w:sz w:val="15"/>
                    </w:rPr>
                    <w:t>领导小组</w:t>
                  </w:r>
                </w:p>
              </w:txbxContent>
            </v:textbox>
          </v:rect>
        </w:pict>
      </w:r>
    </w:p>
    <w:p w:rsidR="000F5B7C" w:rsidRDefault="000F5B7C" w:rsidP="000F5B7C">
      <w:pPr>
        <w:rPr>
          <w:rFonts w:ascii="仿宋_GB2312" w:eastAsia="仿宋_GB2312" w:hint="eastAsia"/>
          <w:sz w:val="15"/>
        </w:rPr>
      </w:pPr>
      <w:r>
        <w:rPr>
          <w:rFonts w:ascii="仿宋_GB2312" w:eastAsia="仿宋_GB2312"/>
          <w:noProof/>
          <w:sz w:val="15"/>
        </w:rPr>
        <w:pict>
          <v:line id="_x0000_s1403" style="position:absolute;left:0;text-align:left;z-index:252046336" from="225pt,7.8pt" to="225pt,23.4pt"/>
        </w:pict>
      </w:r>
    </w:p>
    <w:p w:rsidR="000F5B7C" w:rsidRDefault="000F5B7C" w:rsidP="000F5B7C">
      <w:pPr>
        <w:rPr>
          <w:rFonts w:ascii="仿宋_GB2312" w:eastAsia="仿宋_GB2312" w:hint="eastAsia"/>
          <w:sz w:val="15"/>
        </w:rPr>
      </w:pPr>
      <w:r>
        <w:rPr>
          <w:rFonts w:ascii="仿宋_GB2312" w:eastAsia="仿宋_GB2312"/>
          <w:noProof/>
          <w:sz w:val="15"/>
        </w:rPr>
        <w:pict>
          <v:rect id="_x0000_s1362" style="position:absolute;left:0;text-align:left;margin-left:333pt;margin-top:7.8pt;width:118.4pt;height:22.4pt;z-index:252004352">
            <v:textbox style="mso-next-textbox:#_x0000_s1362">
              <w:txbxContent>
                <w:p w:rsidR="000F5B7C" w:rsidRDefault="000F5B7C" w:rsidP="000F5B7C">
                  <w:pPr>
                    <w:jc w:val="center"/>
                    <w:rPr>
                      <w:rFonts w:hint="eastAsia"/>
                      <w:sz w:val="24"/>
                    </w:rPr>
                  </w:pPr>
                  <w:r>
                    <w:rPr>
                      <w:rFonts w:eastAsia="仿宋_GB2312" w:hint="eastAsia"/>
                      <w:sz w:val="15"/>
                    </w:rPr>
                    <w:t>群众活动</w:t>
                  </w:r>
                </w:p>
              </w:txbxContent>
            </v:textbox>
          </v:rect>
        </w:pict>
      </w:r>
      <w:r>
        <w:rPr>
          <w:rFonts w:ascii="仿宋_GB2312" w:eastAsia="仿宋_GB2312"/>
          <w:noProof/>
          <w:sz w:val="15"/>
        </w:rPr>
        <w:pict>
          <v:line id="_x0000_s1406" style="position:absolute;left:0;text-align:left;z-index:252049408" from="63pt,0" to="396pt,0"/>
        </w:pict>
      </w:r>
      <w:r>
        <w:rPr>
          <w:rFonts w:ascii="仿宋_GB2312" w:eastAsia="仿宋_GB2312"/>
          <w:noProof/>
          <w:sz w:val="15"/>
        </w:rPr>
        <w:pict>
          <v:rect id="_x0000_s1369" style="position:absolute;left:0;text-align:left;margin-left:0;margin-top:7.8pt;width:118.4pt;height:22.4pt;z-index:252011520">
            <v:textbox style="mso-next-textbox:#_x0000_s1369">
              <w:txbxContent>
                <w:p w:rsidR="000F5B7C" w:rsidRDefault="000F5B7C" w:rsidP="000F5B7C">
                  <w:pPr>
                    <w:jc w:val="center"/>
                    <w:rPr>
                      <w:rFonts w:hint="eastAsia"/>
                      <w:sz w:val="24"/>
                    </w:rPr>
                  </w:pPr>
                  <w:r>
                    <w:rPr>
                      <w:rFonts w:eastAsia="仿宋_GB2312" w:hint="eastAsia"/>
                      <w:sz w:val="15"/>
                    </w:rPr>
                    <w:t>监察手段</w:t>
                  </w:r>
                </w:p>
              </w:txbxContent>
            </v:textbox>
          </v:rect>
        </w:pict>
      </w:r>
      <w:r>
        <w:rPr>
          <w:rFonts w:ascii="仿宋_GB2312" w:eastAsia="仿宋_GB2312"/>
          <w:noProof/>
          <w:sz w:val="15"/>
        </w:rPr>
        <w:pict>
          <v:line id="_x0000_s1405" style="position:absolute;left:0;text-align:left;flip:y;z-index:252048384" from="63pt,0" to="63pt,7.8pt"/>
        </w:pict>
      </w:r>
      <w:r>
        <w:rPr>
          <w:rFonts w:ascii="仿宋_GB2312" w:eastAsia="仿宋_GB2312"/>
          <w:noProof/>
          <w:sz w:val="15"/>
        </w:rPr>
        <w:pict>
          <v:line id="_x0000_s1407" style="position:absolute;left:0;text-align:left;z-index:252050432" from="396pt,0" to="396pt,7.8pt"/>
        </w:pict>
      </w:r>
      <w:r>
        <w:rPr>
          <w:rFonts w:ascii="仿宋_GB2312" w:eastAsia="仿宋_GB2312"/>
          <w:noProof/>
          <w:sz w:val="15"/>
        </w:rPr>
        <w:pict>
          <v:rect id="_x0000_s1370" style="position:absolute;left:0;text-align:left;margin-left:162pt;margin-top:7.8pt;width:118.4pt;height:22.4pt;z-index:252012544">
            <v:textbox style="mso-next-textbox:#_x0000_s1370">
              <w:txbxContent>
                <w:p w:rsidR="000F5B7C" w:rsidRDefault="000F5B7C" w:rsidP="000F5B7C">
                  <w:pPr>
                    <w:jc w:val="center"/>
                    <w:rPr>
                      <w:rFonts w:eastAsia="仿宋_GB2312" w:hint="eastAsia"/>
                      <w:sz w:val="18"/>
                    </w:rPr>
                  </w:pPr>
                  <w:r>
                    <w:rPr>
                      <w:rFonts w:eastAsia="仿宋_GB2312" w:hint="eastAsia"/>
                      <w:sz w:val="15"/>
                    </w:rPr>
                    <w:t>管理制度</w:t>
                  </w:r>
                </w:p>
              </w:txbxContent>
            </v:textbox>
          </v:rect>
        </w:pict>
      </w:r>
    </w:p>
    <w:p w:rsidR="000F5B7C" w:rsidRDefault="000F5B7C" w:rsidP="000F5B7C">
      <w:pPr>
        <w:rPr>
          <w:rFonts w:ascii="仿宋_GB2312" w:eastAsia="仿宋_GB2312" w:hint="eastAsia"/>
          <w:sz w:val="15"/>
        </w:rPr>
      </w:pPr>
    </w:p>
    <w:p w:rsidR="000F5B7C" w:rsidRDefault="000F5B7C" w:rsidP="000F5B7C">
      <w:pPr>
        <w:rPr>
          <w:rFonts w:ascii="仿宋_GB2312" w:eastAsia="仿宋_GB2312" w:hint="eastAsia"/>
          <w:sz w:val="15"/>
        </w:rPr>
      </w:pPr>
      <w:r>
        <w:rPr>
          <w:rFonts w:ascii="仿宋_GB2312" w:eastAsia="仿宋_GB2312"/>
          <w:noProof/>
          <w:sz w:val="15"/>
        </w:rPr>
        <w:pict>
          <v:line id="_x0000_s1636" style="position:absolute;left:0;text-align:left;z-index:252284928" from="18pt,0" to="18pt,366.6pt"/>
        </w:pict>
      </w:r>
      <w:r>
        <w:rPr>
          <w:rFonts w:ascii="仿宋_GB2312" w:eastAsia="仿宋_GB2312"/>
          <w:noProof/>
          <w:sz w:val="15"/>
        </w:rPr>
        <w:pict>
          <v:line id="_x0000_s1408" style="position:absolute;left:0;text-align:left;z-index:252051456" from="396pt,0" to="396pt,15.6pt"/>
        </w:pict>
      </w:r>
    </w:p>
    <w:p w:rsidR="000F5B7C" w:rsidRDefault="000F5B7C" w:rsidP="000F5B7C">
      <w:pPr>
        <w:rPr>
          <w:rFonts w:ascii="仿宋_GB2312" w:eastAsia="仿宋_GB2312" w:hint="eastAsia"/>
          <w:sz w:val="15"/>
        </w:rPr>
      </w:pPr>
      <w:r>
        <w:rPr>
          <w:rFonts w:ascii="仿宋_GB2312" w:eastAsia="仿宋_GB2312"/>
          <w:noProof/>
          <w:sz w:val="15"/>
        </w:rPr>
        <w:pict>
          <v:rect id="_x0000_s1373" style="position:absolute;left:0;text-align:left;margin-left:333pt;margin-top:0;width:118.4pt;height:22.4pt;z-index:252015616">
            <v:textbox style="mso-next-textbox:#_x0000_s1373">
              <w:txbxContent>
                <w:p w:rsidR="000F5B7C" w:rsidRDefault="000F5B7C" w:rsidP="000F5B7C">
                  <w:pPr>
                    <w:jc w:val="center"/>
                    <w:rPr>
                      <w:rFonts w:eastAsia="仿宋_GB2312" w:hint="eastAsia"/>
                      <w:sz w:val="18"/>
                    </w:rPr>
                  </w:pPr>
                  <w:r>
                    <w:rPr>
                      <w:rFonts w:eastAsia="仿宋_GB2312" w:hint="eastAsia"/>
                      <w:sz w:val="15"/>
                    </w:rPr>
                    <w:t>质量目标计划</w:t>
                  </w:r>
                </w:p>
              </w:txbxContent>
            </v:textbox>
          </v:rect>
        </w:pict>
      </w:r>
    </w:p>
    <w:p w:rsidR="000F5B7C" w:rsidRDefault="000F5B7C" w:rsidP="000F5B7C">
      <w:pPr>
        <w:rPr>
          <w:rFonts w:ascii="仿宋_GB2312" w:eastAsia="仿宋_GB2312" w:hint="eastAsia"/>
          <w:sz w:val="15"/>
        </w:rPr>
      </w:pPr>
      <w:r>
        <w:rPr>
          <w:rFonts w:ascii="仿宋_GB2312" w:eastAsia="仿宋_GB2312"/>
          <w:noProof/>
          <w:sz w:val="15"/>
        </w:rPr>
        <w:pict>
          <v:rect id="_x0000_s1372" style="position:absolute;left:0;text-align:left;margin-left:99pt;margin-top:1.7pt;width:162pt;height:117pt;z-index:252014592" o:allowincell="f">
            <v:textbox style="mso-next-textbox:#_x0000_s1372">
              <w:txbxContent>
                <w:p w:rsidR="000F5B7C" w:rsidRDefault="000F5B7C" w:rsidP="000F5B7C">
                  <w:pPr>
                    <w:jc w:val="center"/>
                    <w:rPr>
                      <w:rFonts w:eastAsia="仿宋_GB2312" w:hint="eastAsia"/>
                      <w:sz w:val="15"/>
                    </w:rPr>
                  </w:pPr>
                  <w:r>
                    <w:rPr>
                      <w:rFonts w:eastAsia="仿宋_GB2312" w:hint="eastAsia"/>
                      <w:sz w:val="15"/>
                    </w:rPr>
                    <w:t>设计文件审核制</w:t>
                  </w:r>
                </w:p>
                <w:p w:rsidR="000F5B7C" w:rsidRDefault="000F5B7C" w:rsidP="000F5B7C">
                  <w:pPr>
                    <w:jc w:val="center"/>
                    <w:rPr>
                      <w:rFonts w:eastAsia="仿宋_GB2312" w:hint="eastAsia"/>
                      <w:sz w:val="15"/>
                    </w:rPr>
                  </w:pPr>
                  <w:r>
                    <w:rPr>
                      <w:rFonts w:eastAsia="仿宋_GB2312" w:hint="eastAsia"/>
                      <w:sz w:val="15"/>
                    </w:rPr>
                    <w:t>测量复核制</w:t>
                  </w:r>
                </w:p>
                <w:p w:rsidR="000F5B7C" w:rsidRDefault="000F5B7C" w:rsidP="000F5B7C">
                  <w:pPr>
                    <w:jc w:val="center"/>
                    <w:rPr>
                      <w:rFonts w:eastAsia="仿宋_GB2312" w:hint="eastAsia"/>
                      <w:sz w:val="15"/>
                    </w:rPr>
                  </w:pPr>
                  <w:r>
                    <w:rPr>
                      <w:rFonts w:eastAsia="仿宋_GB2312" w:hint="eastAsia"/>
                      <w:sz w:val="15"/>
                    </w:rPr>
                    <w:t>材料出厂检验制</w:t>
                  </w:r>
                </w:p>
                <w:p w:rsidR="000F5B7C" w:rsidRDefault="000F5B7C" w:rsidP="000F5B7C">
                  <w:pPr>
                    <w:jc w:val="center"/>
                    <w:rPr>
                      <w:rFonts w:eastAsia="仿宋_GB2312" w:hint="eastAsia"/>
                      <w:sz w:val="15"/>
                    </w:rPr>
                  </w:pPr>
                  <w:r>
                    <w:rPr>
                      <w:rFonts w:eastAsia="仿宋_GB2312" w:hint="eastAsia"/>
                      <w:sz w:val="15"/>
                    </w:rPr>
                    <w:t>施工组织分级审核制</w:t>
                  </w:r>
                </w:p>
                <w:p w:rsidR="000F5B7C" w:rsidRDefault="000F5B7C" w:rsidP="000F5B7C">
                  <w:pPr>
                    <w:jc w:val="center"/>
                    <w:rPr>
                      <w:rFonts w:eastAsia="仿宋_GB2312" w:hint="eastAsia"/>
                      <w:sz w:val="15"/>
                    </w:rPr>
                  </w:pPr>
                  <w:r>
                    <w:rPr>
                      <w:rFonts w:eastAsia="仿宋_GB2312" w:hint="eastAsia"/>
                      <w:sz w:val="15"/>
                    </w:rPr>
                    <w:t>编写工程施工工艺细则、技术措施</w:t>
                  </w:r>
                </w:p>
                <w:p w:rsidR="000F5B7C" w:rsidRDefault="000F5B7C" w:rsidP="000F5B7C">
                  <w:pPr>
                    <w:jc w:val="center"/>
                    <w:rPr>
                      <w:rFonts w:eastAsia="仿宋_GB2312" w:hint="eastAsia"/>
                      <w:sz w:val="15"/>
                    </w:rPr>
                  </w:pPr>
                  <w:r>
                    <w:rPr>
                      <w:rFonts w:eastAsia="仿宋_GB2312" w:hint="eastAsia"/>
                      <w:sz w:val="15"/>
                    </w:rPr>
                    <w:t>开工报告审批制</w:t>
                  </w:r>
                </w:p>
                <w:p w:rsidR="000F5B7C" w:rsidRDefault="000F5B7C" w:rsidP="000F5B7C">
                  <w:pPr>
                    <w:jc w:val="center"/>
                    <w:rPr>
                      <w:rFonts w:eastAsia="仿宋_GB2312" w:hint="eastAsia"/>
                      <w:sz w:val="15"/>
                    </w:rPr>
                  </w:pPr>
                  <w:r>
                    <w:rPr>
                      <w:rFonts w:eastAsia="仿宋_GB2312" w:hint="eastAsia"/>
                      <w:sz w:val="15"/>
                    </w:rPr>
                    <w:t>职工技术培训和技术交底</w:t>
                  </w:r>
                </w:p>
              </w:txbxContent>
            </v:textbox>
          </v:rect>
        </w:pict>
      </w:r>
      <w:r>
        <w:rPr>
          <w:rFonts w:ascii="仿宋_GB2312" w:eastAsia="仿宋_GB2312"/>
          <w:noProof/>
          <w:sz w:val="15"/>
        </w:rPr>
        <w:pict>
          <v:line id="_x0000_s1409" style="position:absolute;left:0;text-align:left;z-index:252052480" from="396pt,7.8pt" to="396pt,15.6pt"/>
        </w:pict>
      </w:r>
      <w:r>
        <w:rPr>
          <w:rFonts w:ascii="仿宋_GB2312" w:eastAsia="仿宋_GB2312"/>
          <w:noProof/>
          <w:sz w:val="15"/>
        </w:rPr>
        <w:pict>
          <v:rect id="_x0000_s1371" style="position:absolute;left:0;text-align:left;margin-left:26.25pt;margin-top:7.7pt;width:36.75pt;height:109.2pt;z-index:252013568" o:allowincell="f">
            <v:textbox style="mso-next-textbox:#_x0000_s1371">
              <w:txbxContent>
                <w:p w:rsidR="000F5B7C" w:rsidRDefault="000F5B7C" w:rsidP="000F5B7C">
                  <w:pPr>
                    <w:pStyle w:val="a0"/>
                    <w:rPr>
                      <w:rFonts w:hint="eastAsia"/>
                    </w:rPr>
                  </w:pPr>
                </w:p>
                <w:p w:rsidR="000F5B7C" w:rsidRDefault="000F5B7C" w:rsidP="000F5B7C">
                  <w:pPr>
                    <w:pStyle w:val="a0"/>
                    <w:rPr>
                      <w:rFonts w:hint="eastAsia"/>
                      <w:sz w:val="15"/>
                    </w:rPr>
                  </w:pPr>
                  <w:r>
                    <w:rPr>
                      <w:rFonts w:hint="eastAsia"/>
                      <w:sz w:val="15"/>
                    </w:rPr>
                    <w:t>施工前检查</w:t>
                  </w:r>
                </w:p>
              </w:txbxContent>
            </v:textbox>
          </v:rect>
        </w:pict>
      </w:r>
      <w:r>
        <w:rPr>
          <w:rFonts w:ascii="仿宋_GB2312" w:eastAsia="仿宋_GB2312"/>
          <w:noProof/>
          <w:sz w:val="15"/>
        </w:rPr>
        <w:pict>
          <v:line id="_x0000_s1417" style="position:absolute;left:0;text-align:left;z-index:252060672" from="84pt,9.5pt" to="84pt,110.9pt" o:allowincell="f"/>
        </w:pict>
      </w:r>
      <w:r>
        <w:rPr>
          <w:rFonts w:ascii="仿宋_GB2312" w:eastAsia="仿宋_GB2312"/>
          <w:noProof/>
          <w:sz w:val="15"/>
        </w:rPr>
        <w:pict>
          <v:line id="_x0000_s1416" style="position:absolute;left:0;text-align:left;flip:x;z-index:252059648" from="84pt,9.5pt" to="99.75pt,9.5pt" o:allowincell="f"/>
        </w:pict>
      </w:r>
    </w:p>
    <w:p w:rsidR="000F5B7C" w:rsidRDefault="000F5B7C" w:rsidP="000F5B7C">
      <w:pPr>
        <w:rPr>
          <w:rFonts w:ascii="仿宋_GB2312" w:eastAsia="仿宋_GB2312" w:hint="eastAsia"/>
          <w:sz w:val="24"/>
        </w:rPr>
      </w:pPr>
      <w:r>
        <w:rPr>
          <w:rFonts w:ascii="仿宋_GB2312" w:eastAsia="仿宋_GB2312"/>
          <w:noProof/>
          <w:sz w:val="20"/>
        </w:rPr>
        <w:pict>
          <v:line id="_x0000_s1697" style="position:absolute;left:0;text-align:left;z-index:252347392" from="99pt,7.8pt" to="261pt,7.8pt"/>
        </w:pict>
      </w:r>
      <w:r>
        <w:rPr>
          <w:rFonts w:ascii="仿宋_GB2312" w:eastAsia="仿宋_GB2312"/>
          <w:noProof/>
          <w:sz w:val="24"/>
        </w:rPr>
        <w:pict>
          <v:rect id="_x0000_s1374" style="position:absolute;left:0;text-align:left;margin-left:333pt;margin-top:0;width:118.4pt;height:22.4pt;z-index:252016640">
            <v:textbox style="mso-next-textbox:#_x0000_s1374">
              <w:txbxContent>
                <w:p w:rsidR="000F5B7C" w:rsidRDefault="000F5B7C" w:rsidP="000F5B7C">
                  <w:pPr>
                    <w:jc w:val="center"/>
                    <w:rPr>
                      <w:rFonts w:ascii="仿宋_GB2312" w:eastAsia="仿宋_GB2312" w:hint="eastAsia"/>
                      <w:sz w:val="15"/>
                    </w:rPr>
                  </w:pPr>
                  <w:r>
                    <w:rPr>
                      <w:rFonts w:ascii="仿宋_GB2312" w:eastAsia="仿宋_GB2312" w:hint="eastAsia"/>
                      <w:sz w:val="15"/>
                    </w:rPr>
                    <w:t>QC小组</w:t>
                  </w:r>
                </w:p>
              </w:txbxContent>
            </v:textbox>
          </v:rect>
        </w:pict>
      </w:r>
    </w:p>
    <w:p w:rsidR="000F5B7C" w:rsidRDefault="000F5B7C" w:rsidP="000F5B7C">
      <w:pPr>
        <w:rPr>
          <w:rFonts w:ascii="仿宋_GB2312" w:eastAsia="仿宋_GB2312" w:hint="eastAsia"/>
          <w:sz w:val="24"/>
        </w:rPr>
      </w:pPr>
      <w:r>
        <w:rPr>
          <w:rFonts w:ascii="仿宋_GB2312" w:eastAsia="仿宋_GB2312"/>
          <w:noProof/>
          <w:sz w:val="20"/>
        </w:rPr>
        <w:pict>
          <v:line id="_x0000_s1698" style="position:absolute;left:0;text-align:left;z-index:252348416" from="99pt,7.8pt" to="261pt,7.8pt"/>
        </w:pict>
      </w:r>
      <w:r>
        <w:rPr>
          <w:rFonts w:ascii="仿宋_GB2312" w:eastAsia="仿宋_GB2312"/>
          <w:noProof/>
          <w:sz w:val="24"/>
        </w:rPr>
        <w:pict>
          <v:line id="_x0000_s1413" style="position:absolute;left:0;text-align:left;z-index:252056576" from="396pt,7.8pt" to="396pt,15.6pt"/>
        </w:pict>
      </w:r>
      <w:r>
        <w:rPr>
          <w:rFonts w:ascii="仿宋_GB2312" w:eastAsia="仿宋_GB2312"/>
          <w:noProof/>
          <w:sz w:val="24"/>
        </w:rPr>
        <w:pict>
          <v:line id="_x0000_s1422" style="position:absolute;left:0;text-align:left;z-index:252065792" from="84pt,5.3pt" to="99.75pt,5.3pt" o:allowincell="f"/>
        </w:pict>
      </w:r>
    </w:p>
    <w:p w:rsidR="000F5B7C" w:rsidRDefault="000F5B7C" w:rsidP="000F5B7C">
      <w:pPr>
        <w:rPr>
          <w:rFonts w:ascii="仿宋_GB2312" w:eastAsia="仿宋_GB2312" w:hint="eastAsia"/>
          <w:sz w:val="24"/>
        </w:rPr>
      </w:pPr>
      <w:r>
        <w:rPr>
          <w:rFonts w:ascii="仿宋_GB2312" w:eastAsia="仿宋_GB2312"/>
          <w:noProof/>
          <w:sz w:val="24"/>
        </w:rPr>
        <w:pict>
          <v:rect id="_x0000_s1386" style="position:absolute;left:0;text-align:left;margin-left:387pt;margin-top:7.8pt;width:26.25pt;height:132.6pt;z-index:252028928">
            <v:textbox style="mso-next-textbox:#_x0000_s1386">
              <w:txbxContent>
                <w:p w:rsidR="000F5B7C" w:rsidRDefault="000F5B7C" w:rsidP="000F5B7C">
                  <w:pPr>
                    <w:jc w:val="center"/>
                    <w:rPr>
                      <w:rFonts w:ascii="仿宋_GB2312" w:eastAsia="仿宋_GB2312" w:hint="eastAsia"/>
                      <w:sz w:val="15"/>
                    </w:rPr>
                  </w:pPr>
                  <w:r>
                    <w:rPr>
                      <w:rFonts w:ascii="仿宋_GB2312" w:eastAsia="仿宋_GB2312" w:hint="eastAsia"/>
                      <w:sz w:val="15"/>
                    </w:rPr>
                    <w:t>给排水消防QC小组</w:t>
                  </w:r>
                </w:p>
              </w:txbxContent>
            </v:textbox>
          </v:rect>
        </w:pict>
      </w:r>
      <w:r>
        <w:rPr>
          <w:rFonts w:ascii="仿宋_GB2312" w:eastAsia="仿宋_GB2312"/>
          <w:noProof/>
          <w:sz w:val="24"/>
        </w:rPr>
        <w:pict>
          <v:line id="_x0000_s1415" style="position:absolute;left:0;text-align:left;flip:y;z-index:252058624" from="396pt,0" to="396pt,7.8pt"/>
        </w:pict>
      </w:r>
      <w:r>
        <w:rPr>
          <w:rFonts w:ascii="仿宋_GB2312" w:eastAsia="仿宋_GB2312"/>
          <w:noProof/>
          <w:sz w:val="24"/>
        </w:rPr>
        <w:pict>
          <v:line id="_x0000_s1411" style="position:absolute;left:0;text-align:left;z-index:252054528" from="306pt,0" to="441pt,0"/>
        </w:pict>
      </w:r>
      <w:r>
        <w:rPr>
          <w:rFonts w:ascii="仿宋_GB2312" w:eastAsia="仿宋_GB2312"/>
          <w:noProof/>
          <w:sz w:val="24"/>
        </w:rPr>
        <w:pict>
          <v:line id="_x0000_s1412" style="position:absolute;left:0;text-align:left;z-index:252055552" from="441pt,0" to="441pt,7.8pt"/>
        </w:pict>
      </w:r>
      <w:r>
        <w:rPr>
          <w:rFonts w:ascii="仿宋_GB2312" w:eastAsia="仿宋_GB2312"/>
          <w:noProof/>
          <w:sz w:val="24"/>
        </w:rPr>
        <w:pict>
          <v:rect id="_x0000_s1387" style="position:absolute;left:0;text-align:left;margin-left:423pt;margin-top:7.8pt;width:26.25pt;height:132.6pt;z-index:252029952">
            <v:textbox style="mso-next-textbox:#_x0000_s1387">
              <w:txbxContent>
                <w:p w:rsidR="000F5B7C" w:rsidRDefault="000F5B7C" w:rsidP="000F5B7C">
                  <w:pPr>
                    <w:jc w:val="center"/>
                    <w:rPr>
                      <w:rFonts w:ascii="仿宋_GB2312" w:eastAsia="仿宋_GB2312" w:hint="eastAsia"/>
                      <w:sz w:val="18"/>
                    </w:rPr>
                  </w:pPr>
                  <w:r>
                    <w:rPr>
                      <w:rFonts w:ascii="仿宋_GB2312" w:eastAsia="仿宋_GB2312" w:hint="eastAsia"/>
                      <w:sz w:val="15"/>
                    </w:rPr>
                    <w:t>建筑装修QC小组</w:t>
                  </w:r>
                </w:p>
              </w:txbxContent>
            </v:textbox>
          </v:rect>
        </w:pict>
      </w:r>
      <w:r>
        <w:rPr>
          <w:rFonts w:ascii="仿宋_GB2312" w:eastAsia="仿宋_GB2312"/>
          <w:noProof/>
          <w:sz w:val="24"/>
        </w:rPr>
        <w:pict>
          <v:line id="_x0000_s1414" style="position:absolute;left:0;text-align:left;flip:y;z-index:252057600" from="351pt,0" to="351pt,7.8pt"/>
        </w:pict>
      </w:r>
      <w:r>
        <w:rPr>
          <w:rFonts w:ascii="仿宋_GB2312" w:eastAsia="仿宋_GB2312"/>
          <w:noProof/>
          <w:sz w:val="24"/>
        </w:rPr>
        <w:pict>
          <v:rect id="_x0000_s1385" style="position:absolute;left:0;text-align:left;margin-left:342pt;margin-top:7.8pt;width:26.25pt;height:132.6pt;z-index:252027904">
            <v:textbox style="mso-next-textbox:#_x0000_s1385">
              <w:txbxContent>
                <w:p w:rsidR="000F5B7C" w:rsidRDefault="000F5B7C" w:rsidP="000F5B7C">
                  <w:pPr>
                    <w:jc w:val="center"/>
                    <w:rPr>
                      <w:rFonts w:hint="eastAsia"/>
                      <w:sz w:val="24"/>
                    </w:rPr>
                  </w:pPr>
                  <w:r>
                    <w:rPr>
                      <w:rFonts w:ascii="仿宋_GB2312" w:eastAsia="仿宋_GB2312" w:hint="eastAsia"/>
                      <w:sz w:val="15"/>
                    </w:rPr>
                    <w:t>机电安装QC小组</w:t>
                  </w:r>
                </w:p>
              </w:txbxContent>
            </v:textbox>
          </v:rect>
        </w:pict>
      </w:r>
      <w:r>
        <w:rPr>
          <w:rFonts w:ascii="仿宋_GB2312" w:eastAsia="仿宋_GB2312"/>
          <w:noProof/>
          <w:sz w:val="24"/>
        </w:rPr>
        <w:pict>
          <v:line id="_x0000_s1410" style="position:absolute;left:0;text-align:left;flip:y;z-index:252053504" from="306pt,0" to="306pt,7.8pt"/>
        </w:pict>
      </w:r>
      <w:r>
        <w:rPr>
          <w:rFonts w:ascii="仿宋_GB2312" w:eastAsia="仿宋_GB2312"/>
          <w:noProof/>
          <w:sz w:val="24"/>
        </w:rPr>
        <w:pict>
          <v:rect id="_x0000_s1384" style="position:absolute;left:0;text-align:left;margin-left:297pt;margin-top:7.8pt;width:31.5pt;height:132.6pt;z-index:252026880">
            <v:textbox style="mso-next-textbox:#_x0000_s1384">
              <w:txbxContent>
                <w:p w:rsidR="000F5B7C" w:rsidRDefault="000F5B7C" w:rsidP="000F5B7C">
                  <w:pPr>
                    <w:jc w:val="center"/>
                    <w:rPr>
                      <w:rFonts w:ascii="仿宋_GB2312" w:eastAsia="仿宋_GB2312" w:hint="eastAsia"/>
                      <w:sz w:val="15"/>
                    </w:rPr>
                  </w:pPr>
                  <w:r>
                    <w:rPr>
                      <w:rFonts w:ascii="仿宋_GB2312" w:eastAsia="仿宋_GB2312" w:hint="eastAsia"/>
                      <w:sz w:val="15"/>
                    </w:rPr>
                    <w:t>建</w:t>
                  </w:r>
                </w:p>
                <w:p w:rsidR="000F5B7C" w:rsidRDefault="000F5B7C" w:rsidP="000F5B7C">
                  <w:pPr>
                    <w:jc w:val="center"/>
                    <w:rPr>
                      <w:rFonts w:ascii="仿宋_GB2312" w:eastAsia="仿宋_GB2312" w:hint="eastAsia"/>
                      <w:sz w:val="15"/>
                    </w:rPr>
                  </w:pPr>
                  <w:r>
                    <w:rPr>
                      <w:rFonts w:ascii="仿宋_GB2312" w:eastAsia="仿宋_GB2312" w:hint="eastAsia"/>
                      <w:sz w:val="15"/>
                    </w:rPr>
                    <w:t>筑</w:t>
                  </w:r>
                </w:p>
                <w:p w:rsidR="000F5B7C" w:rsidRDefault="000F5B7C" w:rsidP="000F5B7C">
                  <w:pPr>
                    <w:jc w:val="center"/>
                    <w:rPr>
                      <w:rFonts w:ascii="仿宋_GB2312" w:eastAsia="仿宋_GB2312" w:hint="eastAsia"/>
                      <w:sz w:val="15"/>
                    </w:rPr>
                  </w:pPr>
                  <w:r>
                    <w:rPr>
                      <w:rFonts w:ascii="仿宋_GB2312" w:eastAsia="仿宋_GB2312" w:hint="eastAsia"/>
                      <w:sz w:val="15"/>
                    </w:rPr>
                    <w:t>装</w:t>
                  </w:r>
                </w:p>
                <w:p w:rsidR="000F5B7C" w:rsidRDefault="000F5B7C" w:rsidP="000F5B7C">
                  <w:pPr>
                    <w:jc w:val="center"/>
                    <w:rPr>
                      <w:rFonts w:ascii="仿宋_GB2312" w:eastAsia="仿宋_GB2312" w:hint="eastAsia"/>
                      <w:sz w:val="15"/>
                    </w:rPr>
                  </w:pPr>
                  <w:r>
                    <w:rPr>
                      <w:rFonts w:ascii="仿宋_GB2312" w:eastAsia="仿宋_GB2312" w:hint="eastAsia"/>
                      <w:sz w:val="15"/>
                    </w:rPr>
                    <w:t>修</w:t>
                  </w:r>
                </w:p>
                <w:p w:rsidR="000F5B7C" w:rsidRDefault="000F5B7C" w:rsidP="000F5B7C">
                  <w:pPr>
                    <w:jc w:val="center"/>
                    <w:rPr>
                      <w:rFonts w:ascii="仿宋_GB2312" w:eastAsia="仿宋_GB2312" w:hint="eastAsia"/>
                      <w:sz w:val="15"/>
                    </w:rPr>
                  </w:pPr>
                  <w:r>
                    <w:rPr>
                      <w:rFonts w:ascii="仿宋_GB2312" w:eastAsia="仿宋_GB2312" w:hint="eastAsia"/>
                      <w:sz w:val="15"/>
                    </w:rPr>
                    <w:t>QC</w:t>
                  </w:r>
                </w:p>
                <w:p w:rsidR="000F5B7C" w:rsidRDefault="000F5B7C" w:rsidP="000F5B7C">
                  <w:pPr>
                    <w:jc w:val="center"/>
                    <w:rPr>
                      <w:rFonts w:ascii="仿宋_GB2312" w:eastAsia="仿宋_GB2312" w:hint="eastAsia"/>
                      <w:sz w:val="15"/>
                    </w:rPr>
                  </w:pPr>
                  <w:r>
                    <w:rPr>
                      <w:rFonts w:ascii="仿宋_GB2312" w:eastAsia="仿宋_GB2312" w:hint="eastAsia"/>
                      <w:sz w:val="15"/>
                    </w:rPr>
                    <w:t>小</w:t>
                  </w:r>
                </w:p>
                <w:p w:rsidR="000F5B7C" w:rsidRDefault="000F5B7C" w:rsidP="000F5B7C">
                  <w:pPr>
                    <w:jc w:val="center"/>
                    <w:rPr>
                      <w:rFonts w:ascii="仿宋_GB2312" w:eastAsia="仿宋_GB2312" w:hint="eastAsia"/>
                      <w:sz w:val="15"/>
                    </w:rPr>
                  </w:pPr>
                  <w:r>
                    <w:rPr>
                      <w:rFonts w:ascii="仿宋_GB2312" w:eastAsia="仿宋_GB2312" w:hint="eastAsia"/>
                      <w:sz w:val="15"/>
                    </w:rPr>
                    <w:t>组</w:t>
                  </w:r>
                </w:p>
              </w:txbxContent>
            </v:textbox>
          </v:rect>
        </w:pict>
      </w:r>
      <w:r>
        <w:rPr>
          <w:rFonts w:ascii="仿宋_GB2312" w:eastAsia="仿宋_GB2312"/>
          <w:noProof/>
          <w:sz w:val="20"/>
        </w:rPr>
        <w:pict>
          <v:line id="_x0000_s1699" style="position:absolute;left:0;text-align:left;z-index:252349440" from="99pt,7.8pt" to="261pt,7.8pt"/>
        </w:pict>
      </w:r>
      <w:r>
        <w:rPr>
          <w:rFonts w:ascii="仿宋_GB2312" w:eastAsia="仿宋_GB2312"/>
          <w:noProof/>
          <w:sz w:val="20"/>
        </w:rPr>
        <w:pict>
          <v:line id="_x0000_s1637" style="position:absolute;left:0;text-align:left;z-index:252285952" from="18pt,0" to="27pt,0"/>
        </w:pict>
      </w:r>
      <w:r>
        <w:rPr>
          <w:rFonts w:ascii="仿宋_GB2312" w:eastAsia="仿宋_GB2312"/>
          <w:noProof/>
          <w:sz w:val="24"/>
        </w:rPr>
        <w:pict>
          <v:line id="_x0000_s1421" style="position:absolute;left:0;text-align:left;z-index:252064768" from="84pt,7.15pt" to="99.75pt,7.15pt" o:allowincell="f"/>
        </w:pict>
      </w:r>
    </w:p>
    <w:p w:rsidR="000F5B7C" w:rsidRDefault="000F5B7C" w:rsidP="000F5B7C">
      <w:pPr>
        <w:rPr>
          <w:rFonts w:ascii="仿宋_GB2312" w:eastAsia="仿宋_GB2312" w:hint="eastAsia"/>
          <w:sz w:val="24"/>
        </w:rPr>
      </w:pPr>
      <w:r>
        <w:rPr>
          <w:rFonts w:ascii="仿宋_GB2312" w:eastAsia="仿宋_GB2312"/>
          <w:noProof/>
          <w:sz w:val="20"/>
        </w:rPr>
        <w:pict>
          <v:line id="_x0000_s1700" style="position:absolute;left:0;text-align:left;z-index:252350464" from="99pt,7.8pt" to="261pt,7.8pt"/>
        </w:pict>
      </w:r>
      <w:r>
        <w:rPr>
          <w:rFonts w:ascii="仿宋_GB2312" w:eastAsia="仿宋_GB2312"/>
          <w:noProof/>
          <w:sz w:val="24"/>
        </w:rPr>
        <w:pict>
          <v:line id="_x0000_s1420" style="position:absolute;left:0;text-align:left;z-index:252063744" from="63pt,8.95pt" to="99.75pt,8.95pt" o:allowincell="f"/>
        </w:pict>
      </w:r>
    </w:p>
    <w:p w:rsidR="000F5B7C" w:rsidRDefault="000F5B7C" w:rsidP="000F5B7C">
      <w:pPr>
        <w:rPr>
          <w:rFonts w:ascii="仿宋_GB2312" w:eastAsia="仿宋_GB2312" w:hint="eastAsia"/>
          <w:sz w:val="24"/>
        </w:rPr>
      </w:pPr>
      <w:r>
        <w:rPr>
          <w:rFonts w:ascii="仿宋_GB2312" w:eastAsia="仿宋_GB2312"/>
          <w:noProof/>
          <w:sz w:val="20"/>
        </w:rPr>
        <w:pict>
          <v:line id="_x0000_s1701" style="position:absolute;left:0;text-align:left;z-index:252351488" from="99pt,7.8pt" to="261pt,7.8pt"/>
        </w:pict>
      </w:r>
      <w:r>
        <w:rPr>
          <w:rFonts w:ascii="仿宋_GB2312" w:eastAsia="仿宋_GB2312"/>
          <w:noProof/>
          <w:sz w:val="24"/>
        </w:rPr>
        <w:pict>
          <v:line id="_x0000_s1419" style="position:absolute;left:0;text-align:left;z-index:252062720" from="84pt,10.75pt" to="99.75pt,10.75pt" o:allowincell="f"/>
        </w:pict>
      </w:r>
    </w:p>
    <w:p w:rsidR="000F5B7C" w:rsidRDefault="000F5B7C" w:rsidP="000F5B7C">
      <w:pPr>
        <w:rPr>
          <w:rFonts w:ascii="仿宋_GB2312" w:eastAsia="仿宋_GB2312" w:hint="eastAsia"/>
          <w:sz w:val="24"/>
        </w:rPr>
      </w:pPr>
      <w:r>
        <w:rPr>
          <w:rFonts w:ascii="仿宋_GB2312" w:eastAsia="仿宋_GB2312"/>
          <w:noProof/>
          <w:sz w:val="20"/>
        </w:rPr>
        <w:pict>
          <v:line id="_x0000_s1702" style="position:absolute;left:0;text-align:left;z-index:252352512" from="99pt,7.8pt" to="261pt,7.8pt"/>
        </w:pict>
      </w:r>
      <w:r>
        <w:rPr>
          <w:rFonts w:ascii="仿宋_GB2312" w:eastAsia="仿宋_GB2312"/>
          <w:noProof/>
          <w:sz w:val="24"/>
        </w:rPr>
        <w:pict>
          <v:line id="_x0000_s1418" style="position:absolute;left:0;text-align:left;z-index:252061696" from="84pt,12.55pt" to="99.75pt,12.55pt" o:allowincell="f"/>
        </w:pict>
      </w:r>
    </w:p>
    <w:p w:rsidR="000F5B7C" w:rsidRDefault="000F5B7C" w:rsidP="000F5B7C">
      <w:pPr>
        <w:rPr>
          <w:rFonts w:ascii="仿宋_GB2312" w:eastAsia="仿宋_GB2312" w:hint="eastAsia"/>
          <w:sz w:val="24"/>
        </w:rPr>
      </w:pPr>
    </w:p>
    <w:p w:rsidR="000F5B7C" w:rsidRDefault="000F5B7C" w:rsidP="000F5B7C">
      <w:pPr>
        <w:rPr>
          <w:rFonts w:ascii="仿宋_GB2312" w:eastAsia="仿宋_GB2312" w:hint="eastAsia"/>
          <w:sz w:val="24"/>
        </w:rPr>
      </w:pPr>
      <w:r>
        <w:rPr>
          <w:rFonts w:ascii="仿宋_GB2312" w:eastAsia="仿宋_GB2312"/>
          <w:noProof/>
          <w:sz w:val="24"/>
        </w:rPr>
        <w:pict>
          <v:rect id="_x0000_s1376" style="position:absolute;left:0;text-align:left;margin-left:99pt;margin-top:0;width:162pt;height:163.8pt;z-index:252018688">
            <v:textbox style="mso-next-textbox:#_x0000_s1376">
              <w:txbxContent>
                <w:p w:rsidR="000F5B7C" w:rsidRDefault="000F5B7C" w:rsidP="000F5B7C">
                  <w:pPr>
                    <w:jc w:val="center"/>
                    <w:rPr>
                      <w:rFonts w:eastAsia="仿宋_GB2312" w:hint="eastAsia"/>
                      <w:sz w:val="15"/>
                    </w:rPr>
                  </w:pPr>
                  <w:r>
                    <w:rPr>
                      <w:rFonts w:eastAsia="仿宋_GB2312" w:hint="eastAsia"/>
                      <w:sz w:val="15"/>
                    </w:rPr>
                    <w:t>隐蔽工程检查签证制</w:t>
                  </w:r>
                </w:p>
                <w:p w:rsidR="000F5B7C" w:rsidRDefault="000F5B7C" w:rsidP="000F5B7C">
                  <w:pPr>
                    <w:jc w:val="center"/>
                    <w:rPr>
                      <w:rFonts w:eastAsia="仿宋_GB2312" w:hint="eastAsia"/>
                      <w:sz w:val="15"/>
                    </w:rPr>
                  </w:pPr>
                  <w:r>
                    <w:rPr>
                      <w:rFonts w:eastAsia="仿宋_GB2312" w:hint="eastAsia"/>
                      <w:sz w:val="15"/>
                    </w:rPr>
                    <w:t>试验量测反馈制</w:t>
                  </w:r>
                </w:p>
                <w:p w:rsidR="000F5B7C" w:rsidRDefault="000F5B7C" w:rsidP="000F5B7C">
                  <w:pPr>
                    <w:jc w:val="center"/>
                    <w:rPr>
                      <w:rFonts w:eastAsia="仿宋_GB2312" w:hint="eastAsia"/>
                      <w:sz w:val="15"/>
                    </w:rPr>
                  </w:pPr>
                  <w:r>
                    <w:rPr>
                      <w:rFonts w:eastAsia="仿宋_GB2312" w:hint="eastAsia"/>
                      <w:sz w:val="15"/>
                    </w:rPr>
                    <w:t>分项工程质量评定制</w:t>
                  </w:r>
                </w:p>
                <w:p w:rsidR="000F5B7C" w:rsidRDefault="000F5B7C" w:rsidP="000F5B7C">
                  <w:pPr>
                    <w:jc w:val="center"/>
                    <w:rPr>
                      <w:rFonts w:eastAsia="仿宋_GB2312" w:hint="eastAsia"/>
                      <w:sz w:val="15"/>
                    </w:rPr>
                  </w:pPr>
                  <w:r>
                    <w:rPr>
                      <w:rFonts w:eastAsia="仿宋_GB2312" w:hint="eastAsia"/>
                      <w:sz w:val="15"/>
                    </w:rPr>
                    <w:t>分阶段技术交底制</w:t>
                  </w:r>
                </w:p>
                <w:p w:rsidR="000F5B7C" w:rsidRDefault="000F5B7C" w:rsidP="000F5B7C">
                  <w:pPr>
                    <w:jc w:val="center"/>
                    <w:rPr>
                      <w:rFonts w:eastAsia="仿宋_GB2312" w:hint="eastAsia"/>
                      <w:sz w:val="15"/>
                    </w:rPr>
                  </w:pPr>
                  <w:r>
                    <w:rPr>
                      <w:rFonts w:eastAsia="仿宋_GB2312" w:hint="eastAsia"/>
                      <w:sz w:val="15"/>
                    </w:rPr>
                    <w:t>验工计价质量签证制</w:t>
                  </w:r>
                </w:p>
                <w:p w:rsidR="000F5B7C" w:rsidRDefault="000F5B7C" w:rsidP="000F5B7C">
                  <w:pPr>
                    <w:jc w:val="center"/>
                    <w:rPr>
                      <w:rFonts w:eastAsia="仿宋_GB2312" w:hint="eastAsia"/>
                      <w:sz w:val="15"/>
                    </w:rPr>
                  </w:pPr>
                  <w:r>
                    <w:rPr>
                      <w:rFonts w:eastAsia="仿宋_GB2312" w:hint="eastAsia"/>
                      <w:sz w:val="15"/>
                    </w:rPr>
                    <w:t>工序质量交接“三检制”</w:t>
                  </w:r>
                </w:p>
                <w:p w:rsidR="000F5B7C" w:rsidRDefault="000F5B7C" w:rsidP="000F5B7C">
                  <w:pPr>
                    <w:jc w:val="center"/>
                    <w:rPr>
                      <w:rFonts w:eastAsia="仿宋_GB2312" w:hint="eastAsia"/>
                      <w:sz w:val="15"/>
                    </w:rPr>
                  </w:pPr>
                  <w:r>
                    <w:rPr>
                      <w:rFonts w:eastAsia="仿宋_GB2312" w:hint="eastAsia"/>
                      <w:sz w:val="15"/>
                    </w:rPr>
                    <w:t>定期事故报告处理制</w:t>
                  </w:r>
                </w:p>
                <w:p w:rsidR="000F5B7C" w:rsidRDefault="000F5B7C" w:rsidP="000F5B7C">
                  <w:pPr>
                    <w:jc w:val="center"/>
                    <w:rPr>
                      <w:rFonts w:eastAsia="仿宋_GB2312" w:hint="eastAsia"/>
                      <w:sz w:val="15"/>
                    </w:rPr>
                  </w:pPr>
                  <w:r>
                    <w:rPr>
                      <w:rFonts w:eastAsia="仿宋_GB2312" w:hint="eastAsia"/>
                      <w:sz w:val="15"/>
                    </w:rPr>
                    <w:t>质量事故报告处理制</w:t>
                  </w:r>
                </w:p>
                <w:p w:rsidR="000F5B7C" w:rsidRDefault="000F5B7C" w:rsidP="000F5B7C">
                  <w:pPr>
                    <w:jc w:val="center"/>
                    <w:rPr>
                      <w:rFonts w:eastAsia="仿宋_GB2312" w:hint="eastAsia"/>
                      <w:sz w:val="15"/>
                    </w:rPr>
                  </w:pPr>
                  <w:r>
                    <w:rPr>
                      <w:rFonts w:eastAsia="仿宋_GB2312" w:hint="eastAsia"/>
                      <w:sz w:val="15"/>
                    </w:rPr>
                    <w:t>质量承包经济责任制</w:t>
                  </w:r>
                </w:p>
                <w:p w:rsidR="000F5B7C" w:rsidRDefault="000F5B7C" w:rsidP="000F5B7C">
                  <w:pPr>
                    <w:jc w:val="center"/>
                    <w:rPr>
                      <w:rFonts w:eastAsia="仿宋_GB2312" w:hint="eastAsia"/>
                      <w:sz w:val="15"/>
                    </w:rPr>
                  </w:pPr>
                  <w:r>
                    <w:rPr>
                      <w:rFonts w:eastAsia="仿宋_GB2312" w:hint="eastAsia"/>
                      <w:sz w:val="15"/>
                    </w:rPr>
                    <w:t>标准化作业制</w:t>
                  </w:r>
                </w:p>
              </w:txbxContent>
            </v:textbox>
          </v:rect>
        </w:pict>
      </w:r>
    </w:p>
    <w:p w:rsidR="000F5B7C" w:rsidRDefault="000F5B7C" w:rsidP="000F5B7C">
      <w:pPr>
        <w:rPr>
          <w:rFonts w:ascii="仿宋_GB2312" w:eastAsia="仿宋_GB2312" w:hint="eastAsia"/>
          <w:sz w:val="24"/>
        </w:rPr>
      </w:pPr>
      <w:r>
        <w:rPr>
          <w:rFonts w:ascii="仿宋_GB2312" w:eastAsia="仿宋_GB2312"/>
          <w:noProof/>
          <w:sz w:val="24"/>
        </w:rPr>
        <w:pict>
          <v:line id="_x0000_s1424" style="position:absolute;left:0;text-align:left;z-index:252067840" from="81pt,0" to="81pt,132.6pt"/>
        </w:pict>
      </w:r>
      <w:r>
        <w:rPr>
          <w:rFonts w:ascii="仿宋_GB2312" w:eastAsia="仿宋_GB2312"/>
          <w:noProof/>
          <w:sz w:val="24"/>
        </w:rPr>
        <w:pict>
          <v:line id="_x0000_s1423" style="position:absolute;left:0;text-align:left;flip:x;z-index:252066816" from="81pt,0" to="96.75pt,0"/>
        </w:pict>
      </w:r>
      <w:r>
        <w:rPr>
          <w:rFonts w:ascii="仿宋_GB2312" w:eastAsia="仿宋_GB2312"/>
          <w:noProof/>
          <w:sz w:val="24"/>
        </w:rPr>
        <w:pict>
          <v:line id="_x0000_s1377" style="position:absolute;left:0;text-align:left;z-index:252019712" from="99pt,0" to="261pt,0"/>
        </w:pict>
      </w:r>
      <w:r>
        <w:rPr>
          <w:rFonts w:ascii="仿宋_GB2312" w:eastAsia="仿宋_GB2312"/>
          <w:noProof/>
          <w:sz w:val="24"/>
        </w:rPr>
        <w:pict>
          <v:rect id="_x0000_s1375" style="position:absolute;left:0;text-align:left;margin-left:27pt;margin-top:0;width:36.75pt;height:109.2pt;z-index:252017664">
            <v:textbox style="mso-next-textbox:#_x0000_s1375">
              <w:txbxContent>
                <w:p w:rsidR="000F5B7C" w:rsidRDefault="000F5B7C" w:rsidP="000F5B7C">
                  <w:pPr>
                    <w:pStyle w:val="a0"/>
                    <w:rPr>
                      <w:rFonts w:hint="eastAsia"/>
                      <w:sz w:val="15"/>
                    </w:rPr>
                  </w:pPr>
                </w:p>
                <w:p w:rsidR="000F5B7C" w:rsidRDefault="000F5B7C" w:rsidP="000F5B7C">
                  <w:pPr>
                    <w:pStyle w:val="a0"/>
                    <w:rPr>
                      <w:sz w:val="15"/>
                    </w:rPr>
                  </w:pPr>
                  <w:r>
                    <w:rPr>
                      <w:rFonts w:hint="eastAsia"/>
                      <w:sz w:val="15"/>
                    </w:rPr>
                    <w:t>施</w:t>
                  </w:r>
                </w:p>
                <w:p w:rsidR="000F5B7C" w:rsidRDefault="000F5B7C" w:rsidP="000F5B7C">
                  <w:pPr>
                    <w:pStyle w:val="a0"/>
                    <w:rPr>
                      <w:sz w:val="15"/>
                    </w:rPr>
                  </w:pPr>
                  <w:r>
                    <w:rPr>
                      <w:rFonts w:hint="eastAsia"/>
                      <w:sz w:val="15"/>
                    </w:rPr>
                    <w:t>工</w:t>
                  </w:r>
                </w:p>
                <w:p w:rsidR="000F5B7C" w:rsidRDefault="000F5B7C" w:rsidP="000F5B7C">
                  <w:pPr>
                    <w:pStyle w:val="a0"/>
                    <w:rPr>
                      <w:sz w:val="15"/>
                    </w:rPr>
                  </w:pPr>
                  <w:r>
                    <w:rPr>
                      <w:rFonts w:hint="eastAsia"/>
                      <w:sz w:val="15"/>
                    </w:rPr>
                    <w:t>检</w:t>
                  </w:r>
                </w:p>
                <w:p w:rsidR="000F5B7C" w:rsidRDefault="000F5B7C" w:rsidP="000F5B7C">
                  <w:pPr>
                    <w:pStyle w:val="a0"/>
                    <w:rPr>
                      <w:rFonts w:hint="eastAsia"/>
                      <w:sz w:val="15"/>
                    </w:rPr>
                  </w:pPr>
                  <w:r>
                    <w:rPr>
                      <w:rFonts w:hint="eastAsia"/>
                      <w:sz w:val="15"/>
                    </w:rPr>
                    <w:t>查</w:t>
                  </w:r>
                </w:p>
              </w:txbxContent>
            </v:textbox>
          </v:rect>
        </w:pict>
      </w:r>
    </w:p>
    <w:p w:rsidR="000F5B7C" w:rsidRDefault="000F5B7C" w:rsidP="000F5B7C">
      <w:pPr>
        <w:rPr>
          <w:rFonts w:ascii="仿宋_GB2312" w:eastAsia="仿宋_GB2312" w:hint="eastAsia"/>
          <w:sz w:val="24"/>
        </w:rPr>
      </w:pPr>
      <w:r>
        <w:rPr>
          <w:rFonts w:ascii="仿宋_GB2312" w:eastAsia="仿宋_GB2312"/>
          <w:noProof/>
          <w:sz w:val="20"/>
        </w:rPr>
        <w:pict>
          <v:line id="_x0000_s1695" style="position:absolute;left:0;text-align:left;z-index:252345344" from="99pt,0" to="261pt,0"/>
        </w:pict>
      </w:r>
    </w:p>
    <w:p w:rsidR="000F5B7C" w:rsidRDefault="000F5B7C" w:rsidP="000F5B7C">
      <w:pPr>
        <w:rPr>
          <w:rFonts w:ascii="仿宋_GB2312" w:eastAsia="仿宋_GB2312" w:hint="eastAsia"/>
          <w:sz w:val="24"/>
        </w:rPr>
      </w:pPr>
      <w:r>
        <w:rPr>
          <w:rFonts w:ascii="仿宋_GB2312" w:eastAsia="仿宋_GB2312"/>
          <w:noProof/>
          <w:sz w:val="20"/>
        </w:rPr>
        <w:pict>
          <v:line id="_x0000_s1696" style="position:absolute;left:0;text-align:left;z-index:252346368" from="99pt,0" to="261pt,0"/>
        </w:pict>
      </w:r>
    </w:p>
    <w:p w:rsidR="000F5B7C" w:rsidRDefault="000F5B7C" w:rsidP="000F5B7C">
      <w:pPr>
        <w:rPr>
          <w:rFonts w:ascii="仿宋_GB2312" w:eastAsia="仿宋_GB2312" w:hint="eastAsia"/>
          <w:sz w:val="24"/>
        </w:rPr>
      </w:pPr>
      <w:r>
        <w:rPr>
          <w:rFonts w:ascii="仿宋_GB2312" w:eastAsia="仿宋_GB2312"/>
          <w:noProof/>
          <w:sz w:val="20"/>
        </w:rPr>
        <w:pict>
          <v:line id="_x0000_s1656" style="position:absolute;left:0;text-align:left;z-index:252305408" from="351pt,0" to="351pt,23.4pt"/>
        </w:pict>
      </w:r>
      <w:r>
        <w:rPr>
          <w:rFonts w:ascii="仿宋_GB2312" w:eastAsia="仿宋_GB2312"/>
          <w:noProof/>
          <w:sz w:val="20"/>
        </w:rPr>
        <w:pict>
          <v:line id="_x0000_s1655" style="position:absolute;left:0;text-align:left;z-index:252304384" from="306pt,0" to="306pt,23.4pt"/>
        </w:pict>
      </w:r>
      <w:r>
        <w:rPr>
          <w:rFonts w:ascii="仿宋_GB2312" w:eastAsia="仿宋_GB2312"/>
          <w:noProof/>
          <w:sz w:val="20"/>
        </w:rPr>
        <w:pict>
          <v:line id="_x0000_s1658" style="position:absolute;left:0;text-align:left;z-index:252307456" from="441pt,0" to="441pt,23.4pt"/>
        </w:pict>
      </w:r>
      <w:r>
        <w:rPr>
          <w:rFonts w:ascii="仿宋_GB2312" w:eastAsia="仿宋_GB2312"/>
          <w:noProof/>
          <w:sz w:val="20"/>
        </w:rPr>
        <w:pict>
          <v:line id="_x0000_s1657" style="position:absolute;left:0;text-align:left;z-index:252306432" from="396pt,0" to="396pt,23.4pt"/>
        </w:pict>
      </w:r>
      <w:r>
        <w:rPr>
          <w:rFonts w:ascii="仿宋_GB2312" w:eastAsia="仿宋_GB2312"/>
          <w:noProof/>
          <w:sz w:val="20"/>
        </w:rPr>
        <w:pict>
          <v:line id="_x0000_s1703" style="position:absolute;left:0;text-align:left;z-index:252353536" from="99pt,0" to="261pt,0"/>
        </w:pict>
      </w:r>
      <w:r>
        <w:rPr>
          <w:rFonts w:ascii="仿宋_GB2312" w:eastAsia="仿宋_GB2312"/>
          <w:noProof/>
          <w:sz w:val="24"/>
        </w:rPr>
        <w:pict>
          <v:line id="_x0000_s1430" style="position:absolute;left:0;text-align:left;flip:x;z-index:252073984" from="81pt,0" to="96.75pt,0"/>
        </w:pict>
      </w:r>
    </w:p>
    <w:p w:rsidR="000F5B7C" w:rsidRDefault="000F5B7C" w:rsidP="000F5B7C">
      <w:pPr>
        <w:rPr>
          <w:rFonts w:ascii="仿宋_GB2312" w:eastAsia="仿宋_GB2312" w:hint="eastAsia"/>
          <w:sz w:val="24"/>
        </w:rPr>
      </w:pPr>
      <w:r>
        <w:rPr>
          <w:rFonts w:ascii="仿宋_GB2312" w:eastAsia="仿宋_GB2312"/>
          <w:noProof/>
          <w:sz w:val="24"/>
        </w:rPr>
        <w:pict>
          <v:line id="_x0000_s1436" style="position:absolute;left:0;text-align:left;z-index:252080128" from="306pt,7.8pt" to="442.5pt,7.8pt"/>
        </w:pict>
      </w:r>
      <w:r>
        <w:rPr>
          <w:rFonts w:ascii="仿宋_GB2312" w:eastAsia="仿宋_GB2312"/>
          <w:noProof/>
          <w:sz w:val="20"/>
        </w:rPr>
        <w:pict>
          <v:line id="_x0000_s1704" style="position:absolute;left:0;text-align:left;z-index:252354560" from="99pt,0" to="261pt,0"/>
        </w:pict>
      </w:r>
      <w:r>
        <w:rPr>
          <w:rFonts w:ascii="仿宋_GB2312" w:eastAsia="仿宋_GB2312"/>
          <w:noProof/>
          <w:sz w:val="24"/>
        </w:rPr>
        <w:pict>
          <v:line id="_x0000_s1437" style="position:absolute;left:0;text-align:left;z-index:252081152" from="387pt,7.8pt" to="387pt,15.6pt"/>
        </w:pict>
      </w:r>
      <w:r>
        <w:rPr>
          <w:rFonts w:ascii="仿宋_GB2312" w:eastAsia="仿宋_GB2312"/>
          <w:noProof/>
          <w:sz w:val="24"/>
        </w:rPr>
        <w:pict>
          <v:line id="_x0000_s1429" style="position:absolute;left:0;text-align:left;flip:x;z-index:252072960" from="81pt,0" to="96.75pt,0"/>
        </w:pict>
      </w:r>
    </w:p>
    <w:p w:rsidR="000F5B7C" w:rsidRDefault="000F5B7C" w:rsidP="000F5B7C">
      <w:pPr>
        <w:rPr>
          <w:rFonts w:ascii="仿宋_GB2312" w:eastAsia="仿宋_GB2312" w:hint="eastAsia"/>
          <w:sz w:val="24"/>
        </w:rPr>
      </w:pPr>
      <w:r>
        <w:rPr>
          <w:rFonts w:ascii="仿宋_GB2312" w:eastAsia="仿宋_GB2312"/>
          <w:noProof/>
          <w:sz w:val="24"/>
        </w:rPr>
        <w:pict>
          <v:rect id="_x0000_s1388" style="position:absolute;left:0;text-align:left;margin-left:324pt;margin-top:0;width:115.5pt;height:39pt;z-index:252030976">
            <v:textbox style="mso-next-textbox:#_x0000_s1388">
              <w:txbxContent>
                <w:p w:rsidR="000F5B7C" w:rsidRDefault="000F5B7C" w:rsidP="000F5B7C">
                  <w:pPr>
                    <w:jc w:val="center"/>
                    <w:rPr>
                      <w:rFonts w:eastAsia="仿宋_GB2312" w:hint="eastAsia"/>
                      <w:sz w:val="15"/>
                    </w:rPr>
                  </w:pPr>
                  <w:r>
                    <w:rPr>
                      <w:rFonts w:eastAsia="仿宋_GB2312" w:hint="eastAsia"/>
                      <w:sz w:val="15"/>
                    </w:rPr>
                    <w:t>主要工序始终处</w:t>
                  </w:r>
                </w:p>
                <w:p w:rsidR="000F5B7C" w:rsidRDefault="000F5B7C" w:rsidP="000F5B7C">
                  <w:pPr>
                    <w:jc w:val="center"/>
                    <w:rPr>
                      <w:rFonts w:eastAsia="仿宋_GB2312" w:hint="eastAsia"/>
                      <w:sz w:val="18"/>
                    </w:rPr>
                  </w:pPr>
                  <w:r>
                    <w:rPr>
                      <w:rFonts w:eastAsia="仿宋_GB2312" w:hint="eastAsia"/>
                      <w:sz w:val="15"/>
                    </w:rPr>
                    <w:t>于质量控制状态</w:t>
                  </w:r>
                </w:p>
              </w:txbxContent>
            </v:textbox>
          </v:rect>
        </w:pict>
      </w:r>
      <w:r>
        <w:rPr>
          <w:rFonts w:ascii="仿宋_GB2312" w:eastAsia="仿宋_GB2312"/>
          <w:noProof/>
          <w:sz w:val="20"/>
        </w:rPr>
        <w:pict>
          <v:line id="_x0000_s1705" style="position:absolute;left:0;text-align:left;z-index:252355584" from="99pt,0" to="261pt,0"/>
        </w:pict>
      </w:r>
      <w:r>
        <w:rPr>
          <w:rFonts w:ascii="仿宋_GB2312" w:eastAsia="仿宋_GB2312"/>
          <w:noProof/>
          <w:sz w:val="24"/>
        </w:rPr>
        <w:pict>
          <v:line id="_x0000_s1428" style="position:absolute;left:0;text-align:left;z-index:252071936" from="63pt,0" to="99.75pt,0"/>
        </w:pict>
      </w:r>
      <w:r>
        <w:rPr>
          <w:rFonts w:ascii="仿宋_GB2312" w:eastAsia="仿宋_GB2312"/>
          <w:noProof/>
          <w:sz w:val="20"/>
        </w:rPr>
        <w:pict>
          <v:line id="_x0000_s1638" style="position:absolute;left:0;text-align:left;z-index:252286976" from="18pt,0" to="27pt,0"/>
        </w:pict>
      </w:r>
    </w:p>
    <w:p w:rsidR="000F5B7C" w:rsidRDefault="000F5B7C" w:rsidP="000F5B7C">
      <w:pPr>
        <w:rPr>
          <w:rFonts w:ascii="仿宋_GB2312" w:eastAsia="仿宋_GB2312" w:hint="eastAsia"/>
          <w:sz w:val="24"/>
        </w:rPr>
      </w:pPr>
      <w:r>
        <w:rPr>
          <w:rFonts w:ascii="仿宋_GB2312" w:eastAsia="仿宋_GB2312"/>
          <w:noProof/>
          <w:sz w:val="20"/>
        </w:rPr>
        <w:pict>
          <v:line id="_x0000_s1706" style="position:absolute;left:0;text-align:left;z-index:252356608" from="99pt,0" to="261pt,0"/>
        </w:pict>
      </w:r>
      <w:r>
        <w:rPr>
          <w:rFonts w:ascii="仿宋_GB2312" w:eastAsia="仿宋_GB2312"/>
          <w:noProof/>
          <w:sz w:val="24"/>
        </w:rPr>
        <w:pict>
          <v:line id="_x0000_s1427" style="position:absolute;left:0;text-align:left;z-index:252070912" from="81pt,0" to="96.75pt,0"/>
        </w:pict>
      </w:r>
    </w:p>
    <w:p w:rsidR="000F5B7C" w:rsidRDefault="000F5B7C" w:rsidP="000F5B7C">
      <w:pPr>
        <w:rPr>
          <w:rFonts w:ascii="仿宋_GB2312" w:eastAsia="仿宋_GB2312" w:hint="eastAsia"/>
          <w:sz w:val="24"/>
        </w:rPr>
      </w:pPr>
      <w:r>
        <w:rPr>
          <w:rFonts w:ascii="仿宋_GB2312" w:eastAsia="仿宋_GB2312"/>
          <w:noProof/>
          <w:sz w:val="24"/>
        </w:rPr>
        <w:pict>
          <v:line id="_x0000_s1438" style="position:absolute;left:0;text-align:left;z-index:252082176" from="387pt,7.8pt" to="387pt,85.8pt"/>
        </w:pict>
      </w:r>
      <w:r>
        <w:rPr>
          <w:rFonts w:ascii="仿宋_GB2312" w:eastAsia="仿宋_GB2312"/>
          <w:noProof/>
          <w:sz w:val="20"/>
        </w:rPr>
        <w:pict>
          <v:line id="_x0000_s1707" style="position:absolute;left:0;text-align:left;z-index:252357632" from="99pt,0" to="261pt,0"/>
        </w:pict>
      </w:r>
      <w:r>
        <w:rPr>
          <w:rFonts w:ascii="仿宋_GB2312" w:eastAsia="仿宋_GB2312"/>
          <w:noProof/>
          <w:sz w:val="24"/>
        </w:rPr>
        <w:pict>
          <v:line id="_x0000_s1426" style="position:absolute;left:0;text-align:left;z-index:252069888" from="81pt,0" to="96.75pt,0"/>
        </w:pict>
      </w:r>
    </w:p>
    <w:p w:rsidR="000F5B7C" w:rsidRDefault="000F5B7C" w:rsidP="000F5B7C">
      <w:pPr>
        <w:rPr>
          <w:rFonts w:ascii="仿宋_GB2312" w:eastAsia="仿宋_GB2312" w:hint="eastAsia"/>
          <w:sz w:val="24"/>
        </w:rPr>
      </w:pPr>
      <w:r>
        <w:rPr>
          <w:rFonts w:ascii="仿宋_GB2312" w:eastAsia="仿宋_GB2312"/>
          <w:noProof/>
          <w:sz w:val="20"/>
        </w:rPr>
        <w:pict>
          <v:line id="_x0000_s1708" style="position:absolute;left:0;text-align:left;z-index:252358656" from="99pt,0" to="261pt,0"/>
        </w:pict>
      </w:r>
      <w:r>
        <w:rPr>
          <w:rFonts w:ascii="仿宋_GB2312" w:eastAsia="仿宋_GB2312"/>
          <w:noProof/>
          <w:sz w:val="24"/>
        </w:rPr>
        <w:pict>
          <v:rect id="_x0000_s1378" style="position:absolute;left:0;text-align:left;margin-left:27pt;margin-top:7.8pt;width:36.75pt;height:109.2pt;z-index:252020736">
            <v:textbox style="mso-next-textbox:#_x0000_s1378">
              <w:txbxContent>
                <w:p w:rsidR="000F5B7C" w:rsidRDefault="000F5B7C" w:rsidP="000F5B7C">
                  <w:pPr>
                    <w:pStyle w:val="a0"/>
                    <w:rPr>
                      <w:rFonts w:hint="eastAsia"/>
                      <w:sz w:val="18"/>
                    </w:rPr>
                  </w:pPr>
                </w:p>
                <w:p w:rsidR="000F5B7C" w:rsidRDefault="000F5B7C" w:rsidP="000F5B7C">
                  <w:pPr>
                    <w:pStyle w:val="a0"/>
                    <w:rPr>
                      <w:sz w:val="15"/>
                    </w:rPr>
                  </w:pPr>
                  <w:proofErr w:type="gramStart"/>
                  <w:r>
                    <w:rPr>
                      <w:rFonts w:hint="eastAsia"/>
                      <w:sz w:val="15"/>
                    </w:rPr>
                    <w:t>竣</w:t>
                  </w:r>
                  <w:proofErr w:type="gramEnd"/>
                </w:p>
                <w:p w:rsidR="000F5B7C" w:rsidRDefault="000F5B7C" w:rsidP="000F5B7C">
                  <w:pPr>
                    <w:pStyle w:val="a0"/>
                    <w:rPr>
                      <w:sz w:val="15"/>
                    </w:rPr>
                  </w:pPr>
                  <w:r>
                    <w:rPr>
                      <w:rFonts w:hint="eastAsia"/>
                      <w:sz w:val="15"/>
                    </w:rPr>
                    <w:t>工</w:t>
                  </w:r>
                </w:p>
                <w:p w:rsidR="000F5B7C" w:rsidRDefault="000F5B7C" w:rsidP="000F5B7C">
                  <w:pPr>
                    <w:pStyle w:val="a0"/>
                    <w:rPr>
                      <w:sz w:val="15"/>
                    </w:rPr>
                  </w:pPr>
                  <w:r>
                    <w:rPr>
                      <w:rFonts w:hint="eastAsia"/>
                      <w:sz w:val="15"/>
                    </w:rPr>
                    <w:t>检</w:t>
                  </w:r>
                </w:p>
                <w:p w:rsidR="000F5B7C" w:rsidRDefault="000F5B7C" w:rsidP="000F5B7C">
                  <w:pPr>
                    <w:pStyle w:val="a0"/>
                    <w:rPr>
                      <w:rFonts w:hint="eastAsia"/>
                    </w:rPr>
                  </w:pPr>
                  <w:r>
                    <w:rPr>
                      <w:rFonts w:hint="eastAsia"/>
                      <w:sz w:val="15"/>
                    </w:rPr>
                    <w:t>查</w:t>
                  </w:r>
                </w:p>
              </w:txbxContent>
            </v:textbox>
          </v:rect>
        </w:pict>
      </w:r>
      <w:r>
        <w:rPr>
          <w:rFonts w:ascii="仿宋_GB2312" w:eastAsia="仿宋_GB2312"/>
          <w:noProof/>
          <w:sz w:val="24"/>
        </w:rPr>
        <w:pict>
          <v:line id="_x0000_s1425" style="position:absolute;left:0;text-align:left;z-index:252068864" from="81pt,7.8pt" to="96.75pt,7.8pt"/>
        </w:pict>
      </w:r>
    </w:p>
    <w:p w:rsidR="000F5B7C" w:rsidRDefault="000F5B7C" w:rsidP="000F5B7C">
      <w:pPr>
        <w:rPr>
          <w:rFonts w:ascii="仿宋_GB2312" w:eastAsia="仿宋_GB2312" w:hint="eastAsia"/>
          <w:sz w:val="24"/>
        </w:rPr>
      </w:pPr>
    </w:p>
    <w:p w:rsidR="000F5B7C" w:rsidRDefault="000F5B7C" w:rsidP="000F5B7C">
      <w:pPr>
        <w:rPr>
          <w:rFonts w:ascii="仿宋_GB2312" w:eastAsia="仿宋_GB2312" w:hint="eastAsia"/>
          <w:sz w:val="24"/>
        </w:rPr>
      </w:pPr>
      <w:r>
        <w:rPr>
          <w:rFonts w:ascii="仿宋_GB2312" w:eastAsia="仿宋_GB2312"/>
          <w:noProof/>
          <w:sz w:val="24"/>
        </w:rPr>
        <w:pict>
          <v:rect id="_x0000_s1379" style="position:absolute;left:0;text-align:left;margin-left:99pt;margin-top:0;width:162pt;height:62.4pt;z-index:252021760">
            <v:textbox style="mso-next-textbox:#_x0000_s1379">
              <w:txbxContent>
                <w:p w:rsidR="000F5B7C" w:rsidRDefault="000F5B7C" w:rsidP="000F5B7C">
                  <w:pPr>
                    <w:spacing w:line="260" w:lineRule="exact"/>
                    <w:rPr>
                      <w:rFonts w:eastAsia="仿宋_GB2312" w:hint="eastAsia"/>
                      <w:sz w:val="15"/>
                    </w:rPr>
                  </w:pPr>
                  <w:r>
                    <w:rPr>
                      <w:rFonts w:eastAsia="仿宋_GB2312" w:hint="eastAsia"/>
                      <w:sz w:val="15"/>
                    </w:rPr>
                    <w:t>自检、自检制</w:t>
                  </w:r>
                </w:p>
                <w:p w:rsidR="000F5B7C" w:rsidRDefault="000F5B7C" w:rsidP="000F5B7C">
                  <w:pPr>
                    <w:pStyle w:val="11"/>
                    <w:rPr>
                      <w:rFonts w:hint="eastAsia"/>
                      <w:sz w:val="15"/>
                    </w:rPr>
                  </w:pPr>
                  <w:r>
                    <w:rPr>
                      <w:rFonts w:hint="eastAsia"/>
                      <w:sz w:val="15"/>
                    </w:rPr>
                    <w:t>初验质量报告制</w:t>
                  </w:r>
                </w:p>
                <w:p w:rsidR="000F5B7C" w:rsidRDefault="000F5B7C" w:rsidP="000F5B7C">
                  <w:pPr>
                    <w:spacing w:line="260" w:lineRule="exact"/>
                    <w:rPr>
                      <w:rFonts w:eastAsia="仿宋_GB2312" w:hint="eastAsia"/>
                      <w:sz w:val="15"/>
                    </w:rPr>
                  </w:pPr>
                  <w:proofErr w:type="gramStart"/>
                  <w:r>
                    <w:rPr>
                      <w:rFonts w:eastAsia="仿宋_GB2312" w:hint="eastAsia"/>
                      <w:sz w:val="15"/>
                    </w:rPr>
                    <w:t>验</w:t>
                  </w:r>
                  <w:proofErr w:type="gramEnd"/>
                  <w:r>
                    <w:rPr>
                      <w:rFonts w:eastAsia="仿宋_GB2312" w:hint="eastAsia"/>
                      <w:sz w:val="15"/>
                    </w:rPr>
                    <w:t>工交</w:t>
                  </w:r>
                  <w:proofErr w:type="gramStart"/>
                  <w:r>
                    <w:rPr>
                      <w:rFonts w:eastAsia="仿宋_GB2312" w:hint="eastAsia"/>
                      <w:sz w:val="15"/>
                    </w:rPr>
                    <w:t>接质量</w:t>
                  </w:r>
                  <w:proofErr w:type="gramEnd"/>
                  <w:r>
                    <w:rPr>
                      <w:rFonts w:eastAsia="仿宋_GB2312" w:hint="eastAsia"/>
                      <w:sz w:val="15"/>
                    </w:rPr>
                    <w:t>认定制</w:t>
                  </w:r>
                </w:p>
                <w:p w:rsidR="000F5B7C" w:rsidRDefault="000F5B7C" w:rsidP="000F5B7C">
                  <w:pPr>
                    <w:spacing w:line="260" w:lineRule="exact"/>
                    <w:rPr>
                      <w:rFonts w:eastAsia="仿宋_GB2312" w:hint="eastAsia"/>
                      <w:sz w:val="15"/>
                    </w:rPr>
                  </w:pPr>
                  <w:r>
                    <w:rPr>
                      <w:rFonts w:eastAsia="仿宋_GB2312" w:hint="eastAsia"/>
                      <w:sz w:val="15"/>
                    </w:rPr>
                    <w:t>定期质量保修、回访制</w:t>
                  </w:r>
                </w:p>
              </w:txbxContent>
            </v:textbox>
          </v:rect>
        </w:pict>
      </w:r>
      <w:r>
        <w:rPr>
          <w:rFonts w:ascii="仿宋_GB2312" w:eastAsia="仿宋_GB2312"/>
          <w:noProof/>
          <w:sz w:val="20"/>
        </w:rPr>
        <w:pict>
          <v:line id="_x0000_s1635" style="position:absolute;left:0;text-align:left;z-index:252283904" from="81pt,7.8pt" to="81pt,54.6pt"/>
        </w:pict>
      </w:r>
      <w:r>
        <w:rPr>
          <w:rFonts w:ascii="仿宋_GB2312" w:eastAsia="仿宋_GB2312"/>
          <w:noProof/>
          <w:sz w:val="24"/>
        </w:rPr>
        <w:pict>
          <v:line id="_x0000_s1431" style="position:absolute;left:0;text-align:left;flip:x;z-index:252075008" from="81pt,7.8pt" to="96.75pt,7.8pt"/>
        </w:pict>
      </w:r>
    </w:p>
    <w:p w:rsidR="000F5B7C" w:rsidRDefault="000F5B7C" w:rsidP="000F5B7C">
      <w:pPr>
        <w:rPr>
          <w:rFonts w:ascii="仿宋_GB2312" w:eastAsia="仿宋_GB2312" w:hint="eastAsia"/>
          <w:sz w:val="24"/>
        </w:rPr>
      </w:pPr>
      <w:r>
        <w:rPr>
          <w:rFonts w:ascii="仿宋_GB2312" w:eastAsia="仿宋_GB2312"/>
          <w:noProof/>
          <w:sz w:val="24"/>
        </w:rPr>
        <w:pict>
          <v:line id="_x0000_s1381" style="position:absolute;left:0;text-align:left;z-index:252023808" from="99pt,0" to="261pt,0"/>
        </w:pict>
      </w:r>
      <w:r>
        <w:rPr>
          <w:rFonts w:ascii="仿宋_GB2312" w:eastAsia="仿宋_GB2312"/>
          <w:noProof/>
          <w:sz w:val="24"/>
        </w:rPr>
        <w:pict>
          <v:line id="_x0000_s1434" style="position:absolute;left:0;text-align:left;z-index:252078080" from="81pt,7.8pt" to="96.75pt,7.8pt"/>
        </w:pict>
      </w:r>
    </w:p>
    <w:p w:rsidR="000F5B7C" w:rsidRDefault="000F5B7C" w:rsidP="000F5B7C">
      <w:pPr>
        <w:rPr>
          <w:rFonts w:ascii="仿宋_GB2312" w:eastAsia="仿宋_GB2312" w:hint="eastAsia"/>
          <w:sz w:val="24"/>
        </w:rPr>
      </w:pPr>
      <w:r>
        <w:rPr>
          <w:rFonts w:ascii="仿宋_GB2312" w:eastAsia="仿宋_GB2312"/>
          <w:noProof/>
          <w:sz w:val="20"/>
        </w:rPr>
        <w:pict>
          <v:line id="_x0000_s1640" style="position:absolute;left:0;text-align:left;z-index:252289024" from="261pt,6.4pt" to="387pt,6.4pt"/>
        </w:pict>
      </w:r>
      <w:r>
        <w:rPr>
          <w:rFonts w:ascii="仿宋_GB2312" w:eastAsia="仿宋_GB2312"/>
          <w:noProof/>
          <w:sz w:val="24"/>
        </w:rPr>
        <w:pict>
          <v:line id="_x0000_s1383" style="position:absolute;left:0;text-align:left;z-index:252025856" from="99pt,0" to="261pt,0"/>
        </w:pict>
      </w:r>
      <w:r>
        <w:rPr>
          <w:rFonts w:ascii="仿宋_GB2312" w:eastAsia="仿宋_GB2312"/>
          <w:noProof/>
          <w:sz w:val="24"/>
        </w:rPr>
        <w:pict>
          <v:line id="_x0000_s1435" style="position:absolute;left:0;text-align:left;flip:x;z-index:252079104" from="63pt,7.8pt" to="84pt,7.8pt"/>
        </w:pict>
      </w:r>
      <w:r>
        <w:rPr>
          <w:rFonts w:ascii="仿宋_GB2312" w:eastAsia="仿宋_GB2312"/>
          <w:noProof/>
          <w:sz w:val="20"/>
        </w:rPr>
        <w:pict>
          <v:line id="_x0000_s1639" style="position:absolute;left:0;text-align:left;z-index:252288000" from="18pt,7.8pt" to="27pt,7.8pt"/>
        </w:pict>
      </w:r>
      <w:r>
        <w:rPr>
          <w:rFonts w:ascii="仿宋_GB2312" w:eastAsia="仿宋_GB2312"/>
          <w:noProof/>
          <w:sz w:val="24"/>
        </w:rPr>
        <w:pict>
          <v:line id="_x0000_s1433" style="position:absolute;left:0;text-align:left;z-index:252077056" from="81pt,7.8pt" to="96.75pt,7.8pt"/>
        </w:pict>
      </w:r>
    </w:p>
    <w:p w:rsidR="000F5B7C" w:rsidRDefault="000F5B7C" w:rsidP="000F5B7C">
      <w:pPr>
        <w:rPr>
          <w:rFonts w:ascii="仿宋_GB2312" w:eastAsia="仿宋_GB2312" w:hint="eastAsia"/>
          <w:sz w:val="24"/>
        </w:rPr>
      </w:pPr>
      <w:r>
        <w:rPr>
          <w:rFonts w:ascii="仿宋_GB2312" w:eastAsia="仿宋_GB2312"/>
          <w:noProof/>
          <w:sz w:val="20"/>
        </w:rPr>
        <w:pict>
          <v:line id="_x0000_s1661" style="position:absolute;left:0;text-align:left;z-index:252310528" from="99pt,0" to="261pt,0"/>
        </w:pict>
      </w:r>
      <w:r>
        <w:rPr>
          <w:rFonts w:ascii="仿宋_GB2312" w:eastAsia="仿宋_GB2312"/>
          <w:noProof/>
          <w:sz w:val="24"/>
        </w:rPr>
        <w:pict>
          <v:line id="_x0000_s1432" style="position:absolute;left:0;text-align:left;z-index:252076032" from="81pt,7.8pt" to="96.75pt,7.8pt"/>
        </w:pict>
      </w:r>
    </w:p>
    <w:p w:rsidR="000F5B7C" w:rsidRDefault="000F5B7C" w:rsidP="000F5B7C">
      <w:pPr>
        <w:rPr>
          <w:rFonts w:ascii="仿宋_GB2312" w:eastAsia="仿宋_GB2312" w:hint="eastAsia"/>
          <w:sz w:val="24"/>
        </w:rPr>
      </w:pPr>
      <w:r>
        <w:rPr>
          <w:rFonts w:ascii="仿宋_GB2312" w:eastAsia="仿宋_GB2312"/>
          <w:noProof/>
          <w:sz w:val="24"/>
        </w:rPr>
        <w:pict>
          <v:line id="_x0000_s1382" style="position:absolute;left:0;text-align:left;z-index:252024832" from="99pt,0" to="261pt,0"/>
        </w:pict>
      </w:r>
      <w:r>
        <w:rPr>
          <w:rFonts w:ascii="仿宋_GB2312" w:eastAsia="仿宋_GB2312"/>
          <w:noProof/>
          <w:sz w:val="24"/>
        </w:rPr>
        <w:pict>
          <v:rect id="_x0000_s1380" style="position:absolute;left:0;text-align:left;margin-left:90pt;margin-top:7.8pt;width:171pt;height:23.4pt;z-index:252022784">
            <v:textbox style="mso-next-textbox:#_x0000_s1380">
              <w:txbxContent>
                <w:p w:rsidR="000F5B7C" w:rsidRDefault="000F5B7C" w:rsidP="000F5B7C">
                  <w:pPr>
                    <w:rPr>
                      <w:rFonts w:ascii="仿宋_GB2312" w:eastAsia="仿宋_GB2312" w:hint="eastAsia"/>
                      <w:sz w:val="18"/>
                    </w:rPr>
                  </w:pPr>
                  <w:r>
                    <w:rPr>
                      <w:rFonts w:ascii="仿宋_GB2312" w:eastAsia="仿宋_GB2312" w:hint="eastAsia"/>
                      <w:sz w:val="15"/>
                    </w:rPr>
                    <w:t>总目标：工程优良，观感质量95%以上</w:t>
                  </w:r>
                  <w:r>
                    <w:rPr>
                      <w:rFonts w:ascii="仿宋_GB2312" w:eastAsia="仿宋_GB2312" w:hint="eastAsia"/>
                      <w:sz w:val="18"/>
                    </w:rPr>
                    <w:t>。</w:t>
                  </w:r>
                </w:p>
              </w:txbxContent>
            </v:textbox>
          </v:rect>
        </w:pict>
      </w:r>
      <w:r>
        <w:rPr>
          <w:rFonts w:ascii="仿宋_GB2312" w:eastAsia="仿宋_GB2312"/>
          <w:noProof/>
          <w:sz w:val="20"/>
        </w:rPr>
        <w:pict>
          <v:line id="_x0000_s1662" style="position:absolute;left:0;text-align:left;z-index:252311552" from="189pt,0" to="189pt,7.8pt"/>
        </w:pict>
      </w:r>
      <w:r>
        <w:rPr>
          <w:rFonts w:ascii="仿宋_GB2312" w:eastAsia="仿宋_GB2312"/>
          <w:noProof/>
          <w:sz w:val="20"/>
        </w:rPr>
        <w:pict>
          <v:line id="_x0000_s1659" style="position:absolute;left:0;text-align:left;z-index:252308480" from="198pt,0" to="198pt,0"/>
        </w:pict>
      </w:r>
    </w:p>
    <w:p w:rsidR="000F5B7C" w:rsidRDefault="000F5B7C" w:rsidP="000F5B7C">
      <w:pPr>
        <w:rPr>
          <w:rFonts w:ascii="仿宋_GB2312" w:eastAsia="仿宋_GB2312" w:hint="eastAsia"/>
          <w:sz w:val="24"/>
        </w:rPr>
      </w:pPr>
    </w:p>
    <w:p w:rsidR="000F5B7C" w:rsidRDefault="000F5B7C" w:rsidP="000F5B7C">
      <w:pPr>
        <w:rPr>
          <w:rFonts w:ascii="仿宋_GB2312" w:eastAsia="仿宋_GB2312" w:hint="eastAsia"/>
          <w:sz w:val="24"/>
        </w:rPr>
      </w:pPr>
      <w:r>
        <w:rPr>
          <w:rFonts w:ascii="仿宋_GB2312" w:eastAsia="仿宋_GB2312"/>
          <w:noProof/>
          <w:sz w:val="24"/>
        </w:rPr>
        <w:pict>
          <v:rect id="_x0000_s1775" style="position:absolute;left:0;text-align:left;margin-left:2in;margin-top:8.1pt;width:94.5pt;height:23.4pt;z-index:252427264">
            <v:textbox style="mso-next-textbox:#_x0000_s1775">
              <w:txbxContent>
                <w:p w:rsidR="000F5B7C" w:rsidRDefault="000F5B7C" w:rsidP="000F5B7C">
                  <w:pPr>
                    <w:pStyle w:val="a4"/>
                    <w:pBdr>
                      <w:bottom w:val="none" w:sz="0" w:space="0" w:color="auto"/>
                    </w:pBdr>
                    <w:tabs>
                      <w:tab w:val="clear" w:pos="4153"/>
                      <w:tab w:val="clear" w:pos="8306"/>
                    </w:tabs>
                    <w:snapToGrid/>
                    <w:rPr>
                      <w:rFonts w:eastAsia="仿宋_GB2312" w:hint="eastAsia"/>
                      <w:sz w:val="15"/>
                      <w:szCs w:val="24"/>
                    </w:rPr>
                  </w:pPr>
                  <w:r>
                    <w:rPr>
                      <w:rFonts w:eastAsia="仿宋_GB2312" w:hint="eastAsia"/>
                      <w:sz w:val="15"/>
                      <w:szCs w:val="24"/>
                    </w:rPr>
                    <w:t>全优工程</w:t>
                  </w:r>
                </w:p>
              </w:txbxContent>
            </v:textbox>
          </v:rect>
        </w:pict>
      </w:r>
      <w:r>
        <w:rPr>
          <w:rFonts w:ascii="仿宋_GB2312" w:eastAsia="仿宋_GB2312"/>
          <w:noProof/>
          <w:sz w:val="20"/>
        </w:rPr>
        <w:pict>
          <v:line id="_x0000_s1660" style="position:absolute;left:0;text-align:left;z-index:252309504" from="189pt,0" to="189pt,15.6pt"/>
        </w:pict>
      </w:r>
    </w:p>
    <w:p w:rsidR="000F5B7C" w:rsidRDefault="000F5B7C" w:rsidP="000F5B7C">
      <w:pPr>
        <w:pStyle w:val="2"/>
        <w:rPr>
          <w:rFonts w:ascii="仿宋_GB2312" w:hint="eastAsia"/>
          <w:b w:val="0"/>
          <w:bCs/>
        </w:rPr>
      </w:pPr>
      <w:bookmarkStart w:id="297" w:name="_Toc123546955"/>
      <w:r>
        <w:rPr>
          <w:rFonts w:hint="eastAsia"/>
        </w:rPr>
        <w:t>二、协调关系图</w:t>
      </w:r>
      <w:bookmarkEnd w:id="297"/>
    </w:p>
    <w:p w:rsidR="000F5B7C" w:rsidRDefault="000F5B7C" w:rsidP="000F5B7C">
      <w:pPr>
        <w:rPr>
          <w:rFonts w:ascii="仿宋_GB2312" w:eastAsia="仿宋_GB2312" w:hint="eastAsia"/>
          <w:sz w:val="24"/>
        </w:rPr>
      </w:pPr>
    </w:p>
    <w:p w:rsidR="000F5B7C" w:rsidRDefault="000F5B7C" w:rsidP="000F5B7C">
      <w:pPr>
        <w:rPr>
          <w:rFonts w:ascii="仿宋_GB2312" w:eastAsia="仿宋_GB2312" w:hint="eastAsia"/>
          <w:sz w:val="24"/>
        </w:rPr>
      </w:pPr>
    </w:p>
    <w:p w:rsidR="000F5B7C" w:rsidRDefault="000F5B7C" w:rsidP="000F5B7C">
      <w:pPr>
        <w:rPr>
          <w:rFonts w:ascii="仿宋_GB2312" w:eastAsia="仿宋_GB2312" w:hint="eastAsia"/>
          <w:sz w:val="24"/>
        </w:rPr>
      </w:pPr>
    </w:p>
    <w:p w:rsidR="000F5B7C" w:rsidRDefault="000F5B7C" w:rsidP="000F5B7C">
      <w:pPr>
        <w:rPr>
          <w:rFonts w:ascii="仿宋_GB2312" w:eastAsia="仿宋_GB2312" w:hint="eastAsia"/>
          <w:sz w:val="24"/>
        </w:rPr>
      </w:pPr>
      <w:r>
        <w:rPr>
          <w:rFonts w:ascii="仿宋_GB2312" w:eastAsia="仿宋_GB2312" w:hint="eastAsia"/>
          <w:sz w:val="24"/>
        </w:rPr>
        <w:t xml:space="preserve"> </w:t>
      </w:r>
    </w:p>
    <w:p w:rsidR="000F5B7C" w:rsidRDefault="000F5B7C" w:rsidP="000F5B7C">
      <w:pPr>
        <w:rPr>
          <w:rFonts w:ascii="仿宋_GB2312" w:eastAsia="仿宋_GB2312" w:hint="eastAsia"/>
          <w:sz w:val="15"/>
        </w:rPr>
      </w:pPr>
      <w:r>
        <w:rPr>
          <w:rFonts w:ascii="仿宋_GB2312" w:eastAsia="仿宋_GB2312"/>
          <w:noProof/>
          <w:sz w:val="24"/>
        </w:rPr>
        <w:pict>
          <v:rect id="_x0000_s1439" style="position:absolute;left:0;text-align:left;margin-left:18pt;margin-top:14.2pt;width:108pt;height:24pt;z-index:252083200">
            <v:textbox style="mso-next-textbox:#_x0000_s1439">
              <w:txbxContent>
                <w:p w:rsidR="000F5B7C" w:rsidRDefault="000F5B7C" w:rsidP="000F5B7C">
                  <w:pPr>
                    <w:spacing w:before="100" w:beforeAutospacing="1" w:after="100" w:afterAutospacing="1"/>
                    <w:jc w:val="center"/>
                    <w:rPr>
                      <w:rFonts w:hint="eastAsia"/>
                      <w:sz w:val="15"/>
                    </w:rPr>
                  </w:pPr>
                  <w:r>
                    <w:rPr>
                      <w:rFonts w:eastAsia="仿宋_GB2312" w:hint="eastAsia"/>
                      <w:sz w:val="15"/>
                    </w:rPr>
                    <w:t>水泥工施工班</w:t>
                  </w:r>
                </w:p>
              </w:txbxContent>
            </v:textbox>
          </v:rect>
        </w:pict>
      </w:r>
      <w:r>
        <w:rPr>
          <w:rFonts w:ascii="仿宋_GB2312" w:eastAsia="仿宋_GB2312" w:hint="eastAsia"/>
          <w:sz w:val="24"/>
        </w:rPr>
        <w:t xml:space="preserve">                         </w:t>
      </w:r>
      <w:r>
        <w:rPr>
          <w:rFonts w:ascii="仿宋_GB2312" w:eastAsia="仿宋_GB2312" w:hint="eastAsia"/>
          <w:sz w:val="15"/>
        </w:rPr>
        <w:t>统</w:t>
      </w:r>
    </w:p>
    <w:p w:rsidR="000F5B7C" w:rsidRDefault="000F5B7C" w:rsidP="000F5B7C">
      <w:pPr>
        <w:rPr>
          <w:rFonts w:ascii="仿宋_GB2312" w:eastAsia="仿宋_GB2312" w:hint="eastAsia"/>
          <w:sz w:val="24"/>
        </w:rPr>
      </w:pPr>
      <w:r>
        <w:rPr>
          <w:rFonts w:ascii="仿宋_GB2312" w:eastAsia="仿宋_GB2312"/>
          <w:noProof/>
          <w:sz w:val="20"/>
        </w:rPr>
        <w:pict>
          <v:line id="_x0000_s1641" style="position:absolute;left:0;text-align:left;z-index:252290048" from="2in,6.4pt" to="2in,427.6pt"/>
        </w:pict>
      </w:r>
      <w:r>
        <w:rPr>
          <w:rFonts w:ascii="仿宋_GB2312" w:eastAsia="仿宋_GB2312"/>
          <w:noProof/>
          <w:sz w:val="20"/>
        </w:rPr>
        <w:pict>
          <v:line id="_x0000_s1648" style="position:absolute;left:0;text-align:left;flip:x y;z-index:252297216" from="126pt,6.4pt" to="2in,7.8pt">
            <v:stroke endarrow="block"/>
          </v:line>
        </w:pict>
      </w:r>
    </w:p>
    <w:p w:rsidR="000F5B7C" w:rsidRDefault="000F5B7C" w:rsidP="000F5B7C">
      <w:pPr>
        <w:rPr>
          <w:rFonts w:ascii="仿宋_GB2312" w:eastAsia="仿宋_GB2312" w:hint="eastAsia"/>
          <w:sz w:val="15"/>
        </w:rPr>
      </w:pPr>
      <w:r>
        <w:rPr>
          <w:rFonts w:ascii="仿宋_GB2312" w:eastAsia="仿宋_GB2312"/>
          <w:noProof/>
          <w:sz w:val="18"/>
        </w:rPr>
        <w:pict>
          <v:line id="_x0000_s1446" style="position:absolute;left:0;text-align:left;z-index:252090368" from="63pt,6.4pt" to="63pt,37.6pt">
            <v:stroke startarrow="block" endarrow="block"/>
          </v:line>
        </w:pict>
      </w:r>
      <w:r>
        <w:rPr>
          <w:rFonts w:ascii="仿宋_GB2312" w:eastAsia="仿宋_GB2312" w:hint="eastAsia"/>
          <w:sz w:val="24"/>
        </w:rPr>
        <w:t xml:space="preserve">                        </w:t>
      </w:r>
      <w:r>
        <w:rPr>
          <w:rFonts w:ascii="仿宋_GB2312" w:eastAsia="仿宋_GB2312" w:hint="eastAsia"/>
          <w:sz w:val="15"/>
        </w:rPr>
        <w:t xml:space="preserve"> 一</w:t>
      </w:r>
    </w:p>
    <w:p w:rsidR="000F5B7C" w:rsidRDefault="000F5B7C" w:rsidP="000F5B7C">
      <w:pPr>
        <w:rPr>
          <w:rFonts w:ascii="仿宋_GB2312" w:eastAsia="仿宋_GB2312" w:hint="eastAsia"/>
          <w:sz w:val="15"/>
        </w:rPr>
      </w:pPr>
      <w:r>
        <w:rPr>
          <w:rFonts w:ascii="仿宋_GB2312" w:eastAsia="仿宋_GB2312" w:hint="eastAsia"/>
          <w:sz w:val="24"/>
        </w:rPr>
        <w:t xml:space="preserve">           </w:t>
      </w:r>
      <w:r>
        <w:rPr>
          <w:rFonts w:ascii="仿宋_GB2312" w:eastAsia="仿宋_GB2312" w:hint="eastAsia"/>
          <w:sz w:val="15"/>
        </w:rPr>
        <w:t>协调</w:t>
      </w:r>
    </w:p>
    <w:p w:rsidR="000F5B7C" w:rsidRDefault="000F5B7C" w:rsidP="000F5B7C">
      <w:pPr>
        <w:rPr>
          <w:rFonts w:ascii="仿宋_GB2312" w:eastAsia="仿宋_GB2312" w:hint="eastAsia"/>
          <w:sz w:val="15"/>
        </w:rPr>
      </w:pPr>
      <w:r>
        <w:rPr>
          <w:rFonts w:ascii="仿宋_GB2312" w:eastAsia="仿宋_GB2312"/>
          <w:noProof/>
          <w:sz w:val="18"/>
        </w:rPr>
        <w:pict>
          <v:rect id="_x0000_s1441" style="position:absolute;left:0;text-align:left;margin-left:18pt;margin-top:5.8pt;width:105.5pt;height:24.8pt;z-index:252085248" o:allowincell="f">
            <v:textbox style="mso-next-textbox:#_x0000_s1441">
              <w:txbxContent>
                <w:p w:rsidR="000F5B7C" w:rsidRDefault="000F5B7C" w:rsidP="000F5B7C">
                  <w:pPr>
                    <w:spacing w:before="100" w:beforeAutospacing="1" w:after="100" w:afterAutospacing="1"/>
                    <w:jc w:val="center"/>
                    <w:rPr>
                      <w:rFonts w:eastAsia="仿宋_GB2312" w:hint="eastAsia"/>
                      <w:sz w:val="15"/>
                    </w:rPr>
                  </w:pPr>
                  <w:r>
                    <w:rPr>
                      <w:rFonts w:eastAsia="仿宋_GB2312" w:hint="eastAsia"/>
                      <w:sz w:val="15"/>
                    </w:rPr>
                    <w:t>木工施工班</w:t>
                  </w:r>
                </w:p>
              </w:txbxContent>
            </v:textbox>
          </v:rect>
        </w:pict>
      </w:r>
      <w:r>
        <w:rPr>
          <w:rFonts w:ascii="仿宋_GB2312" w:eastAsia="仿宋_GB2312"/>
          <w:noProof/>
          <w:sz w:val="24"/>
        </w:rPr>
        <w:pict>
          <v:rect id="_x0000_s1453" style="position:absolute;left:0;text-align:left;margin-left:360.3pt;margin-top:2pt;width:100.8pt;height:24pt;z-index:252097536" o:allowincell="f">
            <v:textbox style="mso-next-textbox:#_x0000_s1453">
              <w:txbxContent>
                <w:p w:rsidR="000F5B7C" w:rsidRDefault="000F5B7C" w:rsidP="000F5B7C">
                  <w:pPr>
                    <w:jc w:val="center"/>
                    <w:rPr>
                      <w:rFonts w:eastAsia="仿宋_GB2312" w:hint="eastAsia"/>
                      <w:sz w:val="15"/>
                    </w:rPr>
                  </w:pPr>
                  <w:r>
                    <w:rPr>
                      <w:rFonts w:eastAsia="仿宋_GB2312" w:hint="eastAsia"/>
                      <w:sz w:val="15"/>
                    </w:rPr>
                    <w:t>监理工程师</w:t>
                  </w:r>
                </w:p>
              </w:txbxContent>
            </v:textbox>
          </v:rect>
        </w:pict>
      </w:r>
      <w:r>
        <w:rPr>
          <w:rFonts w:ascii="仿宋_GB2312" w:eastAsia="仿宋_GB2312" w:hint="eastAsia"/>
          <w:sz w:val="24"/>
        </w:rPr>
        <w:t xml:space="preserve">                        </w:t>
      </w:r>
      <w:r>
        <w:rPr>
          <w:rFonts w:ascii="仿宋_GB2312" w:eastAsia="仿宋_GB2312" w:hint="eastAsia"/>
          <w:sz w:val="15"/>
        </w:rPr>
        <w:t xml:space="preserve"> 指</w:t>
      </w:r>
    </w:p>
    <w:p w:rsidR="000F5B7C" w:rsidRDefault="000F5B7C" w:rsidP="000F5B7C">
      <w:pPr>
        <w:rPr>
          <w:rFonts w:ascii="仿宋_GB2312" w:eastAsia="仿宋_GB2312" w:hint="eastAsia"/>
          <w:sz w:val="24"/>
        </w:rPr>
      </w:pPr>
      <w:r>
        <w:rPr>
          <w:rFonts w:ascii="仿宋_GB2312" w:eastAsia="仿宋_GB2312"/>
          <w:noProof/>
          <w:sz w:val="20"/>
        </w:rPr>
        <w:pict>
          <v:line id="_x0000_s1649" style="position:absolute;left:0;text-align:left;flip:y;z-index:252298240" from="414pt,14.2pt" to="414pt,53.2pt"/>
        </w:pict>
      </w:r>
      <w:r>
        <w:rPr>
          <w:rFonts w:ascii="仿宋_GB2312" w:eastAsia="仿宋_GB2312"/>
          <w:noProof/>
          <w:sz w:val="24"/>
        </w:rPr>
        <w:pict>
          <v:line id="_x0000_s1447" style="position:absolute;left:0;text-align:left;z-index:252091392" from="63pt,14.2pt" to="63pt,53.2pt">
            <v:stroke startarrow="block" endarrow="block"/>
          </v:line>
        </w:pict>
      </w:r>
      <w:r>
        <w:rPr>
          <w:rFonts w:ascii="仿宋_GB2312" w:eastAsia="仿宋_GB2312"/>
          <w:noProof/>
          <w:sz w:val="20"/>
        </w:rPr>
        <w:pict>
          <v:line id="_x0000_s1647" style="position:absolute;left:0;text-align:left;flip:x;z-index:252296192" from="126pt,0" to="2in,0">
            <v:stroke endarrow="block"/>
          </v:line>
        </w:pict>
      </w:r>
    </w:p>
    <w:p w:rsidR="000F5B7C" w:rsidRDefault="000F5B7C" w:rsidP="000F5B7C">
      <w:pPr>
        <w:rPr>
          <w:rFonts w:ascii="仿宋_GB2312" w:eastAsia="仿宋_GB2312" w:hint="eastAsia"/>
          <w:sz w:val="24"/>
        </w:rPr>
      </w:pPr>
    </w:p>
    <w:p w:rsidR="000F5B7C" w:rsidRDefault="000F5B7C" w:rsidP="000F5B7C">
      <w:pPr>
        <w:rPr>
          <w:rFonts w:ascii="仿宋_GB2312" w:eastAsia="仿宋_GB2312" w:hint="eastAsia"/>
          <w:sz w:val="24"/>
        </w:rPr>
      </w:pPr>
      <w:r>
        <w:rPr>
          <w:rFonts w:ascii="仿宋_GB2312" w:eastAsia="仿宋_GB2312"/>
          <w:noProof/>
          <w:sz w:val="24"/>
        </w:rPr>
        <w:pict>
          <v:rect id="_x0000_s1452" style="position:absolute;left:0;text-align:left;margin-left:207pt;margin-top:6.4pt;width:131.2pt;height:31.2pt;z-index:252096512">
            <v:textbox style="mso-next-textbox:#_x0000_s1452">
              <w:txbxContent>
                <w:p w:rsidR="000F5B7C" w:rsidRDefault="000F5B7C" w:rsidP="000F5B7C">
                  <w:pPr>
                    <w:pStyle w:val="a4"/>
                    <w:pBdr>
                      <w:bottom w:val="none" w:sz="0" w:space="0" w:color="auto"/>
                    </w:pBdr>
                    <w:tabs>
                      <w:tab w:val="clear" w:pos="4153"/>
                      <w:tab w:val="clear" w:pos="8306"/>
                    </w:tabs>
                    <w:snapToGrid/>
                    <w:spacing w:before="100" w:beforeAutospacing="1" w:after="100" w:afterAutospacing="1"/>
                    <w:rPr>
                      <w:rFonts w:eastAsia="仿宋_GB2312" w:hint="eastAsia"/>
                      <w:sz w:val="15"/>
                      <w:szCs w:val="24"/>
                    </w:rPr>
                  </w:pPr>
                  <w:r>
                    <w:rPr>
                      <w:rFonts w:eastAsia="仿宋_GB2312" w:hint="eastAsia"/>
                      <w:sz w:val="15"/>
                      <w:szCs w:val="24"/>
                    </w:rPr>
                    <w:t>建筑装修和消防、弱电等单位</w:t>
                  </w:r>
                </w:p>
              </w:txbxContent>
            </v:textbox>
          </v:rect>
        </w:pict>
      </w:r>
      <w:r>
        <w:rPr>
          <w:rFonts w:ascii="仿宋_GB2312" w:eastAsia="仿宋_GB2312" w:hint="eastAsia"/>
          <w:sz w:val="24"/>
        </w:rPr>
        <w:t xml:space="preserve">           </w:t>
      </w:r>
      <w:r>
        <w:rPr>
          <w:rFonts w:ascii="仿宋_GB2312" w:eastAsia="仿宋_GB2312" w:hint="eastAsia"/>
          <w:sz w:val="15"/>
        </w:rPr>
        <w:t xml:space="preserve">协调 </w:t>
      </w:r>
      <w:r>
        <w:rPr>
          <w:rFonts w:ascii="仿宋_GB2312" w:eastAsia="仿宋_GB2312" w:hint="eastAsia"/>
          <w:sz w:val="24"/>
        </w:rPr>
        <w:t xml:space="preserve">    </w:t>
      </w:r>
      <w:r>
        <w:rPr>
          <w:rFonts w:ascii="仿宋_GB2312" w:eastAsia="仿宋_GB2312"/>
          <w:sz w:val="24"/>
        </w:rPr>
        <w:t xml:space="preserve"> </w:t>
      </w:r>
      <w:r>
        <w:rPr>
          <w:rFonts w:ascii="仿宋_GB2312" w:eastAsia="仿宋_GB2312" w:hint="eastAsia"/>
          <w:sz w:val="24"/>
        </w:rPr>
        <w:t xml:space="preserve">     </w:t>
      </w:r>
      <w:r>
        <w:rPr>
          <w:rFonts w:ascii="仿宋_GB2312" w:eastAsia="仿宋_GB2312" w:hint="eastAsia"/>
          <w:sz w:val="15"/>
        </w:rPr>
        <w:t xml:space="preserve"> 挥</w:t>
      </w:r>
    </w:p>
    <w:p w:rsidR="000F5B7C" w:rsidRDefault="000F5B7C" w:rsidP="000F5B7C">
      <w:pPr>
        <w:rPr>
          <w:rFonts w:ascii="仿宋_GB2312" w:eastAsia="仿宋_GB2312" w:hint="eastAsia"/>
          <w:sz w:val="24"/>
        </w:rPr>
      </w:pPr>
      <w:r>
        <w:rPr>
          <w:rFonts w:ascii="仿宋_GB2312" w:eastAsia="仿宋_GB2312"/>
          <w:noProof/>
          <w:sz w:val="24"/>
        </w:rPr>
        <w:pict>
          <v:rect id="_x0000_s1442" style="position:absolute;left:0;text-align:left;margin-left:18pt;margin-top:7.45pt;width:107.1pt;height:24pt;z-index:252086272" o:allowincell="f">
            <v:textbox style="mso-next-textbox:#_x0000_s1442">
              <w:txbxContent>
                <w:p w:rsidR="000F5B7C" w:rsidRDefault="000F5B7C" w:rsidP="000F5B7C">
                  <w:pPr>
                    <w:spacing w:before="100" w:beforeAutospacing="1" w:after="100" w:afterAutospacing="1"/>
                    <w:jc w:val="center"/>
                    <w:rPr>
                      <w:rFonts w:eastAsia="仿宋_GB2312" w:hint="eastAsia"/>
                      <w:sz w:val="15"/>
                    </w:rPr>
                  </w:pPr>
                  <w:r>
                    <w:rPr>
                      <w:rFonts w:eastAsia="仿宋_GB2312" w:hint="eastAsia"/>
                      <w:sz w:val="15"/>
                    </w:rPr>
                    <w:t>天花施工班</w:t>
                  </w:r>
                </w:p>
              </w:txbxContent>
            </v:textbox>
          </v:rect>
        </w:pict>
      </w:r>
      <w:r>
        <w:rPr>
          <w:rFonts w:ascii="仿宋_GB2312" w:eastAsia="仿宋_GB2312"/>
          <w:noProof/>
          <w:sz w:val="24"/>
        </w:rPr>
        <w:pict>
          <v:line id="_x0000_s1457" style="position:absolute;left:0;text-align:left;flip:x;z-index:252101632" from="338.7pt,4.75pt" to="416.3pt,4.75pt" o:allowincell="f">
            <v:stroke endarrow="block"/>
          </v:line>
        </w:pict>
      </w:r>
      <w:r>
        <w:rPr>
          <w:rFonts w:ascii="仿宋_GB2312" w:eastAsia="仿宋_GB2312"/>
          <w:noProof/>
          <w:sz w:val="24"/>
        </w:rPr>
        <w:pict>
          <v:line id="_x0000_s1456" style="position:absolute;left:0;text-align:left;flip:x;z-index:252100608" from="145.9pt,7.15pt" to="201.1pt,7.15pt" o:allowincell="f">
            <v:stroke endarrow="block"/>
          </v:line>
        </w:pict>
      </w:r>
    </w:p>
    <w:p w:rsidR="000F5B7C" w:rsidRDefault="000F5B7C" w:rsidP="000F5B7C">
      <w:pPr>
        <w:rPr>
          <w:rFonts w:ascii="仿宋_GB2312" w:eastAsia="仿宋_GB2312" w:hint="eastAsia"/>
          <w:sz w:val="24"/>
        </w:rPr>
      </w:pPr>
      <w:r>
        <w:rPr>
          <w:rFonts w:ascii="仿宋_GB2312" w:eastAsia="仿宋_GB2312"/>
          <w:noProof/>
          <w:sz w:val="24"/>
        </w:rPr>
        <w:pict>
          <v:line id="_x0000_s1455" style="position:absolute;left:0;text-align:left;flip:x y;z-index:252099584" from="270pt,14.2pt" to="270pt,217pt">
            <v:stroke startarrow="block" endarrow="block"/>
          </v:line>
        </w:pict>
      </w:r>
      <w:r>
        <w:rPr>
          <w:rFonts w:ascii="仿宋_GB2312" w:eastAsia="仿宋_GB2312"/>
          <w:noProof/>
          <w:sz w:val="24"/>
        </w:rPr>
        <w:pict>
          <v:line id="_x0000_s1448" style="position:absolute;left:0;text-align:left;z-index:252092416" from="63pt,14.2pt" to="63pt,53.2pt">
            <v:stroke startarrow="block" endarrow="block"/>
          </v:line>
        </w:pict>
      </w:r>
      <w:r>
        <w:rPr>
          <w:rFonts w:ascii="仿宋_GB2312" w:eastAsia="仿宋_GB2312"/>
          <w:noProof/>
          <w:sz w:val="20"/>
        </w:rPr>
        <w:pict>
          <v:line id="_x0000_s1646" style="position:absolute;left:0;text-align:left;flip:x;z-index:252295168" from="126pt,0" to="2in,0">
            <v:stroke endarrow="block"/>
          </v:line>
        </w:pict>
      </w:r>
    </w:p>
    <w:p w:rsidR="000F5B7C" w:rsidRDefault="000F5B7C" w:rsidP="000F5B7C">
      <w:pPr>
        <w:rPr>
          <w:rFonts w:ascii="仿宋_GB2312" w:eastAsia="仿宋_GB2312" w:hint="eastAsia"/>
          <w:sz w:val="24"/>
        </w:rPr>
      </w:pPr>
    </w:p>
    <w:p w:rsidR="000F5B7C" w:rsidRDefault="000F5B7C" w:rsidP="000F5B7C">
      <w:pPr>
        <w:rPr>
          <w:rFonts w:ascii="仿宋_GB2312" w:eastAsia="仿宋_GB2312" w:hint="eastAsia"/>
          <w:sz w:val="15"/>
        </w:rPr>
      </w:pPr>
      <w:r>
        <w:rPr>
          <w:rFonts w:ascii="仿宋_GB2312" w:eastAsia="仿宋_GB2312"/>
          <w:noProof/>
          <w:sz w:val="24"/>
        </w:rPr>
        <w:pict>
          <v:rect id="_x0000_s1443" style="position:absolute;left:0;text-align:left;margin-left:21.9pt;margin-top:21.65pt;width:100.8pt;height:24pt;z-index:252087296" o:allowincell="f">
            <v:textbox style="mso-next-textbox:#_x0000_s1443">
              <w:txbxContent>
                <w:p w:rsidR="000F5B7C" w:rsidRDefault="000F5B7C" w:rsidP="000F5B7C">
                  <w:pPr>
                    <w:spacing w:before="100" w:beforeAutospacing="1" w:after="100" w:afterAutospacing="1"/>
                    <w:jc w:val="center"/>
                    <w:rPr>
                      <w:rFonts w:hint="eastAsia"/>
                      <w:sz w:val="24"/>
                    </w:rPr>
                  </w:pPr>
                  <w:r>
                    <w:rPr>
                      <w:rFonts w:eastAsia="仿宋_GB2312" w:hint="eastAsia"/>
                      <w:sz w:val="15"/>
                    </w:rPr>
                    <w:t>油漆施工班</w:t>
                  </w:r>
                </w:p>
              </w:txbxContent>
            </v:textbox>
          </v:rect>
        </w:pict>
      </w:r>
      <w:r>
        <w:rPr>
          <w:rFonts w:ascii="仿宋_GB2312" w:eastAsia="仿宋_GB2312" w:hint="eastAsia"/>
          <w:sz w:val="24"/>
        </w:rPr>
        <w:t xml:space="preserve">           </w:t>
      </w:r>
      <w:r>
        <w:rPr>
          <w:rFonts w:ascii="仿宋_GB2312" w:eastAsia="仿宋_GB2312" w:hint="eastAsia"/>
          <w:sz w:val="18"/>
        </w:rPr>
        <w:t xml:space="preserve"> </w:t>
      </w:r>
      <w:r>
        <w:rPr>
          <w:rFonts w:ascii="仿宋_GB2312" w:eastAsia="仿宋_GB2312" w:hint="eastAsia"/>
          <w:sz w:val="15"/>
        </w:rPr>
        <w:t>协调</w:t>
      </w:r>
    </w:p>
    <w:p w:rsidR="000F5B7C" w:rsidRDefault="000F5B7C" w:rsidP="000F5B7C">
      <w:pPr>
        <w:rPr>
          <w:rFonts w:ascii="仿宋_GB2312" w:eastAsia="仿宋_GB2312" w:hint="eastAsia"/>
          <w:sz w:val="24"/>
        </w:rPr>
      </w:pPr>
    </w:p>
    <w:p w:rsidR="000F5B7C" w:rsidRDefault="000F5B7C" w:rsidP="000F5B7C">
      <w:pPr>
        <w:rPr>
          <w:rFonts w:ascii="仿宋_GB2312" w:eastAsia="仿宋_GB2312" w:hint="eastAsia"/>
          <w:sz w:val="24"/>
        </w:rPr>
      </w:pPr>
      <w:r>
        <w:rPr>
          <w:rFonts w:ascii="仿宋_GB2312" w:eastAsia="仿宋_GB2312"/>
          <w:noProof/>
          <w:sz w:val="24"/>
        </w:rPr>
        <w:pict>
          <v:line id="_x0000_s1449" style="position:absolute;left:0;text-align:left;z-index:252093440" from="63pt,14.2pt" to="63pt,100pt">
            <v:stroke startarrow="block" endarrow="block"/>
          </v:line>
        </w:pict>
      </w:r>
      <w:r>
        <w:rPr>
          <w:rFonts w:ascii="仿宋_GB2312" w:eastAsia="仿宋_GB2312"/>
          <w:noProof/>
          <w:sz w:val="20"/>
        </w:rPr>
        <w:pict>
          <v:line id="_x0000_s1645" style="position:absolute;left:0;text-align:left;flip:x;z-index:252294144" from="126pt,0" to="2in,0">
            <v:stroke endarrow="block"/>
          </v:line>
        </w:pict>
      </w:r>
    </w:p>
    <w:p w:rsidR="000F5B7C" w:rsidRDefault="000F5B7C" w:rsidP="000F5B7C">
      <w:pPr>
        <w:rPr>
          <w:rFonts w:ascii="仿宋_GB2312" w:eastAsia="仿宋_GB2312" w:hint="eastAsia"/>
          <w:sz w:val="24"/>
        </w:rPr>
      </w:pPr>
      <w:r>
        <w:rPr>
          <w:rFonts w:ascii="仿宋_GB2312" w:eastAsia="仿宋_GB2312" w:hint="eastAsia"/>
          <w:sz w:val="24"/>
        </w:rPr>
        <w:t xml:space="preserve">   </w:t>
      </w:r>
    </w:p>
    <w:p w:rsidR="000F5B7C" w:rsidRDefault="000F5B7C" w:rsidP="000F5B7C">
      <w:pPr>
        <w:ind w:firstLine="1410"/>
        <w:rPr>
          <w:rFonts w:ascii="仿宋_GB2312" w:eastAsia="仿宋_GB2312" w:hint="eastAsia"/>
          <w:sz w:val="18"/>
        </w:rPr>
      </w:pPr>
      <w:r>
        <w:rPr>
          <w:rFonts w:ascii="仿宋_GB2312" w:eastAsia="仿宋_GB2312" w:hint="eastAsia"/>
          <w:sz w:val="15"/>
        </w:rPr>
        <w:t xml:space="preserve">协调  </w:t>
      </w:r>
      <w:r>
        <w:rPr>
          <w:rFonts w:ascii="仿宋_GB2312" w:eastAsia="仿宋_GB2312" w:hint="eastAsia"/>
          <w:sz w:val="24"/>
        </w:rPr>
        <w:t xml:space="preserve">        </w:t>
      </w:r>
      <w:r>
        <w:rPr>
          <w:rFonts w:ascii="仿宋_GB2312" w:eastAsia="仿宋_GB2312" w:hint="eastAsia"/>
          <w:sz w:val="15"/>
        </w:rPr>
        <w:t xml:space="preserve">  统 </w:t>
      </w:r>
      <w:r>
        <w:rPr>
          <w:rFonts w:ascii="仿宋_GB2312" w:eastAsia="仿宋_GB2312" w:hint="eastAsia"/>
          <w:sz w:val="24"/>
        </w:rPr>
        <w:t xml:space="preserve">                   </w:t>
      </w:r>
      <w:r>
        <w:rPr>
          <w:rFonts w:ascii="仿宋_GB2312" w:eastAsia="仿宋_GB2312" w:hint="eastAsia"/>
          <w:sz w:val="18"/>
        </w:rPr>
        <w:t>协</w:t>
      </w:r>
    </w:p>
    <w:p w:rsidR="000F5B7C" w:rsidRDefault="000F5B7C" w:rsidP="000F5B7C">
      <w:pPr>
        <w:ind w:firstLineChars="3082" w:firstLine="5548"/>
        <w:rPr>
          <w:rFonts w:ascii="仿宋_GB2312" w:eastAsia="仿宋_GB2312" w:hint="eastAsia"/>
          <w:sz w:val="18"/>
        </w:rPr>
      </w:pPr>
    </w:p>
    <w:p w:rsidR="000F5B7C" w:rsidRDefault="000F5B7C" w:rsidP="000F5B7C">
      <w:pPr>
        <w:ind w:firstLineChars="3082" w:firstLine="5548"/>
        <w:rPr>
          <w:rFonts w:ascii="仿宋_GB2312" w:eastAsia="仿宋_GB2312" w:hint="eastAsia"/>
          <w:sz w:val="18"/>
        </w:rPr>
      </w:pPr>
    </w:p>
    <w:p w:rsidR="000F5B7C" w:rsidRDefault="000F5B7C" w:rsidP="000F5B7C">
      <w:pPr>
        <w:ind w:firstLineChars="3682" w:firstLine="5523"/>
        <w:rPr>
          <w:rFonts w:ascii="仿宋_GB2312" w:eastAsia="仿宋_GB2312" w:hint="eastAsia"/>
          <w:sz w:val="24"/>
        </w:rPr>
      </w:pPr>
      <w:r>
        <w:rPr>
          <w:rFonts w:ascii="仿宋_GB2312" w:eastAsia="仿宋_GB2312" w:hint="eastAsia"/>
          <w:sz w:val="15"/>
        </w:rPr>
        <w:t>调</w:t>
      </w:r>
    </w:p>
    <w:p w:rsidR="000F5B7C" w:rsidRDefault="000F5B7C" w:rsidP="000F5B7C">
      <w:pPr>
        <w:rPr>
          <w:rFonts w:ascii="仿宋_GB2312" w:eastAsia="仿宋_GB2312" w:hint="eastAsia"/>
          <w:sz w:val="24"/>
        </w:rPr>
      </w:pPr>
      <w:r>
        <w:rPr>
          <w:rFonts w:ascii="仿宋_GB2312" w:eastAsia="仿宋_GB2312"/>
          <w:noProof/>
          <w:sz w:val="24"/>
        </w:rPr>
        <w:pict>
          <v:rect id="_x0000_s1444" style="position:absolute;left:0;text-align:left;margin-left:25.9pt;margin-top:3.3pt;width:101.6pt;height:24pt;z-index:252088320" o:allowincell="f">
            <v:textbox style="mso-next-textbox:#_x0000_s1444">
              <w:txbxContent>
                <w:p w:rsidR="000F5B7C" w:rsidRDefault="000F5B7C" w:rsidP="000F5B7C">
                  <w:pPr>
                    <w:spacing w:before="100" w:beforeAutospacing="1" w:after="100" w:afterAutospacing="1"/>
                    <w:jc w:val="center"/>
                    <w:rPr>
                      <w:rFonts w:hint="eastAsia"/>
                      <w:sz w:val="24"/>
                    </w:rPr>
                  </w:pPr>
                  <w:r>
                    <w:rPr>
                      <w:rFonts w:eastAsia="仿宋_GB2312" w:hint="eastAsia"/>
                      <w:sz w:val="15"/>
                    </w:rPr>
                    <w:t>电气安装施工班</w:t>
                  </w:r>
                </w:p>
              </w:txbxContent>
            </v:textbox>
          </v:rect>
        </w:pict>
      </w:r>
    </w:p>
    <w:p w:rsidR="000F5B7C" w:rsidRDefault="000F5B7C" w:rsidP="000F5B7C">
      <w:pPr>
        <w:rPr>
          <w:rFonts w:ascii="仿宋_GB2312" w:eastAsia="仿宋_GB2312" w:hint="eastAsia"/>
          <w:sz w:val="15"/>
        </w:rPr>
      </w:pPr>
      <w:r>
        <w:rPr>
          <w:rFonts w:ascii="仿宋_GB2312" w:eastAsia="仿宋_GB2312"/>
          <w:noProof/>
          <w:sz w:val="18"/>
        </w:rPr>
        <w:pict>
          <v:line id="_x0000_s1450" style="position:absolute;left:0;text-align:left;z-index:252094464" from="63pt,14.2pt" to="63pt,53.2pt">
            <v:stroke startarrow="block" endarrow="block"/>
          </v:line>
        </w:pict>
      </w:r>
      <w:r>
        <w:rPr>
          <w:rFonts w:ascii="仿宋_GB2312" w:eastAsia="仿宋_GB2312"/>
          <w:noProof/>
          <w:sz w:val="20"/>
        </w:rPr>
        <w:pict>
          <v:line id="_x0000_s1644" style="position:absolute;left:0;text-align:left;flip:x;z-index:252293120" from="126pt,0" to="2in,0">
            <v:stroke endarrow="block"/>
          </v:line>
        </w:pict>
      </w:r>
      <w:r>
        <w:rPr>
          <w:rFonts w:ascii="仿宋_GB2312" w:eastAsia="仿宋_GB2312" w:hint="eastAsia"/>
          <w:sz w:val="24"/>
        </w:rPr>
        <w:t xml:space="preserve">                         </w:t>
      </w:r>
      <w:r>
        <w:rPr>
          <w:rFonts w:ascii="仿宋_GB2312" w:eastAsia="仿宋_GB2312" w:hint="eastAsia"/>
          <w:sz w:val="15"/>
        </w:rPr>
        <w:t>筹</w:t>
      </w:r>
    </w:p>
    <w:p w:rsidR="000F5B7C" w:rsidRDefault="000F5B7C" w:rsidP="000F5B7C">
      <w:pPr>
        <w:rPr>
          <w:rFonts w:ascii="仿宋_GB2312" w:eastAsia="仿宋_GB2312" w:hint="eastAsia"/>
          <w:sz w:val="18"/>
        </w:rPr>
      </w:pPr>
      <w:r>
        <w:rPr>
          <w:rFonts w:ascii="仿宋_GB2312" w:eastAsia="仿宋_GB2312" w:hint="eastAsia"/>
          <w:sz w:val="24"/>
        </w:rPr>
        <w:t xml:space="preserve">                        </w:t>
      </w:r>
      <w:r>
        <w:rPr>
          <w:rFonts w:ascii="仿宋_GB2312" w:eastAsia="仿宋_GB2312" w:hint="eastAsia"/>
          <w:sz w:val="18"/>
        </w:rPr>
        <w:t xml:space="preserve"> </w:t>
      </w:r>
    </w:p>
    <w:p w:rsidR="000F5B7C" w:rsidRDefault="000F5B7C" w:rsidP="000F5B7C">
      <w:pPr>
        <w:rPr>
          <w:rFonts w:ascii="仿宋_GB2312" w:eastAsia="仿宋_GB2312" w:hint="eastAsia"/>
          <w:sz w:val="15"/>
        </w:rPr>
      </w:pPr>
      <w:r>
        <w:rPr>
          <w:rFonts w:ascii="仿宋_GB2312" w:eastAsia="仿宋_GB2312"/>
          <w:noProof/>
          <w:sz w:val="24"/>
        </w:rPr>
        <w:pict>
          <v:rect id="_x0000_s1454" style="position:absolute;left:0;text-align:left;margin-left:180pt;margin-top:14.2pt;width:185.7pt;height:27.2pt;z-index:252098560">
            <v:textbox style="mso-next-textbox:#_x0000_s1454">
              <w:txbxContent>
                <w:p w:rsidR="000F5B7C" w:rsidRDefault="000F5B7C" w:rsidP="000F5B7C">
                  <w:pPr>
                    <w:spacing w:before="100" w:beforeAutospacing="1" w:after="100" w:afterAutospacing="1"/>
                    <w:jc w:val="center"/>
                    <w:rPr>
                      <w:rFonts w:eastAsia="仿宋_GB2312" w:hint="eastAsia"/>
                    </w:rPr>
                  </w:pPr>
                  <w:r>
                    <w:rPr>
                      <w:rFonts w:eastAsia="仿宋_GB2312" w:hint="eastAsia"/>
                      <w:sz w:val="15"/>
                    </w:rPr>
                    <w:t>甲方或监理公司、总包公司协调</w:t>
                  </w:r>
                </w:p>
              </w:txbxContent>
            </v:textbox>
          </v:rect>
        </w:pict>
      </w:r>
      <w:r>
        <w:rPr>
          <w:rFonts w:ascii="仿宋_GB2312" w:eastAsia="仿宋_GB2312" w:hint="eastAsia"/>
          <w:sz w:val="24"/>
        </w:rPr>
        <w:t xml:space="preserve">            </w:t>
      </w:r>
      <w:r>
        <w:rPr>
          <w:rFonts w:ascii="仿宋_GB2312" w:eastAsia="仿宋_GB2312" w:hint="eastAsia"/>
          <w:sz w:val="15"/>
        </w:rPr>
        <w:t>协调</w:t>
      </w:r>
    </w:p>
    <w:p w:rsidR="000F5B7C" w:rsidRDefault="000F5B7C" w:rsidP="000F5B7C">
      <w:pPr>
        <w:rPr>
          <w:rFonts w:ascii="仿宋_GB2312" w:eastAsia="仿宋_GB2312" w:hint="eastAsia"/>
          <w:sz w:val="24"/>
        </w:rPr>
      </w:pPr>
      <w:r>
        <w:rPr>
          <w:rFonts w:ascii="仿宋_GB2312" w:eastAsia="仿宋_GB2312"/>
          <w:noProof/>
          <w:sz w:val="24"/>
        </w:rPr>
        <w:pict>
          <v:rect id="_x0000_s1445" style="position:absolute;left:0;text-align:left;margin-left:23.5pt;margin-top:3.35pt;width:104.8pt;height:24pt;z-index:252089344" o:allowincell="f">
            <v:textbox style="mso-next-textbox:#_x0000_s1445">
              <w:txbxContent>
                <w:p w:rsidR="000F5B7C" w:rsidRDefault="000F5B7C" w:rsidP="000F5B7C">
                  <w:pPr>
                    <w:spacing w:before="100" w:beforeAutospacing="1" w:after="100" w:afterAutospacing="1"/>
                    <w:jc w:val="center"/>
                    <w:rPr>
                      <w:rFonts w:hint="eastAsia"/>
                      <w:sz w:val="24"/>
                    </w:rPr>
                  </w:pPr>
                  <w:r>
                    <w:rPr>
                      <w:rFonts w:eastAsia="仿宋_GB2312" w:hint="eastAsia"/>
                      <w:sz w:val="15"/>
                    </w:rPr>
                    <w:t>暖通、给水安装施工班</w:t>
                  </w:r>
                </w:p>
              </w:txbxContent>
            </v:textbox>
          </v:rect>
        </w:pict>
      </w:r>
    </w:p>
    <w:p w:rsidR="000F5B7C" w:rsidRDefault="000F5B7C" w:rsidP="000F5B7C">
      <w:pPr>
        <w:rPr>
          <w:rFonts w:ascii="仿宋_GB2312" w:eastAsia="仿宋_GB2312" w:hint="eastAsia"/>
          <w:sz w:val="24"/>
        </w:rPr>
      </w:pPr>
      <w:r>
        <w:rPr>
          <w:rFonts w:ascii="仿宋_GB2312" w:eastAsia="仿宋_GB2312"/>
          <w:noProof/>
          <w:sz w:val="24"/>
        </w:rPr>
        <w:pict>
          <v:line id="_x0000_s1451" style="position:absolute;left:0;text-align:left;z-index:252095488" from="63pt,14.2pt" to="63pt,53.2pt">
            <v:stroke startarrow="block" endarrow="block"/>
          </v:line>
        </w:pict>
      </w:r>
      <w:r>
        <w:rPr>
          <w:rFonts w:ascii="仿宋_GB2312" w:eastAsia="仿宋_GB2312"/>
          <w:noProof/>
          <w:sz w:val="20"/>
        </w:rPr>
        <w:pict>
          <v:line id="_x0000_s1643" style="position:absolute;left:0;text-align:left;flip:x;z-index:252292096" from="126pt,0" to="2in,0">
            <v:stroke endarrow="block"/>
          </v:line>
        </w:pict>
      </w:r>
      <w:r>
        <w:rPr>
          <w:rFonts w:ascii="仿宋_GB2312" w:eastAsia="仿宋_GB2312" w:hint="eastAsia"/>
          <w:sz w:val="24"/>
        </w:rPr>
        <w:t xml:space="preserve">                         </w:t>
      </w:r>
      <w:r>
        <w:rPr>
          <w:rFonts w:ascii="仿宋_GB2312" w:eastAsia="仿宋_GB2312" w:hint="eastAsia"/>
          <w:sz w:val="15"/>
        </w:rPr>
        <w:t>安</w:t>
      </w:r>
    </w:p>
    <w:p w:rsidR="000F5B7C" w:rsidRDefault="000F5B7C" w:rsidP="000F5B7C">
      <w:pPr>
        <w:rPr>
          <w:rFonts w:ascii="仿宋_GB2312" w:eastAsia="仿宋_GB2312" w:hint="eastAsia"/>
          <w:sz w:val="24"/>
        </w:rPr>
      </w:pPr>
    </w:p>
    <w:p w:rsidR="000F5B7C" w:rsidRDefault="000F5B7C" w:rsidP="000F5B7C">
      <w:pPr>
        <w:rPr>
          <w:rFonts w:ascii="仿宋_GB2312" w:eastAsia="仿宋_GB2312" w:hint="eastAsia"/>
          <w:sz w:val="24"/>
        </w:rPr>
      </w:pPr>
      <w:r>
        <w:rPr>
          <w:rFonts w:ascii="仿宋_GB2312" w:eastAsia="仿宋_GB2312" w:hint="eastAsia"/>
          <w:sz w:val="24"/>
        </w:rPr>
        <w:t xml:space="preserve">            </w:t>
      </w:r>
      <w:r>
        <w:rPr>
          <w:rFonts w:ascii="仿宋_GB2312" w:eastAsia="仿宋_GB2312" w:hint="eastAsia"/>
          <w:sz w:val="15"/>
        </w:rPr>
        <w:t>协调</w:t>
      </w:r>
      <w:r>
        <w:rPr>
          <w:rFonts w:ascii="仿宋_GB2312" w:eastAsia="仿宋_GB2312" w:hint="eastAsia"/>
          <w:sz w:val="18"/>
        </w:rPr>
        <w:t xml:space="preserve"> </w:t>
      </w:r>
      <w:r>
        <w:rPr>
          <w:rFonts w:ascii="仿宋_GB2312" w:eastAsia="仿宋_GB2312" w:hint="eastAsia"/>
          <w:sz w:val="24"/>
        </w:rPr>
        <w:t xml:space="preserve">    </w:t>
      </w:r>
      <w:r>
        <w:rPr>
          <w:rFonts w:ascii="仿宋_GB2312" w:eastAsia="仿宋_GB2312"/>
          <w:sz w:val="24"/>
        </w:rPr>
        <w:t xml:space="preserve"> </w:t>
      </w:r>
      <w:r>
        <w:rPr>
          <w:rFonts w:ascii="仿宋_GB2312" w:eastAsia="仿宋_GB2312" w:hint="eastAsia"/>
          <w:sz w:val="24"/>
        </w:rPr>
        <w:t xml:space="preserve">     </w:t>
      </w:r>
      <w:r>
        <w:rPr>
          <w:rFonts w:ascii="仿宋_GB2312" w:eastAsia="仿宋_GB2312" w:hint="eastAsia"/>
          <w:sz w:val="15"/>
        </w:rPr>
        <w:t>排</w:t>
      </w:r>
    </w:p>
    <w:p w:rsidR="000F5B7C" w:rsidRDefault="000F5B7C" w:rsidP="000F5B7C">
      <w:pPr>
        <w:rPr>
          <w:rFonts w:ascii="仿宋_GB2312" w:eastAsia="仿宋_GB2312" w:hint="eastAsia"/>
          <w:sz w:val="24"/>
        </w:rPr>
      </w:pPr>
      <w:r>
        <w:rPr>
          <w:rFonts w:ascii="仿宋_GB2312" w:eastAsia="仿宋_GB2312"/>
          <w:noProof/>
          <w:sz w:val="24"/>
        </w:rPr>
        <w:pict>
          <v:rect id="_x0000_s1440" style="position:absolute;left:0;text-align:left;margin-left:23.5pt;margin-top:5pt;width:104pt;height:24pt;z-index:252084224" o:allowincell="f">
            <v:textbox style="mso-next-textbox:#_x0000_s1440">
              <w:txbxContent>
                <w:p w:rsidR="000F5B7C" w:rsidRDefault="000F5B7C" w:rsidP="000F5B7C">
                  <w:pPr>
                    <w:spacing w:before="100" w:beforeAutospacing="1" w:after="100" w:afterAutospacing="1"/>
                    <w:jc w:val="center"/>
                    <w:rPr>
                      <w:rFonts w:hint="eastAsia"/>
                      <w:sz w:val="24"/>
                    </w:rPr>
                  </w:pPr>
                  <w:r>
                    <w:rPr>
                      <w:rFonts w:eastAsia="仿宋_GB2312" w:hint="eastAsia"/>
                      <w:sz w:val="15"/>
                    </w:rPr>
                    <w:t>消防安装施工班</w:t>
                  </w:r>
                </w:p>
              </w:txbxContent>
            </v:textbox>
          </v:rect>
        </w:pict>
      </w:r>
    </w:p>
    <w:p w:rsidR="000F5B7C" w:rsidRDefault="000F5B7C" w:rsidP="000F5B7C">
      <w:pPr>
        <w:rPr>
          <w:rFonts w:ascii="仿宋_GB2312" w:eastAsia="仿宋_GB2312" w:hint="eastAsia"/>
          <w:sz w:val="24"/>
        </w:rPr>
      </w:pPr>
      <w:r>
        <w:rPr>
          <w:rFonts w:ascii="仿宋_GB2312" w:eastAsia="仿宋_GB2312"/>
          <w:noProof/>
          <w:sz w:val="20"/>
        </w:rPr>
        <w:pict>
          <v:line id="_x0000_s1642" style="position:absolute;left:0;text-align:left;flip:x;z-index:252291072" from="126pt,7.8pt" to="2in,7.8pt">
            <v:stroke endarrow="block"/>
          </v:line>
        </w:pict>
      </w:r>
    </w:p>
    <w:p w:rsidR="000F5B7C" w:rsidRDefault="000F5B7C" w:rsidP="000F5B7C">
      <w:pPr>
        <w:rPr>
          <w:rFonts w:ascii="仿宋_GB2312" w:eastAsia="仿宋_GB2312" w:hint="eastAsia"/>
          <w:sz w:val="24"/>
        </w:rPr>
      </w:pPr>
    </w:p>
    <w:p w:rsidR="000F5B7C" w:rsidRDefault="000F5B7C" w:rsidP="000F5B7C">
      <w:pPr>
        <w:rPr>
          <w:rFonts w:ascii="仿宋_GB2312" w:eastAsia="仿宋_GB2312" w:hint="eastAsia"/>
          <w:sz w:val="24"/>
        </w:rPr>
      </w:pPr>
      <w:r>
        <w:rPr>
          <w:rFonts w:ascii="仿宋_GB2312" w:eastAsia="仿宋_GB2312" w:hint="eastAsia"/>
          <w:sz w:val="24"/>
        </w:rPr>
        <w:t xml:space="preserve">                          </w:t>
      </w:r>
      <w:r>
        <w:rPr>
          <w:rFonts w:ascii="仿宋_GB2312" w:eastAsia="仿宋_GB2312" w:hint="eastAsia"/>
          <w:sz w:val="30"/>
        </w:rPr>
        <w:t xml:space="preserve">   </w:t>
      </w:r>
    </w:p>
    <w:p w:rsidR="000F5B7C" w:rsidRDefault="000F5B7C" w:rsidP="000F5B7C">
      <w:pPr>
        <w:rPr>
          <w:rFonts w:ascii="仿宋_GB2312" w:eastAsia="仿宋_GB2312" w:hint="eastAsia"/>
          <w:sz w:val="24"/>
        </w:rPr>
      </w:pPr>
    </w:p>
    <w:p w:rsidR="000F5B7C" w:rsidRDefault="000F5B7C" w:rsidP="000F5B7C">
      <w:pPr>
        <w:rPr>
          <w:rFonts w:ascii="仿宋_GB2312" w:eastAsia="仿宋_GB2312" w:hint="eastAsia"/>
          <w:sz w:val="24"/>
        </w:rPr>
      </w:pPr>
    </w:p>
    <w:p w:rsidR="000F5B7C" w:rsidRDefault="000F5B7C" w:rsidP="000F5B7C">
      <w:pPr>
        <w:rPr>
          <w:rFonts w:ascii="仿宋_GB2312" w:eastAsia="仿宋_GB2312" w:hint="eastAsia"/>
          <w:sz w:val="24"/>
        </w:rPr>
      </w:pPr>
    </w:p>
    <w:p w:rsidR="000F5B7C" w:rsidRDefault="000F5B7C" w:rsidP="000F5B7C">
      <w:pPr>
        <w:rPr>
          <w:rFonts w:ascii="仿宋_GB2312" w:eastAsia="仿宋_GB2312" w:hint="eastAsia"/>
          <w:sz w:val="24"/>
        </w:rPr>
      </w:pPr>
    </w:p>
    <w:p w:rsidR="000F5B7C" w:rsidRDefault="000F5B7C" w:rsidP="000F5B7C">
      <w:pPr>
        <w:rPr>
          <w:rFonts w:ascii="仿宋_GB2312" w:eastAsia="仿宋_GB2312" w:hint="eastAsia"/>
          <w:sz w:val="24"/>
        </w:rPr>
      </w:pPr>
    </w:p>
    <w:p w:rsidR="000F5B7C" w:rsidRDefault="000F5B7C" w:rsidP="000F5B7C">
      <w:pPr>
        <w:rPr>
          <w:rFonts w:ascii="仿宋_GB2312" w:eastAsia="仿宋_GB2312" w:hint="eastAsia"/>
          <w:sz w:val="24"/>
        </w:rPr>
      </w:pPr>
    </w:p>
    <w:p w:rsidR="000F5B7C" w:rsidRDefault="000F5B7C" w:rsidP="000F5B7C">
      <w:pPr>
        <w:rPr>
          <w:rFonts w:ascii="仿宋_GB2312" w:eastAsia="仿宋_GB2312" w:hint="eastAsia"/>
          <w:sz w:val="24"/>
        </w:rPr>
      </w:pPr>
    </w:p>
    <w:p w:rsidR="000F5B7C" w:rsidRDefault="000F5B7C" w:rsidP="000F5B7C">
      <w:pPr>
        <w:rPr>
          <w:rFonts w:ascii="仿宋_GB2312" w:eastAsia="仿宋_GB2312" w:hint="eastAsia"/>
          <w:sz w:val="24"/>
        </w:rPr>
      </w:pPr>
    </w:p>
    <w:p w:rsidR="000F5B7C" w:rsidRDefault="000F5B7C" w:rsidP="000F5B7C">
      <w:pPr>
        <w:pStyle w:val="2"/>
        <w:rPr>
          <w:rFonts w:ascii="仿宋_GB2312" w:hint="eastAsia"/>
          <w:b w:val="0"/>
        </w:rPr>
      </w:pPr>
      <w:bookmarkStart w:id="298" w:name="_Toc123546956"/>
      <w:r>
        <w:rPr>
          <w:rFonts w:hint="eastAsia"/>
        </w:rPr>
        <w:t>三、安全保证体系图</w:t>
      </w:r>
      <w:bookmarkEnd w:id="298"/>
    </w:p>
    <w:p w:rsidR="000F5B7C" w:rsidRDefault="000F5B7C" w:rsidP="000F5B7C">
      <w:pPr>
        <w:rPr>
          <w:rFonts w:ascii="仿宋_GB2312" w:eastAsia="仿宋_GB2312" w:hint="eastAsia"/>
          <w:sz w:val="24"/>
        </w:rPr>
      </w:pPr>
    </w:p>
    <w:p w:rsidR="000F5B7C" w:rsidRDefault="000F5B7C" w:rsidP="000F5B7C">
      <w:pPr>
        <w:rPr>
          <w:rFonts w:ascii="仿宋_GB2312" w:eastAsia="仿宋_GB2312" w:hint="eastAsia"/>
          <w:sz w:val="24"/>
        </w:rPr>
      </w:pPr>
      <w:r>
        <w:rPr>
          <w:rFonts w:ascii="仿宋_GB2312" w:eastAsia="仿宋_GB2312"/>
          <w:noProof/>
          <w:sz w:val="24"/>
        </w:rPr>
        <w:pict>
          <v:rect id="_x0000_s1458" style="position:absolute;left:0;text-align:left;margin-left:126pt;margin-top:9.6pt;width:189pt;height:70.2pt;z-index:252102656" o:allowincell="f">
            <v:textbox style="mso-next-textbox:#_x0000_s1458">
              <w:txbxContent>
                <w:p w:rsidR="000F5B7C" w:rsidRDefault="000F5B7C" w:rsidP="000F5B7C">
                  <w:pPr>
                    <w:jc w:val="center"/>
                    <w:rPr>
                      <w:rFonts w:eastAsia="仿宋_GB2312" w:hint="eastAsia"/>
                      <w:sz w:val="15"/>
                    </w:rPr>
                  </w:pPr>
                  <w:r>
                    <w:rPr>
                      <w:rFonts w:eastAsia="仿宋_GB2312" w:hint="eastAsia"/>
                      <w:sz w:val="15"/>
                    </w:rPr>
                    <w:t>安全领导小组</w:t>
                  </w:r>
                </w:p>
                <w:p w:rsidR="000F5B7C" w:rsidRDefault="000F5B7C" w:rsidP="000F5B7C">
                  <w:pPr>
                    <w:jc w:val="center"/>
                    <w:rPr>
                      <w:rFonts w:eastAsia="仿宋_GB2312" w:hint="eastAsia"/>
                      <w:sz w:val="15"/>
                    </w:rPr>
                  </w:pPr>
                  <w:r>
                    <w:rPr>
                      <w:rFonts w:eastAsia="仿宋_GB2312" w:hint="eastAsia"/>
                      <w:sz w:val="15"/>
                    </w:rPr>
                    <w:t>组长：项目经理</w:t>
                  </w:r>
                </w:p>
                <w:p w:rsidR="000F5B7C" w:rsidRDefault="000F5B7C" w:rsidP="000F5B7C">
                  <w:pPr>
                    <w:jc w:val="center"/>
                    <w:rPr>
                      <w:rFonts w:eastAsia="仿宋_GB2312" w:hint="eastAsia"/>
                      <w:sz w:val="15"/>
                    </w:rPr>
                  </w:pPr>
                  <w:r>
                    <w:rPr>
                      <w:rFonts w:eastAsia="仿宋_GB2312" w:hint="eastAsia"/>
                      <w:sz w:val="15"/>
                    </w:rPr>
                    <w:t>副组长：项目总工程师</w:t>
                  </w:r>
                </w:p>
                <w:p w:rsidR="000F5B7C" w:rsidRDefault="000F5B7C" w:rsidP="000F5B7C">
                  <w:pPr>
                    <w:jc w:val="center"/>
                    <w:rPr>
                      <w:rFonts w:hint="eastAsia"/>
                      <w:sz w:val="15"/>
                    </w:rPr>
                  </w:pPr>
                  <w:r>
                    <w:rPr>
                      <w:rFonts w:eastAsia="仿宋_GB2312" w:hint="eastAsia"/>
                      <w:sz w:val="15"/>
                    </w:rPr>
                    <w:t>组员：各工序负责人、安检员</w:t>
                  </w:r>
                </w:p>
              </w:txbxContent>
            </v:textbox>
          </v:rect>
        </w:pict>
      </w:r>
    </w:p>
    <w:p w:rsidR="000F5B7C" w:rsidRDefault="000F5B7C" w:rsidP="000F5B7C">
      <w:pPr>
        <w:rPr>
          <w:rFonts w:ascii="仿宋_GB2312" w:eastAsia="仿宋_GB2312" w:hint="eastAsia"/>
          <w:sz w:val="24"/>
        </w:rPr>
      </w:pPr>
    </w:p>
    <w:p w:rsidR="000F5B7C" w:rsidRDefault="000F5B7C" w:rsidP="000F5B7C">
      <w:pPr>
        <w:rPr>
          <w:rFonts w:ascii="仿宋_GB2312" w:eastAsia="仿宋_GB2312" w:hint="eastAsia"/>
          <w:sz w:val="24"/>
        </w:rPr>
      </w:pPr>
    </w:p>
    <w:p w:rsidR="000F5B7C" w:rsidRDefault="000F5B7C" w:rsidP="000F5B7C">
      <w:pPr>
        <w:rPr>
          <w:rFonts w:ascii="仿宋_GB2312" w:eastAsia="仿宋_GB2312" w:hint="eastAsia"/>
          <w:sz w:val="24"/>
        </w:rPr>
      </w:pPr>
    </w:p>
    <w:p w:rsidR="000F5B7C" w:rsidRDefault="000F5B7C" w:rsidP="000F5B7C">
      <w:pPr>
        <w:rPr>
          <w:rFonts w:ascii="仿宋_GB2312" w:eastAsia="仿宋_GB2312" w:hint="eastAsia"/>
          <w:sz w:val="24"/>
        </w:rPr>
      </w:pPr>
    </w:p>
    <w:p w:rsidR="000F5B7C" w:rsidRDefault="000F5B7C" w:rsidP="000F5B7C">
      <w:pPr>
        <w:rPr>
          <w:rFonts w:ascii="仿宋_GB2312" w:eastAsia="仿宋_GB2312" w:hint="eastAsia"/>
          <w:sz w:val="24"/>
        </w:rPr>
      </w:pPr>
      <w:r>
        <w:rPr>
          <w:rFonts w:ascii="仿宋_GB2312" w:eastAsia="仿宋_GB2312"/>
          <w:noProof/>
          <w:sz w:val="20"/>
        </w:rPr>
        <w:pict>
          <v:line id="_x0000_s1650" style="position:absolute;left:0;text-align:left;z-index:252299264" from="3in,0" to="3in,39pt"/>
        </w:pict>
      </w:r>
    </w:p>
    <w:p w:rsidR="000F5B7C" w:rsidRDefault="000F5B7C" w:rsidP="000F5B7C">
      <w:pPr>
        <w:rPr>
          <w:rFonts w:ascii="仿宋_GB2312" w:eastAsia="仿宋_GB2312" w:hint="eastAsia"/>
          <w:sz w:val="24"/>
        </w:rPr>
      </w:pPr>
    </w:p>
    <w:p w:rsidR="000F5B7C" w:rsidRDefault="000F5B7C" w:rsidP="000F5B7C">
      <w:pPr>
        <w:rPr>
          <w:rFonts w:ascii="仿宋_GB2312" w:eastAsia="仿宋_GB2312" w:hint="eastAsia"/>
          <w:sz w:val="24"/>
        </w:rPr>
      </w:pPr>
      <w:r>
        <w:rPr>
          <w:rFonts w:ascii="仿宋_GB2312" w:eastAsia="仿宋_GB2312"/>
          <w:noProof/>
          <w:sz w:val="24"/>
        </w:rPr>
        <w:pict>
          <v:rect id="_x0000_s1463" style="position:absolute;left:0;text-align:left;margin-left:369pt;margin-top:7.8pt;width:73.5pt;height:26.45pt;z-index:252107776">
            <v:textbox style="mso-next-textbox:#_x0000_s1463">
              <w:txbxContent>
                <w:p w:rsidR="000F5B7C" w:rsidRDefault="000F5B7C" w:rsidP="000F5B7C">
                  <w:pPr>
                    <w:pStyle w:val="a4"/>
                    <w:pBdr>
                      <w:bottom w:val="none" w:sz="0" w:space="0" w:color="auto"/>
                    </w:pBdr>
                    <w:tabs>
                      <w:tab w:val="clear" w:pos="4153"/>
                      <w:tab w:val="clear" w:pos="8306"/>
                    </w:tabs>
                    <w:snapToGrid/>
                    <w:rPr>
                      <w:rFonts w:hint="eastAsia"/>
                    </w:rPr>
                  </w:pPr>
                  <w:r>
                    <w:rPr>
                      <w:rFonts w:eastAsia="仿宋_GB2312" w:hint="eastAsia"/>
                      <w:sz w:val="15"/>
                      <w:szCs w:val="24"/>
                    </w:rPr>
                    <w:t>安全检查</w:t>
                  </w:r>
                </w:p>
              </w:txbxContent>
            </v:textbox>
          </v:rect>
        </w:pict>
      </w:r>
      <w:r>
        <w:rPr>
          <w:rFonts w:ascii="仿宋_GB2312" w:eastAsia="仿宋_GB2312"/>
          <w:noProof/>
          <w:sz w:val="24"/>
        </w:rPr>
        <w:pict>
          <v:rect id="_x0000_s1462" style="position:absolute;left:0;text-align:left;margin-left:261pt;margin-top:7.8pt;width:94.5pt;height:23.4pt;z-index:252106752">
            <v:textbox style="mso-next-textbox:#_x0000_s1462">
              <w:txbxContent>
                <w:p w:rsidR="000F5B7C" w:rsidRDefault="000F5B7C" w:rsidP="000F5B7C">
                  <w:pPr>
                    <w:pStyle w:val="a4"/>
                    <w:pBdr>
                      <w:bottom w:val="none" w:sz="0" w:space="0" w:color="auto"/>
                    </w:pBdr>
                    <w:tabs>
                      <w:tab w:val="clear" w:pos="4153"/>
                      <w:tab w:val="clear" w:pos="8306"/>
                    </w:tabs>
                    <w:snapToGrid/>
                    <w:rPr>
                      <w:rFonts w:hint="eastAsia"/>
                      <w:sz w:val="24"/>
                    </w:rPr>
                  </w:pPr>
                  <w:r>
                    <w:rPr>
                      <w:rFonts w:eastAsia="仿宋_GB2312" w:hint="eastAsia"/>
                      <w:sz w:val="15"/>
                      <w:szCs w:val="24"/>
                    </w:rPr>
                    <w:t>安全控制</w:t>
                  </w:r>
                </w:p>
              </w:txbxContent>
            </v:textbox>
          </v:rect>
        </w:pict>
      </w:r>
      <w:r>
        <w:rPr>
          <w:rFonts w:ascii="仿宋_GB2312" w:eastAsia="仿宋_GB2312"/>
          <w:noProof/>
          <w:sz w:val="24"/>
        </w:rPr>
        <w:pict>
          <v:rect id="_x0000_s1461" style="position:absolute;left:0;text-align:left;margin-left:162pt;margin-top:7.8pt;width:89.25pt;height:23.4pt;z-index:252105728">
            <v:textbox style="mso-next-textbox:#_x0000_s1461">
              <w:txbxContent>
                <w:p w:rsidR="000F5B7C" w:rsidRDefault="000F5B7C" w:rsidP="000F5B7C">
                  <w:pPr>
                    <w:pStyle w:val="a4"/>
                    <w:pBdr>
                      <w:bottom w:val="none" w:sz="0" w:space="0" w:color="auto"/>
                    </w:pBdr>
                    <w:tabs>
                      <w:tab w:val="clear" w:pos="4153"/>
                      <w:tab w:val="clear" w:pos="8306"/>
                    </w:tabs>
                    <w:snapToGrid/>
                    <w:rPr>
                      <w:rFonts w:hint="eastAsia"/>
                      <w:sz w:val="24"/>
                    </w:rPr>
                  </w:pPr>
                  <w:r>
                    <w:rPr>
                      <w:rFonts w:eastAsia="仿宋_GB2312" w:hint="eastAsia"/>
                      <w:sz w:val="15"/>
                      <w:szCs w:val="24"/>
                    </w:rPr>
                    <w:t>安全工作体系</w:t>
                  </w:r>
                </w:p>
              </w:txbxContent>
            </v:textbox>
          </v:rect>
        </w:pict>
      </w:r>
      <w:r>
        <w:rPr>
          <w:rFonts w:ascii="仿宋_GB2312" w:eastAsia="仿宋_GB2312"/>
          <w:noProof/>
          <w:sz w:val="24"/>
        </w:rPr>
        <w:pict>
          <v:rect id="_x0000_s1460" style="position:absolute;left:0;text-align:left;margin-left:63pt;margin-top:7.8pt;width:84pt;height:23.4pt;z-index:252104704">
            <v:textbox style="mso-next-textbox:#_x0000_s1460">
              <w:txbxContent>
                <w:p w:rsidR="000F5B7C" w:rsidRDefault="000F5B7C" w:rsidP="000F5B7C">
                  <w:pPr>
                    <w:pStyle w:val="a4"/>
                    <w:pBdr>
                      <w:bottom w:val="none" w:sz="0" w:space="0" w:color="auto"/>
                    </w:pBdr>
                    <w:tabs>
                      <w:tab w:val="clear" w:pos="4153"/>
                      <w:tab w:val="clear" w:pos="8306"/>
                    </w:tabs>
                    <w:snapToGrid/>
                    <w:rPr>
                      <w:rFonts w:hint="eastAsia"/>
                      <w:sz w:val="24"/>
                    </w:rPr>
                  </w:pPr>
                  <w:r>
                    <w:rPr>
                      <w:rFonts w:eastAsia="仿宋_GB2312" w:hint="eastAsia"/>
                      <w:sz w:val="15"/>
                      <w:szCs w:val="24"/>
                    </w:rPr>
                    <w:t>安全教育</w:t>
                  </w:r>
                </w:p>
              </w:txbxContent>
            </v:textbox>
          </v:rect>
        </w:pict>
      </w:r>
      <w:r>
        <w:rPr>
          <w:rFonts w:ascii="仿宋_GB2312" w:eastAsia="仿宋_GB2312"/>
          <w:noProof/>
          <w:sz w:val="24"/>
        </w:rPr>
        <w:pict>
          <v:rect id="_x0000_s1459" style="position:absolute;left:0;text-align:left;margin-left:-36pt;margin-top:7.8pt;width:78.75pt;height:23.4pt;z-index:252103680">
            <v:textbox style="mso-next-textbox:#_x0000_s1459">
              <w:txbxContent>
                <w:p w:rsidR="000F5B7C" w:rsidRDefault="000F5B7C" w:rsidP="000F5B7C">
                  <w:pPr>
                    <w:pStyle w:val="a4"/>
                    <w:pBdr>
                      <w:bottom w:val="none" w:sz="0" w:space="0" w:color="auto"/>
                    </w:pBdr>
                    <w:tabs>
                      <w:tab w:val="clear" w:pos="4153"/>
                      <w:tab w:val="clear" w:pos="8306"/>
                    </w:tabs>
                    <w:snapToGrid/>
                    <w:rPr>
                      <w:rFonts w:eastAsia="仿宋_GB2312" w:hint="eastAsia"/>
                      <w:sz w:val="15"/>
                      <w:szCs w:val="24"/>
                    </w:rPr>
                  </w:pPr>
                  <w:r>
                    <w:rPr>
                      <w:rFonts w:eastAsia="仿宋_GB2312" w:hint="eastAsia"/>
                      <w:sz w:val="15"/>
                      <w:szCs w:val="24"/>
                    </w:rPr>
                    <w:t>安全责任制</w:t>
                  </w:r>
                </w:p>
              </w:txbxContent>
            </v:textbox>
          </v:rect>
        </w:pict>
      </w:r>
    </w:p>
    <w:p w:rsidR="000F5B7C" w:rsidRDefault="000F5B7C" w:rsidP="000F5B7C">
      <w:pPr>
        <w:rPr>
          <w:rFonts w:ascii="仿宋_GB2312" w:eastAsia="仿宋_GB2312" w:hint="eastAsia"/>
          <w:sz w:val="24"/>
        </w:rPr>
      </w:pPr>
      <w:r>
        <w:rPr>
          <w:rFonts w:ascii="仿宋_GB2312" w:eastAsia="仿宋_GB2312"/>
          <w:noProof/>
          <w:sz w:val="24"/>
        </w:rPr>
        <w:pict>
          <v:line id="_x0000_s1488" style="position:absolute;left:0;text-align:left;z-index:252133376" from="351pt,0" to="370.5pt,0"/>
        </w:pict>
      </w:r>
      <w:r>
        <w:rPr>
          <w:rFonts w:ascii="仿宋_GB2312" w:eastAsia="仿宋_GB2312"/>
          <w:noProof/>
          <w:sz w:val="24"/>
        </w:rPr>
        <w:pict>
          <v:line id="_x0000_s1487" style="position:absolute;left:0;text-align:left;z-index:252132352" from="252pt,0" to="262.5pt,0"/>
        </w:pict>
      </w:r>
      <w:r>
        <w:rPr>
          <w:rFonts w:ascii="仿宋_GB2312" w:eastAsia="仿宋_GB2312"/>
          <w:noProof/>
          <w:sz w:val="24"/>
        </w:rPr>
        <w:pict>
          <v:line id="_x0000_s1486" style="position:absolute;left:0;text-align:left;z-index:252131328" from="2in,0" to="159.75pt,0"/>
        </w:pict>
      </w:r>
      <w:r>
        <w:rPr>
          <w:rFonts w:ascii="仿宋_GB2312" w:eastAsia="仿宋_GB2312"/>
          <w:noProof/>
          <w:sz w:val="24"/>
        </w:rPr>
        <w:pict>
          <v:line id="_x0000_s1485" style="position:absolute;left:0;text-align:left;z-index:252130304" from="45pt,0" to="60.75pt,0"/>
        </w:pict>
      </w:r>
    </w:p>
    <w:p w:rsidR="000F5B7C" w:rsidRDefault="000F5B7C" w:rsidP="000F5B7C">
      <w:pPr>
        <w:rPr>
          <w:rFonts w:ascii="仿宋_GB2312" w:eastAsia="仿宋_GB2312" w:hint="eastAsia"/>
          <w:sz w:val="24"/>
        </w:rPr>
      </w:pPr>
      <w:r>
        <w:rPr>
          <w:rFonts w:ascii="仿宋_GB2312" w:eastAsia="仿宋_GB2312"/>
          <w:noProof/>
          <w:sz w:val="20"/>
        </w:rPr>
        <w:pict>
          <v:line id="_x0000_s1667" style="position:absolute;left:0;text-align:left;z-index:252316672" from="414pt,0" to="414pt,15.6pt"/>
        </w:pict>
      </w:r>
      <w:r>
        <w:rPr>
          <w:rFonts w:ascii="仿宋_GB2312" w:eastAsia="仿宋_GB2312"/>
          <w:noProof/>
          <w:sz w:val="24"/>
        </w:rPr>
        <w:pict>
          <v:line id="_x0000_s1498" style="position:absolute;left:0;text-align:left;z-index:252143616" from="279pt,7.8pt" to="5in,7.8pt"/>
        </w:pict>
      </w:r>
      <w:r>
        <w:rPr>
          <w:rFonts w:ascii="仿宋_GB2312" w:eastAsia="仿宋_GB2312"/>
          <w:noProof/>
          <w:sz w:val="20"/>
        </w:rPr>
        <w:pict>
          <v:line id="_x0000_s1664" style="position:absolute;left:0;text-align:left;z-index:252313600" from="5in,7.8pt" to="5in,23.4pt"/>
        </w:pict>
      </w:r>
      <w:r>
        <w:rPr>
          <w:rFonts w:ascii="仿宋_GB2312" w:eastAsia="仿宋_GB2312"/>
          <w:noProof/>
          <w:sz w:val="20"/>
        </w:rPr>
        <w:pict>
          <v:line id="_x0000_s1663" style="position:absolute;left:0;text-align:left;z-index:252312576" from="333pt,7.8pt" to="333pt,23.4pt"/>
        </w:pict>
      </w:r>
      <w:r>
        <w:rPr>
          <w:rFonts w:ascii="仿宋_GB2312" w:eastAsia="仿宋_GB2312"/>
          <w:noProof/>
          <w:sz w:val="24"/>
        </w:rPr>
        <w:pict>
          <v:line id="_x0000_s1499" style="position:absolute;left:0;text-align:left;z-index:252144640" from="315pt,0" to="315pt,23.4pt"/>
        </w:pict>
      </w:r>
      <w:r>
        <w:rPr>
          <w:rFonts w:ascii="仿宋_GB2312" w:eastAsia="仿宋_GB2312"/>
          <w:noProof/>
          <w:sz w:val="24"/>
        </w:rPr>
        <w:pict>
          <v:line id="_x0000_s1500" style="position:absolute;left:0;text-align:left;z-index:252145664" from="279pt,7.8pt" to="279pt,23.4pt"/>
        </w:pict>
      </w:r>
      <w:r>
        <w:rPr>
          <w:rFonts w:ascii="仿宋_GB2312" w:eastAsia="仿宋_GB2312"/>
          <w:noProof/>
          <w:sz w:val="24"/>
        </w:rPr>
        <w:pict>
          <v:line id="_x0000_s1497" style="position:absolute;left:0;text-align:left;z-index:252142592" from="3in,0" to="3in,31.2pt"/>
        </w:pict>
      </w:r>
      <w:r>
        <w:rPr>
          <w:rFonts w:ascii="仿宋_GB2312" w:eastAsia="仿宋_GB2312"/>
          <w:noProof/>
          <w:sz w:val="24"/>
        </w:rPr>
        <w:pict>
          <v:line id="_x0000_s1493" style="position:absolute;left:0;text-align:left;z-index:252138496" from="90pt,7.8pt" to="2in,7.8pt"/>
        </w:pict>
      </w:r>
      <w:r>
        <w:rPr>
          <w:rFonts w:ascii="仿宋_GB2312" w:eastAsia="仿宋_GB2312"/>
          <w:noProof/>
          <w:sz w:val="24"/>
        </w:rPr>
        <w:pict>
          <v:line id="_x0000_s1495" style="position:absolute;left:0;text-align:left;z-index:252140544" from="2in,7.8pt" to="2in,23.4pt"/>
        </w:pict>
      </w:r>
      <w:r>
        <w:rPr>
          <w:rFonts w:ascii="仿宋_GB2312" w:eastAsia="仿宋_GB2312"/>
          <w:noProof/>
          <w:sz w:val="24"/>
        </w:rPr>
        <w:pict>
          <v:line id="_x0000_s1494" style="position:absolute;left:0;text-align:left;z-index:252139520" from="90pt,7.8pt" to="90pt,23.4pt"/>
        </w:pict>
      </w:r>
      <w:r>
        <w:rPr>
          <w:rFonts w:ascii="仿宋_GB2312" w:eastAsia="仿宋_GB2312"/>
          <w:noProof/>
          <w:sz w:val="24"/>
        </w:rPr>
        <w:pict>
          <v:line id="_x0000_s1496" style="position:absolute;left:0;text-align:left;z-index:252141568" from="108pt,0" to="108pt,23.4pt"/>
        </w:pict>
      </w:r>
      <w:r>
        <w:rPr>
          <w:rFonts w:ascii="仿宋_GB2312" w:eastAsia="仿宋_GB2312"/>
          <w:noProof/>
          <w:sz w:val="24"/>
        </w:rPr>
        <w:pict>
          <v:line id="_x0000_s1492" style="position:absolute;left:0;text-align:left;z-index:252137472" from="-18pt,7.8pt" to="45pt,7.8pt"/>
        </w:pict>
      </w:r>
      <w:r>
        <w:rPr>
          <w:rFonts w:ascii="仿宋_GB2312" w:eastAsia="仿宋_GB2312"/>
          <w:noProof/>
          <w:sz w:val="24"/>
        </w:rPr>
        <w:pict>
          <v:line id="_x0000_s1490" style="position:absolute;left:0;text-align:left;z-index:252135424" from="45pt,7.8pt" to="45pt,23.4pt"/>
        </w:pict>
      </w:r>
      <w:r>
        <w:rPr>
          <w:rFonts w:ascii="仿宋_GB2312" w:eastAsia="仿宋_GB2312"/>
          <w:noProof/>
          <w:sz w:val="24"/>
        </w:rPr>
        <w:pict>
          <v:line id="_x0000_s1491" style="position:absolute;left:0;text-align:left;z-index:252136448" from="-18pt,7.8pt" to="-18pt,23.4pt"/>
        </w:pict>
      </w:r>
      <w:r>
        <w:rPr>
          <w:rFonts w:ascii="仿宋_GB2312" w:eastAsia="仿宋_GB2312"/>
          <w:noProof/>
          <w:sz w:val="24"/>
        </w:rPr>
        <w:pict>
          <v:line id="_x0000_s1489" style="position:absolute;left:0;text-align:left;z-index:252134400" from="9pt,0" to="9pt,23.4pt"/>
        </w:pict>
      </w:r>
    </w:p>
    <w:p w:rsidR="000F5B7C" w:rsidRDefault="000F5B7C" w:rsidP="000F5B7C">
      <w:pPr>
        <w:rPr>
          <w:rFonts w:ascii="仿宋_GB2312" w:eastAsia="仿宋_GB2312" w:hint="eastAsia"/>
          <w:sz w:val="24"/>
        </w:rPr>
      </w:pPr>
      <w:r>
        <w:rPr>
          <w:rFonts w:ascii="仿宋_GB2312" w:eastAsia="仿宋_GB2312"/>
          <w:noProof/>
          <w:sz w:val="24"/>
        </w:rPr>
        <w:pict>
          <v:rect id="_x0000_s1471" style="position:absolute;left:0;text-align:left;margin-left:297pt;margin-top:7.8pt;width:26.25pt;height:140.4pt;z-index:252115968">
            <v:textbox style="mso-next-textbox:#_x0000_s1471">
              <w:txbxContent>
                <w:p w:rsidR="000F5B7C" w:rsidRDefault="000F5B7C" w:rsidP="000F5B7C">
                  <w:pPr>
                    <w:pStyle w:val="30"/>
                    <w:rPr>
                      <w:rFonts w:hint="eastAsia"/>
                      <w:sz w:val="15"/>
                    </w:rPr>
                  </w:pPr>
                  <w:r>
                    <w:rPr>
                      <w:rFonts w:hint="eastAsia"/>
                      <w:sz w:val="15"/>
                    </w:rPr>
                    <w:t>防</w:t>
                  </w:r>
                </w:p>
                <w:p w:rsidR="000F5B7C" w:rsidRDefault="000F5B7C" w:rsidP="000F5B7C">
                  <w:pPr>
                    <w:pStyle w:val="30"/>
                    <w:rPr>
                      <w:rFonts w:hint="eastAsia"/>
                      <w:sz w:val="15"/>
                    </w:rPr>
                  </w:pPr>
                </w:p>
                <w:p w:rsidR="000F5B7C" w:rsidRDefault="000F5B7C" w:rsidP="000F5B7C">
                  <w:pPr>
                    <w:pStyle w:val="30"/>
                    <w:rPr>
                      <w:rFonts w:hint="eastAsia"/>
                      <w:sz w:val="15"/>
                    </w:rPr>
                  </w:pPr>
                </w:p>
                <w:p w:rsidR="000F5B7C" w:rsidRDefault="000F5B7C" w:rsidP="000F5B7C">
                  <w:pPr>
                    <w:pStyle w:val="30"/>
                    <w:rPr>
                      <w:rFonts w:hint="eastAsia"/>
                      <w:sz w:val="15"/>
                    </w:rPr>
                  </w:pPr>
                  <w:r>
                    <w:rPr>
                      <w:rFonts w:hint="eastAsia"/>
                      <w:sz w:val="15"/>
                    </w:rPr>
                    <w:t>火</w:t>
                  </w:r>
                </w:p>
                <w:p w:rsidR="000F5B7C" w:rsidRDefault="000F5B7C" w:rsidP="000F5B7C">
                  <w:pPr>
                    <w:pStyle w:val="30"/>
                    <w:rPr>
                      <w:rFonts w:hint="eastAsia"/>
                      <w:sz w:val="15"/>
                    </w:rPr>
                  </w:pPr>
                </w:p>
                <w:p w:rsidR="000F5B7C" w:rsidRDefault="000F5B7C" w:rsidP="000F5B7C">
                  <w:pPr>
                    <w:pStyle w:val="30"/>
                    <w:rPr>
                      <w:rFonts w:hint="eastAsia"/>
                      <w:sz w:val="15"/>
                    </w:rPr>
                  </w:pPr>
                </w:p>
                <w:p w:rsidR="000F5B7C" w:rsidRDefault="000F5B7C" w:rsidP="000F5B7C">
                  <w:pPr>
                    <w:pStyle w:val="30"/>
                    <w:rPr>
                      <w:rFonts w:hint="eastAsia"/>
                      <w:sz w:val="18"/>
                    </w:rPr>
                  </w:pPr>
                  <w:r>
                    <w:rPr>
                      <w:rFonts w:hint="eastAsia"/>
                      <w:sz w:val="15"/>
                    </w:rPr>
                    <w:t>灾</w:t>
                  </w:r>
                </w:p>
              </w:txbxContent>
            </v:textbox>
          </v:rect>
        </w:pict>
      </w:r>
      <w:r>
        <w:rPr>
          <w:rFonts w:ascii="仿宋_GB2312" w:eastAsia="仿宋_GB2312"/>
          <w:noProof/>
          <w:sz w:val="24"/>
        </w:rPr>
        <w:pict>
          <v:rect id="_x0000_s1469" style="position:absolute;left:0;text-align:left;margin-left:135pt;margin-top:7.8pt;width:31.5pt;height:140.4pt;z-index:252113920">
            <v:textbox style="mso-next-textbox:#_x0000_s1469">
              <w:txbxContent>
                <w:p w:rsidR="000F5B7C" w:rsidRDefault="000F5B7C" w:rsidP="000F5B7C">
                  <w:pPr>
                    <w:pStyle w:val="30"/>
                    <w:rPr>
                      <w:rFonts w:hint="eastAsia"/>
                      <w:sz w:val="15"/>
                    </w:rPr>
                  </w:pPr>
                  <w:r>
                    <w:rPr>
                      <w:rFonts w:hint="eastAsia"/>
                      <w:sz w:val="15"/>
                    </w:rPr>
                    <w:t>特</w:t>
                  </w:r>
                </w:p>
                <w:p w:rsidR="000F5B7C" w:rsidRDefault="000F5B7C" w:rsidP="000F5B7C">
                  <w:pPr>
                    <w:pStyle w:val="30"/>
                    <w:rPr>
                      <w:rFonts w:hint="eastAsia"/>
                      <w:sz w:val="15"/>
                    </w:rPr>
                  </w:pPr>
                  <w:proofErr w:type="gramStart"/>
                  <w:r>
                    <w:rPr>
                      <w:rFonts w:hint="eastAsia"/>
                      <w:sz w:val="15"/>
                    </w:rPr>
                    <w:t>殊</w:t>
                  </w:r>
                  <w:proofErr w:type="gramEnd"/>
                </w:p>
                <w:p w:rsidR="000F5B7C" w:rsidRDefault="000F5B7C" w:rsidP="000F5B7C">
                  <w:pPr>
                    <w:pStyle w:val="30"/>
                    <w:rPr>
                      <w:rFonts w:hint="eastAsia"/>
                      <w:sz w:val="15"/>
                    </w:rPr>
                  </w:pPr>
                  <w:r>
                    <w:rPr>
                      <w:rFonts w:hint="eastAsia"/>
                      <w:sz w:val="15"/>
                    </w:rPr>
                    <w:t>工</w:t>
                  </w:r>
                </w:p>
                <w:p w:rsidR="000F5B7C" w:rsidRDefault="000F5B7C" w:rsidP="000F5B7C">
                  <w:pPr>
                    <w:pStyle w:val="30"/>
                    <w:rPr>
                      <w:rFonts w:hint="eastAsia"/>
                      <w:sz w:val="15"/>
                    </w:rPr>
                  </w:pPr>
                  <w:r>
                    <w:rPr>
                      <w:rFonts w:hint="eastAsia"/>
                      <w:sz w:val="15"/>
                    </w:rPr>
                    <w:t>种</w:t>
                  </w:r>
                </w:p>
                <w:p w:rsidR="000F5B7C" w:rsidRDefault="000F5B7C" w:rsidP="000F5B7C">
                  <w:pPr>
                    <w:pStyle w:val="30"/>
                    <w:rPr>
                      <w:rFonts w:hint="eastAsia"/>
                      <w:sz w:val="15"/>
                    </w:rPr>
                  </w:pPr>
                  <w:r>
                    <w:rPr>
                      <w:rFonts w:hint="eastAsia"/>
                      <w:sz w:val="15"/>
                    </w:rPr>
                    <w:t>安</w:t>
                  </w:r>
                </w:p>
                <w:p w:rsidR="000F5B7C" w:rsidRDefault="000F5B7C" w:rsidP="000F5B7C">
                  <w:pPr>
                    <w:pStyle w:val="30"/>
                    <w:rPr>
                      <w:rFonts w:hint="eastAsia"/>
                      <w:sz w:val="15"/>
                    </w:rPr>
                  </w:pPr>
                  <w:r>
                    <w:rPr>
                      <w:rFonts w:hint="eastAsia"/>
                      <w:sz w:val="15"/>
                    </w:rPr>
                    <w:t>全</w:t>
                  </w:r>
                </w:p>
                <w:p w:rsidR="000F5B7C" w:rsidRDefault="000F5B7C" w:rsidP="000F5B7C">
                  <w:pPr>
                    <w:pStyle w:val="30"/>
                    <w:rPr>
                      <w:rFonts w:hint="eastAsia"/>
                      <w:sz w:val="15"/>
                    </w:rPr>
                  </w:pPr>
                  <w:r>
                    <w:rPr>
                      <w:rFonts w:hint="eastAsia"/>
                      <w:sz w:val="15"/>
                    </w:rPr>
                    <w:t>教</w:t>
                  </w:r>
                </w:p>
                <w:p w:rsidR="000F5B7C" w:rsidRDefault="000F5B7C" w:rsidP="000F5B7C">
                  <w:pPr>
                    <w:pStyle w:val="30"/>
                    <w:rPr>
                      <w:rFonts w:hint="eastAsia"/>
                    </w:rPr>
                  </w:pPr>
                  <w:r>
                    <w:rPr>
                      <w:rFonts w:hint="eastAsia"/>
                      <w:sz w:val="15"/>
                    </w:rPr>
                    <w:t>育</w:t>
                  </w:r>
                </w:p>
              </w:txbxContent>
            </v:textbox>
          </v:rect>
        </w:pict>
      </w:r>
      <w:r>
        <w:rPr>
          <w:rFonts w:ascii="仿宋_GB2312" w:eastAsia="仿宋_GB2312"/>
          <w:noProof/>
          <w:sz w:val="20"/>
        </w:rPr>
        <w:pict>
          <v:line id="_x0000_s1666" style="position:absolute;left:0;text-align:left;z-index:252315648" from="441pt,0" to="441pt,7.8pt"/>
        </w:pict>
      </w:r>
      <w:r>
        <w:rPr>
          <w:rFonts w:ascii="仿宋_GB2312" w:eastAsia="仿宋_GB2312"/>
          <w:noProof/>
          <w:sz w:val="20"/>
        </w:rPr>
        <w:pict>
          <v:line id="_x0000_s1665" style="position:absolute;left:0;text-align:left;z-index:252314624" from="405pt,0" to="405pt,7.8pt"/>
        </w:pict>
      </w:r>
      <w:r>
        <w:rPr>
          <w:rFonts w:ascii="仿宋_GB2312" w:eastAsia="仿宋_GB2312"/>
          <w:noProof/>
          <w:sz w:val="24"/>
        </w:rPr>
        <w:pict>
          <v:line id="_x0000_s1501" style="position:absolute;left:0;text-align:left;z-index:252146688" from="405pt,0" to="441.75pt,0"/>
        </w:pict>
      </w:r>
      <w:r>
        <w:rPr>
          <w:rFonts w:ascii="仿宋_GB2312" w:eastAsia="仿宋_GB2312"/>
          <w:noProof/>
          <w:sz w:val="24"/>
        </w:rPr>
        <w:pict>
          <v:rect id="_x0000_s1475" style="position:absolute;left:0;text-align:left;margin-left:423pt;margin-top:7.8pt;width:26.25pt;height:140.4pt;z-index:252120064">
            <v:textbox style="mso-next-textbox:#_x0000_s1475">
              <w:txbxContent>
                <w:p w:rsidR="000F5B7C" w:rsidRDefault="000F5B7C" w:rsidP="000F5B7C">
                  <w:pPr>
                    <w:pStyle w:val="30"/>
                    <w:rPr>
                      <w:rFonts w:hint="eastAsia"/>
                      <w:sz w:val="18"/>
                    </w:rPr>
                  </w:pPr>
                  <w:r>
                    <w:rPr>
                      <w:rFonts w:hint="eastAsia"/>
                      <w:sz w:val="15"/>
                    </w:rPr>
                    <w:t>不定期抽查</w:t>
                  </w:r>
                </w:p>
              </w:txbxContent>
            </v:textbox>
          </v:rect>
        </w:pict>
      </w:r>
      <w:r>
        <w:rPr>
          <w:rFonts w:ascii="仿宋_GB2312" w:eastAsia="仿宋_GB2312"/>
          <w:noProof/>
          <w:sz w:val="24"/>
        </w:rPr>
        <w:pict>
          <v:rect id="_x0000_s1474" style="position:absolute;left:0;text-align:left;margin-left:396pt;margin-top:7.8pt;width:26.25pt;height:140.4pt;z-index:252119040">
            <v:textbox style="mso-next-textbox:#_x0000_s1474">
              <w:txbxContent>
                <w:p w:rsidR="000F5B7C" w:rsidRDefault="000F5B7C" w:rsidP="000F5B7C">
                  <w:pPr>
                    <w:pStyle w:val="30"/>
                    <w:rPr>
                      <w:rFonts w:hint="eastAsia"/>
                      <w:sz w:val="18"/>
                    </w:rPr>
                  </w:pPr>
                  <w:r>
                    <w:rPr>
                      <w:rFonts w:hint="eastAsia"/>
                      <w:sz w:val="15"/>
                    </w:rPr>
                    <w:t>定期检查</w:t>
                  </w:r>
                </w:p>
              </w:txbxContent>
            </v:textbox>
          </v:rect>
        </w:pict>
      </w:r>
      <w:r>
        <w:rPr>
          <w:rFonts w:ascii="仿宋_GB2312" w:eastAsia="仿宋_GB2312"/>
          <w:noProof/>
          <w:sz w:val="24"/>
        </w:rPr>
        <w:pict>
          <v:rect id="_x0000_s1473" style="position:absolute;left:0;text-align:left;margin-left:351pt;margin-top:7.8pt;width:26.25pt;height:140.4pt;z-index:252118016">
            <v:textbox style="mso-next-textbox:#_x0000_s1473">
              <w:txbxContent>
                <w:p w:rsidR="000F5B7C" w:rsidRDefault="000F5B7C" w:rsidP="000F5B7C">
                  <w:pPr>
                    <w:pStyle w:val="30"/>
                    <w:rPr>
                      <w:rFonts w:hint="eastAsia"/>
                      <w:sz w:val="15"/>
                    </w:rPr>
                  </w:pPr>
                  <w:r>
                    <w:rPr>
                      <w:rFonts w:hint="eastAsia"/>
                      <w:sz w:val="15"/>
                    </w:rPr>
                    <w:t>防机械车辆事故</w:t>
                  </w:r>
                </w:p>
              </w:txbxContent>
            </v:textbox>
          </v:rect>
        </w:pict>
      </w:r>
      <w:r>
        <w:rPr>
          <w:rFonts w:ascii="仿宋_GB2312" w:eastAsia="仿宋_GB2312"/>
          <w:noProof/>
          <w:sz w:val="24"/>
        </w:rPr>
        <w:pict>
          <v:rect id="_x0000_s1472" style="position:absolute;left:0;text-align:left;margin-left:324pt;margin-top:7.8pt;width:26.25pt;height:140.4pt;z-index:252116992">
            <v:textbox style="mso-next-textbox:#_x0000_s1472">
              <w:txbxContent>
                <w:p w:rsidR="000F5B7C" w:rsidRDefault="000F5B7C" w:rsidP="000F5B7C">
                  <w:pPr>
                    <w:pStyle w:val="30"/>
                    <w:rPr>
                      <w:rFonts w:hint="eastAsia"/>
                      <w:sz w:val="15"/>
                    </w:rPr>
                  </w:pPr>
                  <w:r>
                    <w:rPr>
                      <w:rFonts w:hint="eastAsia"/>
                      <w:sz w:val="15"/>
                    </w:rPr>
                    <w:t>防</w:t>
                  </w:r>
                </w:p>
                <w:p w:rsidR="000F5B7C" w:rsidRDefault="000F5B7C" w:rsidP="000F5B7C">
                  <w:pPr>
                    <w:pStyle w:val="30"/>
                    <w:rPr>
                      <w:rFonts w:hint="eastAsia"/>
                      <w:sz w:val="18"/>
                    </w:rPr>
                  </w:pPr>
                  <w:r>
                    <w:rPr>
                      <w:rFonts w:hint="eastAsia"/>
                      <w:sz w:val="15"/>
                    </w:rPr>
                    <w:t>高坠落</w:t>
                  </w:r>
                </w:p>
              </w:txbxContent>
            </v:textbox>
          </v:rect>
        </w:pict>
      </w:r>
      <w:r>
        <w:rPr>
          <w:rFonts w:ascii="仿宋_GB2312" w:eastAsia="仿宋_GB2312"/>
          <w:noProof/>
          <w:sz w:val="24"/>
        </w:rPr>
        <w:pict>
          <v:rect id="_x0000_s1470" style="position:absolute;left:0;text-align:left;margin-left:270pt;margin-top:7.8pt;width:26.25pt;height:140.4pt;z-index:252114944">
            <v:textbox style="mso-next-textbox:#_x0000_s1470">
              <w:txbxContent>
                <w:p w:rsidR="000F5B7C" w:rsidRDefault="000F5B7C" w:rsidP="000F5B7C">
                  <w:pPr>
                    <w:pStyle w:val="30"/>
                    <w:rPr>
                      <w:rFonts w:hint="eastAsia"/>
                      <w:sz w:val="15"/>
                    </w:rPr>
                  </w:pPr>
                  <w:r>
                    <w:rPr>
                      <w:rFonts w:hint="eastAsia"/>
                      <w:sz w:val="15"/>
                    </w:rPr>
                    <w:t>防</w:t>
                  </w:r>
                </w:p>
                <w:p w:rsidR="000F5B7C" w:rsidRDefault="000F5B7C" w:rsidP="000F5B7C">
                  <w:pPr>
                    <w:pStyle w:val="30"/>
                    <w:rPr>
                      <w:rFonts w:hint="eastAsia"/>
                      <w:sz w:val="15"/>
                    </w:rPr>
                  </w:pPr>
                </w:p>
                <w:p w:rsidR="000F5B7C" w:rsidRDefault="000F5B7C" w:rsidP="000F5B7C">
                  <w:pPr>
                    <w:pStyle w:val="30"/>
                    <w:rPr>
                      <w:rFonts w:hint="eastAsia"/>
                      <w:sz w:val="15"/>
                    </w:rPr>
                  </w:pPr>
                </w:p>
                <w:p w:rsidR="000F5B7C" w:rsidRDefault="000F5B7C" w:rsidP="000F5B7C">
                  <w:pPr>
                    <w:pStyle w:val="30"/>
                    <w:rPr>
                      <w:rFonts w:hint="eastAsia"/>
                      <w:sz w:val="15"/>
                    </w:rPr>
                  </w:pPr>
                  <w:r>
                    <w:rPr>
                      <w:rFonts w:hint="eastAsia"/>
                      <w:sz w:val="15"/>
                    </w:rPr>
                    <w:t>触</w:t>
                  </w:r>
                </w:p>
                <w:p w:rsidR="000F5B7C" w:rsidRDefault="000F5B7C" w:rsidP="000F5B7C">
                  <w:pPr>
                    <w:pStyle w:val="30"/>
                    <w:rPr>
                      <w:rFonts w:hint="eastAsia"/>
                      <w:sz w:val="15"/>
                    </w:rPr>
                  </w:pPr>
                </w:p>
                <w:p w:rsidR="000F5B7C" w:rsidRDefault="000F5B7C" w:rsidP="000F5B7C">
                  <w:pPr>
                    <w:pStyle w:val="30"/>
                    <w:rPr>
                      <w:rFonts w:hint="eastAsia"/>
                      <w:sz w:val="15"/>
                    </w:rPr>
                  </w:pPr>
                </w:p>
                <w:p w:rsidR="000F5B7C" w:rsidRDefault="000F5B7C" w:rsidP="000F5B7C">
                  <w:pPr>
                    <w:pStyle w:val="30"/>
                    <w:rPr>
                      <w:rFonts w:hint="eastAsia"/>
                      <w:sz w:val="15"/>
                    </w:rPr>
                  </w:pPr>
                  <w:r>
                    <w:rPr>
                      <w:rFonts w:hint="eastAsia"/>
                      <w:sz w:val="15"/>
                    </w:rPr>
                    <w:t>电</w:t>
                  </w:r>
                </w:p>
              </w:txbxContent>
            </v:textbox>
          </v:rect>
        </w:pict>
      </w:r>
      <w:r>
        <w:rPr>
          <w:rFonts w:ascii="仿宋_GB2312" w:eastAsia="仿宋_GB2312"/>
          <w:noProof/>
          <w:sz w:val="24"/>
        </w:rPr>
        <w:pict>
          <v:rect id="_x0000_s1468" style="position:absolute;left:0;text-align:left;margin-left:99pt;margin-top:7.8pt;width:31.5pt;height:140.4pt;z-index:252112896">
            <v:textbox style="mso-next-textbox:#_x0000_s1468">
              <w:txbxContent>
                <w:p w:rsidR="000F5B7C" w:rsidRDefault="000F5B7C" w:rsidP="000F5B7C">
                  <w:pPr>
                    <w:pStyle w:val="30"/>
                    <w:rPr>
                      <w:rFonts w:hint="eastAsia"/>
                      <w:sz w:val="15"/>
                    </w:rPr>
                  </w:pPr>
                  <w:r>
                    <w:rPr>
                      <w:rFonts w:hint="eastAsia"/>
                      <w:sz w:val="15"/>
                    </w:rPr>
                    <w:t>黑</w:t>
                  </w:r>
                </w:p>
                <w:p w:rsidR="000F5B7C" w:rsidRDefault="000F5B7C" w:rsidP="000F5B7C">
                  <w:pPr>
                    <w:pStyle w:val="30"/>
                    <w:rPr>
                      <w:rFonts w:hint="eastAsia"/>
                      <w:sz w:val="15"/>
                    </w:rPr>
                  </w:pPr>
                </w:p>
                <w:p w:rsidR="000F5B7C" w:rsidRDefault="000F5B7C" w:rsidP="000F5B7C">
                  <w:pPr>
                    <w:pStyle w:val="30"/>
                    <w:rPr>
                      <w:rFonts w:hint="eastAsia"/>
                      <w:sz w:val="15"/>
                    </w:rPr>
                  </w:pPr>
                </w:p>
                <w:p w:rsidR="000F5B7C" w:rsidRDefault="000F5B7C" w:rsidP="000F5B7C">
                  <w:pPr>
                    <w:pStyle w:val="30"/>
                    <w:rPr>
                      <w:rFonts w:hint="eastAsia"/>
                      <w:sz w:val="15"/>
                    </w:rPr>
                  </w:pPr>
                  <w:r>
                    <w:rPr>
                      <w:rFonts w:hint="eastAsia"/>
                      <w:sz w:val="15"/>
                    </w:rPr>
                    <w:t>板</w:t>
                  </w:r>
                </w:p>
                <w:p w:rsidR="000F5B7C" w:rsidRDefault="000F5B7C" w:rsidP="000F5B7C">
                  <w:pPr>
                    <w:pStyle w:val="30"/>
                    <w:rPr>
                      <w:rFonts w:hint="eastAsia"/>
                      <w:sz w:val="15"/>
                    </w:rPr>
                  </w:pPr>
                </w:p>
                <w:p w:rsidR="000F5B7C" w:rsidRDefault="000F5B7C" w:rsidP="000F5B7C">
                  <w:pPr>
                    <w:pStyle w:val="30"/>
                    <w:rPr>
                      <w:rFonts w:hint="eastAsia"/>
                      <w:sz w:val="15"/>
                    </w:rPr>
                  </w:pPr>
                </w:p>
                <w:p w:rsidR="000F5B7C" w:rsidRDefault="000F5B7C" w:rsidP="000F5B7C">
                  <w:pPr>
                    <w:pStyle w:val="30"/>
                    <w:rPr>
                      <w:rFonts w:hint="eastAsia"/>
                      <w:sz w:val="15"/>
                    </w:rPr>
                  </w:pPr>
                  <w:r>
                    <w:rPr>
                      <w:rFonts w:hint="eastAsia"/>
                      <w:sz w:val="15"/>
                    </w:rPr>
                    <w:t>报</w:t>
                  </w:r>
                </w:p>
                <w:p w:rsidR="000F5B7C" w:rsidRDefault="000F5B7C" w:rsidP="000F5B7C">
                  <w:pPr>
                    <w:pStyle w:val="30"/>
                    <w:rPr>
                      <w:rFonts w:hint="eastAsia"/>
                      <w:sz w:val="18"/>
                    </w:rPr>
                  </w:pPr>
                </w:p>
                <w:p w:rsidR="000F5B7C" w:rsidRDefault="000F5B7C" w:rsidP="000F5B7C">
                  <w:pPr>
                    <w:pStyle w:val="30"/>
                    <w:rPr>
                      <w:rFonts w:hint="eastAsia"/>
                    </w:rPr>
                  </w:pPr>
                </w:p>
              </w:txbxContent>
            </v:textbox>
          </v:rect>
        </w:pict>
      </w:r>
      <w:r>
        <w:rPr>
          <w:rFonts w:ascii="仿宋_GB2312" w:eastAsia="仿宋_GB2312"/>
          <w:noProof/>
          <w:sz w:val="24"/>
        </w:rPr>
        <w:pict>
          <v:rect id="_x0000_s1467" style="position:absolute;left:0;text-align:left;margin-left:1in;margin-top:7.8pt;width:26.25pt;height:140.4pt;z-index:252111872">
            <v:textbox style="mso-next-textbox:#_x0000_s1467">
              <w:txbxContent>
                <w:p w:rsidR="000F5B7C" w:rsidRDefault="000F5B7C" w:rsidP="000F5B7C">
                  <w:pPr>
                    <w:pStyle w:val="30"/>
                    <w:rPr>
                      <w:rFonts w:hint="eastAsia"/>
                    </w:rPr>
                  </w:pPr>
                  <w:r>
                    <w:rPr>
                      <w:rFonts w:hint="eastAsia"/>
                      <w:sz w:val="15"/>
                    </w:rPr>
                    <w:t>系统安全教育</w:t>
                  </w:r>
                </w:p>
              </w:txbxContent>
            </v:textbox>
          </v:rect>
        </w:pict>
      </w:r>
      <w:r>
        <w:rPr>
          <w:rFonts w:ascii="仿宋_GB2312" w:eastAsia="仿宋_GB2312"/>
          <w:noProof/>
          <w:sz w:val="24"/>
        </w:rPr>
        <w:pict>
          <v:rect id="_x0000_s1466" style="position:absolute;left:0;text-align:left;margin-left:36pt;margin-top:7.8pt;width:31.5pt;height:140.4pt;z-index:252110848">
            <v:textbox style="mso-next-textbox:#_x0000_s1466">
              <w:txbxContent>
                <w:p w:rsidR="000F5B7C" w:rsidRDefault="000F5B7C" w:rsidP="000F5B7C">
                  <w:pPr>
                    <w:pStyle w:val="30"/>
                    <w:rPr>
                      <w:rFonts w:hint="eastAsia"/>
                      <w:sz w:val="15"/>
                    </w:rPr>
                  </w:pPr>
                  <w:r>
                    <w:rPr>
                      <w:rFonts w:hint="eastAsia"/>
                      <w:sz w:val="15"/>
                    </w:rPr>
                    <w:t>安</w:t>
                  </w:r>
                </w:p>
                <w:p w:rsidR="000F5B7C" w:rsidRDefault="000F5B7C" w:rsidP="000F5B7C">
                  <w:pPr>
                    <w:pStyle w:val="30"/>
                    <w:rPr>
                      <w:rFonts w:hint="eastAsia"/>
                      <w:sz w:val="15"/>
                    </w:rPr>
                  </w:pPr>
                  <w:r>
                    <w:rPr>
                      <w:rFonts w:hint="eastAsia"/>
                      <w:sz w:val="15"/>
                    </w:rPr>
                    <w:t>全</w:t>
                  </w:r>
                </w:p>
                <w:p w:rsidR="000F5B7C" w:rsidRDefault="000F5B7C" w:rsidP="000F5B7C">
                  <w:pPr>
                    <w:pStyle w:val="30"/>
                    <w:rPr>
                      <w:rFonts w:hint="eastAsia"/>
                      <w:sz w:val="15"/>
                    </w:rPr>
                  </w:pPr>
                  <w:r>
                    <w:rPr>
                      <w:rFonts w:hint="eastAsia"/>
                      <w:sz w:val="15"/>
                    </w:rPr>
                    <w:t>管</w:t>
                  </w:r>
                </w:p>
                <w:p w:rsidR="000F5B7C" w:rsidRDefault="000F5B7C" w:rsidP="000F5B7C">
                  <w:pPr>
                    <w:pStyle w:val="30"/>
                    <w:rPr>
                      <w:rFonts w:hint="eastAsia"/>
                      <w:sz w:val="15"/>
                    </w:rPr>
                  </w:pPr>
                  <w:r>
                    <w:rPr>
                      <w:rFonts w:hint="eastAsia"/>
                      <w:sz w:val="15"/>
                    </w:rPr>
                    <w:t>理</w:t>
                  </w:r>
                </w:p>
                <w:p w:rsidR="000F5B7C" w:rsidRDefault="000F5B7C" w:rsidP="000F5B7C">
                  <w:pPr>
                    <w:pStyle w:val="30"/>
                    <w:rPr>
                      <w:rFonts w:hint="eastAsia"/>
                      <w:sz w:val="15"/>
                    </w:rPr>
                  </w:pPr>
                  <w:proofErr w:type="gramStart"/>
                  <w:r>
                    <w:rPr>
                      <w:rFonts w:hint="eastAsia"/>
                      <w:sz w:val="15"/>
                    </w:rPr>
                    <w:t>措</w:t>
                  </w:r>
                  <w:proofErr w:type="gramEnd"/>
                </w:p>
                <w:p w:rsidR="000F5B7C" w:rsidRDefault="000F5B7C" w:rsidP="000F5B7C">
                  <w:pPr>
                    <w:pStyle w:val="30"/>
                    <w:rPr>
                      <w:rFonts w:hint="eastAsia"/>
                    </w:rPr>
                  </w:pPr>
                  <w:r>
                    <w:rPr>
                      <w:rFonts w:hint="eastAsia"/>
                      <w:sz w:val="15"/>
                    </w:rPr>
                    <w:t>施</w:t>
                  </w:r>
                </w:p>
              </w:txbxContent>
            </v:textbox>
          </v:rect>
        </w:pict>
      </w:r>
      <w:r>
        <w:rPr>
          <w:rFonts w:ascii="仿宋_GB2312" w:eastAsia="仿宋_GB2312"/>
          <w:noProof/>
          <w:sz w:val="24"/>
        </w:rPr>
        <w:pict>
          <v:rect id="_x0000_s1465" style="position:absolute;left:0;text-align:left;margin-left:0;margin-top:7.8pt;width:26.25pt;height:140.4pt;z-index:252109824">
            <v:textbox style="mso-next-textbox:#_x0000_s1465">
              <w:txbxContent>
                <w:p w:rsidR="000F5B7C" w:rsidRDefault="000F5B7C" w:rsidP="000F5B7C">
                  <w:pPr>
                    <w:pStyle w:val="30"/>
                    <w:rPr>
                      <w:rFonts w:hint="eastAsia"/>
                    </w:rPr>
                  </w:pPr>
                  <w:r>
                    <w:rPr>
                      <w:rFonts w:hint="eastAsia"/>
                      <w:sz w:val="15"/>
                    </w:rPr>
                    <w:t>安全奖惩条例</w:t>
                  </w:r>
                </w:p>
              </w:txbxContent>
            </v:textbox>
          </v:rect>
        </w:pict>
      </w:r>
      <w:r>
        <w:rPr>
          <w:rFonts w:ascii="仿宋_GB2312" w:eastAsia="仿宋_GB2312"/>
          <w:noProof/>
          <w:sz w:val="24"/>
        </w:rPr>
        <w:pict>
          <v:rect id="_x0000_s1464" style="position:absolute;left:0;text-align:left;margin-left:-36pt;margin-top:7.8pt;width:26.25pt;height:140.4pt;z-index:252108800">
            <v:textbox style="mso-next-textbox:#_x0000_s1464">
              <w:txbxContent>
                <w:p w:rsidR="000F5B7C" w:rsidRDefault="000F5B7C" w:rsidP="000F5B7C">
                  <w:pPr>
                    <w:pStyle w:val="30"/>
                    <w:rPr>
                      <w:rFonts w:hint="eastAsia"/>
                      <w:sz w:val="15"/>
                    </w:rPr>
                  </w:pPr>
                  <w:r>
                    <w:rPr>
                      <w:rFonts w:hint="eastAsia"/>
                      <w:sz w:val="15"/>
                    </w:rPr>
                    <w:t>安全活动制安</w:t>
                  </w:r>
                </w:p>
              </w:txbxContent>
            </v:textbox>
          </v:rect>
        </w:pict>
      </w:r>
    </w:p>
    <w:p w:rsidR="000F5B7C" w:rsidRDefault="000F5B7C" w:rsidP="000F5B7C">
      <w:pPr>
        <w:rPr>
          <w:rFonts w:ascii="仿宋_GB2312" w:eastAsia="仿宋_GB2312" w:hint="eastAsia"/>
          <w:sz w:val="24"/>
        </w:rPr>
      </w:pPr>
      <w:r>
        <w:rPr>
          <w:rFonts w:ascii="仿宋_GB2312" w:eastAsia="仿宋_GB2312"/>
          <w:noProof/>
          <w:sz w:val="24"/>
        </w:rPr>
        <w:pict>
          <v:rect id="_x0000_s1476" style="position:absolute;left:0;text-align:left;margin-left:171pt;margin-top:0;width:89.25pt;height:23.4pt;z-index:252121088">
            <v:textbox style="mso-next-textbox:#_x0000_s1476">
              <w:txbxContent>
                <w:p w:rsidR="000F5B7C" w:rsidRDefault="000F5B7C" w:rsidP="000F5B7C">
                  <w:pPr>
                    <w:pStyle w:val="a4"/>
                    <w:pBdr>
                      <w:bottom w:val="none" w:sz="0" w:space="0" w:color="auto"/>
                    </w:pBdr>
                    <w:tabs>
                      <w:tab w:val="clear" w:pos="4153"/>
                      <w:tab w:val="clear" w:pos="8306"/>
                    </w:tabs>
                    <w:snapToGrid/>
                    <w:rPr>
                      <w:rFonts w:hint="eastAsia"/>
                      <w:sz w:val="24"/>
                    </w:rPr>
                  </w:pPr>
                  <w:r>
                    <w:rPr>
                      <w:rFonts w:eastAsia="仿宋_GB2312" w:hint="eastAsia"/>
                      <w:sz w:val="15"/>
                      <w:szCs w:val="24"/>
                    </w:rPr>
                    <w:t>各业务科室</w:t>
                  </w:r>
                </w:p>
              </w:txbxContent>
            </v:textbox>
          </v:rect>
        </w:pict>
      </w:r>
    </w:p>
    <w:p w:rsidR="000F5B7C" w:rsidRDefault="000F5B7C" w:rsidP="000F5B7C">
      <w:pPr>
        <w:rPr>
          <w:rFonts w:ascii="仿宋_GB2312" w:eastAsia="仿宋_GB2312" w:hint="eastAsia"/>
          <w:sz w:val="24"/>
        </w:rPr>
      </w:pPr>
      <w:r>
        <w:rPr>
          <w:rFonts w:ascii="仿宋_GB2312" w:eastAsia="仿宋_GB2312"/>
          <w:noProof/>
          <w:sz w:val="20"/>
        </w:rPr>
        <w:pict>
          <v:line id="_x0000_s1651" style="position:absolute;left:0;text-align:left;z-index:252300288" from="3in,7.8pt" to="3in,23.4pt"/>
        </w:pict>
      </w:r>
    </w:p>
    <w:p w:rsidR="000F5B7C" w:rsidRDefault="000F5B7C" w:rsidP="000F5B7C">
      <w:pPr>
        <w:rPr>
          <w:rFonts w:ascii="仿宋_GB2312" w:eastAsia="仿宋_GB2312" w:hint="eastAsia"/>
          <w:sz w:val="24"/>
        </w:rPr>
      </w:pPr>
      <w:r>
        <w:rPr>
          <w:rFonts w:ascii="仿宋_GB2312" w:eastAsia="仿宋_GB2312"/>
          <w:noProof/>
          <w:sz w:val="24"/>
        </w:rPr>
        <w:pict>
          <v:rect id="_x0000_s1477" style="position:absolute;left:0;text-align:left;margin-left:171pt;margin-top:7.8pt;width:89.25pt;height:23.4pt;z-index:252122112">
            <v:textbox style="mso-next-textbox:#_x0000_s1477">
              <w:txbxContent>
                <w:p w:rsidR="000F5B7C" w:rsidRDefault="000F5B7C" w:rsidP="000F5B7C">
                  <w:pPr>
                    <w:pStyle w:val="a4"/>
                    <w:pBdr>
                      <w:bottom w:val="none" w:sz="0" w:space="0" w:color="auto"/>
                    </w:pBdr>
                    <w:tabs>
                      <w:tab w:val="clear" w:pos="4153"/>
                      <w:tab w:val="clear" w:pos="8306"/>
                    </w:tabs>
                    <w:snapToGrid/>
                    <w:rPr>
                      <w:rFonts w:hint="eastAsia"/>
                      <w:sz w:val="24"/>
                    </w:rPr>
                  </w:pPr>
                  <w:r>
                    <w:rPr>
                      <w:rFonts w:eastAsia="仿宋_GB2312" w:hint="eastAsia"/>
                      <w:sz w:val="15"/>
                      <w:szCs w:val="24"/>
                    </w:rPr>
                    <w:t>各工序负责人</w:t>
                  </w:r>
                </w:p>
              </w:txbxContent>
            </v:textbox>
          </v:rect>
        </w:pict>
      </w:r>
    </w:p>
    <w:p w:rsidR="000F5B7C" w:rsidRDefault="000F5B7C" w:rsidP="000F5B7C">
      <w:pPr>
        <w:rPr>
          <w:rFonts w:ascii="仿宋_GB2312" w:eastAsia="仿宋_GB2312" w:hint="eastAsia"/>
          <w:sz w:val="24"/>
        </w:rPr>
      </w:pPr>
    </w:p>
    <w:p w:rsidR="000F5B7C" w:rsidRDefault="000F5B7C" w:rsidP="000F5B7C">
      <w:pPr>
        <w:rPr>
          <w:rFonts w:ascii="仿宋_GB2312" w:eastAsia="仿宋_GB2312" w:hint="eastAsia"/>
          <w:sz w:val="24"/>
        </w:rPr>
      </w:pPr>
      <w:r>
        <w:rPr>
          <w:rFonts w:ascii="仿宋_GB2312" w:eastAsia="仿宋_GB2312"/>
          <w:noProof/>
          <w:sz w:val="20"/>
        </w:rPr>
        <w:pict>
          <v:line id="_x0000_s1652" style="position:absolute;left:0;text-align:left;z-index:252301312" from="3in,0" to="3in,15.6pt"/>
        </w:pict>
      </w:r>
    </w:p>
    <w:p w:rsidR="000F5B7C" w:rsidRDefault="000F5B7C" w:rsidP="000F5B7C">
      <w:pPr>
        <w:rPr>
          <w:rFonts w:ascii="仿宋_GB2312" w:eastAsia="仿宋_GB2312" w:hint="eastAsia"/>
          <w:sz w:val="24"/>
        </w:rPr>
      </w:pPr>
      <w:r>
        <w:rPr>
          <w:rFonts w:ascii="仿宋_GB2312" w:eastAsia="仿宋_GB2312"/>
          <w:noProof/>
          <w:sz w:val="24"/>
        </w:rPr>
        <w:pict>
          <v:rect id="_x0000_s1478" style="position:absolute;left:0;text-align:left;margin-left:171pt;margin-top:0;width:89.25pt;height:23.4pt;z-index:252123136">
            <v:textbox style="mso-next-textbox:#_x0000_s1478">
              <w:txbxContent>
                <w:p w:rsidR="000F5B7C" w:rsidRDefault="000F5B7C" w:rsidP="000F5B7C">
                  <w:pPr>
                    <w:pStyle w:val="a4"/>
                    <w:pBdr>
                      <w:bottom w:val="none" w:sz="0" w:space="0" w:color="auto"/>
                    </w:pBdr>
                    <w:tabs>
                      <w:tab w:val="clear" w:pos="4153"/>
                      <w:tab w:val="clear" w:pos="8306"/>
                    </w:tabs>
                    <w:snapToGrid/>
                    <w:rPr>
                      <w:rFonts w:hint="eastAsia"/>
                      <w:sz w:val="24"/>
                    </w:rPr>
                  </w:pPr>
                  <w:r>
                    <w:rPr>
                      <w:rFonts w:eastAsia="仿宋_GB2312" w:hint="eastAsia"/>
                      <w:sz w:val="15"/>
                      <w:szCs w:val="24"/>
                    </w:rPr>
                    <w:t>各工序安检员</w:t>
                  </w:r>
                </w:p>
              </w:txbxContent>
            </v:textbox>
          </v:rect>
        </w:pict>
      </w:r>
    </w:p>
    <w:p w:rsidR="000F5B7C" w:rsidRDefault="000F5B7C" w:rsidP="000F5B7C">
      <w:pPr>
        <w:rPr>
          <w:rFonts w:ascii="仿宋_GB2312" w:eastAsia="仿宋_GB2312" w:hint="eastAsia"/>
          <w:sz w:val="24"/>
        </w:rPr>
      </w:pPr>
      <w:r>
        <w:rPr>
          <w:rFonts w:ascii="仿宋_GB2312" w:eastAsia="仿宋_GB2312"/>
          <w:noProof/>
          <w:sz w:val="20"/>
        </w:rPr>
        <w:lastRenderedPageBreak/>
        <w:pict>
          <v:line id="_x0000_s1653" style="position:absolute;left:0;text-align:left;z-index:252302336" from="3in,7.8pt" to="3in,23.4pt"/>
        </w:pict>
      </w:r>
    </w:p>
    <w:p w:rsidR="000F5B7C" w:rsidRDefault="000F5B7C" w:rsidP="000F5B7C">
      <w:pPr>
        <w:rPr>
          <w:rFonts w:ascii="仿宋_GB2312" w:eastAsia="仿宋_GB2312" w:hint="eastAsia"/>
          <w:sz w:val="24"/>
        </w:rPr>
      </w:pPr>
      <w:r>
        <w:rPr>
          <w:rFonts w:ascii="仿宋_GB2312" w:eastAsia="仿宋_GB2312"/>
          <w:noProof/>
          <w:sz w:val="24"/>
        </w:rPr>
        <w:pict>
          <v:rect id="_x0000_s1479" style="position:absolute;left:0;text-align:left;margin-left:171pt;margin-top:7.8pt;width:90pt;height:23.4pt;z-index:252124160">
            <v:textbox style="mso-next-textbox:#_x0000_s1479">
              <w:txbxContent>
                <w:p w:rsidR="000F5B7C" w:rsidRDefault="000F5B7C" w:rsidP="000F5B7C">
                  <w:pPr>
                    <w:pStyle w:val="a4"/>
                    <w:pBdr>
                      <w:bottom w:val="none" w:sz="0" w:space="0" w:color="auto"/>
                    </w:pBdr>
                    <w:tabs>
                      <w:tab w:val="clear" w:pos="4153"/>
                      <w:tab w:val="clear" w:pos="8306"/>
                    </w:tabs>
                    <w:snapToGrid/>
                    <w:rPr>
                      <w:rFonts w:hint="eastAsia"/>
                    </w:rPr>
                  </w:pPr>
                  <w:r>
                    <w:rPr>
                      <w:rFonts w:eastAsia="仿宋_GB2312" w:hint="eastAsia"/>
                      <w:sz w:val="15"/>
                      <w:szCs w:val="24"/>
                    </w:rPr>
                    <w:t>工班义务安全员</w:t>
                  </w:r>
                </w:p>
              </w:txbxContent>
            </v:textbox>
          </v:rect>
        </w:pict>
      </w:r>
    </w:p>
    <w:p w:rsidR="000F5B7C" w:rsidRDefault="000F5B7C" w:rsidP="000F5B7C">
      <w:pPr>
        <w:rPr>
          <w:rFonts w:ascii="仿宋_GB2312" w:eastAsia="仿宋_GB2312" w:hint="eastAsia"/>
          <w:sz w:val="24"/>
        </w:rPr>
      </w:pPr>
      <w:r>
        <w:rPr>
          <w:rFonts w:ascii="仿宋_GB2312" w:eastAsia="仿宋_GB2312"/>
          <w:noProof/>
          <w:sz w:val="20"/>
        </w:rPr>
        <w:pict>
          <v:line id="_x0000_s1684" style="position:absolute;left:0;text-align:left;z-index:252334080" from="441pt,7.8pt" to="441pt,23.4pt"/>
        </w:pict>
      </w:r>
      <w:r>
        <w:rPr>
          <w:rFonts w:ascii="仿宋_GB2312" w:eastAsia="仿宋_GB2312"/>
          <w:noProof/>
          <w:sz w:val="20"/>
        </w:rPr>
        <w:pict>
          <v:line id="_x0000_s1683" style="position:absolute;left:0;text-align:left;z-index:252333056" from="405pt,7.8pt" to="405pt,23.4pt"/>
        </w:pict>
      </w:r>
      <w:r>
        <w:rPr>
          <w:rFonts w:ascii="仿宋_GB2312" w:eastAsia="仿宋_GB2312"/>
          <w:noProof/>
          <w:sz w:val="20"/>
        </w:rPr>
        <w:pict>
          <v:line id="_x0000_s1680" style="position:absolute;left:0;text-align:left;z-index:252329984" from="369pt,7.8pt" to="369pt,23.4pt"/>
        </w:pict>
      </w:r>
      <w:r>
        <w:rPr>
          <w:rFonts w:ascii="仿宋_GB2312" w:eastAsia="仿宋_GB2312"/>
          <w:noProof/>
          <w:sz w:val="20"/>
        </w:rPr>
        <w:pict>
          <v:line id="_x0000_s1679" style="position:absolute;left:0;text-align:left;z-index:252328960" from="342pt,7.8pt" to="342pt,23.4pt"/>
        </w:pict>
      </w:r>
      <w:r>
        <w:rPr>
          <w:rFonts w:ascii="仿宋_GB2312" w:eastAsia="仿宋_GB2312"/>
          <w:noProof/>
          <w:sz w:val="20"/>
        </w:rPr>
        <w:pict>
          <v:line id="_x0000_s1678" style="position:absolute;left:0;text-align:left;z-index:252327936" from="315pt,7.8pt" to="315pt,23.4pt"/>
        </w:pict>
      </w:r>
      <w:r>
        <w:rPr>
          <w:rFonts w:ascii="仿宋_GB2312" w:eastAsia="仿宋_GB2312"/>
          <w:noProof/>
          <w:sz w:val="20"/>
        </w:rPr>
        <w:pict>
          <v:line id="_x0000_s1677" style="position:absolute;left:0;text-align:left;z-index:252326912" from="4in,7.8pt" to="4in,23.4pt"/>
        </w:pict>
      </w:r>
      <w:r>
        <w:rPr>
          <w:rFonts w:ascii="仿宋_GB2312" w:eastAsia="仿宋_GB2312"/>
          <w:noProof/>
          <w:sz w:val="20"/>
        </w:rPr>
        <w:pict>
          <v:line id="_x0000_s1675" style="position:absolute;left:0;text-align:left;z-index:252324864" from="81pt,7.8pt" to="81pt,23.4pt"/>
        </w:pict>
      </w:r>
      <w:r>
        <w:rPr>
          <w:rFonts w:ascii="仿宋_GB2312" w:eastAsia="仿宋_GB2312"/>
          <w:noProof/>
          <w:sz w:val="20"/>
        </w:rPr>
        <w:pict>
          <v:line id="_x0000_s1674" style="position:absolute;left:0;text-align:left;z-index:252323840" from="153pt,7.8pt" to="153pt,23.4pt"/>
        </w:pict>
      </w:r>
      <w:r>
        <w:rPr>
          <w:rFonts w:ascii="仿宋_GB2312" w:eastAsia="仿宋_GB2312"/>
          <w:noProof/>
          <w:sz w:val="20"/>
        </w:rPr>
        <w:pict>
          <v:line id="_x0000_s1673" style="position:absolute;left:0;text-align:left;z-index:252322816" from="117pt,7.8pt" to="117pt,39pt"/>
        </w:pict>
      </w:r>
      <w:r>
        <w:rPr>
          <w:rFonts w:ascii="仿宋_GB2312" w:eastAsia="仿宋_GB2312"/>
          <w:noProof/>
          <w:sz w:val="20"/>
        </w:rPr>
        <w:pict>
          <v:line id="_x0000_s1671" style="position:absolute;left:0;text-align:left;z-index:252320768" from="9pt,7.8pt" to="9pt,39pt"/>
        </w:pict>
      </w:r>
      <w:r>
        <w:rPr>
          <w:rFonts w:ascii="仿宋_GB2312" w:eastAsia="仿宋_GB2312"/>
          <w:noProof/>
          <w:sz w:val="20"/>
        </w:rPr>
        <w:pict>
          <v:line id="_x0000_s1670" style="position:absolute;left:0;text-align:left;z-index:252319744" from="-27pt,7.8pt" to="-27pt,23.4pt"/>
        </w:pict>
      </w:r>
      <w:r>
        <w:rPr>
          <w:rFonts w:ascii="仿宋_GB2312" w:eastAsia="仿宋_GB2312"/>
          <w:noProof/>
          <w:sz w:val="20"/>
        </w:rPr>
        <w:pict>
          <v:line id="_x0000_s1669" style="position:absolute;left:0;text-align:left;z-index:252318720" from="54pt,7.8pt" to="54pt,23.4pt"/>
        </w:pict>
      </w:r>
    </w:p>
    <w:p w:rsidR="000F5B7C" w:rsidRDefault="000F5B7C" w:rsidP="000F5B7C">
      <w:pPr>
        <w:rPr>
          <w:rFonts w:ascii="仿宋_GB2312" w:eastAsia="仿宋_GB2312" w:hint="eastAsia"/>
          <w:sz w:val="24"/>
        </w:rPr>
      </w:pPr>
      <w:r>
        <w:rPr>
          <w:rFonts w:ascii="仿宋_GB2312" w:eastAsia="仿宋_GB2312"/>
          <w:noProof/>
          <w:sz w:val="20"/>
        </w:rPr>
        <w:pict>
          <v:line id="_x0000_s1685" style="position:absolute;left:0;text-align:left;z-index:252335104" from="423pt,7.8pt" to="423pt,31.2pt"/>
        </w:pict>
      </w:r>
      <w:r>
        <w:rPr>
          <w:rFonts w:ascii="仿宋_GB2312" w:eastAsia="仿宋_GB2312"/>
          <w:noProof/>
          <w:sz w:val="20"/>
        </w:rPr>
        <w:pict>
          <v:line id="_x0000_s1682" style="position:absolute;left:0;text-align:left;z-index:252332032" from="405pt,7.8pt" to="441pt,7.8pt"/>
        </w:pict>
      </w:r>
      <w:r>
        <w:rPr>
          <w:rFonts w:ascii="仿宋_GB2312" w:eastAsia="仿宋_GB2312"/>
          <w:noProof/>
          <w:sz w:val="20"/>
        </w:rPr>
        <w:pict>
          <v:line id="_x0000_s1681" style="position:absolute;left:0;text-align:left;z-index:252331008" from="333pt,7.8pt" to="333pt,23.4pt"/>
        </w:pict>
      </w:r>
      <w:r>
        <w:rPr>
          <w:rFonts w:ascii="仿宋_GB2312" w:eastAsia="仿宋_GB2312"/>
          <w:noProof/>
          <w:sz w:val="20"/>
        </w:rPr>
        <w:pict>
          <v:line id="_x0000_s1676" style="position:absolute;left:0;text-align:left;z-index:252325888" from="4in,7.8pt" to="369pt,7.8pt"/>
        </w:pict>
      </w:r>
      <w:r>
        <w:rPr>
          <w:rFonts w:ascii="仿宋_GB2312" w:eastAsia="仿宋_GB2312"/>
          <w:noProof/>
          <w:sz w:val="20"/>
        </w:rPr>
        <w:pict>
          <v:line id="_x0000_s1672" style="position:absolute;left:0;text-align:left;z-index:252321792" from="81pt,7.8pt" to="153pt,7.8pt"/>
        </w:pict>
      </w:r>
      <w:r>
        <w:rPr>
          <w:rFonts w:ascii="仿宋_GB2312" w:eastAsia="仿宋_GB2312"/>
          <w:noProof/>
          <w:sz w:val="20"/>
        </w:rPr>
        <w:pict>
          <v:line id="_x0000_s1668" style="position:absolute;left:0;text-align:left;z-index:252317696" from="-27pt,7.8pt" to="54pt,7.8pt"/>
        </w:pict>
      </w:r>
      <w:r>
        <w:rPr>
          <w:rFonts w:ascii="仿宋_GB2312" w:eastAsia="仿宋_GB2312"/>
          <w:noProof/>
          <w:sz w:val="20"/>
        </w:rPr>
        <w:pict>
          <v:line id="_x0000_s1654" style="position:absolute;left:0;text-align:left;z-index:252303360" from="3in,0" to="3in,23.4pt"/>
        </w:pict>
      </w:r>
    </w:p>
    <w:p w:rsidR="000F5B7C" w:rsidRDefault="000F5B7C" w:rsidP="000F5B7C">
      <w:pPr>
        <w:rPr>
          <w:rFonts w:ascii="仿宋_GB2312" w:eastAsia="仿宋_GB2312" w:hint="eastAsia"/>
          <w:sz w:val="24"/>
        </w:rPr>
      </w:pPr>
      <w:r>
        <w:rPr>
          <w:rFonts w:ascii="仿宋_GB2312" w:eastAsia="仿宋_GB2312"/>
          <w:noProof/>
          <w:sz w:val="24"/>
        </w:rPr>
        <w:pict>
          <v:rect id="_x0000_s1484" style="position:absolute;left:0;text-align:left;margin-left:396pt;margin-top:6.4pt;width:72.75pt;height:23.4pt;z-index:252129280">
            <v:textbox style="mso-next-textbox:#_x0000_s1484">
              <w:txbxContent>
                <w:p w:rsidR="000F5B7C" w:rsidRDefault="000F5B7C" w:rsidP="000F5B7C">
                  <w:pPr>
                    <w:pStyle w:val="a4"/>
                    <w:pBdr>
                      <w:bottom w:val="none" w:sz="0" w:space="0" w:color="auto"/>
                    </w:pBdr>
                    <w:tabs>
                      <w:tab w:val="clear" w:pos="4153"/>
                      <w:tab w:val="clear" w:pos="8306"/>
                    </w:tabs>
                    <w:snapToGrid/>
                    <w:rPr>
                      <w:rFonts w:hint="eastAsia"/>
                      <w:sz w:val="24"/>
                    </w:rPr>
                  </w:pPr>
                  <w:r>
                    <w:rPr>
                      <w:rFonts w:eastAsia="仿宋_GB2312" w:hint="eastAsia"/>
                      <w:sz w:val="15"/>
                      <w:szCs w:val="24"/>
                    </w:rPr>
                    <w:t>消防事故隐患</w:t>
                  </w:r>
                </w:p>
              </w:txbxContent>
            </v:textbox>
          </v:rect>
        </w:pict>
      </w:r>
      <w:r>
        <w:rPr>
          <w:rFonts w:ascii="仿宋_GB2312" w:eastAsia="仿宋_GB2312"/>
          <w:noProof/>
          <w:sz w:val="24"/>
        </w:rPr>
        <w:pict>
          <v:rect id="_x0000_s1483" style="position:absolute;left:0;text-align:left;margin-left:4in;margin-top:6.4pt;width:90.75pt;height:23.4pt;z-index:252128256">
            <v:textbox style="mso-next-textbox:#_x0000_s1483">
              <w:txbxContent>
                <w:p w:rsidR="000F5B7C" w:rsidRDefault="000F5B7C" w:rsidP="000F5B7C">
                  <w:pPr>
                    <w:pStyle w:val="a4"/>
                    <w:pBdr>
                      <w:bottom w:val="none" w:sz="0" w:space="0" w:color="auto"/>
                    </w:pBdr>
                    <w:tabs>
                      <w:tab w:val="clear" w:pos="4153"/>
                      <w:tab w:val="clear" w:pos="8306"/>
                    </w:tabs>
                    <w:snapToGrid/>
                    <w:rPr>
                      <w:rFonts w:hint="eastAsia"/>
                      <w:sz w:val="24"/>
                    </w:rPr>
                  </w:pPr>
                  <w:r>
                    <w:rPr>
                      <w:rFonts w:eastAsia="仿宋_GB2312" w:hint="eastAsia"/>
                      <w:sz w:val="15"/>
                      <w:szCs w:val="24"/>
                    </w:rPr>
                    <w:t>提高预测预防能力</w:t>
                  </w:r>
                </w:p>
              </w:txbxContent>
            </v:textbox>
          </v:rect>
        </w:pict>
      </w:r>
      <w:r>
        <w:rPr>
          <w:rFonts w:ascii="仿宋_GB2312" w:eastAsia="仿宋_GB2312"/>
          <w:noProof/>
          <w:sz w:val="24"/>
        </w:rPr>
        <w:pict>
          <v:rect id="_x0000_s1482" style="position:absolute;left:0;text-align:left;margin-left:171pt;margin-top:7.8pt;width:90pt;height:23.4pt;z-index:252127232">
            <v:textbox style="mso-next-textbox:#_x0000_s1482">
              <w:txbxContent>
                <w:p w:rsidR="000F5B7C" w:rsidRDefault="000F5B7C" w:rsidP="000F5B7C">
                  <w:pPr>
                    <w:pStyle w:val="a4"/>
                    <w:pBdr>
                      <w:bottom w:val="none" w:sz="0" w:space="0" w:color="auto"/>
                    </w:pBdr>
                    <w:tabs>
                      <w:tab w:val="clear" w:pos="4153"/>
                      <w:tab w:val="clear" w:pos="8306"/>
                    </w:tabs>
                    <w:snapToGrid/>
                    <w:rPr>
                      <w:rFonts w:hint="eastAsia"/>
                    </w:rPr>
                  </w:pPr>
                  <w:r>
                    <w:rPr>
                      <w:rFonts w:eastAsia="仿宋_GB2312" w:hint="eastAsia"/>
                      <w:sz w:val="15"/>
                      <w:szCs w:val="24"/>
                    </w:rPr>
                    <w:t>现场安全生产</w:t>
                  </w:r>
                </w:p>
              </w:txbxContent>
            </v:textbox>
          </v:rect>
        </w:pict>
      </w:r>
      <w:r>
        <w:rPr>
          <w:rFonts w:ascii="仿宋_GB2312" w:eastAsia="仿宋_GB2312"/>
          <w:noProof/>
          <w:sz w:val="24"/>
        </w:rPr>
        <w:pict>
          <v:rect id="_x0000_s1481" style="position:absolute;left:0;text-align:left;margin-left:1in;margin-top:7.8pt;width:87.75pt;height:23.4pt;z-index:252126208">
            <v:textbox style="mso-next-textbox:#_x0000_s1481">
              <w:txbxContent>
                <w:p w:rsidR="000F5B7C" w:rsidRDefault="000F5B7C" w:rsidP="000F5B7C">
                  <w:pPr>
                    <w:pStyle w:val="a4"/>
                    <w:pBdr>
                      <w:bottom w:val="none" w:sz="0" w:space="0" w:color="auto"/>
                    </w:pBdr>
                    <w:tabs>
                      <w:tab w:val="clear" w:pos="4153"/>
                      <w:tab w:val="clear" w:pos="8306"/>
                    </w:tabs>
                    <w:snapToGrid/>
                    <w:rPr>
                      <w:rFonts w:hint="eastAsia"/>
                    </w:rPr>
                  </w:pPr>
                  <w:r>
                    <w:rPr>
                      <w:rFonts w:eastAsia="仿宋_GB2312" w:hint="eastAsia"/>
                      <w:sz w:val="15"/>
                      <w:szCs w:val="24"/>
                    </w:rPr>
                    <w:t>提高安全意识</w:t>
                  </w:r>
                </w:p>
              </w:txbxContent>
            </v:textbox>
          </v:rect>
        </w:pict>
      </w:r>
      <w:r>
        <w:rPr>
          <w:rFonts w:ascii="仿宋_GB2312" w:eastAsia="仿宋_GB2312"/>
          <w:noProof/>
          <w:sz w:val="24"/>
        </w:rPr>
        <w:pict>
          <v:rect id="_x0000_s1480" style="position:absolute;left:0;text-align:left;margin-left:-27pt;margin-top:7.8pt;width:78.75pt;height:23.4pt;z-index:252125184">
            <v:textbox style="mso-next-textbox:#_x0000_s1480">
              <w:txbxContent>
                <w:p w:rsidR="000F5B7C" w:rsidRDefault="000F5B7C" w:rsidP="000F5B7C">
                  <w:pPr>
                    <w:pStyle w:val="a4"/>
                    <w:pBdr>
                      <w:bottom w:val="none" w:sz="0" w:space="0" w:color="auto"/>
                    </w:pBdr>
                    <w:tabs>
                      <w:tab w:val="clear" w:pos="4153"/>
                      <w:tab w:val="clear" w:pos="8306"/>
                    </w:tabs>
                    <w:snapToGrid/>
                    <w:rPr>
                      <w:rFonts w:hint="eastAsia"/>
                      <w:sz w:val="24"/>
                    </w:rPr>
                  </w:pPr>
                  <w:r>
                    <w:rPr>
                      <w:rFonts w:eastAsia="仿宋_GB2312" w:hint="eastAsia"/>
                      <w:sz w:val="15"/>
                      <w:szCs w:val="24"/>
                    </w:rPr>
                    <w:t>奖惩兑现</w:t>
                  </w:r>
                </w:p>
              </w:txbxContent>
            </v:textbox>
          </v:rect>
        </w:pict>
      </w:r>
    </w:p>
    <w:p w:rsidR="000F5B7C" w:rsidRDefault="000F5B7C" w:rsidP="000F5B7C">
      <w:pPr>
        <w:rPr>
          <w:rFonts w:ascii="仿宋_GB2312" w:eastAsia="仿宋_GB2312" w:hint="eastAsia"/>
          <w:sz w:val="24"/>
        </w:rPr>
      </w:pPr>
    </w:p>
    <w:p w:rsidR="000F5B7C" w:rsidRDefault="000F5B7C" w:rsidP="000F5B7C">
      <w:pPr>
        <w:rPr>
          <w:rFonts w:ascii="仿宋_GB2312" w:eastAsia="仿宋_GB2312" w:hint="eastAsia"/>
          <w:sz w:val="24"/>
        </w:rPr>
      </w:pPr>
    </w:p>
    <w:p w:rsidR="000F5B7C" w:rsidRDefault="000F5B7C" w:rsidP="000F5B7C">
      <w:pPr>
        <w:rPr>
          <w:rFonts w:ascii="仿宋_GB2312" w:eastAsia="仿宋_GB2312" w:hint="eastAsia"/>
          <w:sz w:val="24"/>
        </w:rPr>
      </w:pPr>
    </w:p>
    <w:p w:rsidR="000F5B7C" w:rsidRDefault="000F5B7C" w:rsidP="000F5B7C">
      <w:pPr>
        <w:rPr>
          <w:rFonts w:ascii="仿宋_GB2312" w:eastAsia="仿宋_GB2312" w:hint="eastAsia"/>
          <w:sz w:val="24"/>
        </w:rPr>
      </w:pPr>
    </w:p>
    <w:p w:rsidR="000F5B7C" w:rsidRDefault="000F5B7C" w:rsidP="000F5B7C">
      <w:pPr>
        <w:rPr>
          <w:rFonts w:ascii="仿宋_GB2312" w:eastAsia="仿宋_GB2312" w:hint="eastAsia"/>
          <w:sz w:val="24"/>
        </w:rPr>
      </w:pPr>
    </w:p>
    <w:p w:rsidR="000F5B7C" w:rsidRDefault="000F5B7C" w:rsidP="000F5B7C">
      <w:pPr>
        <w:rPr>
          <w:rFonts w:ascii="仿宋_GB2312" w:eastAsia="仿宋_GB2312" w:hint="eastAsia"/>
          <w:sz w:val="24"/>
        </w:rPr>
      </w:pPr>
    </w:p>
    <w:p w:rsidR="000F5B7C" w:rsidRDefault="000F5B7C" w:rsidP="000F5B7C">
      <w:pPr>
        <w:rPr>
          <w:rFonts w:ascii="仿宋_GB2312" w:eastAsia="仿宋_GB2312" w:hint="eastAsia"/>
          <w:sz w:val="24"/>
        </w:rPr>
      </w:pPr>
    </w:p>
    <w:p w:rsidR="000F5B7C" w:rsidRDefault="000F5B7C" w:rsidP="000F5B7C">
      <w:pPr>
        <w:rPr>
          <w:rFonts w:ascii="仿宋_GB2312" w:eastAsia="仿宋_GB2312" w:hint="eastAsia"/>
          <w:sz w:val="24"/>
        </w:rPr>
      </w:pPr>
    </w:p>
    <w:p w:rsidR="000F5B7C" w:rsidRDefault="000F5B7C" w:rsidP="000F5B7C">
      <w:pPr>
        <w:rPr>
          <w:rFonts w:ascii="仿宋_GB2312" w:eastAsia="仿宋_GB2312" w:hint="eastAsia"/>
          <w:sz w:val="24"/>
        </w:rPr>
      </w:pPr>
    </w:p>
    <w:p w:rsidR="000F5B7C" w:rsidRDefault="000F5B7C" w:rsidP="000F5B7C">
      <w:pPr>
        <w:rPr>
          <w:rFonts w:ascii="仿宋_GB2312" w:eastAsia="仿宋_GB2312" w:hint="eastAsia"/>
          <w:sz w:val="24"/>
        </w:rPr>
      </w:pPr>
    </w:p>
    <w:p w:rsidR="000F5B7C" w:rsidRDefault="000F5B7C" w:rsidP="000F5B7C">
      <w:pPr>
        <w:rPr>
          <w:rFonts w:ascii="仿宋_GB2312" w:eastAsia="仿宋_GB2312" w:hint="eastAsia"/>
          <w:sz w:val="24"/>
        </w:rPr>
      </w:pPr>
    </w:p>
    <w:p w:rsidR="000F5B7C" w:rsidRDefault="000F5B7C" w:rsidP="000F5B7C">
      <w:pPr>
        <w:rPr>
          <w:rFonts w:ascii="仿宋_GB2312" w:eastAsia="仿宋_GB2312" w:hint="eastAsia"/>
          <w:sz w:val="24"/>
        </w:rPr>
      </w:pPr>
    </w:p>
    <w:p w:rsidR="000F5B7C" w:rsidRDefault="000F5B7C" w:rsidP="000F5B7C">
      <w:pPr>
        <w:rPr>
          <w:rFonts w:ascii="仿宋_GB2312" w:eastAsia="仿宋_GB2312" w:hint="eastAsia"/>
          <w:sz w:val="24"/>
        </w:rPr>
      </w:pPr>
    </w:p>
    <w:p w:rsidR="000F5B7C" w:rsidRDefault="000F5B7C" w:rsidP="000F5B7C">
      <w:pPr>
        <w:rPr>
          <w:rFonts w:ascii="仿宋_GB2312" w:eastAsia="仿宋_GB2312" w:hint="eastAsia"/>
          <w:sz w:val="24"/>
        </w:rPr>
      </w:pPr>
    </w:p>
    <w:p w:rsidR="000F5B7C" w:rsidRDefault="000F5B7C" w:rsidP="000F5B7C">
      <w:pPr>
        <w:rPr>
          <w:rFonts w:ascii="仿宋_GB2312" w:eastAsia="仿宋_GB2312" w:hint="eastAsia"/>
          <w:sz w:val="24"/>
        </w:rPr>
      </w:pPr>
    </w:p>
    <w:p w:rsidR="000F5B7C" w:rsidRDefault="000F5B7C" w:rsidP="000F5B7C">
      <w:pPr>
        <w:jc w:val="center"/>
        <w:rPr>
          <w:rFonts w:ascii="仿宋_GB2312" w:eastAsia="仿宋_GB2312" w:hint="eastAsia"/>
          <w:b/>
          <w:sz w:val="24"/>
          <w:u w:val="single"/>
        </w:rPr>
      </w:pPr>
    </w:p>
    <w:p w:rsidR="000F5B7C" w:rsidRDefault="000F5B7C" w:rsidP="000F5B7C">
      <w:pPr>
        <w:jc w:val="center"/>
        <w:rPr>
          <w:rFonts w:ascii="仿宋_GB2312" w:eastAsia="仿宋_GB2312" w:hint="eastAsia"/>
          <w:b/>
          <w:sz w:val="24"/>
          <w:u w:val="single"/>
        </w:rPr>
      </w:pPr>
    </w:p>
    <w:p w:rsidR="000F5B7C" w:rsidRDefault="000F5B7C" w:rsidP="000F5B7C">
      <w:pPr>
        <w:jc w:val="center"/>
        <w:rPr>
          <w:rFonts w:ascii="仿宋_GB2312" w:eastAsia="仿宋_GB2312" w:hint="eastAsia"/>
          <w:b/>
          <w:sz w:val="24"/>
          <w:u w:val="single"/>
        </w:rPr>
      </w:pPr>
    </w:p>
    <w:p w:rsidR="000F5B7C" w:rsidRDefault="000F5B7C" w:rsidP="000F5B7C">
      <w:pPr>
        <w:rPr>
          <w:rFonts w:ascii="仿宋_GB2312" w:eastAsia="仿宋_GB2312" w:hint="eastAsia"/>
          <w:b/>
          <w:sz w:val="24"/>
          <w:u w:val="single"/>
        </w:rPr>
      </w:pPr>
    </w:p>
    <w:p w:rsidR="000F5B7C" w:rsidRDefault="000F5B7C" w:rsidP="000F5B7C">
      <w:pPr>
        <w:rPr>
          <w:rFonts w:ascii="仿宋_GB2312" w:eastAsia="仿宋_GB2312" w:hint="eastAsia"/>
          <w:b/>
          <w:sz w:val="24"/>
          <w:u w:val="single"/>
        </w:rPr>
      </w:pPr>
    </w:p>
    <w:p w:rsidR="000F5B7C" w:rsidRDefault="000F5B7C" w:rsidP="000F5B7C">
      <w:pPr>
        <w:pStyle w:val="2"/>
        <w:rPr>
          <w:rFonts w:ascii="仿宋_GB2312" w:hint="eastAsia"/>
          <w:b w:val="0"/>
        </w:rPr>
      </w:pPr>
      <w:bookmarkStart w:id="299" w:name="_Toc123546957"/>
      <w:r>
        <w:rPr>
          <w:rFonts w:hint="eastAsia"/>
        </w:rPr>
        <w:t>四、电气安装工程质量控制程序</w:t>
      </w:r>
      <w:bookmarkEnd w:id="299"/>
    </w:p>
    <w:p w:rsidR="000F5B7C" w:rsidRDefault="000F5B7C" w:rsidP="000F5B7C">
      <w:pPr>
        <w:rPr>
          <w:rFonts w:ascii="仿宋_GB2312" w:eastAsia="仿宋_GB2312" w:hint="eastAsia"/>
          <w:sz w:val="24"/>
        </w:rPr>
      </w:pPr>
    </w:p>
    <w:p w:rsidR="000F5B7C" w:rsidRDefault="000F5B7C" w:rsidP="000F5B7C">
      <w:pPr>
        <w:rPr>
          <w:rFonts w:ascii="仿宋_GB2312" w:eastAsia="仿宋_GB2312" w:hint="eastAsia"/>
          <w:sz w:val="24"/>
        </w:rPr>
      </w:pPr>
      <w:r>
        <w:rPr>
          <w:rFonts w:ascii="仿宋_GB2312" w:eastAsia="仿宋_GB2312"/>
          <w:noProof/>
          <w:sz w:val="24"/>
        </w:rPr>
        <w:pict>
          <v:rect id="_x0000_s1512" style="position:absolute;left:0;text-align:left;margin-left:293.9pt;margin-top:10.5pt;width:156.1pt;height:24pt;z-index:252157952" o:allowincell="f">
            <v:textbox style="mso-next-textbox:#_x0000_s1512">
              <w:txbxContent>
                <w:p w:rsidR="000F5B7C" w:rsidRDefault="000F5B7C" w:rsidP="000F5B7C">
                  <w:pPr>
                    <w:jc w:val="center"/>
                    <w:rPr>
                      <w:rFonts w:eastAsia="仿宋_GB2312" w:hint="eastAsia"/>
                      <w:sz w:val="18"/>
                    </w:rPr>
                  </w:pPr>
                  <w:r>
                    <w:rPr>
                      <w:rFonts w:eastAsia="仿宋_GB2312" w:hint="eastAsia"/>
                      <w:sz w:val="15"/>
                    </w:rPr>
                    <w:t>材料准备</w:t>
                  </w:r>
                </w:p>
              </w:txbxContent>
            </v:textbox>
          </v:rect>
        </w:pict>
      </w:r>
      <w:r>
        <w:rPr>
          <w:rFonts w:ascii="仿宋_GB2312" w:eastAsia="仿宋_GB2312"/>
          <w:noProof/>
          <w:sz w:val="24"/>
        </w:rPr>
        <w:pict>
          <v:rect id="_x0000_s1502" style="position:absolute;left:0;text-align:left;margin-left:2.7pt;margin-top:10.5pt;width:157.6pt;height:24pt;z-index:252147712" o:allowincell="f">
            <v:textbox style="mso-next-textbox:#_x0000_s1502">
              <w:txbxContent>
                <w:p w:rsidR="000F5B7C" w:rsidRDefault="000F5B7C" w:rsidP="000F5B7C">
                  <w:pPr>
                    <w:jc w:val="center"/>
                    <w:rPr>
                      <w:rFonts w:eastAsia="仿宋_GB2312" w:hint="eastAsia"/>
                    </w:rPr>
                  </w:pPr>
                  <w:r>
                    <w:rPr>
                      <w:rFonts w:eastAsia="仿宋_GB2312" w:hint="eastAsia"/>
                      <w:sz w:val="15"/>
                    </w:rPr>
                    <w:t>学习图纸、技术资料</w:t>
                  </w:r>
                </w:p>
              </w:txbxContent>
            </v:textbox>
          </v:rect>
        </w:pict>
      </w:r>
    </w:p>
    <w:p w:rsidR="000F5B7C" w:rsidRDefault="000F5B7C" w:rsidP="000F5B7C">
      <w:pPr>
        <w:rPr>
          <w:rFonts w:ascii="仿宋_GB2312" w:eastAsia="仿宋_GB2312" w:hint="eastAsia"/>
          <w:sz w:val="24"/>
        </w:rPr>
      </w:pPr>
      <w:r>
        <w:rPr>
          <w:rFonts w:ascii="仿宋_GB2312" w:eastAsia="仿宋_GB2312"/>
          <w:noProof/>
          <w:sz w:val="24"/>
        </w:rPr>
        <w:pict>
          <v:line id="_x0000_s1531" style="position:absolute;left:0;text-align:left;flip:x;z-index:252177408" from="279pt,7.8pt" to="294.2pt,7.8pt"/>
        </w:pict>
      </w:r>
      <w:r>
        <w:rPr>
          <w:rFonts w:ascii="仿宋_GB2312" w:eastAsia="仿宋_GB2312"/>
          <w:noProof/>
          <w:sz w:val="24"/>
        </w:rPr>
        <w:pict>
          <v:line id="_x0000_s1532" style="position:absolute;left:0;text-align:left;z-index:252178432" from="279pt,7.8pt" to="279pt,46.8pt" o:allowincell="f"/>
        </w:pict>
      </w:r>
      <w:r>
        <w:rPr>
          <w:rFonts w:ascii="仿宋_GB2312" w:eastAsia="仿宋_GB2312"/>
          <w:noProof/>
          <w:sz w:val="20"/>
        </w:rPr>
        <w:pict>
          <v:line id="_x0000_s1686" style="position:absolute;left:0;text-align:left;z-index:252336128" from="171pt,0" to="171pt,39pt"/>
        </w:pict>
      </w:r>
      <w:r>
        <w:rPr>
          <w:rFonts w:ascii="仿宋_GB2312" w:eastAsia="仿宋_GB2312"/>
          <w:noProof/>
          <w:sz w:val="20"/>
        </w:rPr>
        <w:pict>
          <v:line id="_x0000_s1687" style="position:absolute;left:0;text-align:left;z-index:252337152" from="162pt,0" to="171pt,0"/>
        </w:pict>
      </w:r>
    </w:p>
    <w:p w:rsidR="000F5B7C" w:rsidRDefault="000F5B7C" w:rsidP="000F5B7C">
      <w:pPr>
        <w:rPr>
          <w:rFonts w:ascii="仿宋_GB2312" w:eastAsia="仿宋_GB2312" w:hint="eastAsia"/>
          <w:sz w:val="24"/>
        </w:rPr>
      </w:pPr>
      <w:r>
        <w:rPr>
          <w:rFonts w:ascii="仿宋_GB2312" w:eastAsia="仿宋_GB2312"/>
          <w:noProof/>
          <w:sz w:val="24"/>
        </w:rPr>
        <w:pict>
          <v:rect id="_x0000_s1521" style="position:absolute;left:0;text-align:left;margin-left:189pt;margin-top:0;width:80.2pt;height:25.6pt;z-index:252167168">
            <v:textbox style="mso-next-textbox:#_x0000_s1521">
              <w:txbxContent>
                <w:p w:rsidR="000F5B7C" w:rsidRDefault="000F5B7C" w:rsidP="000F5B7C">
                  <w:pPr>
                    <w:jc w:val="center"/>
                    <w:rPr>
                      <w:rFonts w:hint="eastAsia"/>
                      <w:sz w:val="24"/>
                    </w:rPr>
                  </w:pPr>
                  <w:r>
                    <w:rPr>
                      <w:rFonts w:eastAsia="仿宋_GB2312" w:hint="eastAsia"/>
                      <w:sz w:val="15"/>
                    </w:rPr>
                    <w:t>准备工作</w:t>
                  </w:r>
                </w:p>
              </w:txbxContent>
            </v:textbox>
          </v:rect>
        </w:pict>
      </w:r>
      <w:r>
        <w:rPr>
          <w:rFonts w:ascii="仿宋_GB2312" w:eastAsia="仿宋_GB2312"/>
          <w:noProof/>
          <w:sz w:val="20"/>
        </w:rPr>
        <w:pict>
          <v:line id="_x0000_s1689" style="position:absolute;left:0;text-align:left;z-index:252339200" from="171pt,7.8pt" to="189pt,7.8pt"/>
        </w:pict>
      </w:r>
      <w:r>
        <w:rPr>
          <w:rFonts w:ascii="仿宋_GB2312" w:eastAsia="仿宋_GB2312"/>
          <w:noProof/>
          <w:sz w:val="24"/>
        </w:rPr>
        <w:pict>
          <v:line id="_x0000_s1530" style="position:absolute;left:0;text-align:left;z-index:252176384" from="270pt,7.8pt" to="279pt,7.8pt"/>
        </w:pict>
      </w:r>
    </w:p>
    <w:p w:rsidR="000F5B7C" w:rsidRDefault="000F5B7C" w:rsidP="000F5B7C">
      <w:pPr>
        <w:rPr>
          <w:rFonts w:ascii="仿宋_GB2312" w:eastAsia="仿宋_GB2312" w:hint="eastAsia"/>
          <w:sz w:val="24"/>
        </w:rPr>
      </w:pPr>
      <w:r>
        <w:rPr>
          <w:rFonts w:ascii="仿宋_GB2312" w:eastAsia="仿宋_GB2312"/>
          <w:noProof/>
          <w:sz w:val="24"/>
        </w:rPr>
        <w:pict>
          <v:rect id="_x0000_s1513" style="position:absolute;left:0;text-align:left;margin-left:296.3pt;margin-top:.95pt;width:153.7pt;height:22.45pt;z-index:252158976" o:allowincell="f">
            <v:textbox style="mso-next-textbox:#_x0000_s1513">
              <w:txbxContent>
                <w:p w:rsidR="000F5B7C" w:rsidRDefault="000F5B7C" w:rsidP="000F5B7C">
                  <w:pPr>
                    <w:jc w:val="center"/>
                    <w:rPr>
                      <w:rFonts w:eastAsia="仿宋_GB2312" w:hint="eastAsia"/>
                      <w:sz w:val="18"/>
                    </w:rPr>
                  </w:pPr>
                  <w:r>
                    <w:rPr>
                      <w:rFonts w:eastAsia="仿宋_GB2312" w:hint="eastAsia"/>
                      <w:sz w:val="15"/>
                    </w:rPr>
                    <w:t>工具、机具、仪器准备</w:t>
                  </w:r>
                </w:p>
              </w:txbxContent>
            </v:textbox>
          </v:rect>
        </w:pict>
      </w:r>
      <w:r>
        <w:rPr>
          <w:rFonts w:ascii="仿宋_GB2312" w:eastAsia="仿宋_GB2312"/>
          <w:noProof/>
          <w:sz w:val="20"/>
        </w:rPr>
        <w:pict>
          <v:line id="_x0000_s1688" style="position:absolute;left:0;text-align:left;z-index:252338176" from="162pt,7.8pt" to="171pt,7.8pt"/>
        </w:pict>
      </w:r>
      <w:r>
        <w:rPr>
          <w:rFonts w:ascii="仿宋_GB2312" w:eastAsia="仿宋_GB2312"/>
          <w:noProof/>
          <w:sz w:val="24"/>
        </w:rPr>
        <w:pict>
          <v:rect id="_x0000_s1504" style="position:absolute;left:0;text-align:left;margin-left:4.3pt;margin-top:.95pt;width:157.6pt;height:22.45pt;z-index:252149760" o:allowincell="f">
            <v:textbox style="mso-next-textbox:#_x0000_s1504">
              <w:txbxContent>
                <w:p w:rsidR="000F5B7C" w:rsidRDefault="000F5B7C" w:rsidP="000F5B7C">
                  <w:pPr>
                    <w:jc w:val="center"/>
                    <w:rPr>
                      <w:rFonts w:eastAsia="仿宋_GB2312" w:hint="eastAsia"/>
                      <w:sz w:val="18"/>
                    </w:rPr>
                  </w:pPr>
                  <w:r>
                    <w:rPr>
                      <w:rFonts w:eastAsia="仿宋_GB2312" w:hint="eastAsia"/>
                      <w:sz w:val="15"/>
                    </w:rPr>
                    <w:t>重温操作规程和质量验收标准</w:t>
                  </w:r>
                </w:p>
              </w:txbxContent>
            </v:textbox>
          </v:rect>
        </w:pict>
      </w:r>
    </w:p>
    <w:p w:rsidR="000F5B7C" w:rsidRDefault="000F5B7C" w:rsidP="000F5B7C">
      <w:pPr>
        <w:rPr>
          <w:rFonts w:ascii="仿宋_GB2312" w:eastAsia="仿宋_GB2312" w:hint="eastAsia"/>
          <w:sz w:val="24"/>
        </w:rPr>
      </w:pPr>
      <w:r>
        <w:rPr>
          <w:rFonts w:ascii="仿宋_GB2312" w:eastAsia="仿宋_GB2312"/>
          <w:noProof/>
          <w:sz w:val="24"/>
        </w:rPr>
        <w:pict>
          <v:line id="_x0000_s1526" style="position:absolute;left:0;text-align:left;z-index:252172288" from="234pt,0" to="234pt,62.4pt">
            <v:stroke endarrow="block"/>
          </v:line>
        </w:pict>
      </w:r>
      <w:r>
        <w:rPr>
          <w:rFonts w:ascii="仿宋_GB2312" w:eastAsia="仿宋_GB2312"/>
          <w:noProof/>
          <w:sz w:val="24"/>
        </w:rPr>
        <w:pict>
          <v:line id="_x0000_s1533" style="position:absolute;left:0;text-align:left;z-index:252179456" from="279pt,0" to="297pt,0"/>
        </w:pict>
      </w:r>
    </w:p>
    <w:p w:rsidR="000F5B7C" w:rsidRDefault="000F5B7C" w:rsidP="000F5B7C">
      <w:pPr>
        <w:rPr>
          <w:rFonts w:ascii="仿宋_GB2312" w:eastAsia="仿宋_GB2312" w:hint="eastAsia"/>
          <w:sz w:val="24"/>
        </w:rPr>
      </w:pPr>
    </w:p>
    <w:p w:rsidR="000F5B7C" w:rsidRDefault="000F5B7C" w:rsidP="000F5B7C">
      <w:pPr>
        <w:rPr>
          <w:rFonts w:ascii="仿宋_GB2312" w:eastAsia="仿宋_GB2312" w:hint="eastAsia"/>
          <w:sz w:val="24"/>
        </w:rPr>
      </w:pPr>
      <w:r>
        <w:rPr>
          <w:rFonts w:ascii="仿宋_GB2312" w:eastAsia="仿宋_GB2312"/>
          <w:noProof/>
          <w:sz w:val="24"/>
        </w:rPr>
        <w:pict>
          <v:rect id="_x0000_s1514" style="position:absolute;left:0;text-align:left;margin-left:297pt;margin-top:7.8pt;width:153pt;height:23.4pt;z-index:252160000">
            <v:textbox style="mso-next-textbox:#_x0000_s1514">
              <w:txbxContent>
                <w:p w:rsidR="000F5B7C" w:rsidRDefault="000F5B7C" w:rsidP="000F5B7C">
                  <w:pPr>
                    <w:jc w:val="center"/>
                    <w:rPr>
                      <w:rFonts w:eastAsia="仿宋_GB2312" w:hint="eastAsia"/>
                      <w:sz w:val="18"/>
                    </w:rPr>
                  </w:pPr>
                  <w:r>
                    <w:rPr>
                      <w:rFonts w:eastAsia="仿宋_GB2312" w:hint="eastAsia"/>
                      <w:sz w:val="15"/>
                    </w:rPr>
                    <w:t>工作段交底</w:t>
                  </w:r>
                </w:p>
              </w:txbxContent>
            </v:textbox>
          </v:rect>
        </w:pict>
      </w:r>
    </w:p>
    <w:p w:rsidR="000F5B7C" w:rsidRDefault="000F5B7C" w:rsidP="000F5B7C">
      <w:pPr>
        <w:rPr>
          <w:rFonts w:ascii="仿宋_GB2312" w:eastAsia="仿宋_GB2312" w:hint="eastAsia"/>
          <w:sz w:val="24"/>
        </w:rPr>
      </w:pPr>
      <w:r>
        <w:rPr>
          <w:rFonts w:ascii="仿宋_GB2312" w:eastAsia="仿宋_GB2312"/>
          <w:noProof/>
          <w:sz w:val="20"/>
        </w:rPr>
        <w:pict>
          <v:line id="_x0000_s1690" style="position:absolute;left:0;text-align:left;z-index:252340224" from="153pt,7.8pt" to="171pt,7.8pt"/>
        </w:pict>
      </w:r>
      <w:r>
        <w:rPr>
          <w:rFonts w:ascii="仿宋_GB2312" w:eastAsia="仿宋_GB2312"/>
          <w:noProof/>
          <w:sz w:val="20"/>
        </w:rPr>
        <w:pict>
          <v:line id="_x0000_s1691" style="position:absolute;left:0;text-align:left;z-index:252341248" from="171pt,7.8pt" to="171pt,46.8pt"/>
        </w:pict>
      </w:r>
      <w:r>
        <w:rPr>
          <w:rFonts w:ascii="仿宋_GB2312" w:eastAsia="仿宋_GB2312"/>
          <w:noProof/>
          <w:sz w:val="24"/>
        </w:rPr>
        <w:pict>
          <v:rect id="_x0000_s1505" style="position:absolute;left:0;text-align:left;margin-left:9pt;margin-top:0;width:148.6pt;height:24pt;z-index:252150784">
            <v:textbox style="mso-next-textbox:#_x0000_s1505">
              <w:txbxContent>
                <w:p w:rsidR="000F5B7C" w:rsidRDefault="000F5B7C" w:rsidP="000F5B7C">
                  <w:pPr>
                    <w:jc w:val="center"/>
                    <w:rPr>
                      <w:rFonts w:eastAsia="仿宋_GB2312" w:hint="eastAsia"/>
                      <w:sz w:val="18"/>
                    </w:rPr>
                  </w:pPr>
                  <w:r>
                    <w:rPr>
                      <w:rFonts w:eastAsia="仿宋_GB2312" w:hint="eastAsia"/>
                      <w:sz w:val="15"/>
                    </w:rPr>
                    <w:t>书面交底</w:t>
                  </w:r>
                </w:p>
              </w:txbxContent>
            </v:textbox>
          </v:rect>
        </w:pict>
      </w:r>
      <w:r>
        <w:rPr>
          <w:rFonts w:ascii="仿宋_GB2312" w:eastAsia="仿宋_GB2312"/>
          <w:noProof/>
          <w:sz w:val="24"/>
        </w:rPr>
        <w:pict>
          <v:line id="_x0000_s1545" style="position:absolute;left:0;text-align:left;z-index:252191744" from="279pt,7.8pt" to="279pt,54.6pt"/>
        </w:pict>
      </w:r>
      <w:r>
        <w:rPr>
          <w:rFonts w:ascii="仿宋_GB2312" w:eastAsia="仿宋_GB2312"/>
          <w:noProof/>
          <w:sz w:val="24"/>
        </w:rPr>
        <w:pict>
          <v:line id="_x0000_s1544" style="position:absolute;left:0;text-align:left;flip:x;z-index:252190720" from="279pt,7.8pt" to="295pt,7.8pt"/>
        </w:pict>
      </w:r>
    </w:p>
    <w:p w:rsidR="000F5B7C" w:rsidRDefault="000F5B7C" w:rsidP="000F5B7C">
      <w:pPr>
        <w:rPr>
          <w:rFonts w:ascii="仿宋_GB2312" w:eastAsia="仿宋_GB2312" w:hint="eastAsia"/>
          <w:sz w:val="24"/>
        </w:rPr>
      </w:pPr>
      <w:r>
        <w:rPr>
          <w:rFonts w:ascii="仿宋_GB2312" w:eastAsia="仿宋_GB2312"/>
          <w:noProof/>
          <w:sz w:val="24"/>
        </w:rPr>
        <w:pict>
          <v:rect id="_x0000_s1522" style="position:absolute;left:0;text-align:left;margin-left:189pt;margin-top:0;width:80.2pt;height:25.6pt;z-index:252168192">
            <v:textbox style="mso-next-textbox:#_x0000_s1522">
              <w:txbxContent>
                <w:p w:rsidR="000F5B7C" w:rsidRDefault="000F5B7C" w:rsidP="000F5B7C">
                  <w:pPr>
                    <w:jc w:val="center"/>
                    <w:rPr>
                      <w:rFonts w:eastAsia="仿宋_GB2312" w:hint="eastAsia"/>
                      <w:sz w:val="18"/>
                    </w:rPr>
                  </w:pPr>
                  <w:r>
                    <w:rPr>
                      <w:rFonts w:eastAsia="仿宋_GB2312" w:hint="eastAsia"/>
                      <w:sz w:val="15"/>
                    </w:rPr>
                    <w:t>技术交底</w:t>
                  </w:r>
                </w:p>
              </w:txbxContent>
            </v:textbox>
          </v:rect>
        </w:pict>
      </w:r>
    </w:p>
    <w:p w:rsidR="000F5B7C" w:rsidRDefault="000F5B7C" w:rsidP="000F5B7C">
      <w:pPr>
        <w:rPr>
          <w:rFonts w:ascii="仿宋_GB2312" w:eastAsia="仿宋_GB2312" w:hint="eastAsia"/>
          <w:sz w:val="24"/>
        </w:rPr>
      </w:pPr>
      <w:r>
        <w:rPr>
          <w:rFonts w:ascii="仿宋_GB2312" w:eastAsia="仿宋_GB2312"/>
          <w:noProof/>
          <w:sz w:val="24"/>
        </w:rPr>
        <w:pict>
          <v:rect id="_x0000_s1543" style="position:absolute;left:0;text-align:left;margin-left:297pt;margin-top:7.8pt;width:153pt;height:27.2pt;z-index:252189696">
            <v:textbox style="mso-next-textbox:#_x0000_s1543">
              <w:txbxContent>
                <w:p w:rsidR="000F5B7C" w:rsidRDefault="000F5B7C" w:rsidP="000F5B7C">
                  <w:pPr>
                    <w:jc w:val="center"/>
                    <w:rPr>
                      <w:rFonts w:eastAsia="仿宋_GB2312" w:hint="eastAsia"/>
                      <w:sz w:val="18"/>
                    </w:rPr>
                  </w:pPr>
                  <w:r>
                    <w:rPr>
                      <w:rFonts w:eastAsia="仿宋_GB2312" w:hint="eastAsia"/>
                      <w:sz w:val="15"/>
                    </w:rPr>
                    <w:t>日程交底</w:t>
                  </w:r>
                </w:p>
              </w:txbxContent>
            </v:textbox>
          </v:rect>
        </w:pict>
      </w:r>
      <w:r>
        <w:rPr>
          <w:rFonts w:ascii="仿宋_GB2312" w:eastAsia="仿宋_GB2312"/>
          <w:noProof/>
          <w:sz w:val="24"/>
        </w:rPr>
        <w:pict>
          <v:rect id="_x0000_s1506" style="position:absolute;left:0;text-align:left;margin-left:9pt;margin-top:0;width:148.6pt;height:24pt;z-index:252151808">
            <v:textbox style="mso-next-textbox:#_x0000_s1506">
              <w:txbxContent>
                <w:p w:rsidR="000F5B7C" w:rsidRDefault="000F5B7C" w:rsidP="000F5B7C">
                  <w:pPr>
                    <w:jc w:val="center"/>
                    <w:rPr>
                      <w:rFonts w:eastAsia="仿宋_GB2312" w:hint="eastAsia"/>
                      <w:sz w:val="18"/>
                    </w:rPr>
                  </w:pPr>
                  <w:r>
                    <w:rPr>
                      <w:rFonts w:eastAsia="仿宋_GB2312" w:hint="eastAsia"/>
                      <w:sz w:val="15"/>
                    </w:rPr>
                    <w:t>操作人员参加</w:t>
                  </w:r>
                </w:p>
              </w:txbxContent>
            </v:textbox>
          </v:rect>
        </w:pict>
      </w:r>
      <w:r>
        <w:rPr>
          <w:rFonts w:ascii="仿宋_GB2312" w:eastAsia="仿宋_GB2312"/>
          <w:noProof/>
          <w:sz w:val="20"/>
        </w:rPr>
        <w:pict>
          <v:line id="_x0000_s1693" style="position:absolute;left:0;text-align:left;z-index:252343296" from="171pt,0" to="189pt,0"/>
        </w:pict>
      </w:r>
      <w:r>
        <w:rPr>
          <w:rFonts w:ascii="仿宋_GB2312" w:eastAsia="仿宋_GB2312"/>
          <w:noProof/>
          <w:sz w:val="24"/>
        </w:rPr>
        <w:pict>
          <v:line id="_x0000_s1547" style="position:absolute;left:0;text-align:left;z-index:252193792" from="270pt,0" to="279pt,0"/>
        </w:pict>
      </w:r>
    </w:p>
    <w:p w:rsidR="000F5B7C" w:rsidRDefault="000F5B7C" w:rsidP="000F5B7C">
      <w:pPr>
        <w:rPr>
          <w:rFonts w:ascii="仿宋_GB2312" w:eastAsia="仿宋_GB2312" w:hint="eastAsia"/>
          <w:sz w:val="24"/>
        </w:rPr>
      </w:pPr>
      <w:r>
        <w:rPr>
          <w:rFonts w:ascii="仿宋_GB2312" w:eastAsia="仿宋_GB2312"/>
          <w:noProof/>
          <w:sz w:val="24"/>
        </w:rPr>
        <w:pict>
          <v:line id="_x0000_s1527" style="position:absolute;left:0;text-align:left;z-index:252173312" from="234pt,0" to="234pt,87.2pt">
            <v:stroke endarrow="block"/>
          </v:line>
        </w:pict>
      </w:r>
      <w:r>
        <w:rPr>
          <w:rFonts w:ascii="仿宋_GB2312" w:eastAsia="仿宋_GB2312"/>
          <w:noProof/>
          <w:sz w:val="20"/>
        </w:rPr>
        <w:pict>
          <v:line id="_x0000_s1692" style="position:absolute;left:0;text-align:left;z-index:252342272" from="153pt,0" to="171pt,0"/>
        </w:pict>
      </w:r>
      <w:r>
        <w:rPr>
          <w:rFonts w:ascii="仿宋_GB2312" w:eastAsia="仿宋_GB2312"/>
          <w:noProof/>
          <w:sz w:val="24"/>
        </w:rPr>
        <w:pict>
          <v:line id="_x0000_s1546" style="position:absolute;left:0;text-align:left;z-index:252192768" from="279pt,7.8pt" to="295.8pt,7.8pt"/>
        </w:pict>
      </w:r>
    </w:p>
    <w:p w:rsidR="000F5B7C" w:rsidRDefault="000F5B7C" w:rsidP="000F5B7C">
      <w:pPr>
        <w:rPr>
          <w:rFonts w:ascii="仿宋_GB2312" w:eastAsia="仿宋_GB2312" w:hint="eastAsia"/>
          <w:sz w:val="24"/>
        </w:rPr>
      </w:pPr>
    </w:p>
    <w:p w:rsidR="000F5B7C" w:rsidRDefault="000F5B7C" w:rsidP="000F5B7C">
      <w:pPr>
        <w:rPr>
          <w:rFonts w:ascii="仿宋_GB2312" w:eastAsia="仿宋_GB2312" w:hint="eastAsia"/>
          <w:sz w:val="24"/>
        </w:rPr>
      </w:pPr>
      <w:r>
        <w:rPr>
          <w:rFonts w:ascii="仿宋_GB2312" w:eastAsia="仿宋_GB2312"/>
          <w:noProof/>
          <w:sz w:val="24"/>
        </w:rPr>
        <w:pict>
          <v:rect id="_x0000_s1516" style="position:absolute;left:0;text-align:left;margin-left:297pt;margin-top:7.8pt;width:152.8pt;height:25.8pt;z-index:252162048">
            <v:textbox style="mso-next-textbox:#_x0000_s1516">
              <w:txbxContent>
                <w:p w:rsidR="000F5B7C" w:rsidRDefault="000F5B7C" w:rsidP="000F5B7C">
                  <w:pPr>
                    <w:jc w:val="center"/>
                    <w:rPr>
                      <w:rFonts w:eastAsia="仿宋_GB2312" w:hint="eastAsia"/>
                      <w:sz w:val="18"/>
                    </w:rPr>
                  </w:pPr>
                  <w:r>
                    <w:rPr>
                      <w:rFonts w:eastAsia="仿宋_GB2312" w:hint="eastAsia"/>
                      <w:sz w:val="15"/>
                    </w:rPr>
                    <w:t>电气连接准确可靠</w:t>
                  </w:r>
                </w:p>
              </w:txbxContent>
            </v:textbox>
          </v:rect>
        </w:pict>
      </w:r>
    </w:p>
    <w:p w:rsidR="000F5B7C" w:rsidRDefault="000F5B7C" w:rsidP="000F5B7C">
      <w:pPr>
        <w:rPr>
          <w:rFonts w:ascii="仿宋_GB2312" w:eastAsia="仿宋_GB2312" w:hint="eastAsia"/>
          <w:sz w:val="24"/>
        </w:rPr>
      </w:pPr>
      <w:r>
        <w:rPr>
          <w:rFonts w:ascii="仿宋_GB2312" w:eastAsia="仿宋_GB2312"/>
          <w:noProof/>
          <w:sz w:val="24"/>
        </w:rPr>
        <w:pict>
          <v:rect id="_x0000_s1507" style="position:absolute;left:0;text-align:left;margin-left:9pt;margin-top:0;width:152.8pt;height:31.2pt;z-index:252152832">
            <v:textbox style="mso-next-textbox:#_x0000_s1507">
              <w:txbxContent>
                <w:p w:rsidR="000F5B7C" w:rsidRDefault="000F5B7C" w:rsidP="000F5B7C">
                  <w:pPr>
                    <w:jc w:val="center"/>
                    <w:rPr>
                      <w:rFonts w:hint="eastAsia"/>
                      <w:spacing w:val="-8"/>
                      <w:sz w:val="24"/>
                    </w:rPr>
                  </w:pPr>
                  <w:r>
                    <w:rPr>
                      <w:rFonts w:eastAsia="仿宋_GB2312" w:hint="eastAsia"/>
                      <w:sz w:val="15"/>
                    </w:rPr>
                    <w:t>盘、箱、柜控制</w:t>
                  </w:r>
                  <w:proofErr w:type="gramStart"/>
                  <w:r>
                    <w:rPr>
                      <w:rFonts w:eastAsia="仿宋_GB2312" w:hint="eastAsia"/>
                      <w:sz w:val="15"/>
                    </w:rPr>
                    <w:t>件动作</w:t>
                  </w:r>
                  <w:proofErr w:type="gramEnd"/>
                  <w:r>
                    <w:rPr>
                      <w:rFonts w:eastAsia="仿宋_GB2312" w:hint="eastAsia"/>
                      <w:sz w:val="15"/>
                    </w:rPr>
                    <w:t>正确</w:t>
                  </w:r>
                </w:p>
              </w:txbxContent>
            </v:textbox>
          </v:rect>
        </w:pict>
      </w:r>
      <w:r>
        <w:rPr>
          <w:rFonts w:ascii="仿宋_GB2312" w:eastAsia="仿宋_GB2312"/>
          <w:noProof/>
          <w:sz w:val="24"/>
        </w:rPr>
        <w:pict>
          <v:line id="_x0000_s1536" style="position:absolute;left:0;text-align:left;z-index:252182528" from="279pt,7.8pt" to="279pt,101.4pt"/>
        </w:pict>
      </w:r>
      <w:r>
        <w:rPr>
          <w:rFonts w:ascii="仿宋_GB2312" w:eastAsia="仿宋_GB2312"/>
          <w:noProof/>
          <w:sz w:val="24"/>
        </w:rPr>
        <w:pict>
          <v:line id="_x0000_s1535" style="position:absolute;left:0;text-align:left;flip:x;z-index:252181504" from="279pt,7.8pt" to="296.8pt,7.8pt"/>
        </w:pict>
      </w:r>
    </w:p>
    <w:p w:rsidR="000F5B7C" w:rsidRDefault="000F5B7C" w:rsidP="000F5B7C">
      <w:pPr>
        <w:rPr>
          <w:rFonts w:ascii="仿宋_GB2312" w:eastAsia="仿宋_GB2312" w:hint="eastAsia"/>
          <w:sz w:val="24"/>
        </w:rPr>
      </w:pPr>
      <w:r>
        <w:rPr>
          <w:rFonts w:ascii="仿宋_GB2312" w:eastAsia="仿宋_GB2312"/>
          <w:noProof/>
          <w:sz w:val="24"/>
        </w:rPr>
        <w:lastRenderedPageBreak/>
        <w:pict>
          <v:line id="_x0000_s1534" style="position:absolute;left:0;text-align:left;z-index:252180480" from="180pt,0" to="180pt,54.6pt"/>
        </w:pict>
      </w:r>
      <w:r>
        <w:rPr>
          <w:rFonts w:ascii="仿宋_GB2312" w:eastAsia="仿宋_GB2312"/>
          <w:noProof/>
          <w:sz w:val="24"/>
        </w:rPr>
        <w:pict>
          <v:line id="_x0000_s1548" style="position:absolute;left:0;text-align:left;z-index:252194816" from="162pt,0" to="178.8pt,0"/>
        </w:pict>
      </w:r>
    </w:p>
    <w:p w:rsidR="000F5B7C" w:rsidRDefault="000F5B7C" w:rsidP="000F5B7C">
      <w:pPr>
        <w:rPr>
          <w:rFonts w:ascii="仿宋_GB2312" w:eastAsia="仿宋_GB2312" w:hint="eastAsia"/>
          <w:sz w:val="24"/>
        </w:rPr>
      </w:pPr>
      <w:r>
        <w:rPr>
          <w:rFonts w:ascii="仿宋_GB2312" w:eastAsia="仿宋_GB2312"/>
          <w:noProof/>
          <w:sz w:val="24"/>
        </w:rPr>
        <w:pict>
          <v:rect id="_x0000_s1517" style="position:absolute;left:0;text-align:left;margin-left:297pt;margin-top:7.8pt;width:153pt;height:26.7pt;z-index:252163072">
            <v:textbox style="mso-next-textbox:#_x0000_s1517">
              <w:txbxContent>
                <w:p w:rsidR="000F5B7C" w:rsidRDefault="000F5B7C" w:rsidP="000F5B7C">
                  <w:pPr>
                    <w:jc w:val="center"/>
                    <w:rPr>
                      <w:rFonts w:eastAsia="仿宋_GB2312" w:hint="eastAsia"/>
                      <w:sz w:val="18"/>
                    </w:rPr>
                  </w:pPr>
                  <w:r>
                    <w:rPr>
                      <w:rFonts w:eastAsia="仿宋_GB2312" w:hint="eastAsia"/>
                      <w:sz w:val="15"/>
                    </w:rPr>
                    <w:t>管线、桥架安装、整齐、牢</w:t>
                  </w:r>
                  <w:r>
                    <w:rPr>
                      <w:rFonts w:eastAsia="仿宋_GB2312" w:hint="eastAsia"/>
                      <w:sz w:val="15"/>
                    </w:rPr>
                    <w:t xml:space="preserve">  </w:t>
                  </w:r>
                  <w:r>
                    <w:rPr>
                      <w:rFonts w:eastAsia="仿宋_GB2312" w:hint="eastAsia"/>
                      <w:sz w:val="15"/>
                    </w:rPr>
                    <w:t>靠</w:t>
                  </w:r>
                </w:p>
                <w:p w:rsidR="000F5B7C" w:rsidRDefault="000F5B7C" w:rsidP="000F5B7C">
                  <w:pPr>
                    <w:rPr>
                      <w:rFonts w:hint="eastAsia"/>
                    </w:rPr>
                  </w:pPr>
                </w:p>
              </w:txbxContent>
            </v:textbox>
          </v:rect>
        </w:pict>
      </w:r>
      <w:r>
        <w:rPr>
          <w:rFonts w:ascii="仿宋_GB2312" w:eastAsia="仿宋_GB2312"/>
          <w:noProof/>
          <w:sz w:val="24"/>
        </w:rPr>
        <w:pict>
          <v:rect id="_x0000_s1523" style="position:absolute;left:0;text-align:left;margin-left:198pt;margin-top:7.8pt;width:71.2pt;height:25.6pt;z-index:252169216">
            <v:textbox style="mso-next-textbox:#_x0000_s1523">
              <w:txbxContent>
                <w:p w:rsidR="000F5B7C" w:rsidRDefault="000F5B7C" w:rsidP="000F5B7C">
                  <w:pPr>
                    <w:jc w:val="center"/>
                    <w:rPr>
                      <w:rFonts w:eastAsia="仿宋_GB2312" w:hint="eastAsia"/>
                      <w:sz w:val="18"/>
                    </w:rPr>
                  </w:pPr>
                  <w:r>
                    <w:rPr>
                      <w:rFonts w:eastAsia="仿宋_GB2312" w:hint="eastAsia"/>
                      <w:sz w:val="15"/>
                    </w:rPr>
                    <w:t>安</w:t>
                  </w:r>
                  <w:r>
                    <w:rPr>
                      <w:rFonts w:eastAsia="仿宋_GB2312" w:hint="eastAsia"/>
                      <w:sz w:val="15"/>
                    </w:rPr>
                    <w:t xml:space="preserve">  </w:t>
                  </w:r>
                  <w:r>
                    <w:rPr>
                      <w:rFonts w:eastAsia="仿宋_GB2312" w:hint="eastAsia"/>
                      <w:sz w:val="15"/>
                    </w:rPr>
                    <w:t>装</w:t>
                  </w:r>
                </w:p>
              </w:txbxContent>
            </v:textbox>
          </v:rect>
        </w:pict>
      </w:r>
    </w:p>
    <w:p w:rsidR="000F5B7C" w:rsidRDefault="000F5B7C" w:rsidP="000F5B7C">
      <w:pPr>
        <w:rPr>
          <w:rFonts w:ascii="仿宋_GB2312" w:eastAsia="仿宋_GB2312" w:hint="eastAsia"/>
          <w:sz w:val="24"/>
        </w:rPr>
      </w:pPr>
      <w:r>
        <w:rPr>
          <w:rFonts w:ascii="仿宋_GB2312" w:eastAsia="仿宋_GB2312"/>
          <w:noProof/>
          <w:sz w:val="24"/>
        </w:rPr>
        <w:pict>
          <v:line id="_x0000_s1554" style="position:absolute;left:0;text-align:left;flip:x;z-index:252200960" from="180pt,7.8pt" to="198pt,7.8pt"/>
        </w:pict>
      </w:r>
      <w:r>
        <w:rPr>
          <w:rFonts w:ascii="仿宋_GB2312" w:eastAsia="仿宋_GB2312"/>
          <w:noProof/>
          <w:sz w:val="24"/>
        </w:rPr>
        <w:pict>
          <v:rect id="_x0000_s1503" style="position:absolute;left:0;text-align:left;margin-left:9pt;margin-top:7.8pt;width:153pt;height:24.6pt;z-index:252148736">
            <v:textbox style="mso-next-textbox:#_x0000_s1503">
              <w:txbxContent>
                <w:p w:rsidR="000F5B7C" w:rsidRDefault="000F5B7C" w:rsidP="000F5B7C">
                  <w:pPr>
                    <w:jc w:val="center"/>
                    <w:rPr>
                      <w:rFonts w:hint="eastAsia"/>
                      <w:spacing w:val="12"/>
                    </w:rPr>
                  </w:pPr>
                  <w:r>
                    <w:rPr>
                      <w:rFonts w:eastAsia="仿宋_GB2312" w:hint="eastAsia"/>
                      <w:sz w:val="15"/>
                    </w:rPr>
                    <w:t>灯具、开关正确</w:t>
                  </w:r>
                </w:p>
              </w:txbxContent>
            </v:textbox>
          </v:rect>
        </w:pict>
      </w:r>
      <w:r>
        <w:rPr>
          <w:rFonts w:ascii="仿宋_GB2312" w:eastAsia="仿宋_GB2312"/>
          <w:noProof/>
          <w:sz w:val="24"/>
        </w:rPr>
        <w:pict>
          <v:line id="_x0000_s1552" style="position:absolute;left:0;text-align:left;z-index:252198912" from="279pt,7.8pt" to="297pt,7.8pt"/>
        </w:pict>
      </w:r>
    </w:p>
    <w:p w:rsidR="000F5B7C" w:rsidRDefault="000F5B7C" w:rsidP="000F5B7C">
      <w:pPr>
        <w:rPr>
          <w:rFonts w:ascii="仿宋_GB2312" w:eastAsia="仿宋_GB2312" w:hint="eastAsia"/>
          <w:sz w:val="24"/>
        </w:rPr>
      </w:pPr>
      <w:r>
        <w:rPr>
          <w:rFonts w:ascii="仿宋_GB2312" w:eastAsia="仿宋_GB2312"/>
          <w:noProof/>
          <w:sz w:val="24"/>
        </w:rPr>
        <w:pict>
          <v:line id="_x0000_s1553" style="position:absolute;left:0;text-align:left;flip:x;z-index:252199936" from="162pt,7.8pt" to="178pt,7.8pt"/>
        </w:pict>
      </w:r>
      <w:r>
        <w:rPr>
          <w:rFonts w:ascii="仿宋_GB2312" w:eastAsia="仿宋_GB2312"/>
          <w:noProof/>
          <w:sz w:val="24"/>
        </w:rPr>
        <w:pict>
          <v:line id="_x0000_s1528" style="position:absolute;left:0;text-align:left;z-index:252174336" from="234pt,7.8pt" to="234pt,85pt">
            <v:stroke endarrow="block"/>
          </v:line>
        </w:pict>
      </w:r>
    </w:p>
    <w:p w:rsidR="000F5B7C" w:rsidRDefault="000F5B7C" w:rsidP="000F5B7C">
      <w:pPr>
        <w:rPr>
          <w:rFonts w:ascii="仿宋_GB2312" w:eastAsia="仿宋_GB2312" w:hint="eastAsia"/>
          <w:sz w:val="24"/>
        </w:rPr>
      </w:pPr>
      <w:r>
        <w:rPr>
          <w:rFonts w:ascii="仿宋_GB2312" w:eastAsia="仿宋_GB2312"/>
          <w:noProof/>
          <w:sz w:val="24"/>
        </w:rPr>
        <w:pict>
          <v:rect id="_x0000_s1515" style="position:absolute;left:0;text-align:left;margin-left:297pt;margin-top:7.8pt;width:153pt;height:30pt;z-index:252161024">
            <v:textbox style="mso-next-textbox:#_x0000_s1515">
              <w:txbxContent>
                <w:p w:rsidR="000F5B7C" w:rsidRDefault="000F5B7C" w:rsidP="000F5B7C">
                  <w:pPr>
                    <w:pStyle w:val="a0"/>
                    <w:rPr>
                      <w:rFonts w:hint="eastAsia"/>
                      <w:sz w:val="18"/>
                    </w:rPr>
                  </w:pPr>
                  <w:r>
                    <w:rPr>
                      <w:rFonts w:hint="eastAsia"/>
                      <w:sz w:val="15"/>
                    </w:rPr>
                    <w:t>设备、元件性能良好</w:t>
                  </w:r>
                </w:p>
              </w:txbxContent>
            </v:textbox>
          </v:rect>
        </w:pict>
      </w:r>
    </w:p>
    <w:p w:rsidR="000F5B7C" w:rsidRDefault="000F5B7C" w:rsidP="000F5B7C">
      <w:pPr>
        <w:rPr>
          <w:rFonts w:ascii="仿宋_GB2312" w:eastAsia="仿宋_GB2312" w:hint="eastAsia"/>
          <w:sz w:val="24"/>
        </w:rPr>
      </w:pPr>
      <w:r>
        <w:rPr>
          <w:rFonts w:ascii="仿宋_GB2312" w:eastAsia="仿宋_GB2312"/>
          <w:noProof/>
          <w:sz w:val="24"/>
        </w:rPr>
        <w:pict>
          <v:line id="_x0000_s1551" style="position:absolute;left:0;text-align:left;z-index:252197888" from="279pt,7.8pt" to="297pt,7.8pt"/>
        </w:pict>
      </w:r>
    </w:p>
    <w:p w:rsidR="000F5B7C" w:rsidRDefault="000F5B7C" w:rsidP="000F5B7C">
      <w:pPr>
        <w:rPr>
          <w:rFonts w:ascii="仿宋_GB2312" w:eastAsia="仿宋_GB2312" w:hint="eastAsia"/>
          <w:sz w:val="24"/>
        </w:rPr>
      </w:pPr>
    </w:p>
    <w:p w:rsidR="000F5B7C" w:rsidRDefault="000F5B7C" w:rsidP="000F5B7C">
      <w:pPr>
        <w:rPr>
          <w:rFonts w:ascii="仿宋_GB2312" w:eastAsia="仿宋_GB2312" w:hint="eastAsia"/>
          <w:sz w:val="24"/>
        </w:rPr>
      </w:pPr>
      <w:r>
        <w:rPr>
          <w:rFonts w:ascii="仿宋_GB2312" w:eastAsia="仿宋_GB2312"/>
          <w:noProof/>
          <w:sz w:val="24"/>
        </w:rPr>
        <w:pict>
          <v:line id="_x0000_s1562" style="position:absolute;left:0;text-align:left;z-index:252209152" from="162pt,7.8pt" to="180pt,7.8pt"/>
        </w:pict>
      </w:r>
      <w:r>
        <w:rPr>
          <w:rFonts w:ascii="仿宋_GB2312" w:eastAsia="仿宋_GB2312"/>
          <w:noProof/>
          <w:sz w:val="24"/>
        </w:rPr>
        <w:pict>
          <v:line id="_x0000_s1563" style="position:absolute;left:0;text-align:left;z-index:252210176" from="180pt,7.8pt" to="180pt,62.4pt"/>
        </w:pict>
      </w:r>
      <w:r>
        <w:rPr>
          <w:rFonts w:ascii="仿宋_GB2312" w:eastAsia="仿宋_GB2312"/>
          <w:noProof/>
          <w:sz w:val="24"/>
        </w:rPr>
        <w:pict>
          <v:rect id="_x0000_s1560" style="position:absolute;left:0;text-align:left;margin-left:9pt;margin-top:0;width:153pt;height:24.6pt;z-index:252207104">
            <v:textbox style="mso-next-textbox:#_x0000_s1560">
              <w:txbxContent>
                <w:p w:rsidR="000F5B7C" w:rsidRDefault="000F5B7C" w:rsidP="000F5B7C">
                  <w:pPr>
                    <w:pStyle w:val="a0"/>
                    <w:rPr>
                      <w:rFonts w:hint="eastAsia"/>
                      <w:sz w:val="18"/>
                    </w:rPr>
                  </w:pPr>
                  <w:r>
                    <w:rPr>
                      <w:rFonts w:hint="eastAsia"/>
                      <w:sz w:val="15"/>
                    </w:rPr>
                    <w:t>自</w:t>
                  </w:r>
                  <w:r>
                    <w:rPr>
                      <w:rFonts w:hint="eastAsia"/>
                      <w:sz w:val="15"/>
                    </w:rPr>
                    <w:t xml:space="preserve"> </w:t>
                  </w:r>
                  <w:r>
                    <w:rPr>
                      <w:rFonts w:hint="eastAsia"/>
                      <w:sz w:val="15"/>
                    </w:rPr>
                    <w:t>查</w:t>
                  </w:r>
                </w:p>
              </w:txbxContent>
            </v:textbox>
          </v:rect>
        </w:pict>
      </w:r>
      <w:r>
        <w:rPr>
          <w:rFonts w:ascii="仿宋_GB2312" w:eastAsia="仿宋_GB2312"/>
          <w:noProof/>
          <w:sz w:val="24"/>
        </w:rPr>
        <w:pict>
          <v:rect id="_x0000_s1549" style="position:absolute;left:0;text-align:left;margin-left:297pt;margin-top:7.8pt;width:151.2pt;height:28pt;z-index:252195840">
            <v:textbox style="mso-next-textbox:#_x0000_s1549">
              <w:txbxContent>
                <w:p w:rsidR="000F5B7C" w:rsidRDefault="000F5B7C" w:rsidP="000F5B7C">
                  <w:pPr>
                    <w:pStyle w:val="a0"/>
                    <w:rPr>
                      <w:rFonts w:hint="eastAsia"/>
                      <w:sz w:val="18"/>
                    </w:rPr>
                  </w:pPr>
                  <w:r>
                    <w:rPr>
                      <w:rFonts w:hint="eastAsia"/>
                      <w:sz w:val="15"/>
                    </w:rPr>
                    <w:t>绝缘测试</w:t>
                  </w:r>
                </w:p>
              </w:txbxContent>
            </v:textbox>
          </v:rect>
        </w:pict>
      </w:r>
    </w:p>
    <w:p w:rsidR="000F5B7C" w:rsidRDefault="000F5B7C" w:rsidP="000F5B7C">
      <w:pPr>
        <w:rPr>
          <w:rFonts w:ascii="仿宋_GB2312" w:eastAsia="仿宋_GB2312" w:hint="eastAsia"/>
          <w:sz w:val="24"/>
        </w:rPr>
      </w:pPr>
      <w:r>
        <w:rPr>
          <w:rFonts w:ascii="仿宋_GB2312" w:eastAsia="仿宋_GB2312"/>
          <w:noProof/>
          <w:sz w:val="24"/>
        </w:rPr>
        <w:pict>
          <v:line id="_x0000_s1550" style="position:absolute;left:0;text-align:left;z-index:252196864" from="279pt,7.8pt" to="297pt,7.8pt"/>
        </w:pict>
      </w:r>
      <w:r>
        <w:rPr>
          <w:rFonts w:ascii="仿宋_GB2312" w:eastAsia="仿宋_GB2312"/>
          <w:noProof/>
          <w:sz w:val="24"/>
        </w:rPr>
        <w:pict>
          <v:line id="_x0000_s1557" style="position:absolute;left:0;text-align:left;z-index:252204032" from="279pt,7.8pt" to="279pt,46.8pt"/>
        </w:pict>
      </w:r>
      <w:r>
        <w:rPr>
          <w:rFonts w:ascii="仿宋_GB2312" w:eastAsia="仿宋_GB2312"/>
          <w:noProof/>
          <w:sz w:val="24"/>
        </w:rPr>
        <w:pict>
          <v:rect id="_x0000_s1555" style="position:absolute;left:0;text-align:left;margin-left:198pt;margin-top:7.8pt;width:71.2pt;height:25.6pt;z-index:252201984">
            <v:textbox style="mso-next-textbox:#_x0000_s1555">
              <w:txbxContent>
                <w:p w:rsidR="000F5B7C" w:rsidRDefault="000F5B7C" w:rsidP="000F5B7C">
                  <w:pPr>
                    <w:pStyle w:val="a0"/>
                    <w:rPr>
                      <w:rFonts w:hint="eastAsia"/>
                      <w:sz w:val="18"/>
                    </w:rPr>
                  </w:pPr>
                  <w:r>
                    <w:rPr>
                      <w:rFonts w:hint="eastAsia"/>
                      <w:sz w:val="15"/>
                    </w:rPr>
                    <w:t>测</w:t>
                  </w:r>
                  <w:r>
                    <w:rPr>
                      <w:rFonts w:hint="eastAsia"/>
                      <w:sz w:val="15"/>
                    </w:rPr>
                    <w:t xml:space="preserve">  </w:t>
                  </w:r>
                  <w:r>
                    <w:rPr>
                      <w:rFonts w:hint="eastAsia"/>
                      <w:sz w:val="15"/>
                    </w:rPr>
                    <w:t>试</w:t>
                  </w:r>
                </w:p>
              </w:txbxContent>
            </v:textbox>
          </v:rect>
        </w:pict>
      </w:r>
    </w:p>
    <w:p w:rsidR="000F5B7C" w:rsidRDefault="000F5B7C" w:rsidP="000F5B7C">
      <w:pPr>
        <w:rPr>
          <w:rFonts w:ascii="仿宋_GB2312" w:eastAsia="仿宋_GB2312" w:hint="eastAsia"/>
          <w:sz w:val="24"/>
        </w:rPr>
      </w:pPr>
      <w:r>
        <w:rPr>
          <w:rFonts w:ascii="仿宋_GB2312" w:eastAsia="仿宋_GB2312"/>
          <w:noProof/>
          <w:sz w:val="24"/>
        </w:rPr>
        <w:pict>
          <v:line id="_x0000_s1565" style="position:absolute;left:0;text-align:left;z-index:252212224" from="180pt,7.8pt" to="198pt,7.8pt"/>
        </w:pict>
      </w:r>
      <w:r>
        <w:rPr>
          <w:rFonts w:ascii="仿宋_GB2312" w:eastAsia="仿宋_GB2312"/>
          <w:noProof/>
          <w:sz w:val="24"/>
        </w:rPr>
        <w:pict>
          <v:line id="_x0000_s1559" style="position:absolute;left:0;text-align:left;z-index:252206080" from="270pt,7.8pt" to="279pt,7.8pt"/>
        </w:pict>
      </w:r>
    </w:p>
    <w:p w:rsidR="000F5B7C" w:rsidRDefault="000F5B7C" w:rsidP="000F5B7C">
      <w:pPr>
        <w:rPr>
          <w:rFonts w:ascii="仿宋_GB2312" w:eastAsia="仿宋_GB2312" w:hint="eastAsia"/>
          <w:sz w:val="24"/>
        </w:rPr>
      </w:pPr>
      <w:r>
        <w:rPr>
          <w:rFonts w:ascii="仿宋_GB2312" w:eastAsia="仿宋_GB2312"/>
          <w:noProof/>
          <w:sz w:val="20"/>
        </w:rPr>
        <w:pict>
          <v:line id="_x0000_s1709" style="position:absolute;left:0;text-align:left;z-index:252359680" from="234pt,7.8pt" to="234pt,59pt">
            <v:stroke endarrow="block"/>
          </v:line>
        </w:pict>
      </w:r>
      <w:r>
        <w:rPr>
          <w:rFonts w:ascii="仿宋_GB2312" w:eastAsia="仿宋_GB2312"/>
          <w:noProof/>
          <w:sz w:val="24"/>
        </w:rPr>
        <w:pict>
          <v:rect id="_x0000_s1561" style="position:absolute;left:0;text-align:left;margin-left:9pt;margin-top:0;width:153pt;height:24.6pt;z-index:252208128">
            <v:textbox style="mso-next-textbox:#_x0000_s1561">
              <w:txbxContent>
                <w:p w:rsidR="000F5B7C" w:rsidRDefault="000F5B7C" w:rsidP="000F5B7C">
                  <w:pPr>
                    <w:pStyle w:val="a0"/>
                    <w:rPr>
                      <w:rFonts w:hint="eastAsia"/>
                      <w:spacing w:val="12"/>
                    </w:rPr>
                  </w:pPr>
                  <w:r>
                    <w:rPr>
                      <w:rFonts w:hint="eastAsia"/>
                      <w:sz w:val="15"/>
                    </w:rPr>
                    <w:t>抽</w:t>
                  </w:r>
                  <w:r>
                    <w:rPr>
                      <w:rFonts w:hint="eastAsia"/>
                      <w:sz w:val="15"/>
                    </w:rPr>
                    <w:t xml:space="preserve"> </w:t>
                  </w:r>
                  <w:r>
                    <w:rPr>
                      <w:rFonts w:hint="eastAsia"/>
                      <w:sz w:val="15"/>
                    </w:rPr>
                    <w:t>查</w:t>
                  </w:r>
                </w:p>
              </w:txbxContent>
            </v:textbox>
          </v:rect>
        </w:pict>
      </w:r>
      <w:r>
        <w:rPr>
          <w:rFonts w:ascii="仿宋_GB2312" w:eastAsia="仿宋_GB2312"/>
          <w:noProof/>
          <w:sz w:val="24"/>
        </w:rPr>
        <w:pict>
          <v:rect id="_x0000_s1556" style="position:absolute;left:0;text-align:left;margin-left:297pt;margin-top:0;width:151.2pt;height:28pt;z-index:252203008">
            <v:textbox style="mso-next-textbox:#_x0000_s1556">
              <w:txbxContent>
                <w:p w:rsidR="000F5B7C" w:rsidRDefault="000F5B7C" w:rsidP="000F5B7C">
                  <w:pPr>
                    <w:pStyle w:val="a0"/>
                    <w:rPr>
                      <w:rFonts w:hint="eastAsia"/>
                      <w:sz w:val="18"/>
                    </w:rPr>
                  </w:pPr>
                  <w:r>
                    <w:rPr>
                      <w:rFonts w:hint="eastAsia"/>
                      <w:sz w:val="15"/>
                    </w:rPr>
                    <w:t>接地系统测试</w:t>
                  </w:r>
                </w:p>
              </w:txbxContent>
            </v:textbox>
          </v:rect>
        </w:pict>
      </w:r>
    </w:p>
    <w:p w:rsidR="000F5B7C" w:rsidRDefault="000F5B7C" w:rsidP="000F5B7C">
      <w:pPr>
        <w:rPr>
          <w:rFonts w:ascii="仿宋_GB2312" w:eastAsia="仿宋_GB2312" w:hint="eastAsia"/>
          <w:sz w:val="24"/>
        </w:rPr>
      </w:pPr>
      <w:r>
        <w:rPr>
          <w:rFonts w:ascii="仿宋_GB2312" w:eastAsia="仿宋_GB2312"/>
          <w:noProof/>
          <w:sz w:val="24"/>
        </w:rPr>
        <w:pict>
          <v:line id="_x0000_s1564" style="position:absolute;left:0;text-align:left;flip:x;z-index:252211200" from="162pt,0" to="180pt,0"/>
        </w:pict>
      </w:r>
      <w:r>
        <w:rPr>
          <w:rFonts w:ascii="仿宋_GB2312" w:eastAsia="仿宋_GB2312"/>
          <w:noProof/>
          <w:sz w:val="24"/>
        </w:rPr>
        <w:pict>
          <v:line id="_x0000_s1558" style="position:absolute;left:0;text-align:left;z-index:252205056" from="279pt,0" to="297pt,0"/>
        </w:pict>
      </w:r>
    </w:p>
    <w:p w:rsidR="000F5B7C" w:rsidRDefault="000F5B7C" w:rsidP="000F5B7C">
      <w:pPr>
        <w:rPr>
          <w:rFonts w:ascii="仿宋_GB2312" w:eastAsia="仿宋_GB2312" w:hint="eastAsia"/>
          <w:sz w:val="24"/>
        </w:rPr>
      </w:pPr>
    </w:p>
    <w:p w:rsidR="000F5B7C" w:rsidRDefault="000F5B7C" w:rsidP="000F5B7C">
      <w:pPr>
        <w:rPr>
          <w:rFonts w:ascii="仿宋_GB2312" w:eastAsia="仿宋_GB2312" w:hint="eastAsia"/>
          <w:sz w:val="24"/>
        </w:rPr>
      </w:pPr>
      <w:r>
        <w:rPr>
          <w:rFonts w:ascii="仿宋_GB2312" w:eastAsia="仿宋_GB2312"/>
          <w:noProof/>
          <w:sz w:val="24"/>
        </w:rPr>
        <w:pict>
          <v:rect id="_x0000_s1509" style="position:absolute;left:0;text-align:left;margin-left:9pt;margin-top:7.8pt;width:153pt;height:24pt;z-index:252154880">
            <v:textbox style="mso-next-textbox:#_x0000_s1509">
              <w:txbxContent>
                <w:p w:rsidR="000F5B7C" w:rsidRDefault="000F5B7C" w:rsidP="000F5B7C">
                  <w:pPr>
                    <w:pStyle w:val="a0"/>
                    <w:rPr>
                      <w:rFonts w:hint="eastAsia"/>
                      <w:sz w:val="18"/>
                    </w:rPr>
                  </w:pPr>
                  <w:r>
                    <w:rPr>
                      <w:rFonts w:hint="eastAsia"/>
                      <w:sz w:val="15"/>
                    </w:rPr>
                    <w:t>产品出厂资料</w:t>
                  </w:r>
                </w:p>
              </w:txbxContent>
            </v:textbox>
          </v:rect>
        </w:pict>
      </w:r>
      <w:r>
        <w:rPr>
          <w:rFonts w:ascii="仿宋_GB2312" w:eastAsia="仿宋_GB2312"/>
          <w:noProof/>
          <w:sz w:val="24"/>
        </w:rPr>
        <w:pict>
          <v:line id="_x0000_s1539" style="position:absolute;left:0;text-align:left;flip:x;z-index:252185600" from="279pt,7.8pt" to="297pt,7.8pt"/>
        </w:pict>
      </w:r>
      <w:r>
        <w:rPr>
          <w:rFonts w:ascii="仿宋_GB2312" w:eastAsia="仿宋_GB2312"/>
          <w:noProof/>
          <w:sz w:val="24"/>
        </w:rPr>
        <w:pict>
          <v:line id="_x0000_s1540" style="position:absolute;left:0;text-align:left;z-index:252186624" from="279pt,7.8pt" to="279pt,55.8pt"/>
        </w:pict>
      </w:r>
      <w:r>
        <w:rPr>
          <w:rFonts w:ascii="仿宋_GB2312" w:eastAsia="仿宋_GB2312"/>
          <w:noProof/>
          <w:sz w:val="24"/>
        </w:rPr>
        <w:pict>
          <v:rect id="_x0000_s1519" style="position:absolute;left:0;text-align:left;margin-left:297pt;margin-top:0;width:153pt;height:24pt;z-index:252165120">
            <v:textbox style="mso-next-textbox:#_x0000_s1519">
              <w:txbxContent>
                <w:p w:rsidR="000F5B7C" w:rsidRDefault="000F5B7C" w:rsidP="000F5B7C">
                  <w:pPr>
                    <w:pStyle w:val="a0"/>
                    <w:rPr>
                      <w:rFonts w:hint="eastAsia"/>
                    </w:rPr>
                  </w:pPr>
                  <w:r>
                    <w:rPr>
                      <w:rFonts w:hint="eastAsia"/>
                      <w:sz w:val="15"/>
                    </w:rPr>
                    <w:t>执行</w:t>
                  </w:r>
                  <w:proofErr w:type="gramStart"/>
                  <w:r>
                    <w:rPr>
                      <w:rFonts w:hint="eastAsia"/>
                      <w:sz w:val="15"/>
                    </w:rPr>
                    <w:t>验</w:t>
                  </w:r>
                  <w:proofErr w:type="gramEnd"/>
                  <w:r>
                    <w:rPr>
                      <w:rFonts w:hint="eastAsia"/>
                      <w:sz w:val="15"/>
                    </w:rPr>
                    <w:t>评标准</w:t>
                  </w:r>
                </w:p>
              </w:txbxContent>
            </v:textbox>
          </v:rect>
        </w:pict>
      </w:r>
    </w:p>
    <w:p w:rsidR="000F5B7C" w:rsidRDefault="000F5B7C" w:rsidP="000F5B7C">
      <w:pPr>
        <w:rPr>
          <w:rFonts w:ascii="仿宋_GB2312" w:eastAsia="仿宋_GB2312" w:hint="eastAsia"/>
          <w:sz w:val="24"/>
        </w:rPr>
      </w:pPr>
      <w:r>
        <w:rPr>
          <w:rFonts w:ascii="仿宋_GB2312" w:eastAsia="仿宋_GB2312"/>
          <w:noProof/>
          <w:sz w:val="24"/>
        </w:rPr>
        <w:pict>
          <v:line id="_x0000_s1538" style="position:absolute;left:0;text-align:left;z-index:252184576" from="180pt,7.8pt" to="180pt,159pt"/>
        </w:pict>
      </w:r>
      <w:r>
        <w:rPr>
          <w:rFonts w:ascii="仿宋_GB2312" w:eastAsia="仿宋_GB2312"/>
          <w:noProof/>
          <w:sz w:val="24"/>
        </w:rPr>
        <w:pict>
          <v:line id="_x0000_s1537" style="position:absolute;left:0;text-align:left;z-index:252183552" from="162pt,7.8pt" to="178.8pt,7.8pt"/>
        </w:pict>
      </w:r>
      <w:r>
        <w:rPr>
          <w:rFonts w:ascii="仿宋_GB2312" w:eastAsia="仿宋_GB2312"/>
          <w:noProof/>
          <w:sz w:val="24"/>
        </w:rPr>
        <w:pict>
          <v:rect id="_x0000_s1524" style="position:absolute;left:0;text-align:left;margin-left:198pt;margin-top:0;width:71.2pt;height:25.6pt;z-index:252170240">
            <v:textbox style="mso-next-textbox:#_x0000_s1524">
              <w:txbxContent>
                <w:p w:rsidR="000F5B7C" w:rsidRDefault="000F5B7C" w:rsidP="000F5B7C">
                  <w:pPr>
                    <w:pStyle w:val="a0"/>
                    <w:rPr>
                      <w:rFonts w:hint="eastAsia"/>
                      <w:sz w:val="18"/>
                    </w:rPr>
                  </w:pPr>
                  <w:r>
                    <w:rPr>
                      <w:rFonts w:hint="eastAsia"/>
                      <w:sz w:val="15"/>
                    </w:rPr>
                    <w:t>质量评定</w:t>
                  </w:r>
                </w:p>
              </w:txbxContent>
            </v:textbox>
          </v:rect>
        </w:pict>
      </w:r>
    </w:p>
    <w:p w:rsidR="000F5B7C" w:rsidRDefault="000F5B7C" w:rsidP="000F5B7C">
      <w:pPr>
        <w:rPr>
          <w:rFonts w:ascii="仿宋_GB2312" w:eastAsia="仿宋_GB2312" w:hint="eastAsia"/>
          <w:sz w:val="24"/>
        </w:rPr>
      </w:pPr>
      <w:r>
        <w:rPr>
          <w:rFonts w:ascii="仿宋_GB2312" w:eastAsia="仿宋_GB2312"/>
          <w:noProof/>
          <w:sz w:val="24"/>
        </w:rPr>
        <w:pict>
          <v:line id="_x0000_s1542" style="position:absolute;left:0;text-align:left;z-index:252188672" from="270pt,0" to="279pt,0"/>
        </w:pict>
      </w:r>
      <w:r>
        <w:rPr>
          <w:rFonts w:ascii="仿宋_GB2312" w:eastAsia="仿宋_GB2312"/>
          <w:noProof/>
          <w:sz w:val="24"/>
        </w:rPr>
        <w:pict>
          <v:rect id="_x0000_s1518" style="position:absolute;left:0;text-align:left;margin-left:297pt;margin-top:7.8pt;width:153pt;height:24pt;z-index:252164096">
            <v:textbox style="mso-next-textbox:#_x0000_s1518">
              <w:txbxContent>
                <w:p w:rsidR="000F5B7C" w:rsidRDefault="000F5B7C" w:rsidP="000F5B7C">
                  <w:pPr>
                    <w:pStyle w:val="a0"/>
                    <w:rPr>
                      <w:rFonts w:hint="eastAsia"/>
                    </w:rPr>
                  </w:pPr>
                  <w:r>
                    <w:rPr>
                      <w:rFonts w:hint="eastAsia"/>
                      <w:sz w:val="15"/>
                    </w:rPr>
                    <w:t>不合格的返工（修补）</w:t>
                  </w:r>
                </w:p>
              </w:txbxContent>
            </v:textbox>
          </v:rect>
        </w:pict>
      </w:r>
    </w:p>
    <w:p w:rsidR="000F5B7C" w:rsidRDefault="000F5B7C" w:rsidP="000F5B7C">
      <w:pPr>
        <w:rPr>
          <w:rFonts w:ascii="仿宋_GB2312" w:eastAsia="仿宋_GB2312" w:hint="eastAsia"/>
          <w:sz w:val="24"/>
        </w:rPr>
      </w:pPr>
      <w:r>
        <w:rPr>
          <w:rFonts w:ascii="仿宋_GB2312" w:eastAsia="仿宋_GB2312"/>
          <w:noProof/>
          <w:sz w:val="24"/>
        </w:rPr>
        <w:pict>
          <v:rect id="_x0000_s1566" style="position:absolute;left:0;text-align:left;margin-left:9pt;margin-top:7.8pt;width:153pt;height:23.4pt;z-index:252213248">
            <v:textbox style="mso-next-textbox:#_x0000_s1566">
              <w:txbxContent>
                <w:p w:rsidR="000F5B7C" w:rsidRDefault="000F5B7C" w:rsidP="000F5B7C">
                  <w:pPr>
                    <w:pStyle w:val="a0"/>
                    <w:rPr>
                      <w:rFonts w:hint="eastAsia"/>
                      <w:sz w:val="18"/>
                    </w:rPr>
                  </w:pPr>
                  <w:r>
                    <w:rPr>
                      <w:rFonts w:hint="eastAsia"/>
                      <w:sz w:val="15"/>
                    </w:rPr>
                    <w:t>绝缘电阻、接地</w:t>
                  </w:r>
                  <w:proofErr w:type="gramStart"/>
                  <w:r>
                    <w:rPr>
                      <w:rFonts w:hint="eastAsia"/>
                      <w:sz w:val="15"/>
                    </w:rPr>
                    <w:t>电阴试验</w:t>
                  </w:r>
                  <w:proofErr w:type="gramEnd"/>
                  <w:r>
                    <w:rPr>
                      <w:rFonts w:hint="eastAsia"/>
                      <w:sz w:val="15"/>
                    </w:rPr>
                    <w:t>记录</w:t>
                  </w:r>
                </w:p>
              </w:txbxContent>
            </v:textbox>
          </v:rect>
        </w:pict>
      </w:r>
      <w:r>
        <w:rPr>
          <w:rFonts w:ascii="仿宋_GB2312" w:eastAsia="仿宋_GB2312"/>
          <w:noProof/>
          <w:sz w:val="24"/>
        </w:rPr>
        <w:pict>
          <v:line id="_x0000_s1529" style="position:absolute;left:0;text-align:left;z-index:252175360" from="234pt,0" to="234pt,51.2pt">
            <v:stroke endarrow="block"/>
          </v:line>
        </w:pict>
      </w:r>
      <w:r>
        <w:rPr>
          <w:rFonts w:ascii="仿宋_GB2312" w:eastAsia="仿宋_GB2312"/>
          <w:noProof/>
          <w:sz w:val="24"/>
        </w:rPr>
        <w:pict>
          <v:line id="_x0000_s1541" style="position:absolute;left:0;text-align:left;z-index:252187648" from="279pt,7.8pt" to="297pt,7.8pt"/>
        </w:pict>
      </w:r>
    </w:p>
    <w:p w:rsidR="000F5B7C" w:rsidRDefault="000F5B7C" w:rsidP="000F5B7C">
      <w:pPr>
        <w:rPr>
          <w:rFonts w:ascii="仿宋_GB2312" w:eastAsia="仿宋_GB2312" w:hint="eastAsia"/>
          <w:sz w:val="24"/>
        </w:rPr>
      </w:pPr>
      <w:r>
        <w:rPr>
          <w:rFonts w:ascii="仿宋_GB2312" w:eastAsia="仿宋_GB2312"/>
          <w:noProof/>
          <w:sz w:val="24"/>
        </w:rPr>
        <w:pict>
          <v:line id="_x0000_s1569" style="position:absolute;left:0;text-align:left;z-index:252216320" from="162pt,0" to="180pt,0"/>
        </w:pict>
      </w:r>
    </w:p>
    <w:p w:rsidR="000F5B7C" w:rsidRDefault="000F5B7C" w:rsidP="000F5B7C">
      <w:pPr>
        <w:rPr>
          <w:rFonts w:ascii="仿宋_GB2312" w:eastAsia="仿宋_GB2312" w:hint="eastAsia"/>
          <w:sz w:val="24"/>
        </w:rPr>
      </w:pPr>
      <w:r>
        <w:rPr>
          <w:rFonts w:ascii="仿宋_GB2312" w:eastAsia="仿宋_GB2312"/>
          <w:noProof/>
          <w:sz w:val="24"/>
        </w:rPr>
        <w:pict>
          <v:rect id="_x0000_s1567" style="position:absolute;left:0;text-align:left;margin-left:9pt;margin-top:7.8pt;width:153pt;height:24pt;z-index:252214272">
            <v:textbox style="mso-next-textbox:#_x0000_s1567">
              <w:txbxContent>
                <w:p w:rsidR="000F5B7C" w:rsidRDefault="000F5B7C" w:rsidP="000F5B7C">
                  <w:pPr>
                    <w:pStyle w:val="a0"/>
                    <w:rPr>
                      <w:rFonts w:hint="eastAsia"/>
                      <w:sz w:val="18"/>
                    </w:rPr>
                  </w:pPr>
                  <w:r>
                    <w:rPr>
                      <w:rFonts w:hint="eastAsia"/>
                      <w:sz w:val="15"/>
                    </w:rPr>
                    <w:t>系统调试记录</w:t>
                  </w:r>
                </w:p>
              </w:txbxContent>
            </v:textbox>
          </v:rect>
        </w:pict>
      </w:r>
      <w:r>
        <w:rPr>
          <w:rFonts w:ascii="仿宋_GB2312" w:eastAsia="仿宋_GB2312"/>
          <w:noProof/>
          <w:sz w:val="24"/>
        </w:rPr>
        <w:pict>
          <v:rect id="_x0000_s1520" style="position:absolute;left:0;text-align:left;margin-left:297pt;margin-top:7.8pt;width:153pt;height:23.4pt;z-index:252166144">
            <v:textbox style="mso-next-textbox:#_x0000_s1520">
              <w:txbxContent>
                <w:p w:rsidR="000F5B7C" w:rsidRDefault="000F5B7C" w:rsidP="000F5B7C">
                  <w:pPr>
                    <w:pStyle w:val="a0"/>
                    <w:rPr>
                      <w:rFonts w:hint="eastAsia"/>
                      <w:sz w:val="18"/>
                    </w:rPr>
                  </w:pPr>
                  <w:r>
                    <w:rPr>
                      <w:rFonts w:hint="eastAsia"/>
                      <w:sz w:val="15"/>
                    </w:rPr>
                    <w:t>竣工图（包括</w:t>
                  </w:r>
                  <w:proofErr w:type="gramStart"/>
                  <w:r>
                    <w:rPr>
                      <w:rFonts w:hint="eastAsia"/>
                      <w:sz w:val="15"/>
                    </w:rPr>
                    <w:t>变更部</w:t>
                  </w:r>
                  <w:proofErr w:type="gramEnd"/>
                  <w:r>
                    <w:rPr>
                      <w:rFonts w:hint="eastAsia"/>
                      <w:sz w:val="15"/>
                    </w:rPr>
                    <w:t>份施工图）</w:t>
                  </w:r>
                </w:p>
              </w:txbxContent>
            </v:textbox>
          </v:rect>
        </w:pict>
      </w:r>
    </w:p>
    <w:p w:rsidR="000F5B7C" w:rsidRDefault="000F5B7C" w:rsidP="000F5B7C">
      <w:pPr>
        <w:rPr>
          <w:rFonts w:ascii="仿宋_GB2312" w:eastAsia="仿宋_GB2312" w:hint="eastAsia"/>
          <w:sz w:val="24"/>
        </w:rPr>
      </w:pPr>
      <w:r>
        <w:rPr>
          <w:rFonts w:ascii="仿宋_GB2312" w:eastAsia="仿宋_GB2312"/>
          <w:noProof/>
          <w:sz w:val="24"/>
        </w:rPr>
        <w:pict>
          <v:line id="_x0000_s1572" style="position:absolute;left:0;text-align:left;z-index:252219392" from="279pt,7.8pt" to="279pt,78pt"/>
        </w:pict>
      </w:r>
      <w:r>
        <w:rPr>
          <w:rFonts w:ascii="仿宋_GB2312" w:eastAsia="仿宋_GB2312"/>
          <w:noProof/>
          <w:sz w:val="20"/>
        </w:rPr>
        <w:pict>
          <v:line id="_x0000_s1710" style="position:absolute;left:0;text-align:left;z-index:252360704" from="162pt,0" to="180pt,0"/>
        </w:pict>
      </w:r>
      <w:r>
        <w:rPr>
          <w:rFonts w:ascii="仿宋_GB2312" w:eastAsia="仿宋_GB2312"/>
          <w:noProof/>
          <w:sz w:val="24"/>
        </w:rPr>
        <w:pict>
          <v:line id="_x0000_s1571" style="position:absolute;left:0;text-align:left;flip:x;z-index:252218368" from="279pt,7.8pt" to="297pt,7.8pt"/>
        </w:pict>
      </w:r>
    </w:p>
    <w:p w:rsidR="000F5B7C" w:rsidRDefault="000F5B7C" w:rsidP="000F5B7C">
      <w:pPr>
        <w:rPr>
          <w:rFonts w:ascii="仿宋_GB2312" w:eastAsia="仿宋_GB2312" w:hint="eastAsia"/>
          <w:sz w:val="24"/>
        </w:rPr>
      </w:pPr>
      <w:r>
        <w:rPr>
          <w:rFonts w:ascii="仿宋_GB2312" w:eastAsia="仿宋_GB2312"/>
          <w:noProof/>
          <w:sz w:val="24"/>
        </w:rPr>
        <w:pict>
          <v:rect id="_x0000_s1525" style="position:absolute;left:0;text-align:left;margin-left:198pt;margin-top:0;width:71.2pt;height:25.6pt;z-index:252171264">
            <v:textbox style="mso-next-textbox:#_x0000_s1525">
              <w:txbxContent>
                <w:p w:rsidR="000F5B7C" w:rsidRDefault="000F5B7C" w:rsidP="000F5B7C">
                  <w:pPr>
                    <w:pStyle w:val="a0"/>
                    <w:rPr>
                      <w:rFonts w:hint="eastAsia"/>
                      <w:sz w:val="18"/>
                    </w:rPr>
                  </w:pPr>
                  <w:r>
                    <w:rPr>
                      <w:rFonts w:hint="eastAsia"/>
                      <w:sz w:val="15"/>
                    </w:rPr>
                    <w:t>资料整理</w:t>
                  </w:r>
                </w:p>
              </w:txbxContent>
            </v:textbox>
          </v:rect>
        </w:pict>
      </w:r>
    </w:p>
    <w:p w:rsidR="000F5B7C" w:rsidRDefault="000F5B7C" w:rsidP="000F5B7C">
      <w:pPr>
        <w:rPr>
          <w:rFonts w:ascii="仿宋_GB2312" w:eastAsia="仿宋_GB2312" w:hint="eastAsia"/>
          <w:sz w:val="24"/>
        </w:rPr>
      </w:pPr>
      <w:r>
        <w:rPr>
          <w:rFonts w:ascii="仿宋_GB2312" w:eastAsia="仿宋_GB2312"/>
          <w:noProof/>
          <w:sz w:val="24"/>
        </w:rPr>
        <w:pict>
          <v:rect id="_x0000_s1570" style="position:absolute;left:0;text-align:left;margin-left:297pt;margin-top:0;width:153pt;height:24pt;z-index:252217344">
            <v:textbox style="mso-next-textbox:#_x0000_s1570">
              <w:txbxContent>
                <w:p w:rsidR="000F5B7C" w:rsidRDefault="000F5B7C" w:rsidP="000F5B7C">
                  <w:pPr>
                    <w:pStyle w:val="a0"/>
                    <w:rPr>
                      <w:rFonts w:hint="eastAsia"/>
                      <w:sz w:val="18"/>
                    </w:rPr>
                  </w:pPr>
                  <w:r>
                    <w:rPr>
                      <w:rFonts w:hint="eastAsia"/>
                      <w:sz w:val="15"/>
                    </w:rPr>
                    <w:t>变更设计证明文件</w:t>
                  </w:r>
                </w:p>
              </w:txbxContent>
            </v:textbox>
          </v:rect>
        </w:pict>
      </w:r>
      <w:r>
        <w:rPr>
          <w:rFonts w:ascii="仿宋_GB2312" w:eastAsia="仿宋_GB2312"/>
          <w:noProof/>
          <w:sz w:val="20"/>
        </w:rPr>
        <w:pict>
          <v:line id="_x0000_s1711" style="position:absolute;left:0;text-align:left;z-index:252361728" from="162pt,7.8pt" to="180pt,7.8pt"/>
        </w:pict>
      </w:r>
      <w:r>
        <w:rPr>
          <w:rFonts w:ascii="仿宋_GB2312" w:eastAsia="仿宋_GB2312"/>
          <w:noProof/>
          <w:sz w:val="24"/>
        </w:rPr>
        <w:pict>
          <v:line id="_x0000_s1568" style="position:absolute;left:0;text-align:left;z-index:252215296" from="180pt,0" to="198pt,0"/>
        </w:pict>
      </w:r>
      <w:r>
        <w:rPr>
          <w:rFonts w:ascii="仿宋_GB2312" w:eastAsia="仿宋_GB2312"/>
          <w:noProof/>
          <w:sz w:val="24"/>
        </w:rPr>
        <w:pict>
          <v:rect id="_x0000_s1510" style="position:absolute;left:0;text-align:left;margin-left:9pt;margin-top:0;width:153pt;height:24pt;z-index:252155904">
            <v:textbox style="mso-next-textbox:#_x0000_s1510">
              <w:txbxContent>
                <w:p w:rsidR="000F5B7C" w:rsidRDefault="000F5B7C" w:rsidP="000F5B7C">
                  <w:pPr>
                    <w:pStyle w:val="a0"/>
                    <w:rPr>
                      <w:rFonts w:hint="eastAsia"/>
                      <w:sz w:val="18"/>
                    </w:rPr>
                  </w:pPr>
                  <w:r>
                    <w:rPr>
                      <w:rFonts w:hint="eastAsia"/>
                      <w:sz w:val="15"/>
                    </w:rPr>
                    <w:t>自检记录</w:t>
                  </w:r>
                </w:p>
              </w:txbxContent>
            </v:textbox>
          </v:rect>
        </w:pict>
      </w:r>
      <w:r>
        <w:rPr>
          <w:rFonts w:ascii="仿宋_GB2312" w:eastAsia="仿宋_GB2312"/>
          <w:noProof/>
          <w:sz w:val="24"/>
        </w:rPr>
        <w:pict>
          <v:line id="_x0000_s1574" style="position:absolute;left:0;text-align:left;flip:x;z-index:252221440" from="270pt,0" to="279pt,0"/>
        </w:pict>
      </w:r>
    </w:p>
    <w:p w:rsidR="000F5B7C" w:rsidRDefault="000F5B7C" w:rsidP="000F5B7C">
      <w:pPr>
        <w:rPr>
          <w:rFonts w:ascii="仿宋_GB2312" w:eastAsia="仿宋_GB2312" w:hint="eastAsia"/>
          <w:sz w:val="24"/>
        </w:rPr>
      </w:pPr>
      <w:r>
        <w:rPr>
          <w:rFonts w:ascii="仿宋_GB2312" w:eastAsia="仿宋_GB2312"/>
          <w:noProof/>
          <w:sz w:val="24"/>
        </w:rPr>
        <w:pict>
          <v:line id="_x0000_s1573" style="position:absolute;left:0;text-align:left;z-index:252220416" from="279pt,0" to="297pt,0"/>
        </w:pict>
      </w:r>
    </w:p>
    <w:p w:rsidR="000F5B7C" w:rsidRDefault="000F5B7C" w:rsidP="000F5B7C">
      <w:pPr>
        <w:rPr>
          <w:rFonts w:ascii="仿宋_GB2312" w:eastAsia="仿宋_GB2312" w:hint="eastAsia"/>
          <w:sz w:val="24"/>
        </w:rPr>
      </w:pPr>
      <w:r>
        <w:rPr>
          <w:rFonts w:ascii="仿宋_GB2312" w:eastAsia="仿宋_GB2312"/>
          <w:noProof/>
          <w:sz w:val="20"/>
        </w:rPr>
        <w:pict>
          <v:line id="_x0000_s1713" style="position:absolute;left:0;text-align:left;z-index:252363776" from="279pt,15.6pt" to="297pt,15.6pt"/>
        </w:pict>
      </w:r>
      <w:r>
        <w:rPr>
          <w:rFonts w:ascii="仿宋_GB2312" w:eastAsia="仿宋_GB2312"/>
          <w:noProof/>
          <w:sz w:val="24"/>
        </w:rPr>
        <w:pict>
          <v:rect id="_x0000_s1511" style="position:absolute;left:0;text-align:left;margin-left:297pt;margin-top:7.8pt;width:153pt;height:24pt;z-index:252156928">
            <v:textbox style="mso-next-textbox:#_x0000_s1511">
              <w:txbxContent>
                <w:p w:rsidR="000F5B7C" w:rsidRDefault="000F5B7C" w:rsidP="000F5B7C">
                  <w:pPr>
                    <w:pStyle w:val="a0"/>
                    <w:rPr>
                      <w:rFonts w:hint="eastAsia"/>
                    </w:rPr>
                  </w:pPr>
                  <w:r>
                    <w:rPr>
                      <w:rFonts w:hint="eastAsia"/>
                      <w:sz w:val="15"/>
                    </w:rPr>
                    <w:t>施工记录</w:t>
                  </w:r>
                </w:p>
              </w:txbxContent>
            </v:textbox>
          </v:rect>
        </w:pict>
      </w:r>
      <w:r>
        <w:rPr>
          <w:rFonts w:ascii="仿宋_GB2312" w:eastAsia="仿宋_GB2312"/>
          <w:noProof/>
          <w:sz w:val="20"/>
        </w:rPr>
        <w:pict>
          <v:line id="_x0000_s1712" style="position:absolute;left:0;text-align:left;z-index:252362752" from="162pt,15.6pt" to="180pt,15.6pt"/>
        </w:pict>
      </w:r>
      <w:r>
        <w:rPr>
          <w:rFonts w:ascii="仿宋_GB2312" w:eastAsia="仿宋_GB2312"/>
          <w:noProof/>
          <w:sz w:val="24"/>
        </w:rPr>
        <w:pict>
          <v:rect id="_x0000_s1508" style="position:absolute;left:0;text-align:left;margin-left:9pt;margin-top:7.8pt;width:153pt;height:24pt;z-index:252153856">
            <v:textbox style="mso-next-textbox:#_x0000_s1508">
              <w:txbxContent>
                <w:p w:rsidR="000F5B7C" w:rsidRDefault="000F5B7C" w:rsidP="000F5B7C">
                  <w:pPr>
                    <w:pStyle w:val="a0"/>
                    <w:rPr>
                      <w:rFonts w:hint="eastAsia"/>
                      <w:sz w:val="15"/>
                    </w:rPr>
                  </w:pPr>
                  <w:r>
                    <w:rPr>
                      <w:rFonts w:hint="eastAsia"/>
                      <w:sz w:val="15"/>
                    </w:rPr>
                    <w:t>质量评定记录</w:t>
                  </w:r>
                </w:p>
              </w:txbxContent>
            </v:textbox>
          </v:rect>
        </w:pict>
      </w:r>
    </w:p>
    <w:p w:rsidR="000F5B7C" w:rsidRDefault="000F5B7C" w:rsidP="000F5B7C">
      <w:pPr>
        <w:jc w:val="center"/>
        <w:rPr>
          <w:rFonts w:ascii="仿宋_GB2312" w:eastAsia="仿宋_GB2312" w:hint="eastAsia"/>
          <w:b/>
          <w:sz w:val="28"/>
          <w:u w:val="single"/>
        </w:rPr>
      </w:pPr>
    </w:p>
    <w:p w:rsidR="000F5B7C" w:rsidRDefault="000F5B7C" w:rsidP="000F5B7C">
      <w:pPr>
        <w:jc w:val="center"/>
        <w:rPr>
          <w:rFonts w:ascii="仿宋_GB2312" w:eastAsia="仿宋_GB2312" w:hint="eastAsia"/>
          <w:b/>
          <w:sz w:val="28"/>
          <w:u w:val="single"/>
        </w:rPr>
      </w:pPr>
    </w:p>
    <w:p w:rsidR="000F5B7C" w:rsidRDefault="000F5B7C" w:rsidP="000F5B7C">
      <w:pPr>
        <w:pStyle w:val="2"/>
        <w:rPr>
          <w:rFonts w:ascii="仿宋_GB2312" w:hint="eastAsia"/>
          <w:b w:val="0"/>
        </w:rPr>
      </w:pPr>
      <w:bookmarkStart w:id="300" w:name="_Toc123546958"/>
      <w:r>
        <w:rPr>
          <w:rFonts w:hint="eastAsia"/>
        </w:rPr>
        <w:t>五、顶棚吊顶工程质量程序控制</w:t>
      </w:r>
      <w:bookmarkEnd w:id="300"/>
    </w:p>
    <w:p w:rsidR="000F5B7C" w:rsidRDefault="000F5B7C" w:rsidP="000F5B7C">
      <w:pPr>
        <w:rPr>
          <w:rFonts w:ascii="仿宋_GB2312" w:eastAsia="仿宋_GB2312" w:hint="eastAsia"/>
          <w:sz w:val="24"/>
        </w:rPr>
      </w:pPr>
    </w:p>
    <w:p w:rsidR="000F5B7C" w:rsidRDefault="000F5B7C" w:rsidP="000F5B7C">
      <w:pPr>
        <w:rPr>
          <w:rFonts w:ascii="仿宋_GB2312" w:eastAsia="仿宋_GB2312" w:hint="eastAsia"/>
          <w:sz w:val="24"/>
        </w:rPr>
      </w:pPr>
    </w:p>
    <w:p w:rsidR="000F5B7C" w:rsidRDefault="000F5B7C" w:rsidP="000F5B7C">
      <w:pPr>
        <w:rPr>
          <w:rFonts w:ascii="仿宋_GB2312" w:eastAsia="仿宋_GB2312" w:hint="eastAsia"/>
          <w:sz w:val="24"/>
        </w:rPr>
      </w:pPr>
      <w:r>
        <w:rPr>
          <w:rFonts w:ascii="仿宋_GB2312" w:eastAsia="仿宋_GB2312"/>
          <w:noProof/>
          <w:sz w:val="24"/>
        </w:rPr>
        <w:pict>
          <v:rect id="_x0000_s1575" style="position:absolute;left:0;text-align:left;margin-left:2.7pt;margin-top:10.5pt;width:157.6pt;height:24pt;z-index:252222464" o:allowincell="f">
            <v:textbox style="mso-next-textbox:#_x0000_s1575">
              <w:txbxContent>
                <w:p w:rsidR="000F5B7C" w:rsidRDefault="000F5B7C" w:rsidP="000F5B7C">
                  <w:pPr>
                    <w:pStyle w:val="a4"/>
                    <w:pBdr>
                      <w:bottom w:val="none" w:sz="0" w:space="0" w:color="auto"/>
                    </w:pBdr>
                    <w:tabs>
                      <w:tab w:val="clear" w:pos="4153"/>
                      <w:tab w:val="clear" w:pos="8306"/>
                    </w:tabs>
                    <w:snapToGrid/>
                    <w:rPr>
                      <w:rFonts w:eastAsia="仿宋_GB2312" w:hint="eastAsia"/>
                      <w:sz w:val="15"/>
                      <w:szCs w:val="24"/>
                    </w:rPr>
                  </w:pPr>
                  <w:r>
                    <w:rPr>
                      <w:rFonts w:eastAsia="仿宋_GB2312" w:hint="eastAsia"/>
                      <w:sz w:val="15"/>
                      <w:szCs w:val="24"/>
                    </w:rPr>
                    <w:t>学习图纸和技术资料</w:t>
                  </w:r>
                </w:p>
              </w:txbxContent>
            </v:textbox>
          </v:rect>
        </w:pict>
      </w:r>
      <w:r>
        <w:rPr>
          <w:rFonts w:ascii="仿宋_GB2312" w:eastAsia="仿宋_GB2312"/>
          <w:noProof/>
          <w:sz w:val="24"/>
        </w:rPr>
        <w:pict>
          <v:rect id="_x0000_s1587" style="position:absolute;left:0;text-align:left;margin-left:293.9pt;margin-top:10.5pt;width:157.6pt;height:24pt;z-index:252234752" o:allowincell="f">
            <v:textbox style="mso-next-textbox:#_x0000_s1587">
              <w:txbxContent>
                <w:p w:rsidR="000F5B7C" w:rsidRDefault="000F5B7C" w:rsidP="000F5B7C">
                  <w:pPr>
                    <w:pStyle w:val="a4"/>
                    <w:pBdr>
                      <w:bottom w:val="none" w:sz="0" w:space="0" w:color="auto"/>
                    </w:pBdr>
                    <w:tabs>
                      <w:tab w:val="clear" w:pos="4153"/>
                      <w:tab w:val="clear" w:pos="8306"/>
                    </w:tabs>
                    <w:snapToGrid/>
                    <w:rPr>
                      <w:rFonts w:hint="eastAsia"/>
                      <w:sz w:val="24"/>
                    </w:rPr>
                  </w:pPr>
                  <w:r>
                    <w:rPr>
                      <w:rFonts w:eastAsia="仿宋_GB2312" w:hint="eastAsia"/>
                      <w:sz w:val="15"/>
                      <w:szCs w:val="24"/>
                    </w:rPr>
                    <w:t>材料准备、出具合格证</w:t>
                  </w:r>
                </w:p>
              </w:txbxContent>
            </v:textbox>
          </v:rect>
        </w:pict>
      </w:r>
    </w:p>
    <w:p w:rsidR="000F5B7C" w:rsidRDefault="000F5B7C" w:rsidP="000F5B7C">
      <w:pPr>
        <w:rPr>
          <w:rFonts w:ascii="仿宋_GB2312" w:eastAsia="仿宋_GB2312" w:hint="eastAsia"/>
          <w:sz w:val="24"/>
        </w:rPr>
      </w:pPr>
      <w:r>
        <w:rPr>
          <w:rFonts w:ascii="仿宋_GB2312" w:eastAsia="仿宋_GB2312"/>
          <w:noProof/>
          <w:sz w:val="24"/>
        </w:rPr>
        <w:pict>
          <v:line id="_x0000_s1605" style="position:absolute;left:0;text-align:left;z-index:252253184" from="176.3pt,7.1pt" to="176.3pt,46.8pt"/>
        </w:pict>
      </w:r>
      <w:r>
        <w:rPr>
          <w:rFonts w:ascii="仿宋_GB2312" w:eastAsia="仿宋_GB2312"/>
          <w:noProof/>
          <w:sz w:val="24"/>
        </w:rPr>
        <w:pict>
          <v:line id="_x0000_s1610" style="position:absolute;left:0;text-align:left;z-index:252258304" from="276.3pt,10.3pt" to="276.3pt,46.8pt" o:allowincell="f"/>
        </w:pict>
      </w:r>
      <w:r>
        <w:rPr>
          <w:rFonts w:ascii="仿宋_GB2312" w:eastAsia="仿宋_GB2312"/>
          <w:noProof/>
          <w:sz w:val="24"/>
        </w:rPr>
        <w:pict>
          <v:line id="_x0000_s1604" style="position:absolute;left:0;text-align:left;z-index:252252160" from="162pt,7.8pt" to="175.6pt,7.8pt"/>
        </w:pict>
      </w:r>
      <w:r>
        <w:rPr>
          <w:rFonts w:ascii="仿宋_GB2312" w:eastAsia="仿宋_GB2312"/>
          <w:noProof/>
          <w:sz w:val="24"/>
        </w:rPr>
        <w:pict>
          <v:line id="_x0000_s1609" style="position:absolute;left:0;text-align:left;flip:x;z-index:252257280" from="277.1pt,11.1pt" to="292.3pt,11.1pt" o:allowincell="f"/>
        </w:pict>
      </w:r>
    </w:p>
    <w:p w:rsidR="000F5B7C" w:rsidRDefault="000F5B7C" w:rsidP="000F5B7C">
      <w:pPr>
        <w:rPr>
          <w:rFonts w:ascii="仿宋_GB2312" w:eastAsia="仿宋_GB2312" w:hint="eastAsia"/>
          <w:sz w:val="24"/>
        </w:rPr>
      </w:pPr>
      <w:r>
        <w:rPr>
          <w:rFonts w:ascii="仿宋_GB2312" w:eastAsia="仿宋_GB2312"/>
          <w:noProof/>
          <w:sz w:val="24"/>
        </w:rPr>
        <w:pict>
          <v:rect id="_x0000_s1595" style="position:absolute;left:0;text-align:left;margin-left:193.1pt;margin-top:3.75pt;width:71.2pt;height:25.6pt;z-index:252242944" o:allowincell="f">
            <v:textbox style="mso-next-textbox:#_x0000_s1595">
              <w:txbxContent>
                <w:p w:rsidR="000F5B7C" w:rsidRDefault="000F5B7C" w:rsidP="000F5B7C">
                  <w:pPr>
                    <w:pStyle w:val="a4"/>
                    <w:pBdr>
                      <w:bottom w:val="none" w:sz="0" w:space="0" w:color="auto"/>
                    </w:pBdr>
                    <w:tabs>
                      <w:tab w:val="clear" w:pos="4153"/>
                      <w:tab w:val="clear" w:pos="8306"/>
                    </w:tabs>
                    <w:snapToGrid/>
                    <w:rPr>
                      <w:rFonts w:eastAsia="仿宋_GB2312" w:hint="eastAsia"/>
                      <w:szCs w:val="24"/>
                    </w:rPr>
                  </w:pPr>
                  <w:r>
                    <w:rPr>
                      <w:rFonts w:eastAsia="仿宋_GB2312" w:hint="eastAsia"/>
                      <w:sz w:val="15"/>
                      <w:szCs w:val="24"/>
                    </w:rPr>
                    <w:t>准备工作</w:t>
                  </w:r>
                </w:p>
              </w:txbxContent>
            </v:textbox>
          </v:rect>
        </w:pict>
      </w:r>
    </w:p>
    <w:p w:rsidR="000F5B7C" w:rsidRDefault="000F5B7C" w:rsidP="000F5B7C">
      <w:pPr>
        <w:rPr>
          <w:rFonts w:ascii="仿宋_GB2312" w:eastAsia="仿宋_GB2312" w:hint="eastAsia"/>
          <w:sz w:val="24"/>
        </w:rPr>
      </w:pPr>
      <w:r>
        <w:rPr>
          <w:rFonts w:ascii="仿宋_GB2312" w:eastAsia="仿宋_GB2312"/>
          <w:noProof/>
          <w:sz w:val="24"/>
        </w:rPr>
        <w:pict>
          <v:line id="_x0000_s1608" style="position:absolute;left:0;text-align:left;z-index:252256256" from="264.3pt,1.95pt" to="277.1pt,1.95pt" o:allowincell="f"/>
        </w:pict>
      </w:r>
      <w:r>
        <w:rPr>
          <w:rFonts w:ascii="仿宋_GB2312" w:eastAsia="仿宋_GB2312"/>
          <w:noProof/>
          <w:sz w:val="24"/>
        </w:rPr>
        <w:pict>
          <v:line id="_x0000_s1607" style="position:absolute;left:0;text-align:left;z-index:252255232" from="177.1pt,2.75pt" to="192.3pt,2.75pt" o:allowincell="f"/>
        </w:pict>
      </w:r>
      <w:r>
        <w:rPr>
          <w:rFonts w:ascii="仿宋_GB2312" w:eastAsia="仿宋_GB2312"/>
          <w:noProof/>
          <w:sz w:val="24"/>
        </w:rPr>
        <w:pict>
          <v:rect id="_x0000_s1588" style="position:absolute;left:0;text-align:left;margin-left:296.3pt;margin-top:.95pt;width:157.6pt;height:24pt;z-index:252235776" o:allowincell="f">
            <v:textbox style="mso-next-textbox:#_x0000_s1588">
              <w:txbxContent>
                <w:p w:rsidR="000F5B7C" w:rsidRDefault="000F5B7C" w:rsidP="000F5B7C">
                  <w:pPr>
                    <w:pStyle w:val="a4"/>
                    <w:pBdr>
                      <w:bottom w:val="none" w:sz="0" w:space="0" w:color="auto"/>
                    </w:pBdr>
                    <w:tabs>
                      <w:tab w:val="clear" w:pos="4153"/>
                      <w:tab w:val="clear" w:pos="8306"/>
                    </w:tabs>
                    <w:snapToGrid/>
                    <w:rPr>
                      <w:rFonts w:eastAsia="仿宋_GB2312" w:hint="eastAsia"/>
                      <w:szCs w:val="24"/>
                    </w:rPr>
                  </w:pPr>
                  <w:r>
                    <w:rPr>
                      <w:rFonts w:eastAsia="仿宋_GB2312" w:hint="eastAsia"/>
                      <w:sz w:val="15"/>
                      <w:szCs w:val="24"/>
                    </w:rPr>
                    <w:t>安装位置测量放线</w:t>
                  </w:r>
                </w:p>
              </w:txbxContent>
            </v:textbox>
          </v:rect>
        </w:pict>
      </w:r>
      <w:r>
        <w:rPr>
          <w:rFonts w:ascii="仿宋_GB2312" w:eastAsia="仿宋_GB2312"/>
          <w:noProof/>
          <w:sz w:val="24"/>
        </w:rPr>
        <w:pict>
          <v:rect id="_x0000_s1577" style="position:absolute;left:0;text-align:left;margin-left:4.3pt;margin-top:.95pt;width:157.6pt;height:24pt;z-index:252224512" o:allowincell="f">
            <v:textbox style="mso-next-textbox:#_x0000_s1577">
              <w:txbxContent>
                <w:p w:rsidR="000F5B7C" w:rsidRDefault="000F5B7C" w:rsidP="000F5B7C">
                  <w:pPr>
                    <w:pStyle w:val="a4"/>
                    <w:pBdr>
                      <w:bottom w:val="none" w:sz="0" w:space="0" w:color="auto"/>
                    </w:pBdr>
                    <w:tabs>
                      <w:tab w:val="clear" w:pos="4153"/>
                      <w:tab w:val="clear" w:pos="8306"/>
                    </w:tabs>
                    <w:snapToGrid/>
                    <w:rPr>
                      <w:rFonts w:eastAsia="仿宋_GB2312" w:hint="eastAsia"/>
                      <w:szCs w:val="24"/>
                    </w:rPr>
                  </w:pPr>
                  <w:r>
                    <w:rPr>
                      <w:rFonts w:eastAsia="仿宋_GB2312" w:hint="eastAsia"/>
                      <w:sz w:val="15"/>
                      <w:szCs w:val="24"/>
                    </w:rPr>
                    <w:t>学习操作规程和质量标准</w:t>
                  </w:r>
                </w:p>
              </w:txbxContent>
            </v:textbox>
          </v:rect>
        </w:pict>
      </w:r>
    </w:p>
    <w:p w:rsidR="000F5B7C" w:rsidRDefault="000F5B7C" w:rsidP="000F5B7C">
      <w:pPr>
        <w:rPr>
          <w:rFonts w:ascii="仿宋_GB2312" w:eastAsia="仿宋_GB2312" w:hint="eastAsia"/>
          <w:sz w:val="24"/>
        </w:rPr>
      </w:pPr>
      <w:r>
        <w:rPr>
          <w:rFonts w:ascii="仿宋_GB2312" w:eastAsia="仿宋_GB2312"/>
          <w:noProof/>
          <w:sz w:val="24"/>
        </w:rPr>
        <w:pict>
          <v:line id="_x0000_s1600" style="position:absolute;left:0;text-align:left;z-index:252248064" from="225pt,0" to="225pt,49pt">
            <v:stroke endarrow="block"/>
          </v:line>
        </w:pict>
      </w:r>
      <w:r>
        <w:rPr>
          <w:rFonts w:ascii="仿宋_GB2312" w:eastAsia="仿宋_GB2312"/>
          <w:noProof/>
          <w:sz w:val="24"/>
        </w:rPr>
        <w:pict>
          <v:line id="_x0000_s1606" style="position:absolute;left:0;text-align:left;flip:x;z-index:252254208" from="162pt,0" to="176.4pt,0"/>
        </w:pict>
      </w:r>
      <w:r>
        <w:rPr>
          <w:rFonts w:ascii="仿宋_GB2312" w:eastAsia="仿宋_GB2312"/>
          <w:noProof/>
          <w:sz w:val="24"/>
        </w:rPr>
        <w:pict>
          <v:line id="_x0000_s1611" style="position:absolute;left:0;text-align:left;z-index:252259328" from="275.5pt,.75pt" to="296.3pt,.75pt" o:allowincell="f"/>
        </w:pict>
      </w:r>
    </w:p>
    <w:p w:rsidR="000F5B7C" w:rsidRDefault="000F5B7C" w:rsidP="000F5B7C">
      <w:pPr>
        <w:rPr>
          <w:rFonts w:ascii="仿宋_GB2312" w:eastAsia="仿宋_GB2312" w:hint="eastAsia"/>
          <w:sz w:val="24"/>
        </w:rPr>
      </w:pPr>
      <w:r>
        <w:rPr>
          <w:rFonts w:ascii="仿宋_GB2312" w:eastAsia="仿宋_GB2312"/>
          <w:noProof/>
          <w:sz w:val="24"/>
        </w:rPr>
        <w:pict>
          <v:rect id="_x0000_s1578" style="position:absolute;left:0;text-align:left;margin-left:3.5pt;margin-top:13.4pt;width:157.6pt;height:24pt;z-index:252225536" o:allowincell="f">
            <v:textbox style="mso-next-textbox:#_x0000_s1578">
              <w:txbxContent>
                <w:p w:rsidR="000F5B7C" w:rsidRDefault="000F5B7C" w:rsidP="000F5B7C">
                  <w:pPr>
                    <w:pStyle w:val="a4"/>
                    <w:pBdr>
                      <w:bottom w:val="none" w:sz="0" w:space="0" w:color="auto"/>
                    </w:pBdr>
                    <w:tabs>
                      <w:tab w:val="clear" w:pos="4153"/>
                      <w:tab w:val="clear" w:pos="8306"/>
                    </w:tabs>
                    <w:snapToGrid/>
                    <w:rPr>
                      <w:rFonts w:eastAsia="仿宋_GB2312" w:hint="eastAsia"/>
                      <w:szCs w:val="24"/>
                    </w:rPr>
                  </w:pPr>
                  <w:r>
                    <w:rPr>
                      <w:rFonts w:eastAsia="仿宋_GB2312" w:hint="eastAsia"/>
                      <w:sz w:val="15"/>
                      <w:szCs w:val="24"/>
                    </w:rPr>
                    <w:t>书面交底</w:t>
                  </w:r>
                </w:p>
              </w:txbxContent>
            </v:textbox>
          </v:rect>
        </w:pict>
      </w:r>
    </w:p>
    <w:p w:rsidR="000F5B7C" w:rsidRDefault="000F5B7C" w:rsidP="000F5B7C">
      <w:pPr>
        <w:rPr>
          <w:rFonts w:ascii="仿宋_GB2312" w:eastAsia="仿宋_GB2312" w:hint="eastAsia"/>
          <w:sz w:val="24"/>
        </w:rPr>
      </w:pPr>
      <w:r>
        <w:rPr>
          <w:rFonts w:ascii="仿宋_GB2312" w:eastAsia="仿宋_GB2312"/>
          <w:noProof/>
          <w:sz w:val="24"/>
        </w:rPr>
        <w:pict>
          <v:line id="_x0000_s1612" style="position:absolute;left:0;text-align:left;z-index:252260352" from="162pt,7.8pt" to="180pt,7.8pt"/>
        </w:pict>
      </w:r>
      <w:r>
        <w:rPr>
          <w:rFonts w:ascii="仿宋_GB2312" w:eastAsia="仿宋_GB2312"/>
          <w:noProof/>
          <w:sz w:val="24"/>
        </w:rPr>
        <w:pict>
          <v:line id="_x0000_s1613" style="position:absolute;left:0;text-align:left;flip:x;z-index:252261376" from="180pt,7.8pt" to="180pt,46.8pt"/>
        </w:pict>
      </w:r>
    </w:p>
    <w:p w:rsidR="000F5B7C" w:rsidRDefault="000F5B7C" w:rsidP="000F5B7C">
      <w:pPr>
        <w:rPr>
          <w:rFonts w:ascii="仿宋_GB2312" w:eastAsia="仿宋_GB2312" w:hint="eastAsia"/>
          <w:sz w:val="24"/>
        </w:rPr>
      </w:pPr>
      <w:r>
        <w:rPr>
          <w:rFonts w:ascii="仿宋_GB2312" w:eastAsia="仿宋_GB2312"/>
          <w:noProof/>
          <w:sz w:val="24"/>
        </w:rPr>
        <w:pict>
          <v:rect id="_x0000_s1596" style="position:absolute;left:0;text-align:left;margin-left:198pt;margin-top:0;width:63pt;height:25.6pt;z-index:252243968">
            <v:textbox style="mso-next-textbox:#_x0000_s1596">
              <w:txbxContent>
                <w:p w:rsidR="000F5B7C" w:rsidRDefault="000F5B7C" w:rsidP="000F5B7C">
                  <w:pPr>
                    <w:pStyle w:val="a4"/>
                    <w:pBdr>
                      <w:bottom w:val="none" w:sz="0" w:space="0" w:color="auto"/>
                    </w:pBdr>
                    <w:tabs>
                      <w:tab w:val="clear" w:pos="4153"/>
                      <w:tab w:val="clear" w:pos="8306"/>
                    </w:tabs>
                    <w:snapToGrid/>
                    <w:rPr>
                      <w:rFonts w:eastAsia="仿宋_GB2312" w:hint="eastAsia"/>
                      <w:szCs w:val="24"/>
                    </w:rPr>
                  </w:pPr>
                  <w:r>
                    <w:rPr>
                      <w:rFonts w:eastAsia="仿宋_GB2312" w:hint="eastAsia"/>
                      <w:sz w:val="15"/>
                      <w:szCs w:val="24"/>
                    </w:rPr>
                    <w:t>技术交底</w:t>
                  </w:r>
                </w:p>
              </w:txbxContent>
            </v:textbox>
          </v:rect>
        </w:pict>
      </w:r>
    </w:p>
    <w:p w:rsidR="000F5B7C" w:rsidRDefault="000F5B7C" w:rsidP="000F5B7C">
      <w:pPr>
        <w:rPr>
          <w:rFonts w:ascii="仿宋_GB2312" w:eastAsia="仿宋_GB2312" w:hint="eastAsia"/>
          <w:sz w:val="24"/>
        </w:rPr>
      </w:pPr>
      <w:r>
        <w:rPr>
          <w:rFonts w:ascii="仿宋_GB2312" w:eastAsia="仿宋_GB2312"/>
          <w:noProof/>
          <w:sz w:val="24"/>
        </w:rPr>
        <w:pict>
          <v:line id="_x0000_s1615" style="position:absolute;left:0;text-align:left;z-index:252263424" from="180pt,0" to="196pt,0"/>
        </w:pict>
      </w:r>
      <w:r>
        <w:rPr>
          <w:rFonts w:ascii="仿宋_GB2312" w:eastAsia="仿宋_GB2312"/>
          <w:noProof/>
          <w:sz w:val="24"/>
        </w:rPr>
        <w:pict>
          <v:rect id="_x0000_s1579" style="position:absolute;left:0;text-align:left;margin-left:4.3pt;margin-top:1.45pt;width:157.6pt;height:24pt;z-index:252226560" o:allowincell="f">
            <v:textbox style="mso-next-textbox:#_x0000_s1579">
              <w:txbxContent>
                <w:p w:rsidR="000F5B7C" w:rsidRDefault="000F5B7C" w:rsidP="000F5B7C">
                  <w:pPr>
                    <w:pStyle w:val="a4"/>
                    <w:pBdr>
                      <w:bottom w:val="none" w:sz="0" w:space="0" w:color="auto"/>
                    </w:pBdr>
                    <w:tabs>
                      <w:tab w:val="clear" w:pos="4153"/>
                      <w:tab w:val="clear" w:pos="8306"/>
                    </w:tabs>
                    <w:snapToGrid/>
                    <w:rPr>
                      <w:rFonts w:eastAsia="仿宋_GB2312" w:hint="eastAsia"/>
                      <w:szCs w:val="24"/>
                    </w:rPr>
                  </w:pPr>
                  <w:r>
                    <w:rPr>
                      <w:rFonts w:eastAsia="仿宋_GB2312" w:hint="eastAsia"/>
                      <w:sz w:val="15"/>
                      <w:szCs w:val="24"/>
                    </w:rPr>
                    <w:t>操作人员参加</w:t>
                  </w:r>
                </w:p>
              </w:txbxContent>
            </v:textbox>
          </v:rect>
        </w:pict>
      </w:r>
    </w:p>
    <w:p w:rsidR="000F5B7C" w:rsidRDefault="000F5B7C" w:rsidP="000F5B7C">
      <w:pPr>
        <w:rPr>
          <w:rFonts w:ascii="仿宋_GB2312" w:eastAsia="仿宋_GB2312" w:hint="eastAsia"/>
          <w:sz w:val="24"/>
        </w:rPr>
      </w:pPr>
      <w:r>
        <w:rPr>
          <w:rFonts w:ascii="仿宋_GB2312" w:eastAsia="仿宋_GB2312"/>
          <w:noProof/>
          <w:sz w:val="24"/>
        </w:rPr>
        <w:pict>
          <v:line id="_x0000_s1614" style="position:absolute;left:0;text-align:left;flip:x;z-index:252262400" from="162pt,0" to="180pt,0"/>
        </w:pict>
      </w:r>
      <w:r>
        <w:rPr>
          <w:rFonts w:ascii="仿宋_GB2312" w:eastAsia="仿宋_GB2312"/>
          <w:noProof/>
          <w:sz w:val="24"/>
        </w:rPr>
        <w:pict>
          <v:line id="_x0000_s1601" style="position:absolute;left:0;text-align:left;z-index:252249088" from="225pt,0" to="225pt,148.2pt">
            <v:stroke endarrow="block"/>
          </v:line>
        </w:pict>
      </w:r>
    </w:p>
    <w:p w:rsidR="000F5B7C" w:rsidRDefault="000F5B7C" w:rsidP="000F5B7C">
      <w:pPr>
        <w:rPr>
          <w:rFonts w:ascii="仿宋_GB2312" w:eastAsia="仿宋_GB2312" w:hint="eastAsia"/>
          <w:sz w:val="24"/>
        </w:rPr>
      </w:pPr>
    </w:p>
    <w:p w:rsidR="000F5B7C" w:rsidRDefault="000F5B7C" w:rsidP="000F5B7C">
      <w:pPr>
        <w:rPr>
          <w:rFonts w:ascii="仿宋_GB2312" w:eastAsia="仿宋_GB2312" w:hint="eastAsia"/>
          <w:sz w:val="24"/>
        </w:rPr>
      </w:pPr>
      <w:r>
        <w:rPr>
          <w:rFonts w:ascii="仿宋_GB2312" w:eastAsia="仿宋_GB2312"/>
          <w:noProof/>
          <w:sz w:val="24"/>
        </w:rPr>
        <w:pict>
          <v:rect id="_x0000_s1580" style="position:absolute;left:0;text-align:left;margin-left:4.3pt;margin-top:3.25pt;width:157.6pt;height:27.95pt;z-index:252227584" o:allowincell="f">
            <v:textbox style="mso-next-textbox:#_x0000_s1580">
              <w:txbxContent>
                <w:p w:rsidR="000F5B7C" w:rsidRDefault="000F5B7C" w:rsidP="000F5B7C">
                  <w:pPr>
                    <w:pStyle w:val="a4"/>
                    <w:pBdr>
                      <w:bottom w:val="none" w:sz="0" w:space="0" w:color="auto"/>
                    </w:pBdr>
                    <w:tabs>
                      <w:tab w:val="clear" w:pos="4153"/>
                      <w:tab w:val="clear" w:pos="8306"/>
                    </w:tabs>
                    <w:snapToGrid/>
                    <w:rPr>
                      <w:rFonts w:eastAsia="仿宋_GB2312" w:hint="eastAsia"/>
                      <w:szCs w:val="24"/>
                    </w:rPr>
                  </w:pPr>
                  <w:r>
                    <w:rPr>
                      <w:rFonts w:eastAsia="仿宋_GB2312" w:hint="eastAsia"/>
                      <w:sz w:val="15"/>
                      <w:szCs w:val="24"/>
                    </w:rPr>
                    <w:t>龙骨通线检查，铁件要防锈</w:t>
                  </w:r>
                </w:p>
              </w:txbxContent>
            </v:textbox>
          </v:rect>
        </w:pict>
      </w:r>
    </w:p>
    <w:p w:rsidR="000F5B7C" w:rsidRDefault="000F5B7C" w:rsidP="000F5B7C">
      <w:pPr>
        <w:rPr>
          <w:rFonts w:ascii="仿宋_GB2312" w:eastAsia="仿宋_GB2312" w:hint="eastAsia"/>
          <w:sz w:val="24"/>
        </w:rPr>
      </w:pPr>
      <w:r>
        <w:rPr>
          <w:rFonts w:ascii="仿宋_GB2312" w:eastAsia="仿宋_GB2312"/>
          <w:noProof/>
          <w:sz w:val="24"/>
        </w:rPr>
        <w:pict>
          <v:line id="_x0000_s1617" style="position:absolute;left:0;text-align:left;z-index:252265472" from="177.1pt,8.7pt" to="177.1pt,187.2pt" o:allowincell="f"/>
        </w:pict>
      </w:r>
      <w:r>
        <w:rPr>
          <w:rFonts w:ascii="仿宋_GB2312" w:eastAsia="仿宋_GB2312"/>
          <w:noProof/>
          <w:sz w:val="24"/>
        </w:rPr>
        <w:pict>
          <v:line id="_x0000_s1616" style="position:absolute;left:0;text-align:left;z-index:252264448" from="162.7pt,8.7pt" to="177.1pt,8.7pt" o:allowincell="f"/>
        </w:pict>
      </w:r>
    </w:p>
    <w:p w:rsidR="000F5B7C" w:rsidRDefault="000F5B7C" w:rsidP="000F5B7C">
      <w:pPr>
        <w:rPr>
          <w:rFonts w:ascii="仿宋_GB2312" w:eastAsia="仿宋_GB2312" w:hint="eastAsia"/>
          <w:sz w:val="24"/>
        </w:rPr>
      </w:pPr>
    </w:p>
    <w:p w:rsidR="000F5B7C" w:rsidRDefault="000F5B7C" w:rsidP="000F5B7C">
      <w:pPr>
        <w:rPr>
          <w:rFonts w:ascii="仿宋_GB2312" w:eastAsia="仿宋_GB2312" w:hint="eastAsia"/>
          <w:sz w:val="24"/>
        </w:rPr>
      </w:pPr>
      <w:r>
        <w:rPr>
          <w:rFonts w:ascii="仿宋_GB2312" w:eastAsia="仿宋_GB2312"/>
          <w:noProof/>
          <w:sz w:val="24"/>
        </w:rPr>
        <w:pict>
          <v:rect id="_x0000_s1590" style="position:absolute;left:0;text-align:left;margin-left:298.7pt;margin-top:1.9pt;width:158.4pt;height:28pt;z-index:252237824" o:allowincell="f">
            <v:textbox style="mso-next-textbox:#_x0000_s1590">
              <w:txbxContent>
                <w:p w:rsidR="000F5B7C" w:rsidRDefault="000F5B7C" w:rsidP="000F5B7C">
                  <w:pPr>
                    <w:pStyle w:val="a4"/>
                    <w:pBdr>
                      <w:bottom w:val="none" w:sz="0" w:space="0" w:color="auto"/>
                    </w:pBdr>
                    <w:tabs>
                      <w:tab w:val="clear" w:pos="4153"/>
                      <w:tab w:val="clear" w:pos="8306"/>
                    </w:tabs>
                    <w:snapToGrid/>
                    <w:rPr>
                      <w:rFonts w:hint="eastAsia"/>
                      <w:sz w:val="24"/>
                    </w:rPr>
                  </w:pPr>
                  <w:r>
                    <w:rPr>
                      <w:rFonts w:eastAsia="仿宋_GB2312" w:hint="eastAsia"/>
                      <w:sz w:val="15"/>
                      <w:szCs w:val="24"/>
                    </w:rPr>
                    <w:t>注意连接牢固</w:t>
                  </w:r>
                </w:p>
              </w:txbxContent>
            </v:textbox>
          </v:rect>
        </w:pict>
      </w:r>
    </w:p>
    <w:p w:rsidR="000F5B7C" w:rsidRDefault="000F5B7C" w:rsidP="000F5B7C">
      <w:pPr>
        <w:rPr>
          <w:rFonts w:ascii="仿宋_GB2312" w:eastAsia="仿宋_GB2312" w:hint="eastAsia"/>
          <w:sz w:val="24"/>
        </w:rPr>
      </w:pPr>
      <w:r>
        <w:rPr>
          <w:rFonts w:ascii="仿宋_GB2312" w:eastAsia="仿宋_GB2312"/>
          <w:noProof/>
          <w:sz w:val="24"/>
        </w:rPr>
        <w:pict>
          <v:rect id="_x0000_s1581" style="position:absolute;left:0;text-align:left;margin-left:0;margin-top:0;width:160pt;height:44.8pt;z-index:252228608">
            <v:textbox style="mso-next-textbox:#_x0000_s1581">
              <w:txbxContent>
                <w:p w:rsidR="000F5B7C" w:rsidRDefault="000F5B7C" w:rsidP="000F5B7C">
                  <w:pPr>
                    <w:pStyle w:val="a4"/>
                    <w:pBdr>
                      <w:bottom w:val="none" w:sz="0" w:space="0" w:color="auto"/>
                    </w:pBdr>
                    <w:tabs>
                      <w:tab w:val="clear" w:pos="4153"/>
                      <w:tab w:val="clear" w:pos="8306"/>
                    </w:tabs>
                    <w:snapToGrid/>
                    <w:rPr>
                      <w:rFonts w:eastAsia="仿宋_GB2312" w:hint="eastAsia"/>
                      <w:szCs w:val="24"/>
                    </w:rPr>
                  </w:pPr>
                  <w:r>
                    <w:rPr>
                      <w:rFonts w:eastAsia="仿宋_GB2312" w:hint="eastAsia"/>
                      <w:sz w:val="15"/>
                      <w:szCs w:val="24"/>
                    </w:rPr>
                    <w:t>罩面板安装牢固，不得脱层翘曲、折裂、</w:t>
                  </w:r>
                  <w:proofErr w:type="gramStart"/>
                  <w:r>
                    <w:rPr>
                      <w:rFonts w:eastAsia="仿宋_GB2312" w:hint="eastAsia"/>
                      <w:sz w:val="15"/>
                      <w:szCs w:val="24"/>
                    </w:rPr>
                    <w:t>缺楞掉角</w:t>
                  </w:r>
                  <w:proofErr w:type="gramEnd"/>
                </w:p>
              </w:txbxContent>
            </v:textbox>
          </v:rect>
        </w:pict>
      </w:r>
      <w:r>
        <w:rPr>
          <w:rFonts w:ascii="仿宋_GB2312" w:eastAsia="仿宋_GB2312"/>
          <w:noProof/>
          <w:sz w:val="24"/>
        </w:rPr>
        <w:pict>
          <v:line id="_x0000_s1621" style="position:absolute;left:0;text-align:left;z-index:252269568" from="281.1pt,8.1pt" to="281.1pt,109.7pt" o:allowincell="f"/>
        </w:pict>
      </w:r>
      <w:r>
        <w:rPr>
          <w:rFonts w:ascii="仿宋_GB2312" w:eastAsia="仿宋_GB2312"/>
          <w:noProof/>
          <w:sz w:val="24"/>
        </w:rPr>
        <w:pict>
          <v:line id="_x0000_s1620" style="position:absolute;left:0;text-align:left;flip:x;z-index:252268544" from="282.7pt,6.5pt" to="298.7pt,6.5pt" o:allowincell="f"/>
        </w:pict>
      </w:r>
    </w:p>
    <w:p w:rsidR="000F5B7C" w:rsidRDefault="000F5B7C" w:rsidP="000F5B7C">
      <w:pPr>
        <w:rPr>
          <w:rFonts w:ascii="仿宋_GB2312" w:eastAsia="仿宋_GB2312" w:hint="eastAsia"/>
          <w:sz w:val="24"/>
        </w:rPr>
      </w:pPr>
      <w:r>
        <w:rPr>
          <w:rFonts w:ascii="仿宋_GB2312" w:eastAsia="仿宋_GB2312"/>
          <w:noProof/>
          <w:sz w:val="24"/>
        </w:rPr>
        <w:pict>
          <v:line id="_x0000_s1633" style="position:absolute;left:0;text-align:left;z-index:252281856" from="162pt,7.8pt" to="177.2pt,7.8pt"/>
        </w:pict>
      </w:r>
    </w:p>
    <w:p w:rsidR="000F5B7C" w:rsidRDefault="000F5B7C" w:rsidP="000F5B7C">
      <w:pPr>
        <w:rPr>
          <w:rFonts w:ascii="仿宋_GB2312" w:eastAsia="仿宋_GB2312" w:hint="eastAsia"/>
          <w:sz w:val="24"/>
        </w:rPr>
      </w:pPr>
      <w:r>
        <w:rPr>
          <w:rFonts w:ascii="仿宋_GB2312" w:eastAsia="仿宋_GB2312"/>
          <w:noProof/>
          <w:sz w:val="24"/>
        </w:rPr>
        <w:pict>
          <v:rect id="_x0000_s1591" style="position:absolute;left:0;text-align:left;margin-left:298.7pt;margin-top:6.15pt;width:157.6pt;height:40.8pt;z-index:252238848" o:allowincell="f">
            <v:textbox style="mso-next-textbox:#_x0000_s1591">
              <w:txbxContent>
                <w:p w:rsidR="000F5B7C" w:rsidRDefault="000F5B7C" w:rsidP="000F5B7C">
                  <w:pPr>
                    <w:pStyle w:val="a4"/>
                    <w:pBdr>
                      <w:bottom w:val="none" w:sz="0" w:space="0" w:color="auto"/>
                    </w:pBdr>
                    <w:tabs>
                      <w:tab w:val="clear" w:pos="4153"/>
                      <w:tab w:val="clear" w:pos="8306"/>
                    </w:tabs>
                    <w:snapToGrid/>
                    <w:rPr>
                      <w:rFonts w:eastAsia="仿宋_GB2312" w:hint="eastAsia"/>
                    </w:rPr>
                  </w:pPr>
                  <w:r>
                    <w:rPr>
                      <w:rFonts w:eastAsia="仿宋_GB2312" w:hint="eastAsia"/>
                      <w:sz w:val="15"/>
                      <w:szCs w:val="24"/>
                    </w:rPr>
                    <w:t>注意</w:t>
                  </w:r>
                  <w:proofErr w:type="gramStart"/>
                  <w:r>
                    <w:rPr>
                      <w:rFonts w:eastAsia="仿宋_GB2312" w:hint="eastAsia"/>
                      <w:sz w:val="15"/>
                      <w:szCs w:val="24"/>
                    </w:rPr>
                    <w:t>龙骨缝格平直</w:t>
                  </w:r>
                  <w:proofErr w:type="gramEnd"/>
                  <w:r>
                    <w:rPr>
                      <w:rFonts w:eastAsia="仿宋_GB2312" w:hint="eastAsia"/>
                      <w:sz w:val="15"/>
                      <w:szCs w:val="24"/>
                    </w:rPr>
                    <w:t>，四周水平标高</w:t>
                  </w:r>
                </w:p>
              </w:txbxContent>
            </v:textbox>
          </v:rect>
        </w:pict>
      </w:r>
    </w:p>
    <w:p w:rsidR="000F5B7C" w:rsidRDefault="000F5B7C" w:rsidP="000F5B7C">
      <w:pPr>
        <w:rPr>
          <w:rFonts w:ascii="仿宋_GB2312" w:eastAsia="仿宋_GB2312" w:hint="eastAsia"/>
          <w:sz w:val="24"/>
        </w:rPr>
      </w:pPr>
      <w:r>
        <w:rPr>
          <w:rFonts w:ascii="仿宋_GB2312" w:eastAsia="仿宋_GB2312"/>
          <w:noProof/>
          <w:sz w:val="24"/>
        </w:rPr>
        <w:pict>
          <v:rect id="_x0000_s1597" style="position:absolute;left:0;text-align:left;margin-left:197.1pt;margin-top:10.75pt;width:71.2pt;height:25.6pt;z-index:252244992" o:allowincell="f">
            <v:textbox style="mso-next-textbox:#_x0000_s1597">
              <w:txbxContent>
                <w:p w:rsidR="000F5B7C" w:rsidRDefault="000F5B7C" w:rsidP="000F5B7C">
                  <w:pPr>
                    <w:pStyle w:val="a4"/>
                    <w:pBdr>
                      <w:bottom w:val="none" w:sz="0" w:space="0" w:color="auto"/>
                    </w:pBdr>
                    <w:tabs>
                      <w:tab w:val="clear" w:pos="4153"/>
                      <w:tab w:val="clear" w:pos="8306"/>
                    </w:tabs>
                    <w:snapToGrid/>
                    <w:rPr>
                      <w:rFonts w:eastAsia="仿宋_GB2312" w:hint="eastAsia"/>
                    </w:rPr>
                  </w:pPr>
                  <w:r>
                    <w:rPr>
                      <w:rFonts w:eastAsia="仿宋_GB2312" w:hint="eastAsia"/>
                      <w:sz w:val="15"/>
                      <w:szCs w:val="24"/>
                    </w:rPr>
                    <w:t>安</w:t>
                  </w:r>
                  <w:r>
                    <w:rPr>
                      <w:rFonts w:eastAsia="仿宋_GB2312" w:hint="eastAsia"/>
                      <w:sz w:val="15"/>
                      <w:szCs w:val="24"/>
                    </w:rPr>
                    <w:t xml:space="preserve">  </w:t>
                  </w:r>
                  <w:r>
                    <w:rPr>
                      <w:rFonts w:eastAsia="仿宋_GB2312" w:hint="eastAsia"/>
                      <w:sz w:val="15"/>
                      <w:szCs w:val="24"/>
                    </w:rPr>
                    <w:t>装</w:t>
                  </w:r>
                </w:p>
              </w:txbxContent>
            </v:textbox>
          </v:rect>
        </w:pict>
      </w:r>
    </w:p>
    <w:p w:rsidR="000F5B7C" w:rsidRDefault="000F5B7C" w:rsidP="000F5B7C">
      <w:pPr>
        <w:rPr>
          <w:rFonts w:ascii="仿宋_GB2312" w:eastAsia="仿宋_GB2312" w:hint="eastAsia"/>
          <w:sz w:val="24"/>
        </w:rPr>
      </w:pPr>
      <w:r>
        <w:rPr>
          <w:rFonts w:ascii="仿宋_GB2312" w:eastAsia="仿宋_GB2312"/>
          <w:noProof/>
          <w:sz w:val="24"/>
        </w:rPr>
        <w:pict>
          <v:line id="_x0000_s1634" style="position:absolute;left:0;text-align:left;z-index:252282880" from="177.9pt,12.2pt" to="198.7pt,12.2pt" o:allowincell="f"/>
        </w:pict>
      </w:r>
      <w:r>
        <w:rPr>
          <w:rFonts w:ascii="仿宋_GB2312" w:eastAsia="仿宋_GB2312"/>
          <w:noProof/>
          <w:sz w:val="24"/>
        </w:rPr>
        <w:pict>
          <v:line id="_x0000_s1623" style="position:absolute;left:0;text-align:left;z-index:252271616" from="268.3pt,8.95pt" to="297.1pt,8.95pt" o:allowincell="f"/>
        </w:pict>
      </w:r>
    </w:p>
    <w:p w:rsidR="000F5B7C" w:rsidRDefault="000F5B7C" w:rsidP="000F5B7C">
      <w:pPr>
        <w:rPr>
          <w:rFonts w:ascii="仿宋_GB2312" w:eastAsia="仿宋_GB2312" w:hint="eastAsia"/>
          <w:sz w:val="24"/>
        </w:rPr>
      </w:pPr>
      <w:r>
        <w:rPr>
          <w:rFonts w:ascii="仿宋_GB2312" w:eastAsia="仿宋_GB2312"/>
          <w:noProof/>
          <w:sz w:val="24"/>
        </w:rPr>
        <w:pict>
          <v:line id="_x0000_s1619" style="position:absolute;left:0;text-align:left;z-index:252267520" from="153pt,7.8pt" to="180pt,7.8pt"/>
        </w:pict>
      </w:r>
      <w:r>
        <w:rPr>
          <w:rFonts w:ascii="仿宋_GB2312" w:eastAsia="仿宋_GB2312"/>
          <w:noProof/>
          <w:sz w:val="24"/>
        </w:rPr>
        <w:pict>
          <v:rect id="_x0000_s1582" style="position:absolute;left:0;text-align:left;margin-left:0;margin-top:0;width:157.6pt;height:24pt;z-index:252229632">
            <v:textbox style="mso-next-textbox:#_x0000_s1582">
              <w:txbxContent>
                <w:p w:rsidR="000F5B7C" w:rsidRDefault="000F5B7C" w:rsidP="000F5B7C">
                  <w:pPr>
                    <w:pStyle w:val="a4"/>
                    <w:pBdr>
                      <w:bottom w:val="none" w:sz="0" w:space="0" w:color="auto"/>
                    </w:pBdr>
                    <w:tabs>
                      <w:tab w:val="clear" w:pos="4153"/>
                      <w:tab w:val="clear" w:pos="8306"/>
                    </w:tabs>
                    <w:snapToGrid/>
                    <w:rPr>
                      <w:rFonts w:eastAsia="仿宋_GB2312" w:hint="eastAsia"/>
                    </w:rPr>
                  </w:pPr>
                  <w:r>
                    <w:rPr>
                      <w:rFonts w:eastAsia="仿宋_GB2312" w:hint="eastAsia"/>
                      <w:sz w:val="15"/>
                      <w:szCs w:val="24"/>
                    </w:rPr>
                    <w:t>中间抽查</w:t>
                  </w:r>
                </w:p>
              </w:txbxContent>
            </v:textbox>
          </v:rect>
        </w:pict>
      </w:r>
      <w:r>
        <w:rPr>
          <w:rFonts w:ascii="仿宋_GB2312" w:eastAsia="仿宋_GB2312"/>
          <w:noProof/>
          <w:sz w:val="24"/>
        </w:rPr>
        <w:pict>
          <v:line id="_x0000_s1602" style="position:absolute;left:0;text-align:left;z-index:252250112" from="231.5pt,12.75pt" to="231.5pt,105.55pt" o:allowincell="f">
            <v:stroke endarrow="block"/>
          </v:line>
        </w:pict>
      </w:r>
      <w:r>
        <w:rPr>
          <w:rFonts w:ascii="仿宋_GB2312" w:eastAsia="仿宋_GB2312"/>
          <w:noProof/>
          <w:sz w:val="24"/>
        </w:rPr>
        <w:pict>
          <v:rect id="_x0000_s1589" style="position:absolute;left:0;text-align:left;margin-left:301.1pt;margin-top:5.4pt;width:156.8pt;height:55.2pt;z-index:252236800" o:allowincell="f">
            <v:textbox style="mso-next-textbox:#_x0000_s1589">
              <w:txbxContent>
                <w:p w:rsidR="000F5B7C" w:rsidRDefault="000F5B7C" w:rsidP="000F5B7C">
                  <w:pPr>
                    <w:pStyle w:val="a4"/>
                    <w:pBdr>
                      <w:bottom w:val="none" w:sz="0" w:space="0" w:color="auto"/>
                    </w:pBdr>
                    <w:tabs>
                      <w:tab w:val="clear" w:pos="4153"/>
                      <w:tab w:val="clear" w:pos="8306"/>
                    </w:tabs>
                    <w:snapToGrid/>
                    <w:rPr>
                      <w:rFonts w:eastAsia="仿宋_GB2312" w:hint="eastAsia"/>
                    </w:rPr>
                  </w:pPr>
                  <w:r>
                    <w:rPr>
                      <w:rFonts w:eastAsia="仿宋_GB2312" w:hint="eastAsia"/>
                      <w:sz w:val="15"/>
                      <w:szCs w:val="24"/>
                    </w:rPr>
                    <w:t>罩面板材料的品种、材质，规格，成型尺寸符合设计要求</w:t>
                  </w:r>
                </w:p>
              </w:txbxContent>
            </v:textbox>
          </v:rect>
        </w:pict>
      </w:r>
    </w:p>
    <w:p w:rsidR="000F5B7C" w:rsidRDefault="000F5B7C" w:rsidP="000F5B7C">
      <w:pPr>
        <w:rPr>
          <w:rFonts w:ascii="仿宋_GB2312" w:eastAsia="仿宋_GB2312" w:hint="eastAsia"/>
          <w:sz w:val="24"/>
        </w:rPr>
      </w:pPr>
    </w:p>
    <w:p w:rsidR="000F5B7C" w:rsidRDefault="000F5B7C" w:rsidP="000F5B7C">
      <w:pPr>
        <w:rPr>
          <w:rFonts w:ascii="仿宋_GB2312" w:eastAsia="仿宋_GB2312" w:hint="eastAsia"/>
          <w:sz w:val="24"/>
        </w:rPr>
      </w:pPr>
      <w:r>
        <w:rPr>
          <w:rFonts w:ascii="仿宋_GB2312" w:eastAsia="仿宋_GB2312"/>
          <w:noProof/>
          <w:sz w:val="24"/>
        </w:rPr>
        <w:pict>
          <v:line id="_x0000_s1622" style="position:absolute;left:0;text-align:left;z-index:252270592" from="279.5pt,.2pt" to="303.5pt,.2pt" o:allowincell="f"/>
        </w:pict>
      </w:r>
    </w:p>
    <w:p w:rsidR="000F5B7C" w:rsidRDefault="000F5B7C" w:rsidP="000F5B7C">
      <w:pPr>
        <w:rPr>
          <w:rFonts w:ascii="仿宋_GB2312" w:eastAsia="仿宋_GB2312" w:hint="eastAsia"/>
          <w:sz w:val="24"/>
        </w:rPr>
      </w:pPr>
      <w:r>
        <w:rPr>
          <w:rFonts w:ascii="仿宋_GB2312" w:eastAsia="仿宋_GB2312"/>
          <w:noProof/>
          <w:sz w:val="24"/>
        </w:rPr>
        <w:pict>
          <v:rect id="_x0000_s1576" style="position:absolute;left:0;text-align:left;margin-left:0;margin-top:7.8pt;width:153pt;height:24pt;z-index:252223488">
            <v:textbox style="mso-next-textbox:#_x0000_s1576">
              <w:txbxContent>
                <w:p w:rsidR="000F5B7C" w:rsidRDefault="000F5B7C" w:rsidP="000F5B7C">
                  <w:pPr>
                    <w:pStyle w:val="a4"/>
                    <w:pBdr>
                      <w:bottom w:val="none" w:sz="0" w:space="0" w:color="auto"/>
                    </w:pBdr>
                    <w:tabs>
                      <w:tab w:val="clear" w:pos="4153"/>
                      <w:tab w:val="clear" w:pos="8306"/>
                    </w:tabs>
                    <w:snapToGrid/>
                    <w:rPr>
                      <w:rFonts w:eastAsia="仿宋_GB2312" w:hint="eastAsia"/>
                    </w:rPr>
                  </w:pPr>
                  <w:r>
                    <w:rPr>
                      <w:rFonts w:eastAsia="仿宋_GB2312" w:hint="eastAsia"/>
                      <w:sz w:val="15"/>
                      <w:szCs w:val="24"/>
                    </w:rPr>
                    <w:t>自检</w:t>
                  </w:r>
                </w:p>
              </w:txbxContent>
            </v:textbox>
          </v:rect>
        </w:pict>
      </w:r>
    </w:p>
    <w:p w:rsidR="000F5B7C" w:rsidRDefault="000F5B7C" w:rsidP="000F5B7C">
      <w:pPr>
        <w:rPr>
          <w:rFonts w:ascii="仿宋_GB2312" w:eastAsia="仿宋_GB2312" w:hint="eastAsia"/>
          <w:sz w:val="24"/>
        </w:rPr>
      </w:pPr>
      <w:r>
        <w:rPr>
          <w:rFonts w:ascii="仿宋_GB2312" w:eastAsia="仿宋_GB2312"/>
          <w:noProof/>
          <w:sz w:val="24"/>
        </w:rPr>
        <w:pict>
          <v:line id="_x0000_s1618" style="position:absolute;left:0;text-align:left;flip:x;z-index:252266496" from="153pt,0" to="180pt,0"/>
        </w:pict>
      </w:r>
    </w:p>
    <w:p w:rsidR="000F5B7C" w:rsidRDefault="000F5B7C" w:rsidP="000F5B7C">
      <w:pPr>
        <w:rPr>
          <w:rFonts w:ascii="仿宋_GB2312" w:eastAsia="仿宋_GB2312" w:hint="eastAsia"/>
          <w:sz w:val="24"/>
        </w:rPr>
      </w:pPr>
      <w:r>
        <w:rPr>
          <w:rFonts w:ascii="仿宋_GB2312" w:eastAsia="仿宋_GB2312"/>
          <w:noProof/>
          <w:sz w:val="24"/>
        </w:rPr>
        <w:pict>
          <v:rect id="_x0000_s1593" style="position:absolute;left:0;text-align:left;margin-left:301.9pt;margin-top:2.05pt;width:157.6pt;height:24pt;z-index:252240896" o:allowincell="f">
            <v:textbox style="mso-next-textbox:#_x0000_s1593">
              <w:txbxContent>
                <w:p w:rsidR="000F5B7C" w:rsidRDefault="000F5B7C" w:rsidP="000F5B7C">
                  <w:pPr>
                    <w:pStyle w:val="a4"/>
                    <w:pBdr>
                      <w:bottom w:val="none" w:sz="0" w:space="0" w:color="auto"/>
                    </w:pBdr>
                    <w:tabs>
                      <w:tab w:val="clear" w:pos="4153"/>
                      <w:tab w:val="clear" w:pos="8306"/>
                    </w:tabs>
                    <w:snapToGrid/>
                    <w:rPr>
                      <w:rFonts w:eastAsia="仿宋_GB2312" w:hint="eastAsia"/>
                    </w:rPr>
                  </w:pPr>
                  <w:r>
                    <w:rPr>
                      <w:rFonts w:eastAsia="仿宋_GB2312" w:hint="eastAsia"/>
                      <w:sz w:val="15"/>
                      <w:szCs w:val="24"/>
                    </w:rPr>
                    <w:t>执行</w:t>
                  </w:r>
                  <w:proofErr w:type="gramStart"/>
                  <w:r>
                    <w:rPr>
                      <w:rFonts w:eastAsia="仿宋_GB2312" w:hint="eastAsia"/>
                      <w:sz w:val="15"/>
                      <w:szCs w:val="24"/>
                    </w:rPr>
                    <w:t>验</w:t>
                  </w:r>
                  <w:proofErr w:type="gramEnd"/>
                  <w:r>
                    <w:rPr>
                      <w:rFonts w:eastAsia="仿宋_GB2312" w:hint="eastAsia"/>
                      <w:sz w:val="15"/>
                      <w:szCs w:val="24"/>
                    </w:rPr>
                    <w:t>评标准</w:t>
                  </w:r>
                </w:p>
              </w:txbxContent>
            </v:textbox>
          </v:rect>
        </w:pict>
      </w:r>
    </w:p>
    <w:p w:rsidR="000F5B7C" w:rsidRDefault="000F5B7C" w:rsidP="000F5B7C">
      <w:pPr>
        <w:rPr>
          <w:rFonts w:ascii="仿宋_GB2312" w:eastAsia="仿宋_GB2312" w:hint="eastAsia"/>
          <w:sz w:val="24"/>
        </w:rPr>
      </w:pPr>
      <w:r>
        <w:rPr>
          <w:rFonts w:ascii="仿宋_GB2312" w:eastAsia="仿宋_GB2312"/>
          <w:noProof/>
          <w:sz w:val="24"/>
        </w:rPr>
        <w:pict>
          <v:rect id="_x0000_s1584" style="position:absolute;left:0;text-align:left;margin-left:6.7pt;margin-top:7.45pt;width:155.3pt;height:24pt;z-index:252231680" o:allowincell="f">
            <v:textbox style="mso-next-textbox:#_x0000_s1584">
              <w:txbxContent>
                <w:p w:rsidR="000F5B7C" w:rsidRDefault="000F5B7C" w:rsidP="000F5B7C">
                  <w:pPr>
                    <w:pStyle w:val="a4"/>
                    <w:pBdr>
                      <w:bottom w:val="none" w:sz="0" w:space="0" w:color="auto"/>
                    </w:pBdr>
                    <w:tabs>
                      <w:tab w:val="clear" w:pos="4153"/>
                      <w:tab w:val="clear" w:pos="8306"/>
                    </w:tabs>
                    <w:snapToGrid/>
                    <w:rPr>
                      <w:rFonts w:eastAsia="仿宋_GB2312" w:hint="eastAsia"/>
                    </w:rPr>
                  </w:pPr>
                  <w:r>
                    <w:rPr>
                      <w:rFonts w:eastAsia="仿宋_GB2312" w:hint="eastAsia"/>
                      <w:sz w:val="15"/>
                      <w:szCs w:val="24"/>
                    </w:rPr>
                    <w:t>材料合格证</w:t>
                  </w:r>
                </w:p>
              </w:txbxContent>
            </v:textbox>
          </v:rect>
        </w:pict>
      </w:r>
      <w:r>
        <w:rPr>
          <w:rFonts w:ascii="仿宋_GB2312" w:eastAsia="仿宋_GB2312"/>
          <w:noProof/>
          <w:sz w:val="24"/>
        </w:rPr>
        <w:pict>
          <v:line id="_x0000_s1630" style="position:absolute;left:0;text-align:left;z-index:252278784" from="287.5pt,1.05pt" to="287.5pt,101.4pt" o:allowincell="f"/>
        </w:pict>
      </w:r>
      <w:r>
        <w:rPr>
          <w:rFonts w:ascii="仿宋_GB2312" w:eastAsia="仿宋_GB2312"/>
          <w:noProof/>
          <w:sz w:val="24"/>
        </w:rPr>
        <w:pict>
          <v:line id="_x0000_s1629" style="position:absolute;left:0;text-align:left;flip:x;z-index:252277760" from="286.7pt,1.05pt" to="300.3pt,1.05pt" o:allowincell="f"/>
        </w:pict>
      </w:r>
      <w:r>
        <w:rPr>
          <w:rFonts w:ascii="仿宋_GB2312" w:eastAsia="仿宋_GB2312"/>
          <w:noProof/>
          <w:sz w:val="24"/>
        </w:rPr>
        <w:pict>
          <v:rect id="_x0000_s1598" style="position:absolute;left:0;text-align:left;margin-left:198.7pt;margin-top:12.25pt;width:71.2pt;height:25.6pt;z-index:252246016" o:allowincell="f">
            <v:textbox style="mso-next-textbox:#_x0000_s1598">
              <w:txbxContent>
                <w:p w:rsidR="000F5B7C" w:rsidRDefault="000F5B7C" w:rsidP="000F5B7C">
                  <w:pPr>
                    <w:pStyle w:val="a4"/>
                    <w:pBdr>
                      <w:bottom w:val="none" w:sz="0" w:space="0" w:color="auto"/>
                    </w:pBdr>
                    <w:tabs>
                      <w:tab w:val="clear" w:pos="4153"/>
                      <w:tab w:val="clear" w:pos="8306"/>
                    </w:tabs>
                    <w:snapToGrid/>
                    <w:rPr>
                      <w:rFonts w:eastAsia="仿宋_GB2312" w:hint="eastAsia"/>
                    </w:rPr>
                  </w:pPr>
                  <w:r>
                    <w:rPr>
                      <w:rFonts w:eastAsia="仿宋_GB2312" w:hint="eastAsia"/>
                      <w:sz w:val="15"/>
                      <w:szCs w:val="24"/>
                    </w:rPr>
                    <w:t>质量评定</w:t>
                  </w:r>
                </w:p>
              </w:txbxContent>
            </v:textbox>
          </v:rect>
        </w:pict>
      </w:r>
    </w:p>
    <w:p w:rsidR="000F5B7C" w:rsidRDefault="000F5B7C" w:rsidP="000F5B7C">
      <w:pPr>
        <w:rPr>
          <w:rFonts w:ascii="仿宋_GB2312" w:eastAsia="仿宋_GB2312" w:hint="eastAsia"/>
          <w:sz w:val="24"/>
        </w:rPr>
      </w:pPr>
      <w:r>
        <w:rPr>
          <w:rFonts w:ascii="仿宋_GB2312" w:eastAsia="仿宋_GB2312"/>
          <w:noProof/>
          <w:sz w:val="24"/>
        </w:rPr>
        <w:pict>
          <v:line id="_x0000_s1625" style="position:absolute;left:0;text-align:left;z-index:252273664" from="180pt,7.8pt" to="180pt,156pt"/>
        </w:pict>
      </w:r>
      <w:r>
        <w:rPr>
          <w:rFonts w:ascii="仿宋_GB2312" w:eastAsia="仿宋_GB2312"/>
          <w:noProof/>
          <w:sz w:val="24"/>
        </w:rPr>
        <w:pict>
          <v:line id="_x0000_s1624" style="position:absolute;left:0;text-align:left;z-index:252272640" from="162pt,7.8pt" to="180pt,7.8pt"/>
        </w:pict>
      </w:r>
      <w:r>
        <w:rPr>
          <w:rFonts w:ascii="仿宋_GB2312" w:eastAsia="仿宋_GB2312"/>
          <w:noProof/>
          <w:sz w:val="24"/>
        </w:rPr>
        <w:pict>
          <v:line id="_x0000_s1632" style="position:absolute;left:0;text-align:left;z-index:252280832" from="270.7pt,11.25pt" to="287.5pt,11.25pt" o:allowincell="f"/>
        </w:pict>
      </w:r>
    </w:p>
    <w:p w:rsidR="000F5B7C" w:rsidRDefault="000F5B7C" w:rsidP="000F5B7C">
      <w:pPr>
        <w:rPr>
          <w:rFonts w:ascii="仿宋_GB2312" w:eastAsia="仿宋_GB2312" w:hint="eastAsia"/>
          <w:sz w:val="24"/>
        </w:rPr>
      </w:pPr>
      <w:r>
        <w:rPr>
          <w:rFonts w:ascii="仿宋_GB2312" w:eastAsia="仿宋_GB2312"/>
          <w:noProof/>
          <w:sz w:val="24"/>
        </w:rPr>
        <w:pict>
          <v:line id="_x0000_s1603" style="position:absolute;left:0;text-align:left;z-index:252251136" from="233.1pt,12.7pt" to="233.1pt,70.3pt" o:allowincell="f">
            <v:stroke endarrow="block"/>
          </v:line>
        </w:pict>
      </w:r>
      <w:r>
        <w:rPr>
          <w:rFonts w:ascii="仿宋_GB2312" w:eastAsia="仿宋_GB2312"/>
          <w:noProof/>
          <w:sz w:val="24"/>
        </w:rPr>
        <w:pict>
          <v:rect id="_x0000_s1592" style="position:absolute;left:0;text-align:left;margin-left:302.7pt;margin-top:8.7pt;width:157.6pt;height:24pt;z-index:252239872" o:allowincell="f">
            <v:textbox style="mso-next-textbox:#_x0000_s1592">
              <w:txbxContent>
                <w:p w:rsidR="000F5B7C" w:rsidRDefault="000F5B7C" w:rsidP="000F5B7C">
                  <w:pPr>
                    <w:pStyle w:val="a4"/>
                    <w:pBdr>
                      <w:bottom w:val="none" w:sz="0" w:space="0" w:color="auto"/>
                    </w:pBdr>
                    <w:tabs>
                      <w:tab w:val="clear" w:pos="4153"/>
                      <w:tab w:val="clear" w:pos="8306"/>
                    </w:tabs>
                    <w:snapToGrid/>
                    <w:rPr>
                      <w:rFonts w:eastAsia="仿宋_GB2312" w:hint="eastAsia"/>
                    </w:rPr>
                  </w:pPr>
                  <w:r>
                    <w:rPr>
                      <w:rFonts w:eastAsia="仿宋_GB2312" w:hint="eastAsia"/>
                      <w:sz w:val="15"/>
                      <w:szCs w:val="24"/>
                    </w:rPr>
                    <w:t>不合格的返工（修补）</w:t>
                  </w:r>
                </w:p>
              </w:txbxContent>
            </v:textbox>
          </v:rect>
        </w:pict>
      </w:r>
    </w:p>
    <w:p w:rsidR="000F5B7C" w:rsidRDefault="000F5B7C" w:rsidP="000F5B7C">
      <w:pPr>
        <w:rPr>
          <w:rFonts w:ascii="仿宋_GB2312" w:eastAsia="仿宋_GB2312" w:hint="eastAsia"/>
          <w:sz w:val="24"/>
        </w:rPr>
      </w:pPr>
      <w:r>
        <w:rPr>
          <w:rFonts w:ascii="仿宋_GB2312" w:eastAsia="仿宋_GB2312"/>
          <w:noProof/>
          <w:sz w:val="24"/>
        </w:rPr>
        <w:pict>
          <v:rect id="_x0000_s1585" style="position:absolute;left:0;text-align:left;margin-left:8.3pt;margin-top:11.7pt;width:153.7pt;height:24pt;z-index:252232704" o:allowincell="f">
            <v:textbox style="mso-next-textbox:#_x0000_s1585">
              <w:txbxContent>
                <w:p w:rsidR="000F5B7C" w:rsidRDefault="000F5B7C" w:rsidP="000F5B7C">
                  <w:pPr>
                    <w:pStyle w:val="a4"/>
                    <w:pBdr>
                      <w:bottom w:val="none" w:sz="0" w:space="0" w:color="auto"/>
                    </w:pBdr>
                    <w:tabs>
                      <w:tab w:val="clear" w:pos="4153"/>
                      <w:tab w:val="clear" w:pos="8306"/>
                    </w:tabs>
                    <w:snapToGrid/>
                    <w:rPr>
                      <w:rFonts w:eastAsia="仿宋_GB2312" w:hint="eastAsia"/>
                    </w:rPr>
                  </w:pPr>
                  <w:r>
                    <w:rPr>
                      <w:rFonts w:eastAsia="仿宋_GB2312" w:hint="eastAsia"/>
                      <w:sz w:val="15"/>
                      <w:szCs w:val="24"/>
                    </w:rPr>
                    <w:t>自检记录</w:t>
                  </w:r>
                </w:p>
              </w:txbxContent>
            </v:textbox>
          </v:rect>
        </w:pict>
      </w:r>
      <w:r>
        <w:rPr>
          <w:rFonts w:ascii="仿宋_GB2312" w:eastAsia="仿宋_GB2312"/>
          <w:noProof/>
          <w:sz w:val="24"/>
        </w:rPr>
        <w:pict>
          <v:line id="_x0000_s1631" style="position:absolute;left:0;text-align:left;z-index:252279808" from="287.5pt,7.7pt" to="302.7pt,7.7pt" o:allowincell="f"/>
        </w:pict>
      </w:r>
    </w:p>
    <w:p w:rsidR="000F5B7C" w:rsidRDefault="000F5B7C" w:rsidP="000F5B7C">
      <w:pPr>
        <w:rPr>
          <w:rFonts w:ascii="仿宋_GB2312" w:eastAsia="仿宋_GB2312" w:hint="eastAsia"/>
          <w:sz w:val="24"/>
        </w:rPr>
      </w:pPr>
      <w:r>
        <w:rPr>
          <w:rFonts w:ascii="仿宋_GB2312" w:eastAsia="仿宋_GB2312"/>
          <w:noProof/>
          <w:sz w:val="24"/>
        </w:rPr>
        <w:pict>
          <v:line id="_x0000_s1628" style="position:absolute;left:0;text-align:left;z-index:252276736" from="162pt,7.8pt" to="180pt,7.8pt" o:allowincell="f"/>
        </w:pict>
      </w:r>
    </w:p>
    <w:p w:rsidR="000F5B7C" w:rsidRDefault="000F5B7C" w:rsidP="000F5B7C">
      <w:pPr>
        <w:rPr>
          <w:rFonts w:ascii="仿宋_GB2312" w:eastAsia="仿宋_GB2312" w:hint="eastAsia"/>
          <w:sz w:val="24"/>
        </w:rPr>
      </w:pPr>
      <w:r>
        <w:rPr>
          <w:rFonts w:ascii="仿宋_GB2312" w:eastAsia="仿宋_GB2312"/>
          <w:noProof/>
          <w:sz w:val="24"/>
        </w:rPr>
        <w:pict>
          <v:rect id="_x0000_s1594" style="position:absolute;left:0;text-align:left;margin-left:304.3pt;margin-top:8.9pt;width:157.6pt;height:24pt;z-index:252241920" o:allowincell="f">
            <v:textbox style="mso-next-textbox:#_x0000_s1594">
              <w:txbxContent>
                <w:p w:rsidR="000F5B7C" w:rsidRDefault="000F5B7C" w:rsidP="000F5B7C">
                  <w:pPr>
                    <w:pStyle w:val="a4"/>
                    <w:pBdr>
                      <w:bottom w:val="none" w:sz="0" w:space="0" w:color="auto"/>
                    </w:pBdr>
                    <w:tabs>
                      <w:tab w:val="clear" w:pos="4153"/>
                      <w:tab w:val="clear" w:pos="8306"/>
                    </w:tabs>
                    <w:snapToGrid/>
                    <w:rPr>
                      <w:rFonts w:hint="eastAsia"/>
                      <w:sz w:val="24"/>
                    </w:rPr>
                  </w:pPr>
                  <w:r>
                    <w:rPr>
                      <w:rFonts w:eastAsia="仿宋_GB2312" w:hint="eastAsia"/>
                      <w:sz w:val="15"/>
                      <w:szCs w:val="24"/>
                    </w:rPr>
                    <w:t>清理现场、文明施工</w:t>
                  </w:r>
                </w:p>
              </w:txbxContent>
            </v:textbox>
          </v:rect>
        </w:pict>
      </w:r>
    </w:p>
    <w:p w:rsidR="000F5B7C" w:rsidRDefault="000F5B7C" w:rsidP="000F5B7C">
      <w:pPr>
        <w:rPr>
          <w:rFonts w:ascii="仿宋_GB2312" w:eastAsia="仿宋_GB2312" w:hint="eastAsia"/>
          <w:sz w:val="24"/>
        </w:rPr>
      </w:pPr>
      <w:r>
        <w:rPr>
          <w:rFonts w:ascii="仿宋_GB2312" w:eastAsia="仿宋_GB2312"/>
          <w:noProof/>
          <w:sz w:val="20"/>
        </w:rPr>
        <w:pict>
          <v:line id="_x0000_s1714" style="position:absolute;left:0;text-align:left;z-index:252364800" from="4in,7.8pt" to="303.2pt,7.8pt"/>
        </w:pict>
      </w:r>
    </w:p>
    <w:p w:rsidR="000F5B7C" w:rsidRDefault="000F5B7C" w:rsidP="000F5B7C">
      <w:pPr>
        <w:rPr>
          <w:rFonts w:ascii="仿宋_GB2312" w:eastAsia="仿宋_GB2312" w:hint="eastAsia"/>
          <w:sz w:val="24"/>
        </w:rPr>
      </w:pPr>
      <w:r>
        <w:rPr>
          <w:rFonts w:ascii="仿宋_GB2312" w:eastAsia="仿宋_GB2312"/>
          <w:noProof/>
          <w:sz w:val="24"/>
        </w:rPr>
        <w:pict>
          <v:rect id="_x0000_s1599" style="position:absolute;left:0;text-align:left;margin-left:198pt;margin-top:7.8pt;width:71.2pt;height:25.6pt;z-index:252247040">
            <v:textbox style="mso-next-textbox:#_x0000_s1599">
              <w:txbxContent>
                <w:p w:rsidR="000F5B7C" w:rsidRDefault="000F5B7C" w:rsidP="000F5B7C">
                  <w:pPr>
                    <w:pStyle w:val="a4"/>
                    <w:pBdr>
                      <w:bottom w:val="none" w:sz="0" w:space="0" w:color="auto"/>
                    </w:pBdr>
                    <w:tabs>
                      <w:tab w:val="clear" w:pos="4153"/>
                      <w:tab w:val="clear" w:pos="8306"/>
                    </w:tabs>
                    <w:snapToGrid/>
                    <w:rPr>
                      <w:rFonts w:hint="eastAsia"/>
                      <w:sz w:val="24"/>
                    </w:rPr>
                  </w:pPr>
                  <w:r>
                    <w:rPr>
                      <w:rFonts w:eastAsia="仿宋_GB2312" w:hint="eastAsia"/>
                      <w:sz w:val="15"/>
                      <w:szCs w:val="24"/>
                    </w:rPr>
                    <w:t>资料整理</w:t>
                  </w:r>
                </w:p>
              </w:txbxContent>
            </v:textbox>
          </v:rect>
        </w:pict>
      </w:r>
      <w:r>
        <w:rPr>
          <w:rFonts w:ascii="仿宋_GB2312" w:eastAsia="仿宋_GB2312"/>
          <w:noProof/>
          <w:sz w:val="24"/>
        </w:rPr>
        <w:pict>
          <v:rect id="_x0000_s1583" style="position:absolute;left:0;text-align:left;margin-left:7.5pt;margin-top:3.75pt;width:154.5pt;height:24pt;z-index:252230656" o:allowincell="f">
            <v:textbox style="mso-next-textbox:#_x0000_s1583">
              <w:txbxContent>
                <w:p w:rsidR="000F5B7C" w:rsidRDefault="000F5B7C" w:rsidP="000F5B7C">
                  <w:pPr>
                    <w:pStyle w:val="a4"/>
                    <w:pBdr>
                      <w:bottom w:val="none" w:sz="0" w:space="0" w:color="auto"/>
                    </w:pBdr>
                    <w:tabs>
                      <w:tab w:val="clear" w:pos="4153"/>
                      <w:tab w:val="clear" w:pos="8306"/>
                    </w:tabs>
                    <w:snapToGrid/>
                    <w:rPr>
                      <w:rFonts w:hint="eastAsia"/>
                      <w:sz w:val="24"/>
                    </w:rPr>
                  </w:pPr>
                  <w:r>
                    <w:rPr>
                      <w:rFonts w:eastAsia="仿宋_GB2312" w:hint="eastAsia"/>
                      <w:sz w:val="15"/>
                      <w:szCs w:val="24"/>
                    </w:rPr>
                    <w:t>质量评定记录</w:t>
                  </w:r>
                </w:p>
              </w:txbxContent>
            </v:textbox>
          </v:rect>
        </w:pict>
      </w:r>
    </w:p>
    <w:p w:rsidR="000F5B7C" w:rsidRDefault="000F5B7C" w:rsidP="000F5B7C">
      <w:pPr>
        <w:rPr>
          <w:rFonts w:ascii="仿宋_GB2312" w:eastAsia="仿宋_GB2312" w:hint="eastAsia"/>
          <w:sz w:val="24"/>
        </w:rPr>
      </w:pPr>
      <w:r>
        <w:rPr>
          <w:rFonts w:ascii="仿宋_GB2312" w:eastAsia="仿宋_GB2312"/>
          <w:noProof/>
          <w:sz w:val="24"/>
        </w:rPr>
        <w:pict>
          <v:line id="_x0000_s1627" style="position:absolute;left:0;text-align:left;z-index:252275712" from="162pt,0" to="198.8pt,0"/>
        </w:pict>
      </w:r>
    </w:p>
    <w:p w:rsidR="000F5B7C" w:rsidRDefault="000F5B7C" w:rsidP="000F5B7C">
      <w:pPr>
        <w:rPr>
          <w:rFonts w:ascii="仿宋_GB2312" w:eastAsia="仿宋_GB2312" w:hint="eastAsia"/>
          <w:sz w:val="24"/>
        </w:rPr>
      </w:pPr>
    </w:p>
    <w:p w:rsidR="000F5B7C" w:rsidRDefault="000F5B7C" w:rsidP="000F5B7C">
      <w:pPr>
        <w:rPr>
          <w:rFonts w:ascii="仿宋_GB2312" w:eastAsia="仿宋_GB2312" w:hint="eastAsia"/>
          <w:sz w:val="24"/>
        </w:rPr>
      </w:pPr>
      <w:r>
        <w:rPr>
          <w:rFonts w:ascii="仿宋_GB2312" w:eastAsia="仿宋_GB2312"/>
          <w:noProof/>
          <w:sz w:val="24"/>
        </w:rPr>
        <w:pict>
          <v:rect id="_x0000_s1586" style="position:absolute;left:0;text-align:left;margin-left:8.3pt;margin-top:2.2pt;width:153.7pt;height:24pt;z-index:252233728" o:allowincell="f">
            <v:textbox style="mso-next-textbox:#_x0000_s1586">
              <w:txbxContent>
                <w:p w:rsidR="000F5B7C" w:rsidRDefault="000F5B7C" w:rsidP="000F5B7C">
                  <w:pPr>
                    <w:pStyle w:val="a4"/>
                    <w:pBdr>
                      <w:bottom w:val="none" w:sz="0" w:space="0" w:color="auto"/>
                    </w:pBdr>
                    <w:tabs>
                      <w:tab w:val="clear" w:pos="4153"/>
                      <w:tab w:val="clear" w:pos="8306"/>
                    </w:tabs>
                    <w:snapToGrid/>
                    <w:rPr>
                      <w:rFonts w:eastAsia="仿宋_GB2312" w:hint="eastAsia"/>
                    </w:rPr>
                  </w:pPr>
                  <w:r>
                    <w:rPr>
                      <w:rFonts w:eastAsia="仿宋_GB2312" w:hint="eastAsia"/>
                      <w:sz w:val="15"/>
                      <w:szCs w:val="24"/>
                    </w:rPr>
                    <w:t>施工记录</w:t>
                  </w:r>
                </w:p>
              </w:txbxContent>
            </v:textbox>
          </v:rect>
        </w:pict>
      </w:r>
    </w:p>
    <w:p w:rsidR="000F5B7C" w:rsidRDefault="000F5B7C" w:rsidP="000F5B7C">
      <w:pPr>
        <w:rPr>
          <w:rFonts w:ascii="仿宋_GB2312" w:eastAsia="仿宋_GB2312" w:hint="eastAsia"/>
          <w:sz w:val="24"/>
        </w:rPr>
      </w:pPr>
      <w:r>
        <w:rPr>
          <w:rFonts w:ascii="仿宋_GB2312" w:eastAsia="仿宋_GB2312"/>
          <w:noProof/>
          <w:sz w:val="24"/>
        </w:rPr>
        <w:pict>
          <v:line id="_x0000_s1626" style="position:absolute;left:0;text-align:left;flip:x;z-index:252274688" from="162pt,0" to="178.8pt,0"/>
        </w:pict>
      </w:r>
    </w:p>
    <w:p w:rsidR="000F5B7C" w:rsidRDefault="000F5B7C" w:rsidP="000F5B7C">
      <w:pPr>
        <w:rPr>
          <w:rFonts w:ascii="仿宋_GB2312" w:eastAsia="仿宋_GB2312" w:hint="eastAsia"/>
          <w:sz w:val="24"/>
        </w:rPr>
      </w:pPr>
    </w:p>
    <w:p w:rsidR="000F5B7C" w:rsidRDefault="000F5B7C" w:rsidP="000F5B7C">
      <w:pPr>
        <w:rPr>
          <w:rFonts w:ascii="仿宋_GB2312" w:eastAsia="仿宋_GB2312" w:hint="eastAsia"/>
          <w:sz w:val="24"/>
        </w:rPr>
      </w:pPr>
    </w:p>
    <w:p w:rsidR="000F5B7C" w:rsidRDefault="000F5B7C" w:rsidP="000F5B7C">
      <w:pPr>
        <w:spacing w:line="360" w:lineRule="auto"/>
        <w:jc w:val="center"/>
        <w:rPr>
          <w:rFonts w:ascii="仿宋_GB2312" w:eastAsia="仿宋_GB2312" w:hint="eastAsia"/>
          <w:b/>
          <w:color w:val="FF0000"/>
          <w:sz w:val="28"/>
          <w:u w:val="single"/>
        </w:rPr>
      </w:pPr>
    </w:p>
    <w:p w:rsidR="000F5B7C" w:rsidRDefault="000F5B7C" w:rsidP="000F5B7C">
      <w:pPr>
        <w:pStyle w:val="2"/>
        <w:rPr>
          <w:rFonts w:ascii="仿宋_GB2312" w:hint="eastAsia"/>
          <w:b w:val="0"/>
          <w:color w:val="000000"/>
        </w:rPr>
      </w:pPr>
      <w:bookmarkStart w:id="301" w:name="_Toc123546959"/>
      <w:r>
        <w:rPr>
          <w:rFonts w:hint="eastAsia"/>
        </w:rPr>
        <w:t>六、墙面抹灰</w:t>
      </w:r>
      <w:proofErr w:type="gramStart"/>
      <w:r>
        <w:rPr>
          <w:rFonts w:hint="eastAsia"/>
        </w:rPr>
        <w:t>工程工程</w:t>
      </w:r>
      <w:proofErr w:type="gramEnd"/>
      <w:r>
        <w:rPr>
          <w:rFonts w:hint="eastAsia"/>
        </w:rPr>
        <w:t>质量程序控制</w:t>
      </w:r>
      <w:bookmarkEnd w:id="301"/>
    </w:p>
    <w:p w:rsidR="000F5B7C" w:rsidRDefault="000F5B7C" w:rsidP="000F5B7C">
      <w:pPr>
        <w:rPr>
          <w:rFonts w:ascii="仿宋_GB2312" w:eastAsia="仿宋_GB2312" w:hint="eastAsia"/>
          <w:sz w:val="15"/>
        </w:rPr>
      </w:pPr>
    </w:p>
    <w:p w:rsidR="000F5B7C" w:rsidRDefault="000F5B7C" w:rsidP="000F5B7C">
      <w:pPr>
        <w:rPr>
          <w:rFonts w:ascii="仿宋_GB2312" w:eastAsia="仿宋_GB2312" w:hint="eastAsia"/>
          <w:sz w:val="15"/>
        </w:rPr>
      </w:pPr>
      <w:r>
        <w:rPr>
          <w:rFonts w:ascii="仿宋_GB2312" w:eastAsia="仿宋_GB2312"/>
          <w:noProof/>
          <w:sz w:val="15"/>
        </w:rPr>
        <w:pict>
          <v:rect id="_x0000_s1300" style="position:absolute;left:0;text-align:left;margin-left:2.7pt;margin-top:10.5pt;width:157.6pt;height:24pt;z-index:251940864" o:allowincell="f">
            <v:textbox style="mso-next-textbox:#_x0000_s1300">
              <w:txbxContent>
                <w:p w:rsidR="000F5B7C" w:rsidRDefault="000F5B7C" w:rsidP="000F5B7C">
                  <w:pPr>
                    <w:jc w:val="center"/>
                    <w:rPr>
                      <w:rFonts w:eastAsia="仿宋_GB2312" w:hint="eastAsia"/>
                    </w:rPr>
                  </w:pPr>
                  <w:r>
                    <w:rPr>
                      <w:rFonts w:eastAsia="仿宋_GB2312" w:hint="eastAsia"/>
                      <w:sz w:val="15"/>
                    </w:rPr>
                    <w:t>学习图纸和技术资料</w:t>
                  </w:r>
                </w:p>
              </w:txbxContent>
            </v:textbox>
          </v:rect>
        </w:pict>
      </w:r>
      <w:r>
        <w:rPr>
          <w:rFonts w:ascii="仿宋_GB2312" w:eastAsia="仿宋_GB2312"/>
          <w:noProof/>
          <w:sz w:val="15"/>
        </w:rPr>
        <w:pict>
          <v:rect id="_x0000_s1311" style="position:absolute;left:0;text-align:left;margin-left:293.9pt;margin-top:10.5pt;width:157.6pt;height:24pt;z-index:251952128" o:allowincell="f">
            <v:textbox style="mso-next-textbox:#_x0000_s1311">
              <w:txbxContent>
                <w:p w:rsidR="000F5B7C" w:rsidRDefault="000F5B7C" w:rsidP="000F5B7C">
                  <w:pPr>
                    <w:jc w:val="center"/>
                    <w:rPr>
                      <w:rFonts w:eastAsia="仿宋_GB2312" w:hint="eastAsia"/>
                      <w:sz w:val="18"/>
                    </w:rPr>
                  </w:pPr>
                  <w:r>
                    <w:rPr>
                      <w:rFonts w:eastAsia="仿宋_GB2312" w:hint="eastAsia"/>
                      <w:sz w:val="15"/>
                    </w:rPr>
                    <w:t>材料准备、出具合格证</w:t>
                  </w:r>
                </w:p>
              </w:txbxContent>
            </v:textbox>
          </v:rect>
        </w:pict>
      </w:r>
    </w:p>
    <w:p w:rsidR="000F5B7C" w:rsidRDefault="000F5B7C" w:rsidP="000F5B7C">
      <w:pPr>
        <w:rPr>
          <w:rFonts w:ascii="仿宋_GB2312" w:eastAsia="仿宋_GB2312" w:hint="eastAsia"/>
          <w:sz w:val="15"/>
        </w:rPr>
      </w:pPr>
      <w:r>
        <w:rPr>
          <w:rFonts w:ascii="仿宋_GB2312" w:eastAsia="仿宋_GB2312"/>
          <w:noProof/>
          <w:sz w:val="15"/>
        </w:rPr>
        <w:pict>
          <v:line id="_x0000_s1335" style="position:absolute;left:0;text-align:left;z-index:251976704" from="276.3pt,10.3pt" to="276.3pt,56.7pt" o:allowincell="f"/>
        </w:pict>
      </w:r>
      <w:r>
        <w:rPr>
          <w:rFonts w:ascii="仿宋_GB2312" w:eastAsia="仿宋_GB2312"/>
          <w:noProof/>
          <w:sz w:val="15"/>
        </w:rPr>
        <w:pict>
          <v:line id="_x0000_s1334" style="position:absolute;left:0;text-align:left;flip:x;z-index:251975680" from="277.1pt,11.1pt" to="292.3pt,11.1pt" o:allowincell="f"/>
        </w:pict>
      </w:r>
      <w:r>
        <w:rPr>
          <w:rFonts w:ascii="仿宋_GB2312" w:eastAsia="仿宋_GB2312"/>
          <w:noProof/>
          <w:sz w:val="15"/>
        </w:rPr>
        <w:pict>
          <v:line id="_x0000_s1330" style="position:absolute;left:0;text-align:left;z-index:251971584" from="176.3pt,7.1pt" to="176.3pt,57.5pt" o:allowincell="f"/>
        </w:pict>
      </w:r>
      <w:r>
        <w:rPr>
          <w:rFonts w:ascii="仿宋_GB2312" w:eastAsia="仿宋_GB2312"/>
          <w:noProof/>
          <w:sz w:val="15"/>
        </w:rPr>
        <w:pict>
          <v:line id="_x0000_s1329" style="position:absolute;left:0;text-align:left;z-index:251970560" from="162.7pt,9.5pt" to="176.3pt,9.5pt" o:allowincell="f"/>
        </w:pict>
      </w:r>
    </w:p>
    <w:p w:rsidR="000F5B7C" w:rsidRDefault="000F5B7C" w:rsidP="000F5B7C">
      <w:pPr>
        <w:rPr>
          <w:rFonts w:ascii="仿宋_GB2312" w:eastAsia="仿宋_GB2312" w:hint="eastAsia"/>
          <w:sz w:val="15"/>
        </w:rPr>
      </w:pPr>
      <w:r>
        <w:rPr>
          <w:rFonts w:ascii="仿宋_GB2312" w:eastAsia="仿宋_GB2312"/>
          <w:noProof/>
          <w:sz w:val="15"/>
        </w:rPr>
        <w:pict>
          <v:rect id="_x0000_s1320" style="position:absolute;left:0;text-align:left;margin-left:193.1pt;margin-top:3.75pt;width:71.2pt;height:25.6pt;z-index:251961344" o:allowincell="f">
            <v:textbox style="mso-next-textbox:#_x0000_s1320">
              <w:txbxContent>
                <w:p w:rsidR="000F5B7C" w:rsidRDefault="000F5B7C" w:rsidP="000F5B7C">
                  <w:pPr>
                    <w:jc w:val="center"/>
                    <w:rPr>
                      <w:rFonts w:eastAsia="仿宋_GB2312" w:hint="eastAsia"/>
                      <w:sz w:val="18"/>
                    </w:rPr>
                  </w:pPr>
                  <w:r>
                    <w:rPr>
                      <w:rFonts w:eastAsia="仿宋_GB2312" w:hint="eastAsia"/>
                      <w:sz w:val="15"/>
                    </w:rPr>
                    <w:t>准备工作</w:t>
                  </w:r>
                </w:p>
              </w:txbxContent>
            </v:textbox>
          </v:rect>
        </w:pict>
      </w:r>
    </w:p>
    <w:p w:rsidR="000F5B7C" w:rsidRDefault="000F5B7C" w:rsidP="000F5B7C">
      <w:pPr>
        <w:rPr>
          <w:rFonts w:ascii="仿宋_GB2312" w:eastAsia="仿宋_GB2312" w:hint="eastAsia"/>
          <w:sz w:val="15"/>
        </w:rPr>
      </w:pPr>
      <w:r>
        <w:rPr>
          <w:rFonts w:ascii="仿宋_GB2312" w:eastAsia="仿宋_GB2312"/>
          <w:noProof/>
          <w:sz w:val="15"/>
        </w:rPr>
        <w:pict>
          <v:line id="_x0000_s1333" style="position:absolute;left:0;text-align:left;z-index:251974656" from="264.3pt,1.95pt" to="277.1pt,1.95pt" o:allowincell="f"/>
        </w:pict>
      </w:r>
      <w:r>
        <w:rPr>
          <w:rFonts w:ascii="仿宋_GB2312" w:eastAsia="仿宋_GB2312"/>
          <w:noProof/>
          <w:sz w:val="15"/>
        </w:rPr>
        <w:pict>
          <v:line id="_x0000_s1332" style="position:absolute;left:0;text-align:left;z-index:251973632" from="177.1pt,2.75pt" to="192.3pt,2.75pt" o:allowincell="f"/>
        </w:pict>
      </w:r>
      <w:r>
        <w:rPr>
          <w:rFonts w:ascii="仿宋_GB2312" w:eastAsia="仿宋_GB2312"/>
          <w:noProof/>
          <w:sz w:val="15"/>
        </w:rPr>
        <w:pict>
          <v:rect id="_x0000_s1312" style="position:absolute;left:0;text-align:left;margin-left:296.3pt;margin-top:.95pt;width:157.6pt;height:24pt;z-index:251953152" o:allowincell="f">
            <v:textbox style="mso-next-textbox:#_x0000_s1312">
              <w:txbxContent>
                <w:p w:rsidR="000F5B7C" w:rsidRDefault="000F5B7C" w:rsidP="000F5B7C">
                  <w:pPr>
                    <w:jc w:val="center"/>
                    <w:rPr>
                      <w:rFonts w:eastAsia="仿宋_GB2312" w:hint="eastAsia"/>
                      <w:sz w:val="18"/>
                    </w:rPr>
                  </w:pPr>
                  <w:r>
                    <w:rPr>
                      <w:rFonts w:eastAsia="仿宋_GB2312" w:hint="eastAsia"/>
                      <w:sz w:val="15"/>
                    </w:rPr>
                    <w:t>基层清扫干净</w:t>
                  </w:r>
                </w:p>
              </w:txbxContent>
            </v:textbox>
          </v:rect>
        </w:pict>
      </w:r>
      <w:r>
        <w:rPr>
          <w:rFonts w:ascii="仿宋_GB2312" w:eastAsia="仿宋_GB2312"/>
          <w:noProof/>
          <w:sz w:val="15"/>
        </w:rPr>
        <w:pict>
          <v:rect id="_x0000_s1302" style="position:absolute;left:0;text-align:left;margin-left:4.3pt;margin-top:.95pt;width:157.6pt;height:24pt;z-index:251942912" o:allowincell="f">
            <v:textbox style="mso-next-textbox:#_x0000_s1302">
              <w:txbxContent>
                <w:p w:rsidR="000F5B7C" w:rsidRDefault="000F5B7C" w:rsidP="000F5B7C">
                  <w:pPr>
                    <w:jc w:val="center"/>
                    <w:rPr>
                      <w:rFonts w:hint="eastAsia"/>
                      <w:sz w:val="24"/>
                    </w:rPr>
                  </w:pPr>
                  <w:r>
                    <w:rPr>
                      <w:rFonts w:eastAsia="仿宋_GB2312" w:hint="eastAsia"/>
                      <w:sz w:val="15"/>
                    </w:rPr>
                    <w:t>学习操作规程和质量标准</w:t>
                  </w:r>
                </w:p>
              </w:txbxContent>
            </v:textbox>
          </v:rect>
        </w:pict>
      </w:r>
    </w:p>
    <w:p w:rsidR="000F5B7C" w:rsidRDefault="000F5B7C" w:rsidP="000F5B7C">
      <w:pPr>
        <w:rPr>
          <w:rFonts w:ascii="仿宋_GB2312" w:eastAsia="仿宋_GB2312" w:hint="eastAsia"/>
          <w:sz w:val="15"/>
        </w:rPr>
      </w:pPr>
      <w:r>
        <w:rPr>
          <w:rFonts w:ascii="仿宋_GB2312" w:eastAsia="仿宋_GB2312"/>
          <w:noProof/>
          <w:sz w:val="15"/>
        </w:rPr>
        <w:pict>
          <v:line id="_x0000_s1325" style="position:absolute;left:0;text-align:left;z-index:251966464" from="234pt,0" to="234pt,49pt">
            <v:stroke endarrow="block"/>
          </v:line>
        </w:pict>
      </w:r>
      <w:r>
        <w:rPr>
          <w:rFonts w:ascii="仿宋_GB2312" w:eastAsia="仿宋_GB2312"/>
          <w:noProof/>
          <w:sz w:val="15"/>
        </w:rPr>
        <w:pict>
          <v:line id="_x0000_s1336" style="position:absolute;left:0;text-align:left;z-index:251977728" from="275.5pt,.75pt" to="296.3pt,.75pt" o:allowincell="f"/>
        </w:pict>
      </w:r>
      <w:r>
        <w:rPr>
          <w:rFonts w:ascii="仿宋_GB2312" w:eastAsia="仿宋_GB2312"/>
          <w:noProof/>
          <w:sz w:val="15"/>
        </w:rPr>
        <w:pict>
          <v:line id="_x0000_s1331" style="position:absolute;left:0;text-align:left;flip:x;z-index:251972608" from="161.9pt,3.15pt" to="176.3pt,3.15pt" o:allowincell="f"/>
        </w:pict>
      </w:r>
    </w:p>
    <w:p w:rsidR="000F5B7C" w:rsidRDefault="000F5B7C" w:rsidP="000F5B7C">
      <w:pPr>
        <w:rPr>
          <w:rFonts w:ascii="仿宋_GB2312" w:eastAsia="仿宋_GB2312" w:hint="eastAsia"/>
          <w:sz w:val="15"/>
        </w:rPr>
      </w:pPr>
      <w:r>
        <w:rPr>
          <w:rFonts w:ascii="仿宋_GB2312" w:eastAsia="仿宋_GB2312"/>
          <w:noProof/>
          <w:sz w:val="15"/>
        </w:rPr>
        <w:pict>
          <v:rect id="_x0000_s1303" style="position:absolute;left:0;text-align:left;margin-left:3.5pt;margin-top:13.4pt;width:157.6pt;height:24pt;z-index:251943936" o:allowincell="f">
            <v:textbox style="mso-next-textbox:#_x0000_s1303">
              <w:txbxContent>
                <w:p w:rsidR="000F5B7C" w:rsidRDefault="000F5B7C" w:rsidP="000F5B7C">
                  <w:pPr>
                    <w:jc w:val="center"/>
                    <w:rPr>
                      <w:rFonts w:eastAsia="仿宋_GB2312" w:hint="eastAsia"/>
                      <w:sz w:val="18"/>
                    </w:rPr>
                  </w:pPr>
                  <w:r>
                    <w:rPr>
                      <w:rFonts w:eastAsia="仿宋_GB2312" w:hint="eastAsia"/>
                      <w:sz w:val="15"/>
                    </w:rPr>
                    <w:t>书面交底</w:t>
                  </w:r>
                </w:p>
              </w:txbxContent>
            </v:textbox>
          </v:rect>
        </w:pict>
      </w:r>
    </w:p>
    <w:p w:rsidR="000F5B7C" w:rsidRDefault="000F5B7C" w:rsidP="000F5B7C">
      <w:pPr>
        <w:rPr>
          <w:rFonts w:ascii="仿宋_GB2312" w:eastAsia="仿宋_GB2312" w:hint="eastAsia"/>
          <w:sz w:val="15"/>
        </w:rPr>
      </w:pPr>
      <w:r>
        <w:rPr>
          <w:rFonts w:ascii="仿宋_GB2312" w:eastAsia="仿宋_GB2312"/>
          <w:noProof/>
          <w:sz w:val="15"/>
        </w:rPr>
        <w:pict>
          <v:line id="_x0000_s1338" style="position:absolute;left:0;text-align:left;z-index:251979776" from="177.1pt,10.8pt" to="177.1pt,55.6pt" o:allowincell="f"/>
        </w:pict>
      </w:r>
      <w:r>
        <w:rPr>
          <w:rFonts w:ascii="仿宋_GB2312" w:eastAsia="仿宋_GB2312"/>
          <w:noProof/>
          <w:sz w:val="15"/>
        </w:rPr>
        <w:pict>
          <v:line id="_x0000_s1337" style="position:absolute;left:0;text-align:left;z-index:251978752" from="161.9pt,12.4pt" to="177.1pt,12.4pt" o:allowincell="f"/>
        </w:pict>
      </w:r>
    </w:p>
    <w:p w:rsidR="000F5B7C" w:rsidRDefault="000F5B7C" w:rsidP="000F5B7C">
      <w:pPr>
        <w:rPr>
          <w:rFonts w:ascii="仿宋_GB2312" w:eastAsia="仿宋_GB2312" w:hint="eastAsia"/>
          <w:sz w:val="15"/>
        </w:rPr>
      </w:pPr>
      <w:r>
        <w:rPr>
          <w:rFonts w:ascii="仿宋_GB2312" w:eastAsia="仿宋_GB2312"/>
          <w:noProof/>
          <w:sz w:val="15"/>
        </w:rPr>
        <w:lastRenderedPageBreak/>
        <w:pict>
          <v:rect id="_x0000_s1321" style="position:absolute;left:0;text-align:left;margin-left:193.9pt;margin-top:6.6pt;width:71.2pt;height:25.6pt;z-index:251962368" o:allowincell="f">
            <v:textbox style="mso-next-textbox:#_x0000_s1321">
              <w:txbxContent>
                <w:p w:rsidR="000F5B7C" w:rsidRDefault="000F5B7C" w:rsidP="000F5B7C">
                  <w:pPr>
                    <w:jc w:val="center"/>
                    <w:rPr>
                      <w:rFonts w:eastAsia="仿宋_GB2312" w:hint="eastAsia"/>
                      <w:sz w:val="18"/>
                    </w:rPr>
                  </w:pPr>
                  <w:r>
                    <w:rPr>
                      <w:rFonts w:eastAsia="仿宋_GB2312" w:hint="eastAsia"/>
                      <w:sz w:val="15"/>
                    </w:rPr>
                    <w:t>技术交底</w:t>
                  </w:r>
                </w:p>
              </w:txbxContent>
            </v:textbox>
          </v:rect>
        </w:pict>
      </w:r>
      <w:r>
        <w:rPr>
          <w:rFonts w:ascii="仿宋_GB2312" w:eastAsia="仿宋_GB2312"/>
          <w:noProof/>
          <w:sz w:val="15"/>
        </w:rPr>
        <w:pict>
          <v:rect id="_x0000_s1313" style="position:absolute;left:0;text-align:left;margin-left:297.1pt;margin-top:2.6pt;width:157.6pt;height:41.6pt;z-index:251954176" o:allowincell="f">
            <v:textbox style="mso-next-textbox:#_x0000_s1313">
              <w:txbxContent>
                <w:p w:rsidR="000F5B7C" w:rsidRDefault="000F5B7C" w:rsidP="000F5B7C">
                  <w:pPr>
                    <w:jc w:val="center"/>
                    <w:rPr>
                      <w:rFonts w:eastAsia="仿宋_GB2312" w:hint="eastAsia"/>
                      <w:sz w:val="18"/>
                    </w:rPr>
                  </w:pPr>
                  <w:r>
                    <w:rPr>
                      <w:rFonts w:eastAsia="仿宋_GB2312" w:hint="eastAsia"/>
                      <w:sz w:val="15"/>
                    </w:rPr>
                    <w:t>克服上道工序弊端的补救措施</w:t>
                  </w:r>
                </w:p>
              </w:txbxContent>
            </v:textbox>
          </v:rect>
        </w:pict>
      </w:r>
    </w:p>
    <w:p w:rsidR="000F5B7C" w:rsidRDefault="000F5B7C" w:rsidP="000F5B7C">
      <w:pPr>
        <w:rPr>
          <w:rFonts w:ascii="仿宋_GB2312" w:eastAsia="仿宋_GB2312" w:hint="eastAsia"/>
          <w:sz w:val="15"/>
        </w:rPr>
      </w:pPr>
      <w:r>
        <w:rPr>
          <w:rFonts w:ascii="仿宋_GB2312" w:eastAsia="仿宋_GB2312"/>
          <w:noProof/>
          <w:sz w:val="15"/>
        </w:rPr>
        <w:pict>
          <v:line id="_x0000_s1341" style="position:absolute;left:0;text-align:left;z-index:251982848" from="265.9pt,5.6pt" to="296.3pt,5.6pt" o:allowincell="f"/>
        </w:pict>
      </w:r>
      <w:r>
        <w:rPr>
          <w:rFonts w:ascii="仿宋_GB2312" w:eastAsia="仿宋_GB2312"/>
          <w:noProof/>
          <w:sz w:val="15"/>
        </w:rPr>
        <w:pict>
          <v:line id="_x0000_s1340" style="position:absolute;left:0;text-align:left;z-index:251981824" from="177.1pt,6.4pt" to="193.1pt,6.4pt" o:allowincell="f"/>
        </w:pict>
      </w:r>
      <w:r>
        <w:rPr>
          <w:rFonts w:ascii="仿宋_GB2312" w:eastAsia="仿宋_GB2312"/>
          <w:noProof/>
          <w:sz w:val="15"/>
        </w:rPr>
        <w:pict>
          <v:rect id="_x0000_s1304" style="position:absolute;left:0;text-align:left;margin-left:4.3pt;margin-top:1.45pt;width:157.6pt;height:24pt;z-index:251944960" o:allowincell="f">
            <v:textbox style="mso-next-textbox:#_x0000_s1304">
              <w:txbxContent>
                <w:p w:rsidR="000F5B7C" w:rsidRDefault="000F5B7C" w:rsidP="000F5B7C">
                  <w:pPr>
                    <w:jc w:val="center"/>
                    <w:rPr>
                      <w:rFonts w:eastAsia="仿宋_GB2312" w:hint="eastAsia"/>
                      <w:sz w:val="18"/>
                    </w:rPr>
                  </w:pPr>
                  <w:r>
                    <w:rPr>
                      <w:rFonts w:eastAsia="仿宋_GB2312" w:hint="eastAsia"/>
                      <w:sz w:val="15"/>
                    </w:rPr>
                    <w:t>操作人员参加</w:t>
                  </w:r>
                </w:p>
              </w:txbxContent>
            </v:textbox>
          </v:rect>
        </w:pict>
      </w:r>
    </w:p>
    <w:p w:rsidR="000F5B7C" w:rsidRDefault="000F5B7C" w:rsidP="000F5B7C">
      <w:pPr>
        <w:rPr>
          <w:rFonts w:ascii="仿宋_GB2312" w:eastAsia="仿宋_GB2312" w:hint="eastAsia"/>
          <w:sz w:val="15"/>
        </w:rPr>
      </w:pPr>
      <w:r>
        <w:rPr>
          <w:rFonts w:ascii="仿宋_GB2312" w:eastAsia="仿宋_GB2312"/>
          <w:noProof/>
          <w:sz w:val="15"/>
        </w:rPr>
        <w:pict>
          <v:line id="_x0000_s1326" style="position:absolute;left:0;text-align:left;z-index:251967488" from="234pt,7.8pt" to="234pt,143.8pt">
            <v:stroke endarrow="block"/>
          </v:line>
        </w:pict>
      </w:r>
      <w:r>
        <w:rPr>
          <w:rFonts w:ascii="仿宋_GB2312" w:eastAsia="仿宋_GB2312"/>
          <w:noProof/>
          <w:sz w:val="15"/>
        </w:rPr>
        <w:pict>
          <v:line id="_x0000_s1339" style="position:absolute;left:0;text-align:left;flip:x;z-index:251980800" from="162.7pt,1.25pt" to="176.3pt,1.25pt" o:allowincell="f"/>
        </w:pict>
      </w:r>
    </w:p>
    <w:p w:rsidR="000F5B7C" w:rsidRDefault="000F5B7C" w:rsidP="000F5B7C">
      <w:pPr>
        <w:rPr>
          <w:rFonts w:ascii="仿宋_GB2312" w:eastAsia="仿宋_GB2312" w:hint="eastAsia"/>
          <w:sz w:val="15"/>
        </w:rPr>
      </w:pPr>
    </w:p>
    <w:p w:rsidR="000F5B7C" w:rsidRDefault="000F5B7C" w:rsidP="000F5B7C">
      <w:pPr>
        <w:rPr>
          <w:rFonts w:ascii="仿宋_GB2312" w:eastAsia="仿宋_GB2312" w:hint="eastAsia"/>
          <w:sz w:val="15"/>
        </w:rPr>
      </w:pPr>
      <w:r>
        <w:rPr>
          <w:rFonts w:ascii="仿宋_GB2312" w:eastAsia="仿宋_GB2312"/>
          <w:noProof/>
          <w:sz w:val="15"/>
        </w:rPr>
        <w:pict>
          <v:rect id="_x0000_s1315" style="position:absolute;left:0;text-align:left;margin-left:297pt;margin-top:7.8pt;width:160pt;height:60.5pt;z-index:251956224">
            <v:textbox style="mso-next-textbox:#_x0000_s1315">
              <w:txbxContent>
                <w:p w:rsidR="000F5B7C" w:rsidRDefault="000F5B7C" w:rsidP="000F5B7C">
                  <w:pPr>
                    <w:jc w:val="center"/>
                    <w:rPr>
                      <w:rFonts w:eastAsia="仿宋_GB2312" w:hint="eastAsia"/>
                      <w:sz w:val="15"/>
                    </w:rPr>
                  </w:pPr>
                  <w:r>
                    <w:rPr>
                      <w:rFonts w:eastAsia="仿宋_GB2312" w:hint="eastAsia"/>
                      <w:sz w:val="15"/>
                    </w:rPr>
                    <w:t>各抹灰层之间及抹灰层与基体之间必须粘结牢固，无脱层、空鼓，面层</w:t>
                  </w:r>
                  <w:proofErr w:type="gramStart"/>
                  <w:r>
                    <w:rPr>
                      <w:rFonts w:eastAsia="仿宋_GB2312" w:hint="eastAsia"/>
                      <w:sz w:val="15"/>
                    </w:rPr>
                    <w:t>无爆灰</w:t>
                  </w:r>
                  <w:proofErr w:type="gramEnd"/>
                  <w:r>
                    <w:rPr>
                      <w:rFonts w:eastAsia="仿宋_GB2312" w:hint="eastAsia"/>
                      <w:sz w:val="15"/>
                    </w:rPr>
                    <w:t>和裂缝等缺陷。</w:t>
                  </w:r>
                </w:p>
              </w:txbxContent>
            </v:textbox>
          </v:rect>
        </w:pict>
      </w:r>
      <w:r>
        <w:rPr>
          <w:rFonts w:ascii="仿宋_GB2312" w:eastAsia="仿宋_GB2312"/>
          <w:noProof/>
          <w:sz w:val="15"/>
        </w:rPr>
        <w:pict>
          <v:rect id="_x0000_s1305" style="position:absolute;left:0;text-align:left;margin-left:4.3pt;margin-top:3.25pt;width:157.6pt;height:42.4pt;z-index:251945984" o:allowincell="f">
            <v:textbox style="mso-next-textbox:#_x0000_s1305">
              <w:txbxContent>
                <w:p w:rsidR="000F5B7C" w:rsidRDefault="000F5B7C" w:rsidP="000F5B7C">
                  <w:pPr>
                    <w:jc w:val="center"/>
                    <w:rPr>
                      <w:rFonts w:eastAsia="仿宋_GB2312" w:hint="eastAsia"/>
                      <w:sz w:val="18"/>
                    </w:rPr>
                  </w:pPr>
                  <w:r>
                    <w:rPr>
                      <w:rFonts w:eastAsia="仿宋_GB2312" w:hint="eastAsia"/>
                      <w:sz w:val="15"/>
                    </w:rPr>
                    <w:t>抹灰前一天，应用胶皮管自上而下的浇水湿润</w:t>
                  </w:r>
                </w:p>
              </w:txbxContent>
            </v:textbox>
          </v:rect>
        </w:pict>
      </w:r>
    </w:p>
    <w:p w:rsidR="000F5B7C" w:rsidRDefault="000F5B7C" w:rsidP="000F5B7C">
      <w:pPr>
        <w:rPr>
          <w:rFonts w:ascii="仿宋_GB2312" w:eastAsia="仿宋_GB2312" w:hint="eastAsia"/>
          <w:sz w:val="15"/>
        </w:rPr>
      </w:pPr>
      <w:r>
        <w:rPr>
          <w:rFonts w:ascii="仿宋_GB2312" w:eastAsia="仿宋_GB2312"/>
          <w:noProof/>
          <w:sz w:val="15"/>
        </w:rPr>
        <w:pict>
          <v:line id="_x0000_s1343" style="position:absolute;left:0;text-align:left;z-index:251984896" from="177.1pt,8.7pt" to="177.1pt,195pt" o:allowincell="f"/>
        </w:pict>
      </w:r>
      <w:r>
        <w:rPr>
          <w:rFonts w:ascii="仿宋_GB2312" w:eastAsia="仿宋_GB2312"/>
          <w:noProof/>
          <w:sz w:val="15"/>
        </w:rPr>
        <w:pict>
          <v:line id="_x0000_s1342" style="position:absolute;left:0;text-align:left;z-index:251983872" from="162.7pt,8.7pt" to="177.1pt,8.7pt" o:allowincell="f"/>
        </w:pict>
      </w:r>
    </w:p>
    <w:p w:rsidR="000F5B7C" w:rsidRDefault="000F5B7C" w:rsidP="000F5B7C">
      <w:pPr>
        <w:rPr>
          <w:rFonts w:ascii="仿宋_GB2312" w:eastAsia="仿宋_GB2312" w:hint="eastAsia"/>
          <w:sz w:val="15"/>
        </w:rPr>
      </w:pPr>
    </w:p>
    <w:p w:rsidR="000F5B7C" w:rsidRDefault="000F5B7C" w:rsidP="000F5B7C">
      <w:pPr>
        <w:rPr>
          <w:rFonts w:ascii="仿宋_GB2312" w:eastAsia="仿宋_GB2312" w:hint="eastAsia"/>
          <w:sz w:val="15"/>
        </w:rPr>
      </w:pPr>
      <w:r>
        <w:rPr>
          <w:rFonts w:ascii="仿宋_GB2312" w:eastAsia="仿宋_GB2312"/>
          <w:noProof/>
          <w:sz w:val="15"/>
        </w:rPr>
        <w:pict>
          <v:line id="_x0000_s1348" style="position:absolute;left:0;text-align:left;flip:x;z-index:251990016" from="279pt,0" to="279pt,141.6pt" o:allowincell="f"/>
        </w:pict>
      </w:r>
      <w:r>
        <w:rPr>
          <w:rFonts w:ascii="仿宋_GB2312" w:eastAsia="仿宋_GB2312"/>
          <w:noProof/>
          <w:sz w:val="15"/>
        </w:rPr>
        <w:pict>
          <v:line id="_x0000_s1347" style="position:absolute;left:0;text-align:left;flip:x;z-index:251988992" from="279pt,0" to="295pt,0"/>
        </w:pict>
      </w:r>
    </w:p>
    <w:p w:rsidR="000F5B7C" w:rsidRDefault="000F5B7C" w:rsidP="000F5B7C">
      <w:pPr>
        <w:rPr>
          <w:rFonts w:ascii="仿宋_GB2312" w:eastAsia="仿宋_GB2312" w:hint="eastAsia"/>
          <w:sz w:val="24"/>
        </w:rPr>
      </w:pPr>
      <w:r>
        <w:rPr>
          <w:rFonts w:ascii="仿宋_GB2312" w:eastAsia="仿宋_GB2312"/>
          <w:noProof/>
          <w:sz w:val="24"/>
        </w:rPr>
        <w:pict>
          <v:rect id="_x0000_s1306" style="position:absolute;left:0;text-align:left;margin-left:5.9pt;margin-top:10.5pt;width:157.6pt;height:24pt;z-index:251947008" o:allowincell="f">
            <v:textbox style="mso-next-textbox:#_x0000_s1306">
              <w:txbxContent>
                <w:p w:rsidR="000F5B7C" w:rsidRDefault="000F5B7C" w:rsidP="000F5B7C">
                  <w:pPr>
                    <w:jc w:val="center"/>
                    <w:rPr>
                      <w:rFonts w:eastAsia="仿宋_GB2312" w:hint="eastAsia"/>
                      <w:sz w:val="18"/>
                    </w:rPr>
                  </w:pPr>
                  <w:r>
                    <w:rPr>
                      <w:rFonts w:eastAsia="仿宋_GB2312" w:hint="eastAsia"/>
                      <w:sz w:val="15"/>
                    </w:rPr>
                    <w:t>吊垂直抹灰</w:t>
                  </w:r>
                  <w:proofErr w:type="gramStart"/>
                  <w:r>
                    <w:rPr>
                      <w:rFonts w:eastAsia="仿宋_GB2312" w:hint="eastAsia"/>
                      <w:sz w:val="15"/>
                    </w:rPr>
                    <w:t>饼</w:t>
                  </w:r>
                  <w:proofErr w:type="gramEnd"/>
                </w:p>
              </w:txbxContent>
            </v:textbox>
          </v:rect>
        </w:pict>
      </w:r>
    </w:p>
    <w:p w:rsidR="000F5B7C" w:rsidRDefault="000F5B7C" w:rsidP="000F5B7C">
      <w:pPr>
        <w:rPr>
          <w:rFonts w:ascii="仿宋_GB2312" w:eastAsia="仿宋_GB2312" w:hint="eastAsia"/>
          <w:sz w:val="24"/>
        </w:rPr>
      </w:pPr>
      <w:r>
        <w:rPr>
          <w:rFonts w:ascii="仿宋_GB2312" w:eastAsia="仿宋_GB2312"/>
          <w:noProof/>
          <w:sz w:val="24"/>
        </w:rPr>
        <w:pict>
          <v:line id="_x0000_s1346" style="position:absolute;left:0;text-align:left;z-index:251987968" from="163.5pt,9.55pt" to="177.1pt,9.55pt" o:allowincell="f"/>
        </w:pict>
      </w:r>
    </w:p>
    <w:p w:rsidR="000F5B7C" w:rsidRDefault="000F5B7C" w:rsidP="000F5B7C">
      <w:pPr>
        <w:rPr>
          <w:rFonts w:ascii="仿宋_GB2312" w:eastAsia="仿宋_GB2312" w:hint="eastAsia"/>
          <w:sz w:val="24"/>
        </w:rPr>
      </w:pPr>
      <w:r>
        <w:rPr>
          <w:rFonts w:ascii="仿宋_GB2312" w:eastAsia="仿宋_GB2312"/>
          <w:noProof/>
          <w:sz w:val="24"/>
        </w:rPr>
        <w:pict>
          <v:rect id="_x0000_s1316" style="position:absolute;left:0;text-align:left;margin-left:297pt;margin-top:0;width:157.6pt;height:54.6pt;z-index:251957248">
            <v:textbox style="mso-next-textbox:#_x0000_s1316">
              <w:txbxContent>
                <w:p w:rsidR="000F5B7C" w:rsidRDefault="000F5B7C" w:rsidP="000F5B7C">
                  <w:pPr>
                    <w:jc w:val="center"/>
                    <w:rPr>
                      <w:rFonts w:eastAsia="仿宋_GB2312" w:hint="eastAsia"/>
                      <w:sz w:val="18"/>
                    </w:rPr>
                  </w:pPr>
                  <w:r>
                    <w:rPr>
                      <w:rFonts w:eastAsia="仿宋_GB2312" w:hint="eastAsia"/>
                      <w:sz w:val="15"/>
                    </w:rPr>
                    <w:t>表面光滑、洁净，颜色均匀，</w:t>
                  </w:r>
                  <w:proofErr w:type="gramStart"/>
                  <w:r>
                    <w:rPr>
                      <w:rFonts w:eastAsia="仿宋_GB2312" w:hint="eastAsia"/>
                      <w:sz w:val="15"/>
                    </w:rPr>
                    <w:t>无抹纹</w:t>
                  </w:r>
                  <w:proofErr w:type="gramEnd"/>
                  <w:r>
                    <w:rPr>
                      <w:rFonts w:eastAsia="仿宋_GB2312" w:hint="eastAsia"/>
                      <w:sz w:val="15"/>
                    </w:rPr>
                    <w:t>，线角和灰线平直方正，清晰美观。</w:t>
                  </w:r>
                </w:p>
              </w:txbxContent>
            </v:textbox>
          </v:rect>
        </w:pict>
      </w:r>
    </w:p>
    <w:p w:rsidR="000F5B7C" w:rsidRDefault="000F5B7C" w:rsidP="000F5B7C">
      <w:pPr>
        <w:rPr>
          <w:rFonts w:ascii="仿宋_GB2312" w:eastAsia="仿宋_GB2312" w:hint="eastAsia"/>
          <w:sz w:val="24"/>
        </w:rPr>
      </w:pPr>
      <w:r>
        <w:rPr>
          <w:rFonts w:ascii="仿宋_GB2312" w:eastAsia="仿宋_GB2312"/>
          <w:noProof/>
          <w:sz w:val="24"/>
        </w:rPr>
        <w:pict>
          <v:rect id="_x0000_s1322" style="position:absolute;left:0;text-align:left;margin-left:197.1pt;margin-top:10.75pt;width:71.2pt;height:25.6pt;z-index:251963392" o:allowincell="f">
            <v:textbox style="mso-next-textbox:#_x0000_s1322">
              <w:txbxContent>
                <w:p w:rsidR="000F5B7C" w:rsidRDefault="000F5B7C" w:rsidP="000F5B7C">
                  <w:pPr>
                    <w:jc w:val="center"/>
                    <w:rPr>
                      <w:rFonts w:eastAsia="仿宋_GB2312" w:hint="eastAsia"/>
                      <w:sz w:val="18"/>
                    </w:rPr>
                  </w:pPr>
                  <w:r>
                    <w:rPr>
                      <w:rFonts w:eastAsia="仿宋_GB2312" w:hint="eastAsia"/>
                      <w:sz w:val="15"/>
                    </w:rPr>
                    <w:t>施</w:t>
                  </w:r>
                  <w:r>
                    <w:rPr>
                      <w:rFonts w:eastAsia="仿宋_GB2312" w:hint="eastAsia"/>
                      <w:sz w:val="15"/>
                    </w:rPr>
                    <w:t xml:space="preserve">  </w:t>
                  </w:r>
                  <w:r>
                    <w:rPr>
                      <w:rFonts w:eastAsia="仿宋_GB2312" w:hint="eastAsia"/>
                      <w:sz w:val="15"/>
                    </w:rPr>
                    <w:t>工</w:t>
                  </w:r>
                </w:p>
              </w:txbxContent>
            </v:textbox>
          </v:rect>
        </w:pict>
      </w:r>
    </w:p>
    <w:p w:rsidR="000F5B7C" w:rsidRDefault="000F5B7C" w:rsidP="000F5B7C">
      <w:pPr>
        <w:rPr>
          <w:rFonts w:ascii="仿宋_GB2312" w:eastAsia="仿宋_GB2312" w:hint="eastAsia"/>
          <w:sz w:val="24"/>
        </w:rPr>
      </w:pPr>
      <w:r>
        <w:rPr>
          <w:rFonts w:ascii="仿宋_GB2312" w:eastAsia="仿宋_GB2312"/>
          <w:noProof/>
          <w:sz w:val="20"/>
        </w:rPr>
        <w:pict>
          <v:line id="_x0000_s1694" style="position:absolute;left:0;text-align:left;z-index:252344320" from="162pt,7.8pt" to="198pt,7.8pt"/>
        </w:pict>
      </w:r>
      <w:r>
        <w:rPr>
          <w:rFonts w:ascii="仿宋_GB2312" w:eastAsia="仿宋_GB2312"/>
          <w:noProof/>
          <w:sz w:val="24"/>
        </w:rPr>
        <w:pict>
          <v:line id="_x0000_s1350" style="position:absolute;left:0;text-align:left;z-index:251992064" from="268.3pt,8.95pt" to="297.1pt,8.95pt" o:allowincell="f"/>
        </w:pict>
      </w:r>
      <w:r>
        <w:rPr>
          <w:rFonts w:ascii="仿宋_GB2312" w:eastAsia="仿宋_GB2312"/>
          <w:noProof/>
          <w:sz w:val="24"/>
        </w:rPr>
        <w:pict>
          <v:rect id="_x0000_s1307" style="position:absolute;left:0;text-align:left;margin-left:5.9pt;margin-top:.95pt;width:157.6pt;height:24pt;z-index:251948032" o:allowincell="f">
            <v:textbox style="mso-next-textbox:#_x0000_s1307">
              <w:txbxContent>
                <w:p w:rsidR="000F5B7C" w:rsidRDefault="000F5B7C" w:rsidP="000F5B7C">
                  <w:pPr>
                    <w:jc w:val="center"/>
                    <w:rPr>
                      <w:rFonts w:hint="eastAsia"/>
                      <w:sz w:val="24"/>
                    </w:rPr>
                  </w:pPr>
                  <w:r>
                    <w:rPr>
                      <w:rFonts w:eastAsia="仿宋_GB2312" w:hint="eastAsia"/>
                      <w:sz w:val="15"/>
                    </w:rPr>
                    <w:t>抹水泥踢脚或墙裙</w:t>
                  </w:r>
                </w:p>
              </w:txbxContent>
            </v:textbox>
          </v:rect>
        </w:pict>
      </w:r>
    </w:p>
    <w:p w:rsidR="000F5B7C" w:rsidRDefault="000F5B7C" w:rsidP="000F5B7C">
      <w:pPr>
        <w:rPr>
          <w:rFonts w:ascii="仿宋_GB2312" w:eastAsia="仿宋_GB2312" w:hint="eastAsia"/>
          <w:sz w:val="24"/>
        </w:rPr>
      </w:pPr>
      <w:r>
        <w:rPr>
          <w:rFonts w:ascii="仿宋_GB2312" w:eastAsia="仿宋_GB2312"/>
          <w:noProof/>
          <w:sz w:val="24"/>
        </w:rPr>
        <w:pict>
          <v:line id="_x0000_s1327" style="position:absolute;left:0;text-align:left;z-index:251968512" from="231.5pt,12.75pt" to="231.5pt,105.55pt" o:allowincell="f">
            <v:stroke endarrow="block"/>
          </v:line>
        </w:pict>
      </w:r>
    </w:p>
    <w:p w:rsidR="000F5B7C" w:rsidRDefault="000F5B7C" w:rsidP="000F5B7C">
      <w:pPr>
        <w:rPr>
          <w:rFonts w:ascii="仿宋_GB2312" w:eastAsia="仿宋_GB2312" w:hint="eastAsia"/>
          <w:sz w:val="24"/>
        </w:rPr>
      </w:pPr>
      <w:r>
        <w:rPr>
          <w:rFonts w:ascii="仿宋_GB2312" w:eastAsia="仿宋_GB2312"/>
          <w:noProof/>
          <w:sz w:val="24"/>
        </w:rPr>
        <w:pict>
          <v:rect id="_x0000_s1314" style="position:absolute;left:0;text-align:left;margin-left:301.1pt;margin-top:0;width:157.6pt;height:54.6pt;z-index:251955200" o:allowincell="f">
            <v:textbox style="mso-next-textbox:#_x0000_s1314">
              <w:txbxContent>
                <w:p w:rsidR="000F5B7C" w:rsidRDefault="000F5B7C" w:rsidP="000F5B7C">
                  <w:pPr>
                    <w:jc w:val="center"/>
                    <w:rPr>
                      <w:rFonts w:eastAsia="仿宋_GB2312" w:hint="eastAsia"/>
                      <w:sz w:val="18"/>
                    </w:rPr>
                  </w:pPr>
                  <w:r>
                    <w:rPr>
                      <w:rFonts w:eastAsia="仿宋_GB2312" w:hint="eastAsia"/>
                      <w:sz w:val="15"/>
                    </w:rPr>
                    <w:t>不得在负温度和冻结的墙上抹石灰砂浆。不得在负温度和冻结的墙上抹石灰砂浆。</w:t>
                  </w:r>
                </w:p>
              </w:txbxContent>
            </v:textbox>
          </v:rect>
        </w:pict>
      </w:r>
      <w:r>
        <w:rPr>
          <w:rFonts w:ascii="仿宋_GB2312" w:eastAsia="仿宋_GB2312"/>
          <w:noProof/>
          <w:sz w:val="24"/>
        </w:rPr>
        <w:pict>
          <v:rect id="_x0000_s1308" style="position:absolute;left:0;text-align:left;margin-left:5.9pt;margin-top:7.8pt;width:157.6pt;height:24pt;z-index:251949056" o:allowincell="f">
            <v:textbox style="mso-next-textbox:#_x0000_s1308">
              <w:txbxContent>
                <w:p w:rsidR="000F5B7C" w:rsidRDefault="000F5B7C" w:rsidP="000F5B7C">
                  <w:pPr>
                    <w:jc w:val="center"/>
                    <w:rPr>
                      <w:rFonts w:eastAsia="仿宋_GB2312" w:hint="eastAsia"/>
                      <w:sz w:val="18"/>
                    </w:rPr>
                  </w:pPr>
                  <w:r>
                    <w:rPr>
                      <w:rFonts w:eastAsia="仿宋_GB2312" w:hint="eastAsia"/>
                      <w:sz w:val="15"/>
                    </w:rPr>
                    <w:t>中间抽查</w:t>
                  </w:r>
                </w:p>
              </w:txbxContent>
            </v:textbox>
          </v:rect>
        </w:pict>
      </w:r>
    </w:p>
    <w:p w:rsidR="000F5B7C" w:rsidRDefault="000F5B7C" w:rsidP="000F5B7C">
      <w:pPr>
        <w:rPr>
          <w:rFonts w:ascii="仿宋_GB2312" w:eastAsia="仿宋_GB2312" w:hint="eastAsia"/>
          <w:sz w:val="24"/>
        </w:rPr>
      </w:pPr>
      <w:r>
        <w:rPr>
          <w:rFonts w:ascii="仿宋_GB2312" w:eastAsia="仿宋_GB2312"/>
          <w:noProof/>
          <w:sz w:val="24"/>
        </w:rPr>
        <w:pict>
          <v:line id="_x0000_s1345" style="position:absolute;left:0;text-align:left;z-index:251986944" from="163.5pt,6.8pt" to="175.5pt,6.8pt" o:allowincell="f"/>
        </w:pict>
      </w:r>
    </w:p>
    <w:p w:rsidR="000F5B7C" w:rsidRDefault="000F5B7C" w:rsidP="000F5B7C">
      <w:pPr>
        <w:rPr>
          <w:rFonts w:ascii="仿宋_GB2312" w:eastAsia="仿宋_GB2312" w:hint="eastAsia"/>
          <w:sz w:val="24"/>
        </w:rPr>
      </w:pPr>
      <w:r>
        <w:rPr>
          <w:rFonts w:ascii="仿宋_GB2312" w:eastAsia="仿宋_GB2312"/>
          <w:noProof/>
          <w:sz w:val="24"/>
        </w:rPr>
        <w:pict>
          <v:line id="_x0000_s1349" style="position:absolute;left:0;text-align:left;z-index:251991040" from="279.5pt,.2pt" to="303.5pt,.2pt" o:allowincell="f"/>
        </w:pict>
      </w:r>
      <w:r>
        <w:rPr>
          <w:rFonts w:ascii="仿宋_GB2312" w:eastAsia="仿宋_GB2312"/>
          <w:noProof/>
          <w:sz w:val="24"/>
        </w:rPr>
        <w:pict>
          <v:rect id="_x0000_s1301" style="position:absolute;left:0;text-align:left;margin-left:6.7pt;margin-top:5.6pt;width:157.6pt;height:24pt;z-index:251941888" o:allowincell="f">
            <v:textbox style="mso-next-textbox:#_x0000_s1301">
              <w:txbxContent>
                <w:p w:rsidR="000F5B7C" w:rsidRDefault="000F5B7C" w:rsidP="000F5B7C">
                  <w:pPr>
                    <w:jc w:val="center"/>
                    <w:rPr>
                      <w:rFonts w:eastAsia="仿宋_GB2312" w:hint="eastAsia"/>
                      <w:sz w:val="18"/>
                    </w:rPr>
                  </w:pPr>
                  <w:r>
                    <w:rPr>
                      <w:rFonts w:eastAsia="仿宋_GB2312" w:hint="eastAsia"/>
                      <w:sz w:val="15"/>
                    </w:rPr>
                    <w:t>自检</w:t>
                  </w:r>
                </w:p>
              </w:txbxContent>
            </v:textbox>
          </v:rect>
        </w:pict>
      </w:r>
    </w:p>
    <w:p w:rsidR="000F5B7C" w:rsidRDefault="000F5B7C" w:rsidP="000F5B7C">
      <w:pPr>
        <w:rPr>
          <w:rFonts w:ascii="仿宋_GB2312" w:eastAsia="仿宋_GB2312" w:hint="eastAsia"/>
          <w:sz w:val="24"/>
        </w:rPr>
      </w:pPr>
      <w:r>
        <w:rPr>
          <w:rFonts w:ascii="仿宋_GB2312" w:eastAsia="仿宋_GB2312"/>
          <w:noProof/>
          <w:sz w:val="24"/>
        </w:rPr>
        <w:pict>
          <v:line id="_x0000_s1344" style="position:absolute;left:0;text-align:left;flip:x;z-index:251985920" from="164.3pt,4.65pt" to="177.1pt,4.65pt" o:allowincell="f"/>
        </w:pict>
      </w:r>
    </w:p>
    <w:p w:rsidR="000F5B7C" w:rsidRDefault="000F5B7C" w:rsidP="000F5B7C">
      <w:pPr>
        <w:rPr>
          <w:rFonts w:ascii="仿宋_GB2312" w:eastAsia="仿宋_GB2312" w:hint="eastAsia"/>
          <w:sz w:val="24"/>
        </w:rPr>
      </w:pPr>
      <w:r>
        <w:rPr>
          <w:rFonts w:ascii="仿宋_GB2312" w:eastAsia="仿宋_GB2312"/>
          <w:noProof/>
          <w:sz w:val="24"/>
        </w:rPr>
        <w:pict>
          <v:rect id="_x0000_s1318" style="position:absolute;left:0;text-align:left;margin-left:301.9pt;margin-top:2.05pt;width:157.6pt;height:24pt;z-index:251959296" o:allowincell="f">
            <v:textbox style="mso-next-textbox:#_x0000_s1318">
              <w:txbxContent>
                <w:p w:rsidR="000F5B7C" w:rsidRDefault="000F5B7C" w:rsidP="000F5B7C">
                  <w:pPr>
                    <w:jc w:val="center"/>
                    <w:rPr>
                      <w:rFonts w:eastAsia="仿宋_GB2312" w:hint="eastAsia"/>
                      <w:sz w:val="18"/>
                    </w:rPr>
                  </w:pPr>
                  <w:r>
                    <w:rPr>
                      <w:rFonts w:eastAsia="仿宋_GB2312" w:hint="eastAsia"/>
                      <w:sz w:val="15"/>
                    </w:rPr>
                    <w:t>执行</w:t>
                  </w:r>
                  <w:proofErr w:type="gramStart"/>
                  <w:r>
                    <w:rPr>
                      <w:rFonts w:eastAsia="仿宋_GB2312" w:hint="eastAsia"/>
                      <w:sz w:val="15"/>
                    </w:rPr>
                    <w:t>验</w:t>
                  </w:r>
                  <w:proofErr w:type="gramEnd"/>
                  <w:r>
                    <w:rPr>
                      <w:rFonts w:eastAsia="仿宋_GB2312" w:hint="eastAsia"/>
                      <w:sz w:val="15"/>
                    </w:rPr>
                    <w:t>评标准</w:t>
                  </w:r>
                </w:p>
              </w:txbxContent>
            </v:textbox>
          </v:rect>
        </w:pict>
      </w:r>
    </w:p>
    <w:p w:rsidR="000F5B7C" w:rsidRDefault="000F5B7C" w:rsidP="000F5B7C">
      <w:pPr>
        <w:rPr>
          <w:rFonts w:ascii="仿宋_GB2312" w:eastAsia="仿宋_GB2312" w:hint="eastAsia"/>
          <w:sz w:val="24"/>
        </w:rPr>
      </w:pPr>
      <w:r>
        <w:rPr>
          <w:rFonts w:ascii="仿宋_GB2312" w:eastAsia="仿宋_GB2312"/>
          <w:noProof/>
          <w:sz w:val="24"/>
        </w:rPr>
        <w:pict>
          <v:line id="_x0000_s1356" style="position:absolute;left:0;text-align:left;z-index:251998208" from="287.5pt,1.05pt" to="287.5pt,101.4pt" o:allowincell="f"/>
        </w:pict>
      </w:r>
      <w:r>
        <w:rPr>
          <w:rFonts w:ascii="仿宋_GB2312" w:eastAsia="仿宋_GB2312"/>
          <w:noProof/>
          <w:sz w:val="24"/>
        </w:rPr>
        <w:pict>
          <v:line id="_x0000_s1355" style="position:absolute;left:0;text-align:left;flip:x;z-index:251997184" from="286.7pt,1.05pt" to="300.3pt,1.05pt" o:allowincell="f"/>
        </w:pict>
      </w:r>
      <w:r>
        <w:rPr>
          <w:rFonts w:ascii="仿宋_GB2312" w:eastAsia="仿宋_GB2312"/>
          <w:noProof/>
          <w:sz w:val="24"/>
        </w:rPr>
        <w:pict>
          <v:rect id="_x0000_s1323" style="position:absolute;left:0;text-align:left;margin-left:198.7pt;margin-top:12.25pt;width:71.2pt;height:25.6pt;z-index:251964416" o:allowincell="f">
            <v:textbox style="mso-next-textbox:#_x0000_s1323">
              <w:txbxContent>
                <w:p w:rsidR="000F5B7C" w:rsidRDefault="000F5B7C" w:rsidP="000F5B7C">
                  <w:pPr>
                    <w:jc w:val="center"/>
                    <w:rPr>
                      <w:rFonts w:hint="eastAsia"/>
                      <w:sz w:val="24"/>
                    </w:rPr>
                  </w:pPr>
                  <w:r>
                    <w:rPr>
                      <w:rFonts w:eastAsia="仿宋_GB2312" w:hint="eastAsia"/>
                      <w:sz w:val="15"/>
                    </w:rPr>
                    <w:t>质量评定</w:t>
                  </w:r>
                </w:p>
              </w:txbxContent>
            </v:textbox>
          </v:rect>
        </w:pict>
      </w:r>
      <w:r>
        <w:rPr>
          <w:rFonts w:ascii="仿宋_GB2312" w:eastAsia="仿宋_GB2312"/>
          <w:noProof/>
          <w:sz w:val="24"/>
        </w:rPr>
        <w:pict>
          <v:rect id="_x0000_s1309" style="position:absolute;left:0;text-align:left;margin-left:6.7pt;margin-top:7.45pt;width:157.6pt;height:24pt;z-index:251950080" o:allowincell="f">
            <v:textbox style="mso-next-textbox:#_x0000_s1309">
              <w:txbxContent>
                <w:p w:rsidR="000F5B7C" w:rsidRDefault="000F5B7C" w:rsidP="000F5B7C">
                  <w:pPr>
                    <w:jc w:val="center"/>
                    <w:rPr>
                      <w:rFonts w:eastAsia="仿宋_GB2312" w:hint="eastAsia"/>
                      <w:sz w:val="18"/>
                    </w:rPr>
                  </w:pPr>
                  <w:r>
                    <w:rPr>
                      <w:rFonts w:eastAsia="仿宋_GB2312" w:hint="eastAsia"/>
                      <w:sz w:val="15"/>
                    </w:rPr>
                    <w:t>材料合格证</w:t>
                  </w:r>
                </w:p>
              </w:txbxContent>
            </v:textbox>
          </v:rect>
        </w:pict>
      </w:r>
    </w:p>
    <w:p w:rsidR="000F5B7C" w:rsidRDefault="000F5B7C" w:rsidP="000F5B7C">
      <w:pPr>
        <w:rPr>
          <w:rFonts w:ascii="仿宋_GB2312" w:eastAsia="仿宋_GB2312" w:hint="eastAsia"/>
          <w:sz w:val="24"/>
        </w:rPr>
      </w:pPr>
      <w:r>
        <w:rPr>
          <w:rFonts w:ascii="仿宋_GB2312" w:eastAsia="仿宋_GB2312"/>
          <w:noProof/>
          <w:sz w:val="24"/>
        </w:rPr>
        <w:pict>
          <v:line id="_x0000_s1358" style="position:absolute;left:0;text-align:left;z-index:252000256" from="270.7pt,11.25pt" to="287.5pt,11.25pt" o:allowincell="f"/>
        </w:pict>
      </w:r>
      <w:r>
        <w:rPr>
          <w:rFonts w:ascii="仿宋_GB2312" w:eastAsia="仿宋_GB2312"/>
          <w:noProof/>
          <w:sz w:val="24"/>
        </w:rPr>
        <w:pict>
          <v:line id="_x0000_s1352" style="position:absolute;left:0;text-align:left;z-index:251994112" from="180.3pt,5.65pt" to="180.3pt,156.85pt" o:allowincell="f"/>
        </w:pict>
      </w:r>
      <w:r>
        <w:rPr>
          <w:rFonts w:ascii="仿宋_GB2312" w:eastAsia="仿宋_GB2312"/>
          <w:noProof/>
          <w:sz w:val="24"/>
        </w:rPr>
        <w:pict>
          <v:line id="_x0000_s1351" style="position:absolute;left:0;text-align:left;z-index:251993088" from="165.1pt,6.45pt" to="181.9pt,6.45pt" o:allowincell="f"/>
        </w:pict>
      </w:r>
    </w:p>
    <w:p w:rsidR="000F5B7C" w:rsidRDefault="000F5B7C" w:rsidP="000F5B7C">
      <w:pPr>
        <w:rPr>
          <w:rFonts w:ascii="仿宋_GB2312" w:eastAsia="仿宋_GB2312" w:hint="eastAsia"/>
          <w:sz w:val="24"/>
        </w:rPr>
      </w:pPr>
      <w:r>
        <w:rPr>
          <w:rFonts w:ascii="仿宋_GB2312" w:eastAsia="仿宋_GB2312"/>
          <w:noProof/>
          <w:sz w:val="24"/>
        </w:rPr>
        <w:pict>
          <v:line id="_x0000_s1328" style="position:absolute;left:0;text-align:left;z-index:251969536" from="233.1pt,12.7pt" to="233.1pt,70.3pt" o:allowincell="f">
            <v:stroke endarrow="block"/>
          </v:line>
        </w:pict>
      </w:r>
      <w:r>
        <w:rPr>
          <w:rFonts w:ascii="仿宋_GB2312" w:eastAsia="仿宋_GB2312"/>
          <w:noProof/>
          <w:sz w:val="24"/>
        </w:rPr>
        <w:pict>
          <v:rect id="_x0000_s1317" style="position:absolute;left:0;text-align:left;margin-left:302.7pt;margin-top:8.7pt;width:157.6pt;height:24pt;z-index:251958272" o:allowincell="f">
            <v:textbox style="mso-next-textbox:#_x0000_s1317">
              <w:txbxContent>
                <w:p w:rsidR="000F5B7C" w:rsidRDefault="000F5B7C" w:rsidP="000F5B7C">
                  <w:pPr>
                    <w:jc w:val="center"/>
                    <w:rPr>
                      <w:rFonts w:hint="eastAsia"/>
                      <w:sz w:val="24"/>
                    </w:rPr>
                  </w:pPr>
                  <w:r>
                    <w:rPr>
                      <w:rFonts w:eastAsia="仿宋_GB2312" w:hint="eastAsia"/>
                      <w:sz w:val="15"/>
                    </w:rPr>
                    <w:t>不合格的返工（修补）</w:t>
                  </w:r>
                </w:p>
              </w:txbxContent>
            </v:textbox>
          </v:rect>
        </w:pict>
      </w:r>
    </w:p>
    <w:p w:rsidR="000F5B7C" w:rsidRDefault="000F5B7C" w:rsidP="000F5B7C">
      <w:pPr>
        <w:rPr>
          <w:rFonts w:ascii="仿宋_GB2312" w:eastAsia="仿宋_GB2312" w:hint="eastAsia"/>
          <w:sz w:val="24"/>
        </w:rPr>
      </w:pPr>
      <w:r>
        <w:rPr>
          <w:rFonts w:ascii="仿宋_GB2312" w:eastAsia="仿宋_GB2312"/>
          <w:noProof/>
          <w:sz w:val="24"/>
        </w:rPr>
        <w:pict>
          <v:line id="_x0000_s1357" style="position:absolute;left:0;text-align:left;z-index:251999232" from="287.5pt,7.7pt" to="302.7pt,7.7pt" o:allowincell="f"/>
        </w:pict>
      </w:r>
      <w:r>
        <w:rPr>
          <w:rFonts w:ascii="仿宋_GB2312" w:eastAsia="仿宋_GB2312"/>
          <w:noProof/>
          <w:sz w:val="24"/>
        </w:rPr>
        <w:pict>
          <v:rect id="_x0000_s1310" style="position:absolute;left:0;text-align:left;margin-left:8.3pt;margin-top:11.7pt;width:157.6pt;height:24pt;z-index:251951104" o:allowincell="f">
            <v:textbox style="mso-next-textbox:#_x0000_s1310">
              <w:txbxContent>
                <w:p w:rsidR="000F5B7C" w:rsidRDefault="000F5B7C" w:rsidP="000F5B7C">
                  <w:pPr>
                    <w:jc w:val="center"/>
                    <w:rPr>
                      <w:rFonts w:eastAsia="仿宋_GB2312" w:hint="eastAsia"/>
                      <w:sz w:val="18"/>
                    </w:rPr>
                  </w:pPr>
                  <w:r>
                    <w:rPr>
                      <w:rFonts w:eastAsia="仿宋_GB2312" w:hint="eastAsia"/>
                      <w:sz w:val="15"/>
                    </w:rPr>
                    <w:t>自检记录</w:t>
                  </w:r>
                </w:p>
              </w:txbxContent>
            </v:textbox>
          </v:rect>
        </w:pict>
      </w:r>
    </w:p>
    <w:p w:rsidR="000F5B7C" w:rsidRDefault="000F5B7C" w:rsidP="000F5B7C">
      <w:pPr>
        <w:rPr>
          <w:rFonts w:ascii="仿宋_GB2312" w:eastAsia="仿宋_GB2312" w:hint="eastAsia"/>
          <w:sz w:val="24"/>
        </w:rPr>
      </w:pPr>
      <w:r>
        <w:rPr>
          <w:rFonts w:ascii="仿宋_GB2312" w:eastAsia="仿宋_GB2312"/>
          <w:noProof/>
          <w:sz w:val="24"/>
        </w:rPr>
        <w:pict>
          <v:line id="_x0000_s1354" style="position:absolute;left:0;text-align:left;z-index:251996160" from="165.9pt,13.1pt" to="179.5pt,13.1pt" o:allowincell="f"/>
        </w:pict>
      </w:r>
    </w:p>
    <w:p w:rsidR="000F5B7C" w:rsidRDefault="000F5B7C" w:rsidP="000F5B7C">
      <w:pPr>
        <w:rPr>
          <w:rFonts w:ascii="仿宋_GB2312" w:eastAsia="仿宋_GB2312" w:hint="eastAsia"/>
          <w:sz w:val="24"/>
        </w:rPr>
      </w:pPr>
      <w:r>
        <w:rPr>
          <w:rFonts w:ascii="仿宋_GB2312" w:eastAsia="仿宋_GB2312"/>
          <w:noProof/>
          <w:sz w:val="24"/>
        </w:rPr>
        <w:pict>
          <v:rect id="_x0000_s1319" style="position:absolute;left:0;text-align:left;margin-left:304.3pt;margin-top:8.9pt;width:157.6pt;height:24pt;z-index:251960320" o:allowincell="f">
            <v:textbox style="mso-next-textbox:#_x0000_s1319">
              <w:txbxContent>
                <w:p w:rsidR="000F5B7C" w:rsidRDefault="000F5B7C" w:rsidP="000F5B7C">
                  <w:pPr>
                    <w:jc w:val="center"/>
                    <w:rPr>
                      <w:rFonts w:eastAsia="仿宋_GB2312" w:hint="eastAsia"/>
                      <w:sz w:val="18"/>
                    </w:rPr>
                  </w:pPr>
                  <w:r>
                    <w:rPr>
                      <w:rFonts w:eastAsia="仿宋_GB2312" w:hint="eastAsia"/>
                      <w:sz w:val="15"/>
                    </w:rPr>
                    <w:t>清理现场、文明施工</w:t>
                  </w:r>
                </w:p>
              </w:txbxContent>
            </v:textbox>
          </v:rect>
        </w:pict>
      </w:r>
    </w:p>
    <w:p w:rsidR="000F5B7C" w:rsidRDefault="000F5B7C" w:rsidP="000F5B7C">
      <w:pPr>
        <w:rPr>
          <w:rFonts w:ascii="仿宋_GB2312" w:eastAsia="仿宋_GB2312" w:hint="eastAsia"/>
          <w:sz w:val="24"/>
        </w:rPr>
      </w:pPr>
      <w:r>
        <w:rPr>
          <w:rFonts w:ascii="仿宋_GB2312" w:eastAsia="仿宋_GB2312"/>
          <w:noProof/>
          <w:sz w:val="20"/>
        </w:rPr>
        <w:pict>
          <v:line id="_x0000_s1716" style="position:absolute;left:0;text-align:left;z-index:252366848" from="4in,7.8pt" to="303.2pt,7.8pt"/>
        </w:pict>
      </w:r>
    </w:p>
    <w:p w:rsidR="000F5B7C" w:rsidRDefault="000F5B7C" w:rsidP="000F5B7C">
      <w:pPr>
        <w:rPr>
          <w:rFonts w:ascii="仿宋_GB2312" w:eastAsia="仿宋_GB2312" w:hint="eastAsia"/>
          <w:sz w:val="24"/>
        </w:rPr>
      </w:pPr>
      <w:r>
        <w:rPr>
          <w:rFonts w:ascii="仿宋_GB2312" w:eastAsia="仿宋_GB2312"/>
          <w:noProof/>
          <w:sz w:val="24"/>
        </w:rPr>
        <w:pict>
          <v:rect id="_x0000_s1324" style="position:absolute;left:0;text-align:left;margin-left:198pt;margin-top:0;width:71.2pt;height:25.6pt;z-index:251965440">
            <v:textbox style="mso-next-textbox:#_x0000_s1324">
              <w:txbxContent>
                <w:p w:rsidR="000F5B7C" w:rsidRDefault="000F5B7C" w:rsidP="000F5B7C">
                  <w:pPr>
                    <w:jc w:val="center"/>
                    <w:rPr>
                      <w:rFonts w:eastAsia="仿宋_GB2312" w:hint="eastAsia"/>
                      <w:sz w:val="18"/>
                    </w:rPr>
                  </w:pPr>
                  <w:r>
                    <w:rPr>
                      <w:rFonts w:eastAsia="仿宋_GB2312" w:hint="eastAsia"/>
                      <w:sz w:val="15"/>
                    </w:rPr>
                    <w:t>资料整理</w:t>
                  </w:r>
                </w:p>
              </w:txbxContent>
            </v:textbox>
          </v:rect>
        </w:pict>
      </w:r>
      <w:r>
        <w:rPr>
          <w:rFonts w:ascii="仿宋_GB2312" w:eastAsia="仿宋_GB2312"/>
          <w:noProof/>
          <w:sz w:val="24"/>
        </w:rPr>
        <w:pict>
          <v:rect id="_x0000_s1777" style="position:absolute;left:0;text-align:left;margin-left:7.5pt;margin-top:3.75pt;width:157.6pt;height:24pt;z-index:252429312" o:allowincell="f">
            <v:textbox style="mso-next-textbox:#_x0000_s1777">
              <w:txbxContent>
                <w:p w:rsidR="000F5B7C" w:rsidRDefault="000F5B7C" w:rsidP="000F5B7C">
                  <w:pPr>
                    <w:jc w:val="center"/>
                    <w:rPr>
                      <w:rFonts w:eastAsia="仿宋_GB2312" w:hint="eastAsia"/>
                      <w:sz w:val="18"/>
                    </w:rPr>
                  </w:pPr>
                  <w:r>
                    <w:rPr>
                      <w:rFonts w:eastAsia="仿宋_GB2312" w:hint="eastAsia"/>
                      <w:sz w:val="15"/>
                    </w:rPr>
                    <w:t>质量评定记录</w:t>
                  </w:r>
                </w:p>
              </w:txbxContent>
            </v:textbox>
          </v:rect>
        </w:pict>
      </w:r>
    </w:p>
    <w:p w:rsidR="000F5B7C" w:rsidRDefault="000F5B7C" w:rsidP="000F5B7C">
      <w:pPr>
        <w:rPr>
          <w:rFonts w:ascii="仿宋_GB2312" w:eastAsia="仿宋_GB2312" w:hint="eastAsia"/>
          <w:sz w:val="24"/>
        </w:rPr>
      </w:pPr>
      <w:r>
        <w:rPr>
          <w:rFonts w:ascii="仿宋_GB2312" w:eastAsia="仿宋_GB2312"/>
          <w:noProof/>
          <w:sz w:val="24"/>
        </w:rPr>
        <w:pict>
          <v:line id="_x0000_s1353" style="position:absolute;left:0;text-align:left;z-index:251995136" from="162pt,0" to="198.8pt,0"/>
        </w:pict>
      </w:r>
    </w:p>
    <w:p w:rsidR="000F5B7C" w:rsidRDefault="000F5B7C" w:rsidP="000F5B7C">
      <w:pPr>
        <w:rPr>
          <w:rFonts w:ascii="仿宋_GB2312" w:eastAsia="仿宋_GB2312" w:hint="eastAsia"/>
          <w:sz w:val="24"/>
        </w:rPr>
      </w:pPr>
    </w:p>
    <w:p w:rsidR="000F5B7C" w:rsidRDefault="000F5B7C" w:rsidP="000F5B7C">
      <w:pPr>
        <w:rPr>
          <w:rFonts w:ascii="仿宋_GB2312" w:eastAsia="仿宋_GB2312" w:hint="eastAsia"/>
          <w:sz w:val="24"/>
        </w:rPr>
      </w:pPr>
      <w:r>
        <w:rPr>
          <w:rFonts w:ascii="仿宋_GB2312" w:eastAsia="仿宋_GB2312"/>
          <w:noProof/>
          <w:sz w:val="24"/>
        </w:rPr>
        <w:pict>
          <v:rect id="_x0000_s1776" style="position:absolute;left:0;text-align:left;margin-left:8.3pt;margin-top:2.2pt;width:157.6pt;height:24pt;z-index:252428288" o:allowincell="f">
            <v:textbox style="mso-next-textbox:#_x0000_s1776">
              <w:txbxContent>
                <w:p w:rsidR="000F5B7C" w:rsidRDefault="000F5B7C" w:rsidP="000F5B7C">
                  <w:pPr>
                    <w:jc w:val="center"/>
                    <w:rPr>
                      <w:rFonts w:eastAsia="仿宋_GB2312" w:hint="eastAsia"/>
                      <w:sz w:val="15"/>
                    </w:rPr>
                  </w:pPr>
                  <w:r>
                    <w:rPr>
                      <w:rFonts w:eastAsia="仿宋_GB2312" w:hint="eastAsia"/>
                      <w:sz w:val="15"/>
                    </w:rPr>
                    <w:t>施工记录</w:t>
                  </w:r>
                </w:p>
              </w:txbxContent>
            </v:textbox>
          </v:rect>
        </w:pict>
      </w:r>
    </w:p>
    <w:p w:rsidR="000F5B7C" w:rsidRDefault="000F5B7C" w:rsidP="000F5B7C">
      <w:pPr>
        <w:rPr>
          <w:rFonts w:ascii="仿宋_GB2312" w:eastAsia="仿宋_GB2312" w:hint="eastAsia"/>
          <w:sz w:val="24"/>
        </w:rPr>
      </w:pPr>
      <w:r>
        <w:rPr>
          <w:rFonts w:ascii="仿宋_GB2312" w:eastAsia="仿宋_GB2312"/>
          <w:noProof/>
          <w:sz w:val="20"/>
        </w:rPr>
        <w:pict>
          <v:line id="_x0000_s1715" style="position:absolute;left:0;text-align:left;z-index:252365824" from="162pt,0" to="180pt,0"/>
        </w:pict>
      </w:r>
    </w:p>
    <w:p w:rsidR="000F5B7C" w:rsidRDefault="000F5B7C" w:rsidP="000F5B7C">
      <w:pPr>
        <w:rPr>
          <w:rFonts w:ascii="仿宋_GB2312" w:eastAsia="仿宋_GB2312" w:hint="eastAsia"/>
          <w:sz w:val="24"/>
        </w:rPr>
      </w:pPr>
    </w:p>
    <w:p w:rsidR="000F5B7C" w:rsidRDefault="000F5B7C" w:rsidP="000F5B7C">
      <w:pPr>
        <w:ind w:firstLine="420"/>
        <w:jc w:val="center"/>
      </w:pPr>
      <w:r>
        <w:br w:type="page"/>
      </w:r>
    </w:p>
    <w:p w:rsidR="000F5B7C" w:rsidRDefault="000F5B7C" w:rsidP="000F5B7C">
      <w:pPr>
        <w:rPr>
          <w:rFonts w:hint="eastAsia"/>
        </w:rPr>
      </w:pPr>
    </w:p>
    <w:p w:rsidR="000E0CAA" w:rsidRPr="0067284D" w:rsidRDefault="000E0CAA" w:rsidP="0067284D"/>
    <w:sectPr w:rsidR="000E0CAA" w:rsidRPr="0067284D" w:rsidSect="000E0CAA">
      <w:headerReference w:type="even" r:id="rId7"/>
      <w:headerReference w:type="default" r:id="rId8"/>
      <w:footerReference w:type="even" r:id="rId9"/>
      <w:footerReference w:type="default" r:id="rId10"/>
      <w:headerReference w:type="first" r:id="rId11"/>
      <w:footerReference w:type="first" r:id="rId12"/>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D72D6" w:rsidRDefault="00ED72D6" w:rsidP="00BF47C6">
      <w:r>
        <w:separator/>
      </w:r>
    </w:p>
  </w:endnote>
  <w:endnote w:type="continuationSeparator" w:id="0">
    <w:p w:rsidR="00ED72D6" w:rsidRDefault="00ED72D6" w:rsidP="00BF47C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隶书">
    <w:panose1 w:val="02010509060101010101"/>
    <w:charset w:val="86"/>
    <w:family w:val="modern"/>
    <w:pitch w:val="fixed"/>
    <w:sig w:usb0="00000001" w:usb1="080E0000" w:usb2="00000010" w:usb3="00000000" w:csb0="00040000"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Arial">
    <w:panose1 w:val="020B0604020202020204"/>
    <w:charset w:val="00"/>
    <w:family w:val="swiss"/>
    <w:pitch w:val="variable"/>
    <w:sig w:usb0="20002A87" w:usb1="80000000" w:usb2="00000008"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0030101010101"/>
    <w:charset w:val="86"/>
    <w:family w:val="auto"/>
    <w:pitch w:val="variable"/>
    <w:sig w:usb0="00000001" w:usb1="080E0000" w:usb2="00000010" w:usb3="00000000" w:csb0="00040000" w:csb1="00000000"/>
  </w:font>
  <w:font w:name="Courier New">
    <w:panose1 w:val="02070309020205020404"/>
    <w:charset w:val="00"/>
    <w:family w:val="modern"/>
    <w:pitch w:val="fixed"/>
    <w:sig w:usb0="20002A87" w:usb1="80000000" w:usb2="00000008" w:usb3="00000000" w:csb0="000001FF" w:csb1="00000000"/>
  </w:font>
  <w:font w:name="华文细黑">
    <w:panose1 w:val="02010600040101010101"/>
    <w:charset w:val="86"/>
    <w:family w:val="auto"/>
    <w:pitch w:val="variable"/>
    <w:sig w:usb0="00000287" w:usb1="080F0000" w:usb2="00000010" w:usb3="00000000" w:csb0="0004009F" w:csb1="00000000"/>
  </w:font>
  <w:font w:name="新宋体">
    <w:panose1 w:val="02010609030101010101"/>
    <w:charset w:val="86"/>
    <w:family w:val="modern"/>
    <w:pitch w:val="fixed"/>
    <w:sig w:usb0="00000003" w:usb1="080E0000" w:usb2="00000010" w:usb3="00000000" w:csb0="00040001" w:csb1="00000000"/>
  </w:font>
  <w:font w:name="Tahoma">
    <w:panose1 w:val="020B0604030504040204"/>
    <w:charset w:val="00"/>
    <w:family w:val="swiss"/>
    <w:pitch w:val="variable"/>
    <w:sig w:usb0="61002A87" w:usb1="80000000" w:usb2="00000008" w:usb3="00000000" w:csb0="000101FF" w:csb1="00000000"/>
  </w:font>
  <w:font w:name="Verdana">
    <w:panose1 w:val="020B0604030504040204"/>
    <w:charset w:val="00"/>
    <w:family w:val="swiss"/>
    <w:pitch w:val="variable"/>
    <w:sig w:usb0="20000287" w:usb1="00000000" w:usb2="00000000" w:usb3="00000000" w:csb0="0000019F" w:csb1="00000000"/>
  </w:font>
  <w:font w:name="">
    <w:altName w:val="Times New Roman"/>
    <w:panose1 w:val="00000000000000000000"/>
    <w:charset w:val="00"/>
    <w:family w:val="roman"/>
    <w:notTrueType/>
    <w:pitch w:val="default"/>
    <w:sig w:usb0="00000000" w:usb1="00000000" w:usb2="00000000" w:usb3="00000000" w:csb0="00000000" w:csb1="00000000"/>
  </w:font>
  <w:font w:name="Symbol">
    <w:panose1 w:val="05050102010706020507"/>
    <w:charset w:val="02"/>
    <w:family w:val="roman"/>
    <w:pitch w:val="variable"/>
    <w:sig w:usb0="00000000" w:usb1="10000000" w:usb2="00000000" w:usb3="00000000" w:csb0="80000000" w:csb1="00000000"/>
  </w:font>
  <w:font w:name="华文中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5"/>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5"/>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D72D6" w:rsidRDefault="00ED72D6" w:rsidP="00BF47C6">
      <w:r>
        <w:separator/>
      </w:r>
    </w:p>
  </w:footnote>
  <w:footnote w:type="continuationSeparator" w:id="0">
    <w:p w:rsidR="00ED72D6" w:rsidRDefault="00ED72D6" w:rsidP="00BF47C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4"/>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4"/>
    </w:pPr>
    <w:r>
      <w:rPr>
        <w:noProof/>
      </w:rPr>
      <w:drawing>
        <wp:inline distT="0" distB="0" distL="0" distR="0">
          <wp:extent cx="1905000" cy="495300"/>
          <wp:effectExtent l="19050" t="0" r="0" b="0"/>
          <wp:docPr id="1" name="图片 0" descr="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png"/>
                  <pic:cNvPicPr/>
                </pic:nvPicPr>
                <pic:blipFill>
                  <a:blip r:embed="rId1"/>
                  <a:stretch>
                    <a:fillRect/>
                  </a:stretch>
                </pic:blipFill>
                <pic:spPr>
                  <a:xfrm>
                    <a:off x="0" y="0"/>
                    <a:ext cx="1905000" cy="495300"/>
                  </a:xfrm>
                  <a:prstGeom prst="rect">
                    <a:avLst/>
                  </a:prstGeom>
                </pic:spPr>
              </pic:pic>
            </a:graphicData>
          </a:graphic>
        </wp:inline>
      </w:drawing>
    </w:r>
  </w:p>
  <w:p w:rsidR="00BF47C6" w:rsidRDefault="00BF47C6" w:rsidP="00BF47C6">
    <w:pPr>
      <w:pStyle w:val="a4"/>
      <w:tabs>
        <w:tab w:val="clear" w:pos="8306"/>
        <w:tab w:val="left" w:pos="4200"/>
        <w:tab w:val="left" w:pos="4620"/>
        <w:tab w:val="left" w:pos="5040"/>
        <w:tab w:val="left" w:pos="5460"/>
        <w:tab w:val="left" w:pos="5880"/>
      </w:tabs>
      <w:jc w:val="left"/>
    </w:pPr>
    <w:r>
      <w:tab/>
    </w:r>
    <w:r>
      <w:tab/>
    </w:r>
    <w:r>
      <w:tab/>
    </w:r>
    <w:r>
      <w:tab/>
    </w:r>
    <w:r>
      <w:tab/>
    </w:r>
    <w:r>
      <w:tab/>
    </w:r>
    <w:r>
      <w:tab/>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4"/>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86905C3"/>
    <w:multiLevelType w:val="hybridMultilevel"/>
    <w:tmpl w:val="3B42C85C"/>
    <w:lvl w:ilvl="0" w:tplc="1AB4C5B2">
      <w:start w:val="1"/>
      <w:numFmt w:val="japaneseCounting"/>
      <w:lvlText w:val="%1、"/>
      <w:lvlJc w:val="left"/>
      <w:pPr>
        <w:tabs>
          <w:tab w:val="num" w:pos="720"/>
        </w:tabs>
        <w:ind w:left="720" w:hanging="720"/>
      </w:pPr>
      <w:rPr>
        <w:rFonts w:hint="eastAsia"/>
      </w:rPr>
    </w:lvl>
    <w:lvl w:ilvl="1" w:tplc="FF18C4BA">
      <w:start w:val="1"/>
      <w:numFmt w:val="japaneseCounting"/>
      <w:lvlText w:val="第%2节、"/>
      <w:lvlJc w:val="left"/>
      <w:pPr>
        <w:tabs>
          <w:tab w:val="num" w:pos="1710"/>
        </w:tabs>
        <w:ind w:left="1710" w:hanging="1290"/>
      </w:pPr>
      <w:rPr>
        <w:rFonts w:hint="eastAsia"/>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
    <w:nsid w:val="2A386B70"/>
    <w:multiLevelType w:val="hybridMultilevel"/>
    <w:tmpl w:val="937EDC50"/>
    <w:lvl w:ilvl="0" w:tplc="F530C4F6">
      <w:start w:val="1"/>
      <w:numFmt w:val="decimal"/>
      <w:lvlText w:val="%1."/>
      <w:lvlJc w:val="left"/>
      <w:pPr>
        <w:tabs>
          <w:tab w:val="num" w:pos="840"/>
        </w:tabs>
        <w:ind w:left="840" w:hanging="360"/>
      </w:pPr>
      <w:rPr>
        <w:rFonts w:hint="eastAsia"/>
      </w:rPr>
    </w:lvl>
    <w:lvl w:ilvl="1" w:tplc="AB30D514">
      <w:start w:val="1"/>
      <w:numFmt w:val="decimal"/>
      <w:lvlText w:val="%2)"/>
      <w:lvlJc w:val="left"/>
      <w:pPr>
        <w:tabs>
          <w:tab w:val="num" w:pos="1260"/>
        </w:tabs>
        <w:ind w:left="1260" w:hanging="360"/>
      </w:pPr>
      <w:rPr>
        <w:rFonts w:hint="default"/>
      </w:rPr>
    </w:lvl>
    <w:lvl w:ilvl="2" w:tplc="0409001B" w:tentative="1">
      <w:start w:val="1"/>
      <w:numFmt w:val="lowerRoman"/>
      <w:lvlText w:val="%3."/>
      <w:lvlJc w:val="righ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
    <w:nsid w:val="47D61494"/>
    <w:multiLevelType w:val="hybridMultilevel"/>
    <w:tmpl w:val="73DEA84E"/>
    <w:lvl w:ilvl="0" w:tplc="1442AE20">
      <w:start w:val="1"/>
      <w:numFmt w:val="decimalFullWidth"/>
      <w:lvlText w:val="%1、"/>
      <w:lvlJc w:val="left"/>
      <w:pPr>
        <w:tabs>
          <w:tab w:val="num" w:pos="1282"/>
        </w:tabs>
        <w:ind w:left="1282" w:hanging="720"/>
      </w:pPr>
      <w:rPr>
        <w:rFonts w:hint="eastAsia"/>
      </w:rPr>
    </w:lvl>
    <w:lvl w:ilvl="1" w:tplc="04090019" w:tentative="1">
      <w:start w:val="1"/>
      <w:numFmt w:val="lowerLetter"/>
      <w:lvlText w:val="%2)"/>
      <w:lvlJc w:val="left"/>
      <w:pPr>
        <w:tabs>
          <w:tab w:val="num" w:pos="1402"/>
        </w:tabs>
        <w:ind w:left="1402" w:hanging="420"/>
      </w:pPr>
    </w:lvl>
    <w:lvl w:ilvl="2" w:tplc="0409001B" w:tentative="1">
      <w:start w:val="1"/>
      <w:numFmt w:val="lowerRoman"/>
      <w:lvlText w:val="%3."/>
      <w:lvlJc w:val="right"/>
      <w:pPr>
        <w:tabs>
          <w:tab w:val="num" w:pos="1822"/>
        </w:tabs>
        <w:ind w:left="1822" w:hanging="420"/>
      </w:pPr>
    </w:lvl>
    <w:lvl w:ilvl="3" w:tplc="0409000F" w:tentative="1">
      <w:start w:val="1"/>
      <w:numFmt w:val="decimal"/>
      <w:lvlText w:val="%4."/>
      <w:lvlJc w:val="left"/>
      <w:pPr>
        <w:tabs>
          <w:tab w:val="num" w:pos="2242"/>
        </w:tabs>
        <w:ind w:left="2242" w:hanging="420"/>
      </w:pPr>
    </w:lvl>
    <w:lvl w:ilvl="4" w:tplc="04090019" w:tentative="1">
      <w:start w:val="1"/>
      <w:numFmt w:val="lowerLetter"/>
      <w:lvlText w:val="%5)"/>
      <w:lvlJc w:val="left"/>
      <w:pPr>
        <w:tabs>
          <w:tab w:val="num" w:pos="2662"/>
        </w:tabs>
        <w:ind w:left="2662" w:hanging="420"/>
      </w:pPr>
    </w:lvl>
    <w:lvl w:ilvl="5" w:tplc="0409001B" w:tentative="1">
      <w:start w:val="1"/>
      <w:numFmt w:val="lowerRoman"/>
      <w:lvlText w:val="%6."/>
      <w:lvlJc w:val="right"/>
      <w:pPr>
        <w:tabs>
          <w:tab w:val="num" w:pos="3082"/>
        </w:tabs>
        <w:ind w:left="3082" w:hanging="420"/>
      </w:pPr>
    </w:lvl>
    <w:lvl w:ilvl="6" w:tplc="0409000F" w:tentative="1">
      <w:start w:val="1"/>
      <w:numFmt w:val="decimal"/>
      <w:lvlText w:val="%7."/>
      <w:lvlJc w:val="left"/>
      <w:pPr>
        <w:tabs>
          <w:tab w:val="num" w:pos="3502"/>
        </w:tabs>
        <w:ind w:left="3502" w:hanging="420"/>
      </w:pPr>
    </w:lvl>
    <w:lvl w:ilvl="7" w:tplc="04090019" w:tentative="1">
      <w:start w:val="1"/>
      <w:numFmt w:val="lowerLetter"/>
      <w:lvlText w:val="%8)"/>
      <w:lvlJc w:val="left"/>
      <w:pPr>
        <w:tabs>
          <w:tab w:val="num" w:pos="3922"/>
        </w:tabs>
        <w:ind w:left="3922" w:hanging="420"/>
      </w:pPr>
    </w:lvl>
    <w:lvl w:ilvl="8" w:tplc="0409001B" w:tentative="1">
      <w:start w:val="1"/>
      <w:numFmt w:val="lowerRoman"/>
      <w:lvlText w:val="%9."/>
      <w:lvlJc w:val="right"/>
      <w:pPr>
        <w:tabs>
          <w:tab w:val="num" w:pos="4342"/>
        </w:tabs>
        <w:ind w:left="4342" w:hanging="420"/>
      </w:pPr>
    </w:lvl>
  </w:abstractNum>
  <w:abstractNum w:abstractNumId="3">
    <w:nsid w:val="4DF32805"/>
    <w:multiLevelType w:val="singleLevel"/>
    <w:tmpl w:val="CF5EFC6E"/>
    <w:lvl w:ilvl="0">
      <w:start w:val="1"/>
      <w:numFmt w:val="decimal"/>
      <w:pStyle w:val="5"/>
      <w:lvlText w:val="(%1)"/>
      <w:lvlJc w:val="left"/>
      <w:pPr>
        <w:tabs>
          <w:tab w:val="num" w:pos="1230"/>
        </w:tabs>
        <w:ind w:left="1080" w:hanging="570"/>
      </w:pPr>
      <w:rPr>
        <w:rFonts w:hint="eastAsia"/>
      </w:rPr>
    </w:lvl>
  </w:abstractNum>
  <w:abstractNum w:abstractNumId="4">
    <w:nsid w:val="54A57DCB"/>
    <w:multiLevelType w:val="singleLevel"/>
    <w:tmpl w:val="41D6FBEC"/>
    <w:lvl w:ilvl="0">
      <w:start w:val="1"/>
      <w:numFmt w:val="decimalFullWidth"/>
      <w:lvlText w:val="%1、"/>
      <w:lvlJc w:val="left"/>
      <w:pPr>
        <w:tabs>
          <w:tab w:val="num" w:pos="1050"/>
        </w:tabs>
        <w:ind w:left="1050" w:hanging="450"/>
      </w:pPr>
      <w:rPr>
        <w:rFonts w:hint="eastAsia"/>
      </w:rPr>
    </w:lvl>
  </w:abstractNum>
  <w:abstractNum w:abstractNumId="5">
    <w:nsid w:val="56F7014B"/>
    <w:multiLevelType w:val="hybridMultilevel"/>
    <w:tmpl w:val="CBDAE71A"/>
    <w:lvl w:ilvl="0" w:tplc="FA74F1E0">
      <w:start w:val="3"/>
      <w:numFmt w:val="decimalFullWidth"/>
      <w:lvlText w:val="%1、"/>
      <w:lvlJc w:val="left"/>
      <w:pPr>
        <w:tabs>
          <w:tab w:val="num" w:pos="982"/>
        </w:tabs>
        <w:ind w:left="982" w:hanging="420"/>
      </w:pPr>
      <w:rPr>
        <w:rFonts w:hint="eastAsia"/>
        <w:sz w:val="28"/>
      </w:rPr>
    </w:lvl>
    <w:lvl w:ilvl="1" w:tplc="04090019" w:tentative="1">
      <w:start w:val="1"/>
      <w:numFmt w:val="lowerLetter"/>
      <w:lvlText w:val="%2)"/>
      <w:lvlJc w:val="left"/>
      <w:pPr>
        <w:tabs>
          <w:tab w:val="num" w:pos="1402"/>
        </w:tabs>
        <w:ind w:left="1402" w:hanging="420"/>
      </w:pPr>
    </w:lvl>
    <w:lvl w:ilvl="2" w:tplc="0409001B" w:tentative="1">
      <w:start w:val="1"/>
      <w:numFmt w:val="lowerRoman"/>
      <w:lvlText w:val="%3."/>
      <w:lvlJc w:val="right"/>
      <w:pPr>
        <w:tabs>
          <w:tab w:val="num" w:pos="1822"/>
        </w:tabs>
        <w:ind w:left="1822" w:hanging="420"/>
      </w:pPr>
    </w:lvl>
    <w:lvl w:ilvl="3" w:tplc="0409000F" w:tentative="1">
      <w:start w:val="1"/>
      <w:numFmt w:val="decimal"/>
      <w:lvlText w:val="%4."/>
      <w:lvlJc w:val="left"/>
      <w:pPr>
        <w:tabs>
          <w:tab w:val="num" w:pos="2242"/>
        </w:tabs>
        <w:ind w:left="2242" w:hanging="420"/>
      </w:pPr>
    </w:lvl>
    <w:lvl w:ilvl="4" w:tplc="04090019" w:tentative="1">
      <w:start w:val="1"/>
      <w:numFmt w:val="lowerLetter"/>
      <w:lvlText w:val="%5)"/>
      <w:lvlJc w:val="left"/>
      <w:pPr>
        <w:tabs>
          <w:tab w:val="num" w:pos="2662"/>
        </w:tabs>
        <w:ind w:left="2662" w:hanging="420"/>
      </w:pPr>
    </w:lvl>
    <w:lvl w:ilvl="5" w:tplc="0409001B" w:tentative="1">
      <w:start w:val="1"/>
      <w:numFmt w:val="lowerRoman"/>
      <w:lvlText w:val="%6."/>
      <w:lvlJc w:val="right"/>
      <w:pPr>
        <w:tabs>
          <w:tab w:val="num" w:pos="3082"/>
        </w:tabs>
        <w:ind w:left="3082" w:hanging="420"/>
      </w:pPr>
    </w:lvl>
    <w:lvl w:ilvl="6" w:tplc="0409000F" w:tentative="1">
      <w:start w:val="1"/>
      <w:numFmt w:val="decimal"/>
      <w:lvlText w:val="%7."/>
      <w:lvlJc w:val="left"/>
      <w:pPr>
        <w:tabs>
          <w:tab w:val="num" w:pos="3502"/>
        </w:tabs>
        <w:ind w:left="3502" w:hanging="420"/>
      </w:pPr>
    </w:lvl>
    <w:lvl w:ilvl="7" w:tplc="04090019" w:tentative="1">
      <w:start w:val="1"/>
      <w:numFmt w:val="lowerLetter"/>
      <w:lvlText w:val="%8)"/>
      <w:lvlJc w:val="left"/>
      <w:pPr>
        <w:tabs>
          <w:tab w:val="num" w:pos="3922"/>
        </w:tabs>
        <w:ind w:left="3922" w:hanging="420"/>
      </w:pPr>
    </w:lvl>
    <w:lvl w:ilvl="8" w:tplc="0409001B" w:tentative="1">
      <w:start w:val="1"/>
      <w:numFmt w:val="lowerRoman"/>
      <w:lvlText w:val="%9."/>
      <w:lvlJc w:val="right"/>
      <w:pPr>
        <w:tabs>
          <w:tab w:val="num" w:pos="4342"/>
        </w:tabs>
        <w:ind w:left="4342" w:hanging="420"/>
      </w:pPr>
    </w:lvl>
  </w:abstractNum>
  <w:abstractNum w:abstractNumId="6">
    <w:nsid w:val="78CA2154"/>
    <w:multiLevelType w:val="multilevel"/>
    <w:tmpl w:val="54220250"/>
    <w:lvl w:ilvl="0">
      <w:start w:val="1"/>
      <w:numFmt w:val="decimal"/>
      <w:lvlRestart w:val="0"/>
      <w:pStyle w:val="slStyle1"/>
      <w:isLgl/>
      <w:lvlText w:val="第%1章"/>
      <w:lvlJc w:val="left"/>
      <w:pPr>
        <w:tabs>
          <w:tab w:val="num" w:pos="1080"/>
        </w:tabs>
        <w:ind w:left="0" w:firstLine="0"/>
      </w:pPr>
      <w:rPr>
        <w:rFonts w:ascii="隶书" w:eastAsia="隶书" w:hint="eastAsia"/>
        <w:b/>
        <w:i w:val="0"/>
        <w:caps w:val="0"/>
        <w:strike w:val="0"/>
        <w:dstrike w:val="0"/>
        <w:outline w:val="0"/>
        <w:shadow w:val="0"/>
        <w:emboss w:val="0"/>
        <w:imprint w:val="0"/>
        <w:vanish w:val="0"/>
        <w:color w:val="auto"/>
        <w:sz w:val="36"/>
        <w:u w:val="none"/>
        <w:vertAlign w:val="baseline"/>
      </w:rPr>
    </w:lvl>
    <w:lvl w:ilvl="1">
      <w:start w:val="1"/>
      <w:numFmt w:val="decimal"/>
      <w:pStyle w:val="slStyle2"/>
      <w:isLgl/>
      <w:lvlText w:val="第%1章第%2节"/>
      <w:lvlJc w:val="left"/>
      <w:pPr>
        <w:tabs>
          <w:tab w:val="num" w:pos="2220"/>
        </w:tabs>
        <w:ind w:left="1000" w:hanging="580"/>
      </w:pPr>
      <w:rPr>
        <w:rFonts w:ascii="隶书" w:eastAsia="隶书" w:hint="eastAsia"/>
        <w:b/>
        <w:i w:val="0"/>
        <w:caps w:val="0"/>
        <w:strike w:val="0"/>
        <w:dstrike w:val="0"/>
        <w:outline w:val="0"/>
        <w:shadow w:val="0"/>
        <w:emboss w:val="0"/>
        <w:imprint w:val="0"/>
        <w:vanish w:val="0"/>
        <w:color w:val="auto"/>
        <w:sz w:val="30"/>
        <w:u w:val="none"/>
        <w:vertAlign w:val="baseline"/>
      </w:rPr>
    </w:lvl>
    <w:lvl w:ilvl="2">
      <w:start w:val="1"/>
      <w:numFmt w:val="decimal"/>
      <w:pStyle w:val="slStyle3"/>
      <w:isLgl/>
      <w:lvlText w:val="%1.%2.%3"/>
      <w:lvlJc w:val="left"/>
      <w:pPr>
        <w:tabs>
          <w:tab w:val="num" w:pos="1560"/>
        </w:tabs>
        <w:ind w:left="1420" w:hanging="580"/>
      </w:pPr>
      <w:rPr>
        <w:rFonts w:ascii="隶书" w:eastAsia="隶书" w:hint="eastAsia"/>
        <w:b/>
        <w:i w:val="0"/>
        <w:caps w:val="0"/>
        <w:strike w:val="0"/>
        <w:dstrike w:val="0"/>
        <w:outline w:val="0"/>
        <w:shadow w:val="0"/>
        <w:emboss w:val="0"/>
        <w:imprint w:val="0"/>
        <w:vanish w:val="0"/>
        <w:color w:val="auto"/>
        <w:sz w:val="24"/>
        <w:u w:val="none"/>
        <w:effect w:val="none"/>
        <w:vertAlign w:val="baseline"/>
      </w:rPr>
    </w:lvl>
    <w:lvl w:ilvl="3">
      <w:start w:val="1"/>
      <w:numFmt w:val="decimal"/>
      <w:pStyle w:val="slStyle4"/>
      <w:isLgl/>
      <w:lvlText w:val="%1.%2.%3.%4"/>
      <w:lvlJc w:val="left"/>
      <w:pPr>
        <w:tabs>
          <w:tab w:val="num" w:pos="2000"/>
        </w:tabs>
        <w:ind w:left="1980" w:hanging="700"/>
      </w:pPr>
      <w:rPr>
        <w:rFonts w:ascii="隶书" w:eastAsia="隶书" w:hint="eastAsia"/>
        <w:b/>
        <w:i w:val="0"/>
        <w:caps w:val="0"/>
        <w:strike w:val="0"/>
        <w:dstrike w:val="0"/>
        <w:outline w:val="0"/>
        <w:shadow w:val="0"/>
        <w:emboss w:val="0"/>
        <w:imprint w:val="0"/>
        <w:vanish w:val="0"/>
        <w:color w:val="auto"/>
        <w:sz w:val="20"/>
        <w:u w:val="none"/>
        <w:vertAlign w:val="baseline"/>
      </w:rPr>
    </w:lvl>
    <w:lvl w:ilvl="4">
      <w:start w:val="1"/>
      <w:numFmt w:val="decimal"/>
      <w:pStyle w:val="slStyle5"/>
      <w:isLgl/>
      <w:lvlText w:val="%1.%2.%3.%4.%5"/>
      <w:lvlJc w:val="left"/>
      <w:pPr>
        <w:tabs>
          <w:tab w:val="num" w:pos="2780"/>
        </w:tabs>
        <w:ind w:left="2560" w:hanging="860"/>
      </w:pPr>
      <w:rPr>
        <w:rFonts w:ascii="隶书" w:eastAsia="隶书" w:hint="eastAsia"/>
        <w:b/>
        <w:i w:val="0"/>
        <w:caps w:val="0"/>
        <w:strike w:val="0"/>
        <w:dstrike w:val="0"/>
        <w:outline w:val="0"/>
        <w:shadow w:val="0"/>
        <w:emboss w:val="0"/>
        <w:imprint w:val="0"/>
        <w:vanish w:val="0"/>
        <w:color w:val="auto"/>
        <w:sz w:val="20"/>
        <w:u w:val="none"/>
        <w:vertAlign w:val="baseline"/>
      </w:rPr>
    </w:lvl>
    <w:lvl w:ilvl="5">
      <w:start w:val="1"/>
      <w:numFmt w:val="decimal"/>
      <w:pStyle w:val="slStyle6"/>
      <w:isLgl/>
      <w:lvlText w:val="%1.%2.%3.%4.%5.%6"/>
      <w:lvlJc w:val="left"/>
      <w:pPr>
        <w:tabs>
          <w:tab w:val="num" w:pos="3260"/>
        </w:tabs>
        <w:ind w:left="3260" w:hanging="1140"/>
      </w:pPr>
      <w:rPr>
        <w:rFonts w:ascii="隶书" w:eastAsia="隶书" w:hint="eastAsia"/>
        <w:b/>
        <w:i w:val="0"/>
        <w:caps w:val="0"/>
        <w:strike w:val="0"/>
        <w:dstrike w:val="0"/>
        <w:outline w:val="0"/>
        <w:shadow w:val="0"/>
        <w:emboss w:val="0"/>
        <w:imprint w:val="0"/>
        <w:vanish w:val="0"/>
        <w:color w:val="333300"/>
        <w:sz w:val="20"/>
        <w:u w:val="none"/>
        <w:vertAlign w:val="baseline"/>
      </w:rPr>
    </w:lvl>
    <w:lvl w:ilvl="6">
      <w:start w:val="1"/>
      <w:numFmt w:val="decimal"/>
      <w:pStyle w:val="slStyle7"/>
      <w:isLgl/>
      <w:lvlText w:val="%1.%2.%3.%4.%5.%6.%7"/>
      <w:lvlJc w:val="left"/>
      <w:pPr>
        <w:tabs>
          <w:tab w:val="num" w:pos="4000"/>
        </w:tabs>
        <w:ind w:left="3820" w:hanging="1260"/>
      </w:pPr>
      <w:rPr>
        <w:rFonts w:ascii="隶书" w:eastAsia="隶书" w:hint="eastAsia"/>
        <w:b/>
        <w:i w:val="0"/>
        <w:caps w:val="0"/>
        <w:strike w:val="0"/>
        <w:dstrike w:val="0"/>
        <w:outline w:val="0"/>
        <w:shadow w:val="0"/>
        <w:emboss w:val="0"/>
        <w:imprint w:val="0"/>
        <w:vanish w:val="0"/>
        <w:color w:val="333300"/>
        <w:sz w:val="20"/>
        <w:u w:val="none"/>
        <w:vertAlign w:val="baseline"/>
      </w:rPr>
    </w:lvl>
    <w:lvl w:ilvl="7">
      <w:start w:val="1"/>
      <w:numFmt w:val="decimal"/>
      <w:pStyle w:val="slStyle8"/>
      <w:lvlText w:val="%1.%2.%3.%4.%5.%6.%7.%8"/>
      <w:lvlJc w:val="left"/>
      <w:pPr>
        <w:tabs>
          <w:tab w:val="num" w:pos="4780"/>
        </w:tabs>
        <w:ind w:left="4400" w:hanging="1420"/>
      </w:pPr>
      <w:rPr>
        <w:rFonts w:ascii="隶书" w:eastAsia="隶书" w:hint="eastAsia"/>
        <w:b/>
        <w:i w:val="0"/>
        <w:caps w:val="0"/>
        <w:strike w:val="0"/>
        <w:dstrike w:val="0"/>
        <w:outline w:val="0"/>
        <w:shadow w:val="0"/>
        <w:emboss w:val="0"/>
        <w:imprint w:val="0"/>
        <w:vanish w:val="0"/>
        <w:color w:val="333300"/>
        <w:sz w:val="20"/>
        <w:u w:val="none"/>
        <w:vertAlign w:val="baseline"/>
      </w:rPr>
    </w:lvl>
    <w:lvl w:ilvl="8">
      <w:start w:val="1"/>
      <w:numFmt w:val="decimal"/>
      <w:pStyle w:val="slStyle9"/>
      <w:isLgl/>
      <w:lvlText w:val="%1.%2.%3.%4.%5.%6.%7.%8.%9"/>
      <w:lvlJc w:val="left"/>
      <w:pPr>
        <w:tabs>
          <w:tab w:val="num" w:pos="5200"/>
        </w:tabs>
        <w:ind w:left="5100" w:hanging="1700"/>
      </w:pPr>
      <w:rPr>
        <w:rFonts w:ascii="隶书" w:eastAsia="隶书" w:hint="eastAsia"/>
        <w:b/>
        <w:i w:val="0"/>
        <w:caps w:val="0"/>
        <w:strike w:val="0"/>
        <w:dstrike w:val="0"/>
        <w:outline w:val="0"/>
        <w:shadow w:val="0"/>
        <w:emboss w:val="0"/>
        <w:imprint w:val="0"/>
        <w:vanish w:val="0"/>
        <w:color w:val="auto"/>
        <w:sz w:val="20"/>
        <w:u w:val="none"/>
        <w:vertAlign w:val="baseline"/>
      </w:rPr>
    </w:lvl>
  </w:abstractNum>
  <w:num w:numId="1">
    <w:abstractNumId w:val="3"/>
  </w:num>
  <w:num w:numId="2">
    <w:abstractNumId w:val="4"/>
  </w:num>
  <w:num w:numId="3">
    <w:abstractNumId w:val="2"/>
  </w:num>
  <w:num w:numId="4">
    <w:abstractNumId w:val="6"/>
  </w:num>
  <w:num w:numId="5">
    <w:abstractNumId w:val="5"/>
  </w:num>
  <w:num w:numId="6">
    <w:abstractNumId w:val="1"/>
  </w:num>
  <w:num w:numId="7">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BF47C6"/>
    <w:rsid w:val="000E0CAA"/>
    <w:rsid w:val="000F5B7C"/>
    <w:rsid w:val="000F66F7"/>
    <w:rsid w:val="00114674"/>
    <w:rsid w:val="001D04C9"/>
    <w:rsid w:val="002D4BC0"/>
    <w:rsid w:val="00307492"/>
    <w:rsid w:val="0049384C"/>
    <w:rsid w:val="00502A43"/>
    <w:rsid w:val="00547D2F"/>
    <w:rsid w:val="005B3BCC"/>
    <w:rsid w:val="00663F5A"/>
    <w:rsid w:val="0067284D"/>
    <w:rsid w:val="00694221"/>
    <w:rsid w:val="007C6180"/>
    <w:rsid w:val="00962137"/>
    <w:rsid w:val="00983861"/>
    <w:rsid w:val="00A268B3"/>
    <w:rsid w:val="00AC25BC"/>
    <w:rsid w:val="00B10C4F"/>
    <w:rsid w:val="00BF47C6"/>
    <w:rsid w:val="00D33C8A"/>
    <w:rsid w:val="00ED72D6"/>
    <w:rsid w:val="00F1079D"/>
    <w:rsid w:val="00F606C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martTagType w:namespaceuri="urn:schemas-microsoft-com:office:smarttags" w:name="chsdate"/>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0"/>
    <w:lsdException w:name="toc 2" w:uiPriority="0"/>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Normal Indent" w:uiPriority="0"/>
    <w:lsdException w:name="footnote text" w:uiPriority="0"/>
    <w:lsdException w:name="header" w:uiPriority="0"/>
    <w:lsdException w:name="footer" w:uiPriority="0"/>
    <w:lsdException w:name="caption" w:uiPriority="0" w:qFormat="1"/>
    <w:lsdException w:name="table of figures" w:uiPriority="0"/>
    <w:lsdException w:name="footnote reference" w:uiPriority="0"/>
    <w:lsdException w:name="page number" w:uiPriority="0"/>
    <w:lsdException w:name="table of authorities"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Date" w:uiPriority="0"/>
    <w:lsdException w:name="Body Text First Indent 2" w:uiPriority="0"/>
    <w:lsdException w:name="Body Text 2" w:uiPriority="0"/>
    <w:lsdException w:name="Body Text 3" w:uiPriority="0"/>
    <w:lsdException w:name="Body Text Indent 2" w:uiPriority="0"/>
    <w:lsdException w:name="Body Text Indent 3" w:uiPriority="0"/>
    <w:lsdException w:name="Hyperlink" w:uiPriority="0"/>
    <w:lsdException w:name="FollowedHyperlink" w:uiPriority="0"/>
    <w:lsdException w:name="Strong" w:semiHidden="0" w:uiPriority="0" w:unhideWhenUsed="0" w:qFormat="1"/>
    <w:lsdException w:name="Emphasis" w:semiHidden="0" w:uiPriority="20" w:unhideWhenUsed="0" w:qFormat="1"/>
    <w:lsdException w:name="Document Map" w:uiPriority="0"/>
    <w:lsdException w:name="Plain Text" w:uiPriority="0"/>
    <w:lsdException w:name="Normal (Web)" w:uiPriority="0"/>
    <w:lsdException w:name="No Lis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33C8A"/>
    <w:pPr>
      <w:widowControl w:val="0"/>
      <w:jc w:val="both"/>
    </w:pPr>
    <w:rPr>
      <w:rFonts w:ascii="Times New Roman" w:eastAsia="宋体" w:hAnsi="Times New Roman" w:cs="Times New Roman"/>
      <w:szCs w:val="24"/>
    </w:rPr>
  </w:style>
  <w:style w:type="paragraph" w:styleId="1">
    <w:name w:val="heading 1"/>
    <w:basedOn w:val="a"/>
    <w:link w:val="1Char"/>
    <w:qFormat/>
    <w:rsid w:val="00D33C8A"/>
    <w:pPr>
      <w:widowControl/>
      <w:spacing w:before="100" w:beforeAutospacing="1" w:after="100" w:afterAutospacing="1"/>
      <w:jc w:val="left"/>
      <w:outlineLvl w:val="0"/>
    </w:pPr>
    <w:rPr>
      <w:rFonts w:ascii="宋体" w:hAnsi="宋体" w:cs="宋体"/>
      <w:b/>
      <w:bCs/>
      <w:kern w:val="36"/>
      <w:sz w:val="48"/>
      <w:szCs w:val="48"/>
    </w:rPr>
  </w:style>
  <w:style w:type="paragraph" w:styleId="2">
    <w:name w:val="heading 2"/>
    <w:basedOn w:val="a"/>
    <w:link w:val="2Char"/>
    <w:qFormat/>
    <w:rsid w:val="00D33C8A"/>
    <w:pPr>
      <w:keepNext/>
      <w:keepLines/>
      <w:snapToGrid w:val="0"/>
      <w:spacing w:before="120" w:after="120" w:line="360" w:lineRule="auto"/>
      <w:ind w:firstLine="425"/>
      <w:jc w:val="left"/>
      <w:outlineLvl w:val="1"/>
    </w:pPr>
    <w:rPr>
      <w:rFonts w:ascii="Arial" w:eastAsia="仿宋_GB2312" w:hAnsi="Arial"/>
      <w:b/>
      <w:sz w:val="30"/>
      <w:szCs w:val="20"/>
    </w:rPr>
  </w:style>
  <w:style w:type="paragraph" w:styleId="3">
    <w:name w:val="heading 3"/>
    <w:basedOn w:val="a"/>
    <w:link w:val="3Char"/>
    <w:qFormat/>
    <w:rsid w:val="00D33C8A"/>
    <w:pPr>
      <w:keepNext/>
      <w:keepLines/>
      <w:spacing w:before="120" w:after="120" w:line="360" w:lineRule="auto"/>
      <w:outlineLvl w:val="2"/>
    </w:pPr>
    <w:rPr>
      <w:rFonts w:eastAsia="仿宋_GB2312"/>
      <w:b/>
      <w:sz w:val="28"/>
      <w:szCs w:val="20"/>
    </w:rPr>
  </w:style>
  <w:style w:type="paragraph" w:styleId="4">
    <w:name w:val="heading 4"/>
    <w:basedOn w:val="a"/>
    <w:link w:val="4Char"/>
    <w:qFormat/>
    <w:rsid w:val="00D33C8A"/>
    <w:pPr>
      <w:keepNext/>
      <w:keepLines/>
      <w:spacing w:line="360" w:lineRule="auto"/>
      <w:outlineLvl w:val="3"/>
    </w:pPr>
    <w:rPr>
      <w:rFonts w:eastAsia="仿宋_GB2312"/>
      <w:sz w:val="28"/>
      <w:szCs w:val="20"/>
    </w:rPr>
  </w:style>
  <w:style w:type="paragraph" w:styleId="5">
    <w:name w:val="heading 5"/>
    <w:basedOn w:val="a"/>
    <w:next w:val="a0"/>
    <w:link w:val="5Char"/>
    <w:qFormat/>
    <w:rsid w:val="00D33C8A"/>
    <w:pPr>
      <w:keepNext/>
      <w:keepLines/>
      <w:widowControl/>
      <w:numPr>
        <w:numId w:val="1"/>
      </w:numPr>
      <w:tabs>
        <w:tab w:val="clear" w:pos="1230"/>
        <w:tab w:val="left" w:pos="567"/>
      </w:tabs>
      <w:snapToGrid w:val="0"/>
      <w:spacing w:before="60" w:after="60" w:line="360" w:lineRule="auto"/>
      <w:jc w:val="left"/>
      <w:outlineLvl w:val="4"/>
    </w:pPr>
    <w:rPr>
      <w:rFonts w:ascii="黑体" w:eastAsia="黑体" w:hAnsi="Arial"/>
      <w:kern w:val="20"/>
      <w:sz w:val="28"/>
      <w:szCs w:val="20"/>
      <w:u w:val="single"/>
    </w:rPr>
  </w:style>
  <w:style w:type="paragraph" w:styleId="6">
    <w:name w:val="heading 6"/>
    <w:basedOn w:val="a"/>
    <w:next w:val="a"/>
    <w:link w:val="6Char"/>
    <w:qFormat/>
    <w:rsid w:val="000F5B7C"/>
    <w:pPr>
      <w:ind w:rightChars="200"/>
      <w:jc w:val="left"/>
      <w:outlineLvl w:val="5"/>
    </w:pPr>
    <w:rPr>
      <w:rFonts w:ascii="宋体" w:hAnsi="宋体"/>
      <w:bCs/>
      <w:color w:val="000000"/>
      <w:sz w:val="24"/>
    </w:rPr>
  </w:style>
  <w:style w:type="paragraph" w:styleId="7">
    <w:name w:val="heading 7"/>
    <w:basedOn w:val="a"/>
    <w:next w:val="a"/>
    <w:link w:val="7Char"/>
    <w:qFormat/>
    <w:rsid w:val="000F5B7C"/>
    <w:pPr>
      <w:ind w:rightChars="200"/>
      <w:jc w:val="left"/>
      <w:outlineLvl w:val="6"/>
    </w:pPr>
    <w:rPr>
      <w:rFonts w:ascii="宋体" w:hAnsi="宋体"/>
      <w:bCs/>
      <w:color w:val="000000"/>
      <w:sz w:val="24"/>
    </w:rPr>
  </w:style>
  <w:style w:type="paragraph" w:styleId="8">
    <w:name w:val="heading 8"/>
    <w:basedOn w:val="a"/>
    <w:next w:val="a"/>
    <w:link w:val="8Char"/>
    <w:qFormat/>
    <w:rsid w:val="000F5B7C"/>
    <w:pPr>
      <w:ind w:rightChars="200"/>
      <w:jc w:val="left"/>
      <w:outlineLvl w:val="7"/>
    </w:pPr>
    <w:rPr>
      <w:rFonts w:ascii="宋体" w:hAnsi="宋体"/>
      <w:color w:val="000000"/>
      <w:sz w:val="24"/>
    </w:rPr>
  </w:style>
  <w:style w:type="paragraph" w:styleId="9">
    <w:name w:val="heading 9"/>
    <w:basedOn w:val="a"/>
    <w:next w:val="a"/>
    <w:link w:val="9Char"/>
    <w:qFormat/>
    <w:rsid w:val="000F5B7C"/>
    <w:pPr>
      <w:spacing w:before="120" w:after="120"/>
      <w:jc w:val="left"/>
      <w:outlineLvl w:val="8"/>
    </w:pPr>
    <w:rPr>
      <w:rFonts w:ascii="黑体" w:eastAsia="黑体" w:hAnsi="Arial"/>
      <w:color w:val="000000"/>
      <w:sz w:val="24"/>
      <w:szCs w:val="21"/>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semiHidden/>
    <w:unhideWhenUsed/>
  </w:style>
  <w:style w:type="paragraph" w:styleId="a4">
    <w:name w:val="header"/>
    <w:basedOn w:val="a"/>
    <w:link w:val="Char"/>
    <w:unhideWhenUsed/>
    <w:rsid w:val="00BF47C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1"/>
    <w:link w:val="a4"/>
    <w:uiPriority w:val="99"/>
    <w:rsid w:val="00BF47C6"/>
    <w:rPr>
      <w:sz w:val="18"/>
      <w:szCs w:val="18"/>
    </w:rPr>
  </w:style>
  <w:style w:type="paragraph" w:styleId="a5">
    <w:name w:val="footer"/>
    <w:basedOn w:val="a"/>
    <w:link w:val="Char0"/>
    <w:unhideWhenUsed/>
    <w:rsid w:val="00BF47C6"/>
    <w:pPr>
      <w:tabs>
        <w:tab w:val="center" w:pos="4153"/>
        <w:tab w:val="right" w:pos="8306"/>
      </w:tabs>
      <w:snapToGrid w:val="0"/>
      <w:jc w:val="left"/>
    </w:pPr>
    <w:rPr>
      <w:sz w:val="18"/>
      <w:szCs w:val="18"/>
    </w:rPr>
  </w:style>
  <w:style w:type="character" w:customStyle="1" w:styleId="Char0">
    <w:name w:val="页脚 Char"/>
    <w:basedOn w:val="a1"/>
    <w:link w:val="a5"/>
    <w:uiPriority w:val="99"/>
    <w:semiHidden/>
    <w:rsid w:val="00BF47C6"/>
    <w:rPr>
      <w:sz w:val="18"/>
      <w:szCs w:val="18"/>
    </w:rPr>
  </w:style>
  <w:style w:type="paragraph" w:styleId="a6">
    <w:name w:val="Balloon Text"/>
    <w:basedOn w:val="a"/>
    <w:link w:val="Char1"/>
    <w:uiPriority w:val="99"/>
    <w:semiHidden/>
    <w:unhideWhenUsed/>
    <w:rsid w:val="00BF47C6"/>
    <w:rPr>
      <w:sz w:val="18"/>
      <w:szCs w:val="18"/>
    </w:rPr>
  </w:style>
  <w:style w:type="character" w:customStyle="1" w:styleId="Char1">
    <w:name w:val="批注框文本 Char"/>
    <w:basedOn w:val="a1"/>
    <w:link w:val="a6"/>
    <w:uiPriority w:val="99"/>
    <w:semiHidden/>
    <w:rsid w:val="00BF47C6"/>
    <w:rPr>
      <w:sz w:val="18"/>
      <w:szCs w:val="18"/>
    </w:rPr>
  </w:style>
  <w:style w:type="character" w:customStyle="1" w:styleId="1Char">
    <w:name w:val="标题 1 Char"/>
    <w:basedOn w:val="a1"/>
    <w:link w:val="1"/>
    <w:rsid w:val="00D33C8A"/>
    <w:rPr>
      <w:rFonts w:ascii="宋体" w:eastAsia="宋体" w:hAnsi="宋体" w:cs="宋体"/>
      <w:b/>
      <w:bCs/>
      <w:kern w:val="36"/>
      <w:sz w:val="48"/>
      <w:szCs w:val="48"/>
    </w:rPr>
  </w:style>
  <w:style w:type="character" w:customStyle="1" w:styleId="2Char">
    <w:name w:val="标题 2 Char"/>
    <w:basedOn w:val="a1"/>
    <w:link w:val="2"/>
    <w:rsid w:val="00D33C8A"/>
    <w:rPr>
      <w:rFonts w:ascii="Arial" w:eastAsia="仿宋_GB2312" w:hAnsi="Arial" w:cs="Times New Roman"/>
      <w:b/>
      <w:sz w:val="30"/>
      <w:szCs w:val="20"/>
    </w:rPr>
  </w:style>
  <w:style w:type="character" w:customStyle="1" w:styleId="3Char">
    <w:name w:val="标题 3 Char"/>
    <w:basedOn w:val="a1"/>
    <w:link w:val="3"/>
    <w:rsid w:val="00D33C8A"/>
    <w:rPr>
      <w:rFonts w:ascii="Times New Roman" w:eastAsia="仿宋_GB2312" w:hAnsi="Times New Roman" w:cs="Times New Roman"/>
      <w:b/>
      <w:sz w:val="28"/>
      <w:szCs w:val="20"/>
    </w:rPr>
  </w:style>
  <w:style w:type="character" w:customStyle="1" w:styleId="4Char">
    <w:name w:val="标题 4 Char"/>
    <w:basedOn w:val="a1"/>
    <w:link w:val="4"/>
    <w:rsid w:val="00D33C8A"/>
    <w:rPr>
      <w:rFonts w:ascii="Times New Roman" w:eastAsia="仿宋_GB2312" w:hAnsi="Times New Roman" w:cs="Times New Roman"/>
      <w:sz w:val="28"/>
      <w:szCs w:val="20"/>
    </w:rPr>
  </w:style>
  <w:style w:type="character" w:customStyle="1" w:styleId="5Char">
    <w:name w:val="标题 5 Char"/>
    <w:basedOn w:val="a1"/>
    <w:link w:val="5"/>
    <w:rsid w:val="00D33C8A"/>
    <w:rPr>
      <w:rFonts w:ascii="黑体" w:eastAsia="黑体" w:hAnsi="Arial" w:cs="Times New Roman"/>
      <w:kern w:val="20"/>
      <w:sz w:val="28"/>
      <w:szCs w:val="20"/>
      <w:u w:val="single"/>
    </w:rPr>
  </w:style>
  <w:style w:type="paragraph" w:styleId="a0">
    <w:name w:val="Body Text"/>
    <w:basedOn w:val="a"/>
    <w:link w:val="Char2"/>
    <w:rsid w:val="00D33C8A"/>
    <w:pPr>
      <w:widowControl/>
      <w:snapToGrid w:val="0"/>
      <w:spacing w:before="60" w:after="60" w:line="360" w:lineRule="auto"/>
      <w:ind w:firstLine="510"/>
      <w:jc w:val="center"/>
    </w:pPr>
    <w:rPr>
      <w:rFonts w:ascii="宋体" w:eastAsia="仿宋_GB2312" w:hAnsi="Arial"/>
      <w:b/>
      <w:kern w:val="0"/>
      <w:sz w:val="28"/>
      <w:szCs w:val="20"/>
      <w:u w:val="single"/>
    </w:rPr>
  </w:style>
  <w:style w:type="character" w:customStyle="1" w:styleId="Char2">
    <w:name w:val="正文文本 Char"/>
    <w:basedOn w:val="a1"/>
    <w:link w:val="a0"/>
    <w:rsid w:val="00D33C8A"/>
    <w:rPr>
      <w:rFonts w:ascii="宋体" w:eastAsia="仿宋_GB2312" w:hAnsi="Arial" w:cs="Times New Roman"/>
      <w:b/>
      <w:kern w:val="0"/>
      <w:sz w:val="28"/>
      <w:szCs w:val="20"/>
      <w:u w:val="single"/>
    </w:rPr>
  </w:style>
  <w:style w:type="paragraph" w:styleId="a7">
    <w:name w:val="Normal (Web)"/>
    <w:basedOn w:val="a"/>
    <w:rsid w:val="00D33C8A"/>
    <w:pPr>
      <w:widowControl/>
      <w:spacing w:before="100" w:beforeAutospacing="1" w:after="100" w:afterAutospacing="1"/>
      <w:jc w:val="left"/>
    </w:pPr>
    <w:rPr>
      <w:rFonts w:ascii="宋体" w:hAnsi="宋体" w:cs="宋体"/>
      <w:kern w:val="0"/>
      <w:sz w:val="24"/>
    </w:rPr>
  </w:style>
  <w:style w:type="character" w:styleId="a8">
    <w:name w:val="Strong"/>
    <w:basedOn w:val="a1"/>
    <w:qFormat/>
    <w:rsid w:val="00D33C8A"/>
    <w:rPr>
      <w:b/>
      <w:bCs/>
    </w:rPr>
  </w:style>
  <w:style w:type="character" w:styleId="a9">
    <w:name w:val="Hyperlink"/>
    <w:basedOn w:val="a1"/>
    <w:rsid w:val="00D33C8A"/>
    <w:rPr>
      <w:strike w:val="0"/>
      <w:dstrike w:val="0"/>
      <w:color w:val="0000FF"/>
      <w:u w:val="none"/>
      <w:effect w:val="none"/>
    </w:rPr>
  </w:style>
  <w:style w:type="paragraph" w:customStyle="1" w:styleId="10">
    <w:name w:val="表文1"/>
    <w:basedOn w:val="a"/>
    <w:autoRedefine/>
    <w:rsid w:val="00D33C8A"/>
    <w:pPr>
      <w:snapToGrid w:val="0"/>
      <w:jc w:val="center"/>
    </w:pPr>
    <w:rPr>
      <w:rFonts w:ascii="Arial" w:eastAsia="仿宋_GB2312" w:hAnsi="Arial"/>
      <w:sz w:val="24"/>
      <w:szCs w:val="20"/>
    </w:rPr>
  </w:style>
  <w:style w:type="paragraph" w:styleId="aa">
    <w:name w:val="Date"/>
    <w:basedOn w:val="a"/>
    <w:next w:val="a"/>
    <w:link w:val="Char3"/>
    <w:rsid w:val="00D33C8A"/>
    <w:pPr>
      <w:spacing w:line="360" w:lineRule="auto"/>
    </w:pPr>
    <w:rPr>
      <w:rFonts w:eastAsia="仿宋_GB2312"/>
      <w:sz w:val="28"/>
      <w:szCs w:val="20"/>
    </w:rPr>
  </w:style>
  <w:style w:type="character" w:customStyle="1" w:styleId="Char3">
    <w:name w:val="日期 Char"/>
    <w:basedOn w:val="a1"/>
    <w:link w:val="aa"/>
    <w:rsid w:val="00D33C8A"/>
    <w:rPr>
      <w:rFonts w:ascii="Times New Roman" w:eastAsia="仿宋_GB2312" w:hAnsi="Times New Roman" w:cs="Times New Roman"/>
      <w:sz w:val="28"/>
      <w:szCs w:val="20"/>
    </w:rPr>
  </w:style>
  <w:style w:type="paragraph" w:styleId="ab">
    <w:name w:val="caption"/>
    <w:basedOn w:val="Picture"/>
    <w:next w:val="a0"/>
    <w:qFormat/>
    <w:rsid w:val="00D33C8A"/>
    <w:pPr>
      <w:snapToGrid/>
      <w:spacing w:line="300" w:lineRule="auto"/>
      <w:ind w:firstLine="0"/>
      <w:jc w:val="center"/>
    </w:pPr>
    <w:rPr>
      <w:rFonts w:ascii="仿宋_GB2312"/>
      <w:b/>
      <w:spacing w:val="5"/>
      <w:u w:val="single"/>
    </w:rPr>
  </w:style>
  <w:style w:type="paragraph" w:customStyle="1" w:styleId="Picture">
    <w:name w:val="Picture"/>
    <w:basedOn w:val="a"/>
    <w:next w:val="ab"/>
    <w:rsid w:val="00D33C8A"/>
    <w:pPr>
      <w:keepNext/>
      <w:widowControl/>
      <w:snapToGrid w:val="0"/>
      <w:spacing w:before="60" w:after="60" w:line="360" w:lineRule="auto"/>
      <w:ind w:firstLine="510"/>
    </w:pPr>
    <w:rPr>
      <w:rFonts w:ascii="宋体" w:eastAsia="仿宋_GB2312" w:hAnsi="Arial"/>
      <w:kern w:val="0"/>
      <w:sz w:val="28"/>
      <w:szCs w:val="20"/>
    </w:rPr>
  </w:style>
  <w:style w:type="paragraph" w:styleId="30">
    <w:name w:val="Body Text 3"/>
    <w:basedOn w:val="a"/>
    <w:link w:val="3Char0"/>
    <w:rsid w:val="00D33C8A"/>
    <w:pPr>
      <w:spacing w:line="300" w:lineRule="auto"/>
    </w:pPr>
    <w:rPr>
      <w:rFonts w:eastAsia="仿宋_GB2312"/>
      <w:color w:val="FF0000"/>
      <w:sz w:val="28"/>
      <w:szCs w:val="20"/>
    </w:rPr>
  </w:style>
  <w:style w:type="character" w:customStyle="1" w:styleId="3Char0">
    <w:name w:val="正文文本 3 Char"/>
    <w:basedOn w:val="a1"/>
    <w:link w:val="30"/>
    <w:rsid w:val="00D33C8A"/>
    <w:rPr>
      <w:rFonts w:ascii="Times New Roman" w:eastAsia="仿宋_GB2312" w:hAnsi="Times New Roman" w:cs="Times New Roman"/>
      <w:color w:val="FF0000"/>
      <w:sz w:val="28"/>
      <w:szCs w:val="20"/>
    </w:rPr>
  </w:style>
  <w:style w:type="paragraph" w:styleId="ac">
    <w:name w:val="Plain Text"/>
    <w:basedOn w:val="a"/>
    <w:link w:val="Char4"/>
    <w:rsid w:val="00D33C8A"/>
    <w:pPr>
      <w:spacing w:line="460" w:lineRule="atLeast"/>
      <w:ind w:firstLine="454"/>
    </w:pPr>
    <w:rPr>
      <w:rFonts w:ascii="宋体" w:hAnsi="Courier New"/>
      <w:spacing w:val="16"/>
      <w:sz w:val="24"/>
      <w:szCs w:val="20"/>
    </w:rPr>
  </w:style>
  <w:style w:type="character" w:customStyle="1" w:styleId="Char4">
    <w:name w:val="纯文本 Char"/>
    <w:basedOn w:val="a1"/>
    <w:link w:val="ac"/>
    <w:rsid w:val="00D33C8A"/>
    <w:rPr>
      <w:rFonts w:ascii="宋体" w:eastAsia="宋体" w:hAnsi="Courier New" w:cs="Times New Roman"/>
      <w:spacing w:val="16"/>
      <w:sz w:val="24"/>
      <w:szCs w:val="20"/>
    </w:rPr>
  </w:style>
  <w:style w:type="paragraph" w:styleId="ad">
    <w:name w:val="Body Text Indent"/>
    <w:basedOn w:val="a"/>
    <w:link w:val="Char5"/>
    <w:unhideWhenUsed/>
    <w:rsid w:val="00D33C8A"/>
    <w:pPr>
      <w:spacing w:after="120"/>
      <w:ind w:leftChars="200" w:left="420"/>
    </w:pPr>
  </w:style>
  <w:style w:type="character" w:customStyle="1" w:styleId="Char5">
    <w:name w:val="正文文本缩进 Char"/>
    <w:basedOn w:val="a1"/>
    <w:link w:val="ad"/>
    <w:uiPriority w:val="99"/>
    <w:semiHidden/>
    <w:rsid w:val="00D33C8A"/>
    <w:rPr>
      <w:rFonts w:ascii="Times New Roman" w:eastAsia="宋体" w:hAnsi="Times New Roman" w:cs="Times New Roman"/>
      <w:szCs w:val="24"/>
    </w:rPr>
  </w:style>
  <w:style w:type="paragraph" w:styleId="20">
    <w:name w:val="Body Text First Indent 2"/>
    <w:basedOn w:val="ad"/>
    <w:link w:val="2Char0"/>
    <w:rsid w:val="00D33C8A"/>
    <w:pPr>
      <w:spacing w:line="300" w:lineRule="auto"/>
      <w:ind w:leftChars="0" w:left="0" w:firstLine="210"/>
    </w:pPr>
    <w:rPr>
      <w:rFonts w:eastAsia="仿宋_GB2312"/>
      <w:b/>
      <w:sz w:val="28"/>
      <w:szCs w:val="20"/>
    </w:rPr>
  </w:style>
  <w:style w:type="character" w:customStyle="1" w:styleId="2Char0">
    <w:name w:val="正文首行缩进 2 Char"/>
    <w:basedOn w:val="Char5"/>
    <w:link w:val="20"/>
    <w:rsid w:val="00D33C8A"/>
    <w:rPr>
      <w:rFonts w:eastAsia="仿宋_GB2312"/>
      <w:b/>
      <w:sz w:val="28"/>
      <w:szCs w:val="20"/>
    </w:rPr>
  </w:style>
  <w:style w:type="paragraph" w:styleId="ae">
    <w:name w:val="Normal Indent"/>
    <w:basedOn w:val="a"/>
    <w:rsid w:val="00D33C8A"/>
    <w:pPr>
      <w:snapToGrid w:val="0"/>
      <w:spacing w:line="360" w:lineRule="auto"/>
      <w:ind w:firstLine="420"/>
    </w:pPr>
    <w:rPr>
      <w:rFonts w:eastAsia="仿宋_GB2312"/>
      <w:sz w:val="28"/>
      <w:szCs w:val="20"/>
    </w:rPr>
  </w:style>
  <w:style w:type="paragraph" w:styleId="31">
    <w:name w:val="toc 3"/>
    <w:basedOn w:val="a"/>
    <w:autoRedefine/>
    <w:semiHidden/>
    <w:rsid w:val="00D33C8A"/>
    <w:pPr>
      <w:spacing w:line="300" w:lineRule="auto"/>
      <w:ind w:firstLine="454"/>
    </w:pPr>
    <w:rPr>
      <w:rFonts w:eastAsia="仿宋_GB2312"/>
      <w:sz w:val="24"/>
      <w:szCs w:val="20"/>
    </w:rPr>
  </w:style>
  <w:style w:type="paragraph" w:styleId="af">
    <w:name w:val="Document Map"/>
    <w:basedOn w:val="a"/>
    <w:link w:val="Char6"/>
    <w:semiHidden/>
    <w:rsid w:val="00D33C8A"/>
    <w:pPr>
      <w:shd w:val="clear" w:color="auto" w:fill="000080"/>
      <w:spacing w:line="300" w:lineRule="auto"/>
    </w:pPr>
    <w:rPr>
      <w:rFonts w:eastAsia="仿宋_GB2312"/>
      <w:b/>
      <w:sz w:val="28"/>
      <w:szCs w:val="20"/>
    </w:rPr>
  </w:style>
  <w:style w:type="character" w:customStyle="1" w:styleId="Char6">
    <w:name w:val="文档结构图 Char"/>
    <w:basedOn w:val="a1"/>
    <w:link w:val="af"/>
    <w:semiHidden/>
    <w:rsid w:val="00D33C8A"/>
    <w:rPr>
      <w:rFonts w:ascii="Times New Roman" w:eastAsia="仿宋_GB2312" w:hAnsi="Times New Roman" w:cs="Times New Roman"/>
      <w:b/>
      <w:sz w:val="28"/>
      <w:szCs w:val="20"/>
      <w:shd w:val="clear" w:color="auto" w:fill="000080"/>
    </w:rPr>
  </w:style>
  <w:style w:type="paragraph" w:customStyle="1" w:styleId="af0">
    <w:name w:val="表文"/>
    <w:basedOn w:val="a"/>
    <w:autoRedefine/>
    <w:rsid w:val="00D33C8A"/>
    <w:pPr>
      <w:spacing w:line="300" w:lineRule="auto"/>
      <w:jc w:val="center"/>
    </w:pPr>
    <w:rPr>
      <w:rFonts w:eastAsia="仿宋_GB2312"/>
      <w:sz w:val="24"/>
      <w:szCs w:val="20"/>
    </w:rPr>
  </w:style>
  <w:style w:type="paragraph" w:styleId="40">
    <w:name w:val="toc 4"/>
    <w:basedOn w:val="a"/>
    <w:next w:val="a"/>
    <w:autoRedefine/>
    <w:semiHidden/>
    <w:rsid w:val="00D33C8A"/>
    <w:pPr>
      <w:spacing w:line="300" w:lineRule="auto"/>
      <w:ind w:firstLine="567"/>
    </w:pPr>
    <w:rPr>
      <w:rFonts w:eastAsia="仿宋_GB2312"/>
      <w:sz w:val="24"/>
      <w:szCs w:val="20"/>
    </w:rPr>
  </w:style>
  <w:style w:type="paragraph" w:styleId="11">
    <w:name w:val="toc 1"/>
    <w:basedOn w:val="a"/>
    <w:next w:val="a"/>
    <w:autoRedefine/>
    <w:semiHidden/>
    <w:rsid w:val="00D33C8A"/>
    <w:pPr>
      <w:spacing w:line="360" w:lineRule="auto"/>
    </w:pPr>
    <w:rPr>
      <w:rFonts w:ascii="宋体" w:hAnsi="华文细黑"/>
      <w:color w:val="000000"/>
    </w:rPr>
  </w:style>
  <w:style w:type="character" w:styleId="af1">
    <w:name w:val="page number"/>
    <w:basedOn w:val="a1"/>
    <w:rsid w:val="00983861"/>
  </w:style>
  <w:style w:type="paragraph" w:styleId="21">
    <w:name w:val="toc 2"/>
    <w:basedOn w:val="a"/>
    <w:next w:val="a"/>
    <w:autoRedefine/>
    <w:semiHidden/>
    <w:unhideWhenUsed/>
    <w:rsid w:val="000F5B7C"/>
    <w:pPr>
      <w:ind w:leftChars="200" w:left="420"/>
    </w:pPr>
  </w:style>
  <w:style w:type="character" w:customStyle="1" w:styleId="6Char">
    <w:name w:val="标题 6 Char"/>
    <w:basedOn w:val="a1"/>
    <w:link w:val="6"/>
    <w:rsid w:val="000F5B7C"/>
    <w:rPr>
      <w:rFonts w:ascii="宋体" w:eastAsia="宋体" w:hAnsi="宋体" w:cs="Times New Roman"/>
      <w:bCs/>
      <w:color w:val="000000"/>
      <w:sz w:val="24"/>
      <w:szCs w:val="24"/>
    </w:rPr>
  </w:style>
  <w:style w:type="character" w:customStyle="1" w:styleId="7Char">
    <w:name w:val="标题 7 Char"/>
    <w:basedOn w:val="a1"/>
    <w:link w:val="7"/>
    <w:rsid w:val="000F5B7C"/>
    <w:rPr>
      <w:rFonts w:ascii="宋体" w:eastAsia="宋体" w:hAnsi="宋体" w:cs="Times New Roman"/>
      <w:bCs/>
      <w:color w:val="000000"/>
      <w:sz w:val="24"/>
      <w:szCs w:val="24"/>
    </w:rPr>
  </w:style>
  <w:style w:type="character" w:customStyle="1" w:styleId="8Char">
    <w:name w:val="标题 8 Char"/>
    <w:basedOn w:val="a1"/>
    <w:link w:val="8"/>
    <w:rsid w:val="000F5B7C"/>
    <w:rPr>
      <w:rFonts w:ascii="宋体" w:eastAsia="宋体" w:hAnsi="宋体" w:cs="Times New Roman"/>
      <w:color w:val="000000"/>
      <w:sz w:val="24"/>
      <w:szCs w:val="24"/>
    </w:rPr>
  </w:style>
  <w:style w:type="character" w:customStyle="1" w:styleId="9Char">
    <w:name w:val="标题 9 Char"/>
    <w:basedOn w:val="a1"/>
    <w:link w:val="9"/>
    <w:rsid w:val="000F5B7C"/>
    <w:rPr>
      <w:rFonts w:ascii="黑体" w:eastAsia="黑体" w:hAnsi="Arial" w:cs="Times New Roman"/>
      <w:color w:val="000000"/>
      <w:sz w:val="24"/>
      <w:szCs w:val="21"/>
    </w:rPr>
  </w:style>
  <w:style w:type="paragraph" w:styleId="50">
    <w:name w:val="toc 5"/>
    <w:basedOn w:val="a"/>
    <w:next w:val="a"/>
    <w:autoRedefine/>
    <w:semiHidden/>
    <w:rsid w:val="000F5B7C"/>
    <w:pPr>
      <w:ind w:leftChars="800" w:left="1680"/>
    </w:pPr>
  </w:style>
  <w:style w:type="paragraph" w:styleId="60">
    <w:name w:val="toc 6"/>
    <w:basedOn w:val="a"/>
    <w:next w:val="a"/>
    <w:autoRedefine/>
    <w:semiHidden/>
    <w:rsid w:val="000F5B7C"/>
    <w:pPr>
      <w:ind w:leftChars="1000" w:left="2100"/>
    </w:pPr>
  </w:style>
  <w:style w:type="paragraph" w:styleId="70">
    <w:name w:val="toc 7"/>
    <w:basedOn w:val="a"/>
    <w:next w:val="a"/>
    <w:autoRedefine/>
    <w:semiHidden/>
    <w:rsid w:val="000F5B7C"/>
    <w:pPr>
      <w:ind w:leftChars="1200" w:left="2520"/>
    </w:pPr>
  </w:style>
  <w:style w:type="paragraph" w:styleId="80">
    <w:name w:val="toc 8"/>
    <w:basedOn w:val="a"/>
    <w:next w:val="a"/>
    <w:autoRedefine/>
    <w:semiHidden/>
    <w:rsid w:val="000F5B7C"/>
    <w:pPr>
      <w:ind w:leftChars="1400" w:left="2940"/>
    </w:pPr>
  </w:style>
  <w:style w:type="paragraph" w:styleId="90">
    <w:name w:val="toc 9"/>
    <w:basedOn w:val="a"/>
    <w:next w:val="a"/>
    <w:autoRedefine/>
    <w:semiHidden/>
    <w:rsid w:val="000F5B7C"/>
    <w:pPr>
      <w:ind w:leftChars="1600" w:left="3360"/>
    </w:pPr>
  </w:style>
  <w:style w:type="paragraph" w:styleId="22">
    <w:name w:val="Body Text Indent 2"/>
    <w:basedOn w:val="a"/>
    <w:link w:val="2Char1"/>
    <w:rsid w:val="000F5B7C"/>
    <w:pPr>
      <w:ind w:leftChars="171" w:left="359" w:firstLineChars="193" w:firstLine="540"/>
    </w:pPr>
    <w:rPr>
      <w:sz w:val="28"/>
    </w:rPr>
  </w:style>
  <w:style w:type="character" w:customStyle="1" w:styleId="2Char1">
    <w:name w:val="正文文本缩进 2 Char"/>
    <w:basedOn w:val="a1"/>
    <w:link w:val="22"/>
    <w:rsid w:val="000F5B7C"/>
    <w:rPr>
      <w:rFonts w:ascii="Times New Roman" w:eastAsia="宋体" w:hAnsi="Times New Roman" w:cs="Times New Roman"/>
      <w:sz w:val="28"/>
      <w:szCs w:val="24"/>
    </w:rPr>
  </w:style>
  <w:style w:type="paragraph" w:styleId="32">
    <w:name w:val="Body Text Indent 3"/>
    <w:basedOn w:val="a"/>
    <w:link w:val="3Char1"/>
    <w:rsid w:val="000F5B7C"/>
    <w:pPr>
      <w:spacing w:line="360" w:lineRule="auto"/>
      <w:ind w:firstLine="540"/>
    </w:pPr>
    <w:rPr>
      <w:rFonts w:ascii="宋体"/>
      <w:color w:val="000000"/>
      <w:sz w:val="24"/>
    </w:rPr>
  </w:style>
  <w:style w:type="character" w:customStyle="1" w:styleId="3Char1">
    <w:name w:val="正文文本缩进 3 Char"/>
    <w:basedOn w:val="a1"/>
    <w:link w:val="32"/>
    <w:rsid w:val="000F5B7C"/>
    <w:rPr>
      <w:rFonts w:ascii="宋体" w:eastAsia="宋体" w:hAnsi="Times New Roman" w:cs="Times New Roman"/>
      <w:color w:val="000000"/>
      <w:sz w:val="24"/>
      <w:szCs w:val="24"/>
    </w:rPr>
  </w:style>
  <w:style w:type="paragraph" w:styleId="23">
    <w:name w:val="Body Text 2"/>
    <w:basedOn w:val="a"/>
    <w:link w:val="2Char2"/>
    <w:rsid w:val="000F5B7C"/>
    <w:pPr>
      <w:tabs>
        <w:tab w:val="left" w:pos="1980"/>
      </w:tabs>
      <w:jc w:val="center"/>
    </w:pPr>
    <w:rPr>
      <w:rFonts w:ascii="宋体" w:hAnsi="宋体"/>
      <w:sz w:val="28"/>
    </w:rPr>
  </w:style>
  <w:style w:type="character" w:customStyle="1" w:styleId="2Char2">
    <w:name w:val="正文文本 2 Char"/>
    <w:basedOn w:val="a1"/>
    <w:link w:val="23"/>
    <w:rsid w:val="000F5B7C"/>
    <w:rPr>
      <w:rFonts w:ascii="宋体" w:eastAsia="宋体" w:hAnsi="宋体" w:cs="Times New Roman"/>
      <w:sz w:val="28"/>
      <w:szCs w:val="24"/>
    </w:rPr>
  </w:style>
  <w:style w:type="paragraph" w:customStyle="1" w:styleId="slStyle1">
    <w:name w:val="slStyle1"/>
    <w:basedOn w:val="a"/>
    <w:next w:val="a"/>
    <w:rsid w:val="000F5B7C"/>
    <w:pPr>
      <w:numPr>
        <w:numId w:val="4"/>
      </w:numPr>
    </w:pPr>
    <w:rPr>
      <w:rFonts w:ascii="隶书" w:eastAsia="隶书" w:hAnsi="宋体"/>
      <w:b/>
      <w:sz w:val="36"/>
    </w:rPr>
  </w:style>
  <w:style w:type="paragraph" w:customStyle="1" w:styleId="slStyle2">
    <w:name w:val="slStyle2"/>
    <w:basedOn w:val="a"/>
    <w:next w:val="a"/>
    <w:rsid w:val="000F5B7C"/>
    <w:pPr>
      <w:numPr>
        <w:ilvl w:val="1"/>
        <w:numId w:val="4"/>
      </w:numPr>
    </w:pPr>
    <w:rPr>
      <w:rFonts w:ascii="隶书" w:eastAsia="隶书" w:hAnsi="宋体"/>
      <w:b/>
      <w:sz w:val="30"/>
    </w:rPr>
  </w:style>
  <w:style w:type="paragraph" w:customStyle="1" w:styleId="slStyle3">
    <w:name w:val="slStyle3"/>
    <w:basedOn w:val="a"/>
    <w:next w:val="a"/>
    <w:rsid w:val="000F5B7C"/>
    <w:pPr>
      <w:numPr>
        <w:ilvl w:val="2"/>
        <w:numId w:val="4"/>
      </w:numPr>
    </w:pPr>
    <w:rPr>
      <w:rFonts w:ascii="隶书" w:eastAsia="隶书" w:hAnsi="宋体"/>
      <w:b/>
      <w:sz w:val="24"/>
    </w:rPr>
  </w:style>
  <w:style w:type="paragraph" w:customStyle="1" w:styleId="slStyle4">
    <w:name w:val="slStyle4"/>
    <w:basedOn w:val="a"/>
    <w:next w:val="a"/>
    <w:rsid w:val="000F5B7C"/>
    <w:pPr>
      <w:numPr>
        <w:ilvl w:val="3"/>
        <w:numId w:val="4"/>
      </w:numPr>
    </w:pPr>
    <w:rPr>
      <w:rFonts w:ascii="隶书" w:eastAsia="隶书" w:hAnsi="宋体"/>
      <w:b/>
      <w:sz w:val="20"/>
    </w:rPr>
  </w:style>
  <w:style w:type="paragraph" w:customStyle="1" w:styleId="slStyle5">
    <w:name w:val="slStyle5"/>
    <w:basedOn w:val="a"/>
    <w:next w:val="a"/>
    <w:rsid w:val="000F5B7C"/>
    <w:pPr>
      <w:numPr>
        <w:ilvl w:val="4"/>
        <w:numId w:val="4"/>
      </w:numPr>
    </w:pPr>
    <w:rPr>
      <w:rFonts w:ascii="隶书" w:eastAsia="隶书" w:hAnsi="宋体"/>
      <w:b/>
      <w:sz w:val="20"/>
    </w:rPr>
  </w:style>
  <w:style w:type="paragraph" w:customStyle="1" w:styleId="slStyle6">
    <w:name w:val="slStyle6"/>
    <w:basedOn w:val="a"/>
    <w:next w:val="a"/>
    <w:rsid w:val="000F5B7C"/>
    <w:pPr>
      <w:numPr>
        <w:ilvl w:val="5"/>
        <w:numId w:val="4"/>
      </w:numPr>
    </w:pPr>
    <w:rPr>
      <w:rFonts w:ascii="隶书" w:eastAsia="隶书" w:hAnsi="宋体"/>
      <w:b/>
      <w:sz w:val="20"/>
    </w:rPr>
  </w:style>
  <w:style w:type="paragraph" w:customStyle="1" w:styleId="slStyle7">
    <w:name w:val="slStyle7"/>
    <w:basedOn w:val="a"/>
    <w:next w:val="a"/>
    <w:rsid w:val="000F5B7C"/>
    <w:pPr>
      <w:numPr>
        <w:ilvl w:val="6"/>
        <w:numId w:val="4"/>
      </w:numPr>
    </w:pPr>
    <w:rPr>
      <w:rFonts w:ascii="隶书" w:eastAsia="隶书" w:hAnsi="宋体"/>
      <w:b/>
      <w:sz w:val="20"/>
    </w:rPr>
  </w:style>
  <w:style w:type="paragraph" w:customStyle="1" w:styleId="slStyle8">
    <w:name w:val="slStyle8"/>
    <w:basedOn w:val="a"/>
    <w:next w:val="a"/>
    <w:rsid w:val="000F5B7C"/>
    <w:pPr>
      <w:numPr>
        <w:ilvl w:val="7"/>
        <w:numId w:val="4"/>
      </w:numPr>
    </w:pPr>
    <w:rPr>
      <w:rFonts w:ascii="隶书" w:eastAsia="隶书" w:hAnsi="宋体"/>
      <w:b/>
      <w:sz w:val="20"/>
    </w:rPr>
  </w:style>
  <w:style w:type="paragraph" w:customStyle="1" w:styleId="slStyle9">
    <w:name w:val="slStyle9"/>
    <w:basedOn w:val="a"/>
    <w:next w:val="a"/>
    <w:rsid w:val="000F5B7C"/>
    <w:pPr>
      <w:numPr>
        <w:ilvl w:val="8"/>
        <w:numId w:val="4"/>
      </w:numPr>
    </w:pPr>
    <w:rPr>
      <w:rFonts w:ascii="隶书" w:eastAsia="隶书" w:hAnsi="宋体"/>
      <w:b/>
      <w:sz w:val="20"/>
    </w:rPr>
  </w:style>
  <w:style w:type="paragraph" w:customStyle="1" w:styleId="slStyle10">
    <w:name w:val="slStyle10"/>
    <w:basedOn w:val="a"/>
    <w:next w:val="a"/>
    <w:rsid w:val="000F5B7C"/>
    <w:rPr>
      <w:rFonts w:ascii="宋体" w:hAnsi="宋体"/>
      <w:sz w:val="20"/>
    </w:rPr>
  </w:style>
  <w:style w:type="character" w:styleId="af2">
    <w:name w:val="FollowedHyperlink"/>
    <w:basedOn w:val="a1"/>
    <w:rsid w:val="000F5B7C"/>
    <w:rPr>
      <w:color w:val="800080"/>
      <w:u w:val="single"/>
    </w:rPr>
  </w:style>
  <w:style w:type="paragraph" w:customStyle="1" w:styleId="af3">
    <w:name w:val="二"/>
    <w:basedOn w:val="ac"/>
    <w:rsid w:val="000F5B7C"/>
    <w:pPr>
      <w:adjustRightInd w:val="0"/>
      <w:snapToGrid w:val="0"/>
      <w:spacing w:line="360" w:lineRule="auto"/>
      <w:ind w:firstLine="0"/>
      <w:jc w:val="left"/>
      <w:outlineLvl w:val="1"/>
    </w:pPr>
    <w:rPr>
      <w:rFonts w:eastAsia="新宋体"/>
      <w:b/>
      <w:bCs/>
      <w:color w:val="0000FF"/>
      <w:spacing w:val="0"/>
      <w:sz w:val="28"/>
    </w:rPr>
  </w:style>
  <w:style w:type="paragraph" w:styleId="af4">
    <w:name w:val="table of figures"/>
    <w:basedOn w:val="af5"/>
    <w:next w:val="af6"/>
    <w:semiHidden/>
    <w:rsid w:val="000F5B7C"/>
    <w:pPr>
      <w:ind w:left="840" w:hangingChars="200" w:hanging="420"/>
    </w:pPr>
  </w:style>
  <w:style w:type="paragraph" w:styleId="af5">
    <w:name w:val="Title"/>
    <w:basedOn w:val="a"/>
    <w:link w:val="Char7"/>
    <w:qFormat/>
    <w:rsid w:val="000F5B7C"/>
    <w:pPr>
      <w:spacing w:before="240" w:after="60"/>
      <w:jc w:val="center"/>
      <w:outlineLvl w:val="0"/>
    </w:pPr>
    <w:rPr>
      <w:rFonts w:ascii="Arial" w:hAnsi="Arial" w:cs="Arial"/>
      <w:sz w:val="32"/>
      <w:szCs w:val="32"/>
    </w:rPr>
  </w:style>
  <w:style w:type="character" w:customStyle="1" w:styleId="Char7">
    <w:name w:val="标题 Char"/>
    <w:basedOn w:val="a1"/>
    <w:link w:val="af5"/>
    <w:rsid w:val="000F5B7C"/>
    <w:rPr>
      <w:rFonts w:ascii="Arial" w:eastAsia="宋体" w:hAnsi="Arial" w:cs="Arial"/>
      <w:sz w:val="32"/>
      <w:szCs w:val="32"/>
    </w:rPr>
  </w:style>
  <w:style w:type="paragraph" w:styleId="af6">
    <w:name w:val="table of authorities"/>
    <w:basedOn w:val="a"/>
    <w:next w:val="a"/>
    <w:semiHidden/>
    <w:rsid w:val="000F5B7C"/>
    <w:pPr>
      <w:ind w:leftChars="200" w:left="420"/>
    </w:pPr>
    <w:rPr>
      <w:b/>
      <w:bCs/>
      <w:sz w:val="28"/>
    </w:rPr>
  </w:style>
  <w:style w:type="paragraph" w:styleId="af7">
    <w:name w:val="footnote text"/>
    <w:basedOn w:val="a"/>
    <w:link w:val="Char8"/>
    <w:semiHidden/>
    <w:rsid w:val="000F5B7C"/>
    <w:pPr>
      <w:snapToGrid w:val="0"/>
      <w:jc w:val="left"/>
    </w:pPr>
    <w:rPr>
      <w:sz w:val="18"/>
      <w:szCs w:val="18"/>
    </w:rPr>
  </w:style>
  <w:style w:type="character" w:customStyle="1" w:styleId="Char8">
    <w:name w:val="脚注文本 Char"/>
    <w:basedOn w:val="a1"/>
    <w:link w:val="af7"/>
    <w:semiHidden/>
    <w:rsid w:val="000F5B7C"/>
    <w:rPr>
      <w:rFonts w:ascii="Times New Roman" w:eastAsia="宋体" w:hAnsi="Times New Roman" w:cs="Times New Roman"/>
      <w:sz w:val="18"/>
      <w:szCs w:val="18"/>
    </w:rPr>
  </w:style>
  <w:style w:type="character" w:styleId="af8">
    <w:name w:val="footnote reference"/>
    <w:basedOn w:val="a1"/>
    <w:semiHidden/>
    <w:rsid w:val="000F5B7C"/>
    <w:rPr>
      <w:vertAlign w:val="superscript"/>
    </w:rPr>
  </w:style>
  <w:style w:type="character" w:customStyle="1" w:styleId="style31">
    <w:name w:val="style31"/>
    <w:basedOn w:val="a1"/>
    <w:rsid w:val="000F5B7C"/>
    <w:rPr>
      <w:b/>
      <w:bCs/>
      <w:color w:val="FFCC99"/>
    </w:rPr>
  </w:style>
  <w:style w:type="character" w:customStyle="1" w:styleId="tpccontent1">
    <w:name w:val="tpc_content1"/>
    <w:basedOn w:val="a1"/>
    <w:rsid w:val="000F5B7C"/>
    <w:rPr>
      <w:sz w:val="20"/>
      <w:szCs w:val="2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137</Pages>
  <Words>10713</Words>
  <Characters>61065</Characters>
  <Application>Microsoft Office Word</Application>
  <DocSecurity>0</DocSecurity>
  <Lines>508</Lines>
  <Paragraphs>143</Paragraphs>
  <ScaleCrop>false</ScaleCrop>
  <Company/>
  <LinksUpToDate>false</LinksUpToDate>
  <CharactersWithSpaces>71635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 </dc:creator>
  <cp:keywords/>
  <dc:description/>
  <cp:lastModifiedBy>cdel</cp:lastModifiedBy>
  <cp:revision>2</cp:revision>
  <dcterms:created xsi:type="dcterms:W3CDTF">2012-07-16T03:15:00Z</dcterms:created>
  <dcterms:modified xsi:type="dcterms:W3CDTF">2012-07-16T03:15:00Z</dcterms:modified>
</cp:coreProperties>
</file>