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6E1B" w:rsidRDefault="00286E1B" w:rsidP="00286E1B">
      <w:pPr>
        <w:jc w:val="center"/>
        <w:rPr>
          <w:rFonts w:hint="eastAsia"/>
          <w:b/>
          <w:sz w:val="28"/>
        </w:rPr>
      </w:pPr>
      <w:bookmarkStart w:id="0" w:name="_Toc5241820"/>
      <w:bookmarkStart w:id="1" w:name="_Toc5241803"/>
      <w:r>
        <w:rPr>
          <w:rFonts w:hint="eastAsia"/>
          <w:b/>
          <w:sz w:val="28"/>
        </w:rPr>
        <w:t>目录</w:t>
      </w:r>
    </w:p>
    <w:p w:rsidR="00286E1B" w:rsidRDefault="00286E1B" w:rsidP="00286E1B">
      <w:pPr>
        <w:pStyle w:val="11"/>
        <w:tabs>
          <w:tab w:val="right" w:leader="dot" w:pos="8495"/>
        </w:tabs>
        <w:rPr>
          <w:rFonts w:ascii="Times New Roman" w:hAnsi="Times New Roman"/>
          <w:noProof/>
          <w:color w:val="auto"/>
        </w:rPr>
      </w:pPr>
      <w:r>
        <w:fldChar w:fldCharType="begin"/>
      </w:r>
      <w:r>
        <w:instrText xml:space="preserve"> TOC \o "1-3" </w:instrText>
      </w:r>
      <w:r>
        <w:fldChar w:fldCharType="separate"/>
      </w:r>
      <w:r>
        <w:rPr>
          <w:rFonts w:hint="eastAsia"/>
          <w:noProof/>
          <w:szCs w:val="28"/>
        </w:rPr>
        <w:t>第一章 标书综合编制说明</w:t>
      </w:r>
      <w:r>
        <w:rPr>
          <w:noProof/>
        </w:rPr>
        <w:tab/>
      </w:r>
      <w:r>
        <w:rPr>
          <w:noProof/>
        </w:rPr>
        <w:fldChar w:fldCharType="begin"/>
      </w:r>
      <w:r>
        <w:rPr>
          <w:noProof/>
        </w:rPr>
        <w:instrText xml:space="preserve"> PAGEREF _Toc207191359 \h </w:instrText>
      </w:r>
      <w:r>
        <w:rPr>
          <w:noProof/>
        </w:rPr>
      </w:r>
      <w:r>
        <w:rPr>
          <w:noProof/>
        </w:rPr>
        <w:fldChar w:fldCharType="separate"/>
      </w:r>
      <w:r>
        <w:rPr>
          <w:noProof/>
        </w:rPr>
        <w:t>6</w:t>
      </w:r>
      <w:r>
        <w:rPr>
          <w:noProof/>
        </w:rPr>
        <w:fldChar w:fldCharType="end"/>
      </w:r>
    </w:p>
    <w:p w:rsidR="00286E1B" w:rsidRDefault="00286E1B" w:rsidP="00286E1B">
      <w:pPr>
        <w:pStyle w:val="11"/>
        <w:tabs>
          <w:tab w:val="right" w:leader="dot" w:pos="8495"/>
        </w:tabs>
        <w:rPr>
          <w:rFonts w:ascii="Times New Roman" w:hAnsi="Times New Roman"/>
          <w:noProof/>
          <w:color w:val="auto"/>
        </w:rPr>
      </w:pPr>
      <w:r>
        <w:rPr>
          <w:rFonts w:hint="eastAsia"/>
          <w:noProof/>
          <w:szCs w:val="28"/>
        </w:rPr>
        <w:t>第二章 工程概况</w:t>
      </w:r>
      <w:r>
        <w:rPr>
          <w:noProof/>
        </w:rPr>
        <w:tab/>
      </w:r>
      <w:r>
        <w:rPr>
          <w:noProof/>
        </w:rPr>
        <w:fldChar w:fldCharType="begin"/>
      </w:r>
      <w:r>
        <w:rPr>
          <w:noProof/>
        </w:rPr>
        <w:instrText xml:space="preserve"> PAGEREF _Toc207191360 \h </w:instrText>
      </w:r>
      <w:r>
        <w:rPr>
          <w:noProof/>
        </w:rPr>
      </w:r>
      <w:r>
        <w:rPr>
          <w:noProof/>
        </w:rPr>
        <w:fldChar w:fldCharType="separate"/>
      </w:r>
      <w:r>
        <w:rPr>
          <w:noProof/>
        </w:rPr>
        <w:t>7</w:t>
      </w:r>
      <w:r>
        <w:rPr>
          <w:noProof/>
        </w:rPr>
        <w:fldChar w:fldCharType="end"/>
      </w:r>
    </w:p>
    <w:p w:rsidR="00286E1B" w:rsidRDefault="00286E1B" w:rsidP="00286E1B">
      <w:pPr>
        <w:pStyle w:val="11"/>
        <w:tabs>
          <w:tab w:val="right" w:leader="dot" w:pos="8495"/>
        </w:tabs>
        <w:rPr>
          <w:rFonts w:ascii="Times New Roman" w:hAnsi="Times New Roman"/>
          <w:noProof/>
          <w:color w:val="auto"/>
        </w:rPr>
      </w:pPr>
      <w:r>
        <w:rPr>
          <w:rFonts w:hint="eastAsia"/>
          <w:noProof/>
          <w:szCs w:val="28"/>
        </w:rPr>
        <w:t>第三章 公司组织结构图</w:t>
      </w:r>
      <w:r>
        <w:rPr>
          <w:noProof/>
        </w:rPr>
        <w:tab/>
      </w:r>
      <w:r>
        <w:rPr>
          <w:noProof/>
        </w:rPr>
        <w:fldChar w:fldCharType="begin"/>
      </w:r>
      <w:r>
        <w:rPr>
          <w:noProof/>
        </w:rPr>
        <w:instrText xml:space="preserve"> PAGEREF _Toc207191361 \h </w:instrText>
      </w:r>
      <w:r>
        <w:rPr>
          <w:noProof/>
        </w:rPr>
      </w:r>
      <w:r>
        <w:rPr>
          <w:noProof/>
        </w:rPr>
        <w:fldChar w:fldCharType="separate"/>
      </w:r>
      <w:r>
        <w:rPr>
          <w:noProof/>
        </w:rPr>
        <w:t>12</w:t>
      </w:r>
      <w:r>
        <w:rPr>
          <w:noProof/>
        </w:rPr>
        <w:fldChar w:fldCharType="end"/>
      </w:r>
    </w:p>
    <w:p w:rsidR="00286E1B" w:rsidRDefault="00286E1B" w:rsidP="00286E1B">
      <w:pPr>
        <w:pStyle w:val="11"/>
        <w:tabs>
          <w:tab w:val="right" w:leader="dot" w:pos="8495"/>
        </w:tabs>
        <w:rPr>
          <w:rFonts w:ascii="Times New Roman" w:hAnsi="Times New Roman"/>
          <w:noProof/>
          <w:color w:val="auto"/>
        </w:rPr>
      </w:pPr>
      <w:r>
        <w:rPr>
          <w:rFonts w:hint="eastAsia"/>
          <w:noProof/>
          <w:szCs w:val="28"/>
        </w:rPr>
        <w:t>第四章 施工现场管理部署</w:t>
      </w:r>
      <w:r>
        <w:rPr>
          <w:noProof/>
        </w:rPr>
        <w:tab/>
      </w:r>
      <w:r>
        <w:rPr>
          <w:noProof/>
        </w:rPr>
        <w:fldChar w:fldCharType="begin"/>
      </w:r>
      <w:r>
        <w:rPr>
          <w:noProof/>
        </w:rPr>
        <w:instrText xml:space="preserve"> PAGEREF _Toc207191362 \h </w:instrText>
      </w:r>
      <w:r>
        <w:rPr>
          <w:noProof/>
        </w:rPr>
      </w:r>
      <w:r>
        <w:rPr>
          <w:noProof/>
        </w:rPr>
        <w:fldChar w:fldCharType="separate"/>
      </w:r>
      <w:r>
        <w:rPr>
          <w:noProof/>
        </w:rPr>
        <w:t>12</w:t>
      </w:r>
      <w:r>
        <w:rPr>
          <w:noProof/>
        </w:rPr>
        <w:fldChar w:fldCharType="end"/>
      </w:r>
    </w:p>
    <w:p w:rsidR="00286E1B" w:rsidRDefault="00286E1B" w:rsidP="00286E1B">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现场组织结构图</w:t>
      </w:r>
      <w:r>
        <w:rPr>
          <w:noProof/>
        </w:rPr>
        <w:tab/>
      </w:r>
      <w:r>
        <w:rPr>
          <w:noProof/>
        </w:rPr>
        <w:fldChar w:fldCharType="begin"/>
      </w:r>
      <w:r>
        <w:rPr>
          <w:noProof/>
        </w:rPr>
        <w:instrText xml:space="preserve"> PAGEREF _Toc207191363 \h </w:instrText>
      </w:r>
      <w:r>
        <w:rPr>
          <w:noProof/>
        </w:rPr>
      </w:r>
      <w:r>
        <w:rPr>
          <w:noProof/>
        </w:rPr>
        <w:fldChar w:fldCharType="separate"/>
      </w:r>
      <w:r>
        <w:rPr>
          <w:noProof/>
        </w:rPr>
        <w:t>12</w:t>
      </w:r>
      <w:r>
        <w:rPr>
          <w:noProof/>
        </w:rPr>
        <w:fldChar w:fldCharType="end"/>
      </w:r>
    </w:p>
    <w:p w:rsidR="00286E1B" w:rsidRDefault="00286E1B" w:rsidP="00286E1B">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施工部署</w:t>
      </w:r>
      <w:r>
        <w:rPr>
          <w:noProof/>
        </w:rPr>
        <w:tab/>
      </w:r>
      <w:r>
        <w:rPr>
          <w:noProof/>
        </w:rPr>
        <w:fldChar w:fldCharType="begin"/>
      </w:r>
      <w:r>
        <w:rPr>
          <w:noProof/>
        </w:rPr>
        <w:instrText xml:space="preserve"> PAGEREF _Toc207191364 \h </w:instrText>
      </w:r>
      <w:r>
        <w:rPr>
          <w:noProof/>
        </w:rPr>
      </w:r>
      <w:r>
        <w:rPr>
          <w:noProof/>
        </w:rPr>
        <w:fldChar w:fldCharType="separate"/>
      </w:r>
      <w:r>
        <w:rPr>
          <w:noProof/>
        </w:rPr>
        <w:t>12</w:t>
      </w:r>
      <w:r>
        <w:rPr>
          <w:noProof/>
        </w:rPr>
        <w:fldChar w:fldCharType="end"/>
      </w:r>
    </w:p>
    <w:p w:rsidR="00286E1B" w:rsidRDefault="00286E1B" w:rsidP="00286E1B">
      <w:pPr>
        <w:pStyle w:val="21"/>
        <w:tabs>
          <w:tab w:val="right" w:leader="dot" w:pos="8495"/>
        </w:tabs>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施工组织</w:t>
      </w:r>
      <w:r>
        <w:rPr>
          <w:noProof/>
        </w:rPr>
        <w:tab/>
      </w:r>
      <w:r>
        <w:rPr>
          <w:noProof/>
        </w:rPr>
        <w:fldChar w:fldCharType="begin"/>
      </w:r>
      <w:r>
        <w:rPr>
          <w:noProof/>
        </w:rPr>
        <w:instrText xml:space="preserve"> PAGEREF _Toc207191365 \h </w:instrText>
      </w:r>
      <w:r>
        <w:rPr>
          <w:noProof/>
        </w:rPr>
      </w:r>
      <w:r>
        <w:rPr>
          <w:noProof/>
        </w:rPr>
        <w:fldChar w:fldCharType="separate"/>
      </w:r>
      <w:r>
        <w:rPr>
          <w:noProof/>
        </w:rPr>
        <w:t>13</w:t>
      </w:r>
      <w:r>
        <w:rPr>
          <w:noProof/>
        </w:rPr>
        <w:fldChar w:fldCharType="end"/>
      </w:r>
    </w:p>
    <w:p w:rsidR="00286E1B" w:rsidRDefault="00286E1B" w:rsidP="00286E1B">
      <w:pPr>
        <w:pStyle w:val="11"/>
        <w:tabs>
          <w:tab w:val="right" w:leader="dot" w:pos="8495"/>
        </w:tabs>
        <w:rPr>
          <w:rFonts w:ascii="Times New Roman" w:hAnsi="Times New Roman"/>
          <w:noProof/>
          <w:color w:val="auto"/>
        </w:rPr>
      </w:pPr>
      <w:r>
        <w:rPr>
          <w:rFonts w:hint="eastAsia"/>
          <w:noProof/>
          <w:szCs w:val="28"/>
        </w:rPr>
        <w:t>第五章 水平、垂直运输方案</w:t>
      </w:r>
      <w:r>
        <w:rPr>
          <w:noProof/>
        </w:rPr>
        <w:tab/>
      </w:r>
      <w:r>
        <w:rPr>
          <w:noProof/>
        </w:rPr>
        <w:fldChar w:fldCharType="begin"/>
      </w:r>
      <w:r>
        <w:rPr>
          <w:noProof/>
        </w:rPr>
        <w:instrText xml:space="preserve"> PAGEREF _Toc207191366 \h </w:instrText>
      </w:r>
      <w:r>
        <w:rPr>
          <w:noProof/>
        </w:rPr>
      </w:r>
      <w:r>
        <w:rPr>
          <w:noProof/>
        </w:rPr>
        <w:fldChar w:fldCharType="separate"/>
      </w:r>
      <w:r>
        <w:rPr>
          <w:noProof/>
        </w:rPr>
        <w:t>20</w:t>
      </w:r>
      <w:r>
        <w:rPr>
          <w:noProof/>
        </w:rPr>
        <w:fldChar w:fldCharType="end"/>
      </w:r>
    </w:p>
    <w:p w:rsidR="00286E1B" w:rsidRDefault="00286E1B" w:rsidP="00286E1B">
      <w:pPr>
        <w:pStyle w:val="11"/>
        <w:tabs>
          <w:tab w:val="right" w:leader="dot" w:pos="8495"/>
        </w:tabs>
        <w:rPr>
          <w:rFonts w:ascii="Times New Roman" w:hAnsi="Times New Roman"/>
          <w:noProof/>
          <w:color w:val="auto"/>
        </w:rPr>
      </w:pPr>
      <w:r>
        <w:rPr>
          <w:rFonts w:hint="eastAsia"/>
          <w:noProof/>
          <w:szCs w:val="28"/>
        </w:rPr>
        <w:t>第六章 施工工艺流程</w:t>
      </w:r>
      <w:r>
        <w:rPr>
          <w:noProof/>
        </w:rPr>
        <w:tab/>
      </w:r>
      <w:r>
        <w:rPr>
          <w:noProof/>
        </w:rPr>
        <w:fldChar w:fldCharType="begin"/>
      </w:r>
      <w:r>
        <w:rPr>
          <w:noProof/>
        </w:rPr>
        <w:instrText xml:space="preserve"> PAGEREF _Toc207191367 \h </w:instrText>
      </w:r>
      <w:r>
        <w:rPr>
          <w:noProof/>
        </w:rPr>
      </w:r>
      <w:r>
        <w:rPr>
          <w:noProof/>
        </w:rPr>
        <w:fldChar w:fldCharType="separate"/>
      </w:r>
      <w:r>
        <w:rPr>
          <w:noProof/>
        </w:rPr>
        <w:t>21</w:t>
      </w:r>
      <w:r>
        <w:rPr>
          <w:noProof/>
        </w:rPr>
        <w:fldChar w:fldCharType="end"/>
      </w:r>
    </w:p>
    <w:p w:rsidR="00286E1B" w:rsidRDefault="00286E1B" w:rsidP="00286E1B">
      <w:pPr>
        <w:pStyle w:val="11"/>
        <w:tabs>
          <w:tab w:val="right" w:leader="dot" w:pos="8495"/>
        </w:tabs>
        <w:rPr>
          <w:rFonts w:ascii="Times New Roman" w:hAnsi="Times New Roman"/>
          <w:noProof/>
          <w:color w:val="auto"/>
        </w:rPr>
      </w:pPr>
      <w:r>
        <w:rPr>
          <w:rFonts w:hint="eastAsia"/>
          <w:noProof/>
          <w:szCs w:val="28"/>
        </w:rPr>
        <w:t>第七章 分项工程的施工标准、规范及操作要</w:t>
      </w:r>
      <w:r>
        <w:rPr>
          <w:noProof/>
        </w:rPr>
        <w:tab/>
      </w:r>
      <w:r>
        <w:rPr>
          <w:noProof/>
        </w:rPr>
        <w:fldChar w:fldCharType="begin"/>
      </w:r>
      <w:r>
        <w:rPr>
          <w:noProof/>
        </w:rPr>
        <w:instrText xml:space="preserve"> PAGEREF _Toc207191368 \h </w:instrText>
      </w:r>
      <w:r>
        <w:rPr>
          <w:noProof/>
        </w:rPr>
      </w:r>
      <w:r>
        <w:rPr>
          <w:noProof/>
        </w:rPr>
        <w:fldChar w:fldCharType="separate"/>
      </w:r>
      <w:r>
        <w:rPr>
          <w:noProof/>
        </w:rPr>
        <w:t>21</w:t>
      </w:r>
      <w:r>
        <w:rPr>
          <w:noProof/>
        </w:rPr>
        <w:fldChar w:fldCharType="end"/>
      </w:r>
    </w:p>
    <w:p w:rsidR="00286E1B" w:rsidRDefault="00286E1B" w:rsidP="00286E1B">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施工前准备</w:t>
      </w:r>
      <w:r>
        <w:rPr>
          <w:noProof/>
        </w:rPr>
        <w:tab/>
      </w:r>
      <w:r>
        <w:rPr>
          <w:noProof/>
        </w:rPr>
        <w:fldChar w:fldCharType="begin"/>
      </w:r>
      <w:r>
        <w:rPr>
          <w:noProof/>
        </w:rPr>
        <w:instrText xml:space="preserve"> PAGEREF _Toc207191369 \h </w:instrText>
      </w:r>
      <w:r>
        <w:rPr>
          <w:noProof/>
        </w:rPr>
      </w:r>
      <w:r>
        <w:rPr>
          <w:noProof/>
        </w:rPr>
        <w:fldChar w:fldCharType="separate"/>
      </w:r>
      <w:r>
        <w:rPr>
          <w:noProof/>
        </w:rPr>
        <w:t>21</w:t>
      </w:r>
      <w:r>
        <w:rPr>
          <w:noProof/>
        </w:rPr>
        <w:fldChar w:fldCharType="end"/>
      </w:r>
    </w:p>
    <w:p w:rsidR="00286E1B" w:rsidRDefault="00286E1B" w:rsidP="00286E1B">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轻钢龙骨天棚工程</w:t>
      </w:r>
      <w:r>
        <w:rPr>
          <w:noProof/>
        </w:rPr>
        <w:tab/>
      </w:r>
      <w:r>
        <w:rPr>
          <w:noProof/>
        </w:rPr>
        <w:fldChar w:fldCharType="begin"/>
      </w:r>
      <w:r>
        <w:rPr>
          <w:noProof/>
        </w:rPr>
        <w:instrText xml:space="preserve"> PAGEREF _Toc207191370 \h </w:instrText>
      </w:r>
      <w:r>
        <w:rPr>
          <w:noProof/>
        </w:rPr>
      </w:r>
      <w:r>
        <w:rPr>
          <w:noProof/>
        </w:rPr>
        <w:fldChar w:fldCharType="separate"/>
      </w:r>
      <w:r>
        <w:rPr>
          <w:noProof/>
        </w:rPr>
        <w:t>23</w:t>
      </w:r>
      <w:r>
        <w:rPr>
          <w:noProof/>
        </w:rPr>
        <w:fldChar w:fldCharType="end"/>
      </w:r>
    </w:p>
    <w:p w:rsidR="00286E1B" w:rsidRDefault="00286E1B" w:rsidP="00286E1B">
      <w:pPr>
        <w:pStyle w:val="21"/>
        <w:tabs>
          <w:tab w:val="right" w:leader="dot" w:pos="8495"/>
        </w:tabs>
        <w:rPr>
          <w:noProof/>
        </w:rPr>
      </w:pPr>
      <w:r>
        <w:rPr>
          <w:rFonts w:hint="eastAsia"/>
          <w:noProof/>
          <w:szCs w:val="28"/>
        </w:rPr>
        <w:t>第</w:t>
      </w:r>
      <w:r>
        <w:rPr>
          <w:rFonts w:hint="eastAsia"/>
          <w:noProof/>
          <w:szCs w:val="28"/>
        </w:rPr>
        <w:t>3</w:t>
      </w:r>
      <w:r>
        <w:rPr>
          <w:rFonts w:hint="eastAsia"/>
          <w:noProof/>
          <w:szCs w:val="28"/>
        </w:rPr>
        <w:t>节</w:t>
      </w:r>
      <w:r>
        <w:rPr>
          <w:noProof/>
          <w:szCs w:val="28"/>
        </w:rPr>
        <w:t xml:space="preserve"> T</w:t>
      </w:r>
      <w:r>
        <w:rPr>
          <w:rFonts w:hint="eastAsia"/>
          <w:noProof/>
          <w:szCs w:val="28"/>
        </w:rPr>
        <w:t>型龙骨天棚工程</w:t>
      </w:r>
      <w:r>
        <w:rPr>
          <w:noProof/>
        </w:rPr>
        <w:tab/>
      </w:r>
      <w:r>
        <w:rPr>
          <w:noProof/>
        </w:rPr>
        <w:fldChar w:fldCharType="begin"/>
      </w:r>
      <w:r>
        <w:rPr>
          <w:noProof/>
        </w:rPr>
        <w:instrText xml:space="preserve"> PAGEREF _Toc207191371 \h </w:instrText>
      </w:r>
      <w:r>
        <w:rPr>
          <w:noProof/>
        </w:rPr>
      </w:r>
      <w:r>
        <w:rPr>
          <w:noProof/>
        </w:rPr>
        <w:fldChar w:fldCharType="separate"/>
      </w:r>
      <w:r>
        <w:rPr>
          <w:noProof/>
        </w:rPr>
        <w:t>24</w:t>
      </w:r>
      <w:r>
        <w:rPr>
          <w:noProof/>
        </w:rPr>
        <w:fldChar w:fldCharType="end"/>
      </w:r>
    </w:p>
    <w:p w:rsidR="00286E1B" w:rsidRDefault="00286E1B" w:rsidP="00286E1B">
      <w:pPr>
        <w:pStyle w:val="21"/>
        <w:tabs>
          <w:tab w:val="right" w:leader="dot" w:pos="8495"/>
        </w:tabs>
        <w:rPr>
          <w:noProof/>
        </w:rPr>
      </w:pPr>
      <w:r>
        <w:rPr>
          <w:rFonts w:hint="eastAsia"/>
          <w:noProof/>
          <w:szCs w:val="28"/>
        </w:rPr>
        <w:t>第</w:t>
      </w:r>
      <w:r>
        <w:rPr>
          <w:rFonts w:hint="eastAsia"/>
          <w:noProof/>
          <w:szCs w:val="28"/>
        </w:rPr>
        <w:t>4</w:t>
      </w:r>
      <w:r>
        <w:rPr>
          <w:rFonts w:hint="eastAsia"/>
          <w:noProof/>
          <w:szCs w:val="28"/>
        </w:rPr>
        <w:t>节</w:t>
      </w:r>
      <w:r>
        <w:rPr>
          <w:rFonts w:hint="eastAsia"/>
          <w:noProof/>
          <w:szCs w:val="28"/>
        </w:rPr>
        <w:t xml:space="preserve"> </w:t>
      </w:r>
      <w:r>
        <w:rPr>
          <w:rFonts w:hint="eastAsia"/>
          <w:noProof/>
          <w:szCs w:val="28"/>
        </w:rPr>
        <w:t>木质护墙板工程</w:t>
      </w:r>
      <w:r>
        <w:rPr>
          <w:noProof/>
        </w:rPr>
        <w:tab/>
      </w:r>
      <w:r>
        <w:rPr>
          <w:noProof/>
        </w:rPr>
        <w:fldChar w:fldCharType="begin"/>
      </w:r>
      <w:r>
        <w:rPr>
          <w:noProof/>
        </w:rPr>
        <w:instrText xml:space="preserve"> PAGEREF _Toc207191372 \h </w:instrText>
      </w:r>
      <w:r>
        <w:rPr>
          <w:noProof/>
        </w:rPr>
      </w:r>
      <w:r>
        <w:rPr>
          <w:noProof/>
        </w:rPr>
        <w:fldChar w:fldCharType="separate"/>
      </w:r>
      <w:r>
        <w:rPr>
          <w:noProof/>
        </w:rPr>
        <w:t>25</w:t>
      </w:r>
      <w:r>
        <w:rPr>
          <w:noProof/>
        </w:rPr>
        <w:fldChar w:fldCharType="end"/>
      </w:r>
    </w:p>
    <w:p w:rsidR="00286E1B" w:rsidRDefault="00286E1B" w:rsidP="00286E1B">
      <w:pPr>
        <w:pStyle w:val="21"/>
        <w:tabs>
          <w:tab w:val="right" w:leader="dot" w:pos="8495"/>
        </w:tabs>
        <w:rPr>
          <w:noProof/>
        </w:rPr>
      </w:pPr>
      <w:r>
        <w:rPr>
          <w:rFonts w:hint="eastAsia"/>
          <w:noProof/>
          <w:szCs w:val="28"/>
        </w:rPr>
        <w:t>第</w:t>
      </w:r>
      <w:r>
        <w:rPr>
          <w:rFonts w:hint="eastAsia"/>
          <w:noProof/>
          <w:szCs w:val="28"/>
        </w:rPr>
        <w:t>5</w:t>
      </w:r>
      <w:r>
        <w:rPr>
          <w:rFonts w:hint="eastAsia"/>
          <w:noProof/>
          <w:szCs w:val="28"/>
        </w:rPr>
        <w:t>节</w:t>
      </w:r>
      <w:r>
        <w:rPr>
          <w:rFonts w:hint="eastAsia"/>
          <w:noProof/>
          <w:szCs w:val="28"/>
        </w:rPr>
        <w:t xml:space="preserve"> </w:t>
      </w:r>
      <w:r>
        <w:rPr>
          <w:rFonts w:hint="eastAsia"/>
          <w:noProof/>
          <w:szCs w:val="28"/>
        </w:rPr>
        <w:t>木作工程</w:t>
      </w:r>
      <w:r>
        <w:rPr>
          <w:noProof/>
        </w:rPr>
        <w:tab/>
      </w:r>
      <w:r>
        <w:rPr>
          <w:noProof/>
        </w:rPr>
        <w:fldChar w:fldCharType="begin"/>
      </w:r>
      <w:r>
        <w:rPr>
          <w:noProof/>
        </w:rPr>
        <w:instrText xml:space="preserve"> PAGEREF _Toc207191373 \h </w:instrText>
      </w:r>
      <w:r>
        <w:rPr>
          <w:noProof/>
        </w:rPr>
      </w:r>
      <w:r>
        <w:rPr>
          <w:noProof/>
        </w:rPr>
        <w:fldChar w:fldCharType="separate"/>
      </w:r>
      <w:r>
        <w:rPr>
          <w:noProof/>
        </w:rPr>
        <w:t>28</w:t>
      </w:r>
      <w:r>
        <w:rPr>
          <w:noProof/>
        </w:rPr>
        <w:fldChar w:fldCharType="end"/>
      </w:r>
    </w:p>
    <w:p w:rsidR="00286E1B" w:rsidRDefault="00286E1B" w:rsidP="00286E1B">
      <w:pPr>
        <w:pStyle w:val="21"/>
        <w:tabs>
          <w:tab w:val="right" w:leader="dot" w:pos="8495"/>
        </w:tabs>
        <w:rPr>
          <w:noProof/>
        </w:rPr>
      </w:pPr>
      <w:r>
        <w:rPr>
          <w:rFonts w:hint="eastAsia"/>
          <w:noProof/>
          <w:szCs w:val="28"/>
        </w:rPr>
        <w:t>第</w:t>
      </w:r>
      <w:r>
        <w:rPr>
          <w:rFonts w:hint="eastAsia"/>
          <w:noProof/>
          <w:szCs w:val="28"/>
        </w:rPr>
        <w:t>6</w:t>
      </w:r>
      <w:r>
        <w:rPr>
          <w:rFonts w:hint="eastAsia"/>
          <w:noProof/>
          <w:szCs w:val="28"/>
        </w:rPr>
        <w:t>节</w:t>
      </w:r>
      <w:r>
        <w:rPr>
          <w:rFonts w:hint="eastAsia"/>
          <w:noProof/>
          <w:szCs w:val="28"/>
        </w:rPr>
        <w:t xml:space="preserve"> </w:t>
      </w:r>
      <w:r>
        <w:rPr>
          <w:rFonts w:hint="eastAsia"/>
          <w:noProof/>
          <w:szCs w:val="28"/>
        </w:rPr>
        <w:t>金属板吊顶施工</w:t>
      </w:r>
      <w:r>
        <w:rPr>
          <w:noProof/>
        </w:rPr>
        <w:tab/>
      </w:r>
      <w:r>
        <w:rPr>
          <w:noProof/>
        </w:rPr>
        <w:fldChar w:fldCharType="begin"/>
      </w:r>
      <w:r>
        <w:rPr>
          <w:noProof/>
        </w:rPr>
        <w:instrText xml:space="preserve"> PAGEREF _Toc207191374 \h </w:instrText>
      </w:r>
      <w:r>
        <w:rPr>
          <w:noProof/>
        </w:rPr>
      </w:r>
      <w:r>
        <w:rPr>
          <w:noProof/>
        </w:rPr>
        <w:fldChar w:fldCharType="separate"/>
      </w:r>
      <w:r>
        <w:rPr>
          <w:noProof/>
        </w:rPr>
        <w:t>30</w:t>
      </w:r>
      <w:r>
        <w:rPr>
          <w:noProof/>
        </w:rPr>
        <w:fldChar w:fldCharType="end"/>
      </w:r>
    </w:p>
    <w:p w:rsidR="00286E1B" w:rsidRDefault="00286E1B" w:rsidP="00286E1B">
      <w:pPr>
        <w:pStyle w:val="21"/>
        <w:tabs>
          <w:tab w:val="right" w:leader="dot" w:pos="8495"/>
        </w:tabs>
        <w:rPr>
          <w:noProof/>
        </w:rPr>
      </w:pPr>
      <w:r>
        <w:rPr>
          <w:rFonts w:hint="eastAsia"/>
          <w:noProof/>
          <w:szCs w:val="28"/>
        </w:rPr>
        <w:t>第</w:t>
      </w:r>
      <w:r>
        <w:rPr>
          <w:rFonts w:hint="eastAsia"/>
          <w:noProof/>
          <w:szCs w:val="28"/>
        </w:rPr>
        <w:t>7</w:t>
      </w:r>
      <w:r>
        <w:rPr>
          <w:rFonts w:hint="eastAsia"/>
          <w:noProof/>
          <w:szCs w:val="28"/>
        </w:rPr>
        <w:t>节</w:t>
      </w:r>
      <w:r>
        <w:rPr>
          <w:rFonts w:hint="eastAsia"/>
          <w:noProof/>
          <w:szCs w:val="28"/>
        </w:rPr>
        <w:t xml:space="preserve"> </w:t>
      </w:r>
      <w:r>
        <w:rPr>
          <w:rFonts w:hint="eastAsia"/>
          <w:noProof/>
          <w:szCs w:val="28"/>
        </w:rPr>
        <w:t>木窗帘盒制安工程</w:t>
      </w:r>
      <w:r>
        <w:rPr>
          <w:noProof/>
        </w:rPr>
        <w:tab/>
      </w:r>
      <w:r>
        <w:rPr>
          <w:noProof/>
        </w:rPr>
        <w:fldChar w:fldCharType="begin"/>
      </w:r>
      <w:r>
        <w:rPr>
          <w:noProof/>
        </w:rPr>
        <w:instrText xml:space="preserve"> PAGEREF _Toc207191375 \h </w:instrText>
      </w:r>
      <w:r>
        <w:rPr>
          <w:noProof/>
        </w:rPr>
      </w:r>
      <w:r>
        <w:rPr>
          <w:noProof/>
        </w:rPr>
        <w:fldChar w:fldCharType="separate"/>
      </w:r>
      <w:r>
        <w:rPr>
          <w:noProof/>
        </w:rPr>
        <w:t>31</w:t>
      </w:r>
      <w:r>
        <w:rPr>
          <w:noProof/>
        </w:rPr>
        <w:fldChar w:fldCharType="end"/>
      </w:r>
    </w:p>
    <w:p w:rsidR="00286E1B" w:rsidRDefault="00286E1B" w:rsidP="00286E1B">
      <w:pPr>
        <w:pStyle w:val="21"/>
        <w:tabs>
          <w:tab w:val="right" w:leader="dot" w:pos="8495"/>
        </w:tabs>
        <w:rPr>
          <w:noProof/>
        </w:rPr>
      </w:pPr>
      <w:r>
        <w:rPr>
          <w:rFonts w:hint="eastAsia"/>
          <w:noProof/>
          <w:szCs w:val="28"/>
        </w:rPr>
        <w:t>第</w:t>
      </w:r>
      <w:r>
        <w:rPr>
          <w:rFonts w:hint="eastAsia"/>
          <w:noProof/>
          <w:szCs w:val="28"/>
        </w:rPr>
        <w:t>8</w:t>
      </w:r>
      <w:r>
        <w:rPr>
          <w:rFonts w:hint="eastAsia"/>
          <w:noProof/>
          <w:szCs w:val="28"/>
        </w:rPr>
        <w:t>节</w:t>
      </w:r>
      <w:r>
        <w:rPr>
          <w:rFonts w:hint="eastAsia"/>
          <w:noProof/>
          <w:szCs w:val="28"/>
        </w:rPr>
        <w:t xml:space="preserve"> </w:t>
      </w:r>
      <w:r>
        <w:rPr>
          <w:rFonts w:hint="eastAsia"/>
          <w:noProof/>
          <w:szCs w:val="28"/>
        </w:rPr>
        <w:t>不锈钢饰面工程</w:t>
      </w:r>
      <w:r>
        <w:rPr>
          <w:noProof/>
        </w:rPr>
        <w:tab/>
      </w:r>
      <w:r>
        <w:rPr>
          <w:noProof/>
        </w:rPr>
        <w:fldChar w:fldCharType="begin"/>
      </w:r>
      <w:r>
        <w:rPr>
          <w:noProof/>
        </w:rPr>
        <w:instrText xml:space="preserve"> PAGEREF _Toc207191376 \h </w:instrText>
      </w:r>
      <w:r>
        <w:rPr>
          <w:noProof/>
        </w:rPr>
      </w:r>
      <w:r>
        <w:rPr>
          <w:noProof/>
        </w:rPr>
        <w:fldChar w:fldCharType="separate"/>
      </w:r>
      <w:r>
        <w:rPr>
          <w:noProof/>
        </w:rPr>
        <w:t>32</w:t>
      </w:r>
      <w:r>
        <w:rPr>
          <w:noProof/>
        </w:rPr>
        <w:fldChar w:fldCharType="end"/>
      </w:r>
    </w:p>
    <w:p w:rsidR="00286E1B" w:rsidRDefault="00286E1B" w:rsidP="00286E1B">
      <w:pPr>
        <w:pStyle w:val="21"/>
        <w:tabs>
          <w:tab w:val="right" w:leader="dot" w:pos="8495"/>
        </w:tabs>
        <w:rPr>
          <w:noProof/>
        </w:rPr>
      </w:pPr>
      <w:r>
        <w:rPr>
          <w:rFonts w:hint="eastAsia"/>
          <w:noProof/>
          <w:szCs w:val="28"/>
        </w:rPr>
        <w:t>第</w:t>
      </w:r>
      <w:r>
        <w:rPr>
          <w:rFonts w:hint="eastAsia"/>
          <w:noProof/>
          <w:szCs w:val="28"/>
        </w:rPr>
        <w:t>9</w:t>
      </w:r>
      <w:r>
        <w:rPr>
          <w:rFonts w:hint="eastAsia"/>
          <w:noProof/>
          <w:szCs w:val="28"/>
        </w:rPr>
        <w:t>节</w:t>
      </w:r>
      <w:r>
        <w:rPr>
          <w:rFonts w:hint="eastAsia"/>
          <w:noProof/>
          <w:szCs w:val="28"/>
        </w:rPr>
        <w:t xml:space="preserve"> </w:t>
      </w:r>
      <w:r>
        <w:rPr>
          <w:rFonts w:hint="eastAsia"/>
          <w:noProof/>
          <w:szCs w:val="28"/>
        </w:rPr>
        <w:t>地毯铺贴工程</w:t>
      </w:r>
      <w:r>
        <w:rPr>
          <w:noProof/>
        </w:rPr>
        <w:tab/>
      </w:r>
      <w:r>
        <w:rPr>
          <w:noProof/>
        </w:rPr>
        <w:fldChar w:fldCharType="begin"/>
      </w:r>
      <w:r>
        <w:rPr>
          <w:noProof/>
        </w:rPr>
        <w:instrText xml:space="preserve"> PAGEREF _Toc207191377 \h </w:instrText>
      </w:r>
      <w:r>
        <w:rPr>
          <w:noProof/>
        </w:rPr>
      </w:r>
      <w:r>
        <w:rPr>
          <w:noProof/>
        </w:rPr>
        <w:fldChar w:fldCharType="separate"/>
      </w:r>
      <w:r>
        <w:rPr>
          <w:noProof/>
        </w:rPr>
        <w:t>33</w:t>
      </w:r>
      <w:r>
        <w:rPr>
          <w:noProof/>
        </w:rPr>
        <w:fldChar w:fldCharType="end"/>
      </w:r>
    </w:p>
    <w:p w:rsidR="00286E1B" w:rsidRDefault="00286E1B" w:rsidP="00286E1B">
      <w:pPr>
        <w:pStyle w:val="21"/>
        <w:tabs>
          <w:tab w:val="right" w:leader="dot" w:pos="8495"/>
        </w:tabs>
        <w:rPr>
          <w:noProof/>
        </w:rPr>
      </w:pPr>
      <w:r>
        <w:rPr>
          <w:rFonts w:hint="eastAsia"/>
          <w:noProof/>
          <w:szCs w:val="28"/>
        </w:rPr>
        <w:t>第</w:t>
      </w:r>
      <w:r>
        <w:rPr>
          <w:rFonts w:hint="eastAsia"/>
          <w:noProof/>
          <w:szCs w:val="28"/>
        </w:rPr>
        <w:t>10</w:t>
      </w:r>
      <w:r>
        <w:rPr>
          <w:rFonts w:hint="eastAsia"/>
          <w:noProof/>
          <w:szCs w:val="28"/>
        </w:rPr>
        <w:t>节</w:t>
      </w:r>
      <w:r>
        <w:rPr>
          <w:rFonts w:hint="eastAsia"/>
          <w:noProof/>
          <w:szCs w:val="28"/>
        </w:rPr>
        <w:t xml:space="preserve"> </w:t>
      </w:r>
      <w:r>
        <w:rPr>
          <w:rFonts w:hint="eastAsia"/>
          <w:noProof/>
          <w:szCs w:val="28"/>
        </w:rPr>
        <w:t>木地板施工工程</w:t>
      </w:r>
      <w:r>
        <w:rPr>
          <w:noProof/>
        </w:rPr>
        <w:tab/>
      </w:r>
      <w:r>
        <w:rPr>
          <w:noProof/>
        </w:rPr>
        <w:fldChar w:fldCharType="begin"/>
      </w:r>
      <w:r>
        <w:rPr>
          <w:noProof/>
        </w:rPr>
        <w:instrText xml:space="preserve"> PAGEREF _Toc207191378 \h </w:instrText>
      </w:r>
      <w:r>
        <w:rPr>
          <w:noProof/>
        </w:rPr>
      </w:r>
      <w:r>
        <w:rPr>
          <w:noProof/>
        </w:rPr>
        <w:fldChar w:fldCharType="separate"/>
      </w:r>
      <w:r>
        <w:rPr>
          <w:noProof/>
        </w:rPr>
        <w:t>34</w:t>
      </w:r>
      <w:r>
        <w:rPr>
          <w:noProof/>
        </w:rPr>
        <w:fldChar w:fldCharType="end"/>
      </w:r>
    </w:p>
    <w:p w:rsidR="00286E1B" w:rsidRDefault="00286E1B" w:rsidP="00286E1B">
      <w:pPr>
        <w:pStyle w:val="21"/>
        <w:tabs>
          <w:tab w:val="right" w:leader="dot" w:pos="8495"/>
        </w:tabs>
        <w:rPr>
          <w:noProof/>
        </w:rPr>
      </w:pPr>
      <w:r>
        <w:rPr>
          <w:rFonts w:hint="eastAsia"/>
          <w:noProof/>
          <w:szCs w:val="28"/>
        </w:rPr>
        <w:t>第</w:t>
      </w:r>
      <w:r>
        <w:rPr>
          <w:rFonts w:hint="eastAsia"/>
          <w:noProof/>
          <w:szCs w:val="28"/>
        </w:rPr>
        <w:t>11</w:t>
      </w:r>
      <w:r>
        <w:rPr>
          <w:rFonts w:hint="eastAsia"/>
          <w:noProof/>
          <w:szCs w:val="28"/>
        </w:rPr>
        <w:t>节</w:t>
      </w:r>
      <w:r>
        <w:rPr>
          <w:rFonts w:hint="eastAsia"/>
          <w:noProof/>
          <w:szCs w:val="28"/>
        </w:rPr>
        <w:t xml:space="preserve"> </w:t>
      </w:r>
      <w:r>
        <w:rPr>
          <w:rFonts w:hint="eastAsia"/>
          <w:noProof/>
          <w:szCs w:val="28"/>
        </w:rPr>
        <w:t>不锈钢栏板扶手施工技术方案</w:t>
      </w:r>
      <w:r>
        <w:rPr>
          <w:noProof/>
        </w:rPr>
        <w:tab/>
      </w:r>
      <w:r>
        <w:rPr>
          <w:noProof/>
        </w:rPr>
        <w:fldChar w:fldCharType="begin"/>
      </w:r>
      <w:r>
        <w:rPr>
          <w:noProof/>
        </w:rPr>
        <w:instrText xml:space="preserve"> PAGEREF _Toc207191379 \h </w:instrText>
      </w:r>
      <w:r>
        <w:rPr>
          <w:noProof/>
        </w:rPr>
      </w:r>
      <w:r>
        <w:rPr>
          <w:noProof/>
        </w:rPr>
        <w:fldChar w:fldCharType="separate"/>
      </w:r>
      <w:r>
        <w:rPr>
          <w:noProof/>
        </w:rPr>
        <w:t>36</w:t>
      </w:r>
      <w:r>
        <w:rPr>
          <w:noProof/>
        </w:rPr>
        <w:fldChar w:fldCharType="end"/>
      </w:r>
    </w:p>
    <w:p w:rsidR="00286E1B" w:rsidRDefault="00286E1B" w:rsidP="00286E1B">
      <w:pPr>
        <w:pStyle w:val="21"/>
        <w:tabs>
          <w:tab w:val="right" w:leader="dot" w:pos="8495"/>
        </w:tabs>
        <w:rPr>
          <w:noProof/>
        </w:rPr>
      </w:pPr>
      <w:r>
        <w:rPr>
          <w:rFonts w:hint="eastAsia"/>
          <w:noProof/>
          <w:szCs w:val="28"/>
        </w:rPr>
        <w:t>第</w:t>
      </w:r>
      <w:r>
        <w:rPr>
          <w:rFonts w:hint="eastAsia"/>
          <w:noProof/>
          <w:szCs w:val="28"/>
        </w:rPr>
        <w:t>12</w:t>
      </w:r>
      <w:r>
        <w:rPr>
          <w:rFonts w:hint="eastAsia"/>
          <w:noProof/>
          <w:szCs w:val="28"/>
        </w:rPr>
        <w:t>节</w:t>
      </w:r>
      <w:r>
        <w:rPr>
          <w:rFonts w:hint="eastAsia"/>
          <w:noProof/>
          <w:szCs w:val="28"/>
        </w:rPr>
        <w:t xml:space="preserve"> </w:t>
      </w:r>
      <w:r>
        <w:rPr>
          <w:rFonts w:hint="eastAsia"/>
          <w:noProof/>
          <w:szCs w:val="28"/>
        </w:rPr>
        <w:t>墙柱面石材干挂墙面施工技术方案</w:t>
      </w:r>
      <w:r>
        <w:rPr>
          <w:noProof/>
        </w:rPr>
        <w:tab/>
      </w:r>
      <w:r>
        <w:rPr>
          <w:noProof/>
        </w:rPr>
        <w:fldChar w:fldCharType="begin"/>
      </w:r>
      <w:r>
        <w:rPr>
          <w:noProof/>
        </w:rPr>
        <w:instrText xml:space="preserve"> PAGEREF _Toc207191380 \h </w:instrText>
      </w:r>
      <w:r>
        <w:rPr>
          <w:noProof/>
        </w:rPr>
      </w:r>
      <w:r>
        <w:rPr>
          <w:noProof/>
        </w:rPr>
        <w:fldChar w:fldCharType="separate"/>
      </w:r>
      <w:r>
        <w:rPr>
          <w:noProof/>
        </w:rPr>
        <w:t>37</w:t>
      </w:r>
      <w:r>
        <w:rPr>
          <w:noProof/>
        </w:rPr>
        <w:fldChar w:fldCharType="end"/>
      </w:r>
    </w:p>
    <w:p w:rsidR="00286E1B" w:rsidRDefault="00286E1B" w:rsidP="00286E1B">
      <w:pPr>
        <w:pStyle w:val="21"/>
        <w:tabs>
          <w:tab w:val="right" w:leader="dot" w:pos="8495"/>
        </w:tabs>
        <w:rPr>
          <w:noProof/>
        </w:rPr>
      </w:pPr>
      <w:r>
        <w:rPr>
          <w:rFonts w:hint="eastAsia"/>
          <w:noProof/>
          <w:szCs w:val="28"/>
        </w:rPr>
        <w:t>第</w:t>
      </w:r>
      <w:r>
        <w:rPr>
          <w:rFonts w:hint="eastAsia"/>
          <w:noProof/>
          <w:szCs w:val="28"/>
        </w:rPr>
        <w:t>13</w:t>
      </w:r>
      <w:r>
        <w:rPr>
          <w:rFonts w:hint="eastAsia"/>
          <w:noProof/>
          <w:szCs w:val="28"/>
        </w:rPr>
        <w:t>节</w:t>
      </w:r>
      <w:r>
        <w:rPr>
          <w:rFonts w:hint="eastAsia"/>
          <w:noProof/>
          <w:szCs w:val="28"/>
        </w:rPr>
        <w:t xml:space="preserve"> </w:t>
      </w:r>
      <w:r>
        <w:rPr>
          <w:rFonts w:hint="eastAsia"/>
          <w:noProof/>
          <w:szCs w:val="28"/>
        </w:rPr>
        <w:t>地面石材工程</w:t>
      </w:r>
      <w:r>
        <w:rPr>
          <w:noProof/>
        </w:rPr>
        <w:tab/>
      </w:r>
      <w:r>
        <w:rPr>
          <w:noProof/>
        </w:rPr>
        <w:fldChar w:fldCharType="begin"/>
      </w:r>
      <w:r>
        <w:rPr>
          <w:noProof/>
        </w:rPr>
        <w:instrText xml:space="preserve"> PAGEREF _Toc207191381 \h </w:instrText>
      </w:r>
      <w:r>
        <w:rPr>
          <w:noProof/>
        </w:rPr>
      </w:r>
      <w:r>
        <w:rPr>
          <w:noProof/>
        </w:rPr>
        <w:fldChar w:fldCharType="separate"/>
      </w:r>
      <w:r>
        <w:rPr>
          <w:noProof/>
        </w:rPr>
        <w:t>38</w:t>
      </w:r>
      <w:r>
        <w:rPr>
          <w:noProof/>
        </w:rPr>
        <w:fldChar w:fldCharType="end"/>
      </w:r>
    </w:p>
    <w:p w:rsidR="00286E1B" w:rsidRDefault="00286E1B" w:rsidP="00286E1B">
      <w:pPr>
        <w:pStyle w:val="21"/>
        <w:tabs>
          <w:tab w:val="right" w:leader="dot" w:pos="8495"/>
        </w:tabs>
        <w:rPr>
          <w:noProof/>
        </w:rPr>
      </w:pPr>
      <w:r>
        <w:rPr>
          <w:rFonts w:hint="eastAsia"/>
          <w:noProof/>
          <w:szCs w:val="28"/>
        </w:rPr>
        <w:t>第</w:t>
      </w:r>
      <w:r>
        <w:rPr>
          <w:rFonts w:hint="eastAsia"/>
          <w:noProof/>
          <w:szCs w:val="28"/>
        </w:rPr>
        <w:t>14</w:t>
      </w:r>
      <w:r>
        <w:rPr>
          <w:rFonts w:hint="eastAsia"/>
          <w:noProof/>
          <w:szCs w:val="28"/>
        </w:rPr>
        <w:t>节</w:t>
      </w:r>
      <w:r>
        <w:rPr>
          <w:rFonts w:hint="eastAsia"/>
          <w:noProof/>
          <w:szCs w:val="28"/>
        </w:rPr>
        <w:t xml:space="preserve"> </w:t>
      </w:r>
      <w:r>
        <w:rPr>
          <w:rFonts w:hint="eastAsia"/>
          <w:noProof/>
          <w:szCs w:val="28"/>
        </w:rPr>
        <w:t>墙面面砖镶贴工程</w:t>
      </w:r>
      <w:r>
        <w:rPr>
          <w:noProof/>
        </w:rPr>
        <w:tab/>
      </w:r>
      <w:r>
        <w:rPr>
          <w:noProof/>
        </w:rPr>
        <w:fldChar w:fldCharType="begin"/>
      </w:r>
      <w:r>
        <w:rPr>
          <w:noProof/>
        </w:rPr>
        <w:instrText xml:space="preserve"> PAGEREF _Toc207191382 \h </w:instrText>
      </w:r>
      <w:r>
        <w:rPr>
          <w:noProof/>
        </w:rPr>
      </w:r>
      <w:r>
        <w:rPr>
          <w:noProof/>
        </w:rPr>
        <w:fldChar w:fldCharType="separate"/>
      </w:r>
      <w:r>
        <w:rPr>
          <w:noProof/>
        </w:rPr>
        <w:t>39</w:t>
      </w:r>
      <w:r>
        <w:rPr>
          <w:noProof/>
        </w:rPr>
        <w:fldChar w:fldCharType="end"/>
      </w:r>
    </w:p>
    <w:p w:rsidR="00286E1B" w:rsidRDefault="00286E1B" w:rsidP="00286E1B">
      <w:pPr>
        <w:pStyle w:val="21"/>
        <w:tabs>
          <w:tab w:val="right" w:leader="dot" w:pos="8495"/>
        </w:tabs>
        <w:rPr>
          <w:noProof/>
        </w:rPr>
      </w:pPr>
      <w:r>
        <w:rPr>
          <w:rFonts w:hint="eastAsia"/>
          <w:noProof/>
          <w:szCs w:val="28"/>
        </w:rPr>
        <w:t>第</w:t>
      </w:r>
      <w:r>
        <w:rPr>
          <w:rFonts w:hint="eastAsia"/>
          <w:noProof/>
          <w:szCs w:val="28"/>
        </w:rPr>
        <w:t>15</w:t>
      </w:r>
      <w:r>
        <w:rPr>
          <w:rFonts w:hint="eastAsia"/>
          <w:noProof/>
          <w:szCs w:val="28"/>
        </w:rPr>
        <w:t>节</w:t>
      </w:r>
      <w:r>
        <w:rPr>
          <w:rFonts w:hint="eastAsia"/>
          <w:noProof/>
          <w:szCs w:val="28"/>
        </w:rPr>
        <w:t xml:space="preserve"> </w:t>
      </w:r>
      <w:r>
        <w:rPr>
          <w:rFonts w:hint="eastAsia"/>
          <w:noProof/>
          <w:szCs w:val="28"/>
        </w:rPr>
        <w:t>地砖铺贴工程</w:t>
      </w:r>
      <w:r>
        <w:rPr>
          <w:noProof/>
        </w:rPr>
        <w:tab/>
      </w:r>
      <w:r>
        <w:rPr>
          <w:noProof/>
        </w:rPr>
        <w:fldChar w:fldCharType="begin"/>
      </w:r>
      <w:r>
        <w:rPr>
          <w:noProof/>
        </w:rPr>
        <w:instrText xml:space="preserve"> PAGEREF _Toc207191383 \h </w:instrText>
      </w:r>
      <w:r>
        <w:rPr>
          <w:noProof/>
        </w:rPr>
      </w:r>
      <w:r>
        <w:rPr>
          <w:noProof/>
        </w:rPr>
        <w:fldChar w:fldCharType="separate"/>
      </w:r>
      <w:r>
        <w:rPr>
          <w:noProof/>
        </w:rPr>
        <w:t>42</w:t>
      </w:r>
      <w:r>
        <w:rPr>
          <w:noProof/>
        </w:rPr>
        <w:fldChar w:fldCharType="end"/>
      </w:r>
    </w:p>
    <w:p w:rsidR="00286E1B" w:rsidRDefault="00286E1B" w:rsidP="00286E1B">
      <w:pPr>
        <w:pStyle w:val="21"/>
        <w:tabs>
          <w:tab w:val="right" w:leader="dot" w:pos="8495"/>
        </w:tabs>
        <w:rPr>
          <w:noProof/>
        </w:rPr>
      </w:pPr>
      <w:r>
        <w:rPr>
          <w:rFonts w:hint="eastAsia"/>
          <w:noProof/>
          <w:szCs w:val="28"/>
        </w:rPr>
        <w:t>第</w:t>
      </w:r>
      <w:r>
        <w:rPr>
          <w:rFonts w:hint="eastAsia"/>
          <w:noProof/>
          <w:szCs w:val="28"/>
        </w:rPr>
        <w:t>16</w:t>
      </w:r>
      <w:r>
        <w:rPr>
          <w:rFonts w:hint="eastAsia"/>
          <w:noProof/>
          <w:szCs w:val="28"/>
        </w:rPr>
        <w:t>节</w:t>
      </w:r>
      <w:r>
        <w:rPr>
          <w:rFonts w:hint="eastAsia"/>
          <w:noProof/>
          <w:szCs w:val="28"/>
        </w:rPr>
        <w:t xml:space="preserve"> </w:t>
      </w:r>
      <w:r>
        <w:rPr>
          <w:rFonts w:hint="eastAsia"/>
          <w:noProof/>
          <w:szCs w:val="28"/>
        </w:rPr>
        <w:t>盥洗台施工工程</w:t>
      </w:r>
      <w:r>
        <w:rPr>
          <w:noProof/>
        </w:rPr>
        <w:tab/>
      </w:r>
      <w:r>
        <w:rPr>
          <w:noProof/>
        </w:rPr>
        <w:fldChar w:fldCharType="begin"/>
      </w:r>
      <w:r>
        <w:rPr>
          <w:noProof/>
        </w:rPr>
        <w:instrText xml:space="preserve"> PAGEREF _Toc207191384 \h </w:instrText>
      </w:r>
      <w:r>
        <w:rPr>
          <w:noProof/>
        </w:rPr>
      </w:r>
      <w:r>
        <w:rPr>
          <w:noProof/>
        </w:rPr>
        <w:fldChar w:fldCharType="separate"/>
      </w:r>
      <w:r>
        <w:rPr>
          <w:noProof/>
        </w:rPr>
        <w:t>43</w:t>
      </w:r>
      <w:r>
        <w:rPr>
          <w:noProof/>
        </w:rPr>
        <w:fldChar w:fldCharType="end"/>
      </w:r>
    </w:p>
    <w:p w:rsidR="00286E1B" w:rsidRDefault="00286E1B" w:rsidP="00286E1B">
      <w:pPr>
        <w:pStyle w:val="21"/>
        <w:tabs>
          <w:tab w:val="right" w:leader="dot" w:pos="8495"/>
        </w:tabs>
        <w:rPr>
          <w:noProof/>
        </w:rPr>
      </w:pPr>
      <w:r>
        <w:rPr>
          <w:rFonts w:hint="eastAsia"/>
          <w:noProof/>
          <w:szCs w:val="28"/>
        </w:rPr>
        <w:t>第</w:t>
      </w:r>
      <w:r>
        <w:rPr>
          <w:rFonts w:hint="eastAsia"/>
          <w:noProof/>
          <w:szCs w:val="28"/>
        </w:rPr>
        <w:t>17</w:t>
      </w:r>
      <w:r>
        <w:rPr>
          <w:rFonts w:hint="eastAsia"/>
          <w:noProof/>
          <w:szCs w:val="28"/>
        </w:rPr>
        <w:t>节</w:t>
      </w:r>
      <w:r>
        <w:rPr>
          <w:rFonts w:hint="eastAsia"/>
          <w:noProof/>
          <w:szCs w:val="28"/>
        </w:rPr>
        <w:t xml:space="preserve"> </w:t>
      </w:r>
      <w:r>
        <w:rPr>
          <w:rFonts w:hint="eastAsia"/>
          <w:noProof/>
          <w:szCs w:val="28"/>
        </w:rPr>
        <w:t>油漆工程</w:t>
      </w:r>
      <w:r>
        <w:rPr>
          <w:noProof/>
        </w:rPr>
        <w:tab/>
      </w:r>
      <w:r>
        <w:rPr>
          <w:noProof/>
        </w:rPr>
        <w:fldChar w:fldCharType="begin"/>
      </w:r>
      <w:r>
        <w:rPr>
          <w:noProof/>
        </w:rPr>
        <w:instrText xml:space="preserve"> PAGEREF _Toc207191385 \h </w:instrText>
      </w:r>
      <w:r>
        <w:rPr>
          <w:noProof/>
        </w:rPr>
      </w:r>
      <w:r>
        <w:rPr>
          <w:noProof/>
        </w:rPr>
        <w:fldChar w:fldCharType="separate"/>
      </w:r>
      <w:r>
        <w:rPr>
          <w:noProof/>
        </w:rPr>
        <w:t>45</w:t>
      </w:r>
      <w:r>
        <w:rPr>
          <w:noProof/>
        </w:rPr>
        <w:fldChar w:fldCharType="end"/>
      </w:r>
    </w:p>
    <w:p w:rsidR="00286E1B" w:rsidRDefault="00286E1B" w:rsidP="00286E1B">
      <w:pPr>
        <w:pStyle w:val="21"/>
        <w:tabs>
          <w:tab w:val="right" w:leader="dot" w:pos="8495"/>
        </w:tabs>
        <w:rPr>
          <w:noProof/>
        </w:rPr>
      </w:pPr>
      <w:r>
        <w:rPr>
          <w:rFonts w:hint="eastAsia"/>
          <w:noProof/>
          <w:szCs w:val="28"/>
        </w:rPr>
        <w:t>第</w:t>
      </w:r>
      <w:r>
        <w:rPr>
          <w:rFonts w:hint="eastAsia"/>
          <w:noProof/>
          <w:szCs w:val="28"/>
        </w:rPr>
        <w:t>18</w:t>
      </w:r>
      <w:r>
        <w:rPr>
          <w:rFonts w:hint="eastAsia"/>
          <w:noProof/>
          <w:szCs w:val="28"/>
        </w:rPr>
        <w:t>节</w:t>
      </w:r>
      <w:r>
        <w:rPr>
          <w:rFonts w:hint="eastAsia"/>
          <w:noProof/>
          <w:szCs w:val="28"/>
        </w:rPr>
        <w:t xml:space="preserve"> </w:t>
      </w:r>
      <w:r>
        <w:rPr>
          <w:rFonts w:hint="eastAsia"/>
          <w:noProof/>
          <w:szCs w:val="28"/>
        </w:rPr>
        <w:t>乳胶漆工程</w:t>
      </w:r>
      <w:r>
        <w:rPr>
          <w:noProof/>
        </w:rPr>
        <w:tab/>
      </w:r>
      <w:r>
        <w:rPr>
          <w:noProof/>
        </w:rPr>
        <w:fldChar w:fldCharType="begin"/>
      </w:r>
      <w:r>
        <w:rPr>
          <w:noProof/>
        </w:rPr>
        <w:instrText xml:space="preserve"> PAGEREF _Toc207191386 \h </w:instrText>
      </w:r>
      <w:r>
        <w:rPr>
          <w:noProof/>
        </w:rPr>
      </w:r>
      <w:r>
        <w:rPr>
          <w:noProof/>
        </w:rPr>
        <w:fldChar w:fldCharType="separate"/>
      </w:r>
      <w:r>
        <w:rPr>
          <w:noProof/>
        </w:rPr>
        <w:t>47</w:t>
      </w:r>
      <w:r>
        <w:rPr>
          <w:noProof/>
        </w:rPr>
        <w:fldChar w:fldCharType="end"/>
      </w:r>
    </w:p>
    <w:p w:rsidR="00286E1B" w:rsidRDefault="00286E1B" w:rsidP="00286E1B">
      <w:pPr>
        <w:pStyle w:val="21"/>
        <w:tabs>
          <w:tab w:val="right" w:leader="dot" w:pos="8495"/>
        </w:tabs>
        <w:rPr>
          <w:noProof/>
        </w:rPr>
      </w:pPr>
      <w:r>
        <w:rPr>
          <w:rFonts w:hint="eastAsia"/>
          <w:noProof/>
          <w:szCs w:val="28"/>
        </w:rPr>
        <w:t>第</w:t>
      </w:r>
      <w:r>
        <w:rPr>
          <w:rFonts w:hint="eastAsia"/>
          <w:noProof/>
          <w:szCs w:val="28"/>
        </w:rPr>
        <w:t>19</w:t>
      </w:r>
      <w:r>
        <w:rPr>
          <w:rFonts w:hint="eastAsia"/>
          <w:noProof/>
          <w:szCs w:val="28"/>
        </w:rPr>
        <w:t>节</w:t>
      </w:r>
      <w:r>
        <w:rPr>
          <w:rFonts w:hint="eastAsia"/>
          <w:noProof/>
          <w:szCs w:val="28"/>
        </w:rPr>
        <w:t xml:space="preserve"> </w:t>
      </w:r>
      <w:r>
        <w:rPr>
          <w:rFonts w:hint="eastAsia"/>
          <w:noProof/>
          <w:szCs w:val="28"/>
        </w:rPr>
        <w:t>墙纸工程</w:t>
      </w:r>
      <w:r>
        <w:rPr>
          <w:noProof/>
        </w:rPr>
        <w:tab/>
      </w:r>
      <w:r>
        <w:rPr>
          <w:noProof/>
        </w:rPr>
        <w:fldChar w:fldCharType="begin"/>
      </w:r>
      <w:r>
        <w:rPr>
          <w:noProof/>
        </w:rPr>
        <w:instrText xml:space="preserve"> PAGEREF _Toc207191387 \h </w:instrText>
      </w:r>
      <w:r>
        <w:rPr>
          <w:noProof/>
        </w:rPr>
      </w:r>
      <w:r>
        <w:rPr>
          <w:noProof/>
        </w:rPr>
        <w:fldChar w:fldCharType="separate"/>
      </w:r>
      <w:r>
        <w:rPr>
          <w:noProof/>
        </w:rPr>
        <w:t>49</w:t>
      </w:r>
      <w:r>
        <w:rPr>
          <w:noProof/>
        </w:rPr>
        <w:fldChar w:fldCharType="end"/>
      </w:r>
    </w:p>
    <w:p w:rsidR="00286E1B" w:rsidRDefault="00286E1B" w:rsidP="00286E1B">
      <w:pPr>
        <w:pStyle w:val="21"/>
        <w:tabs>
          <w:tab w:val="right" w:leader="dot" w:pos="8495"/>
        </w:tabs>
        <w:rPr>
          <w:noProof/>
        </w:rPr>
      </w:pPr>
      <w:r>
        <w:rPr>
          <w:rFonts w:hint="eastAsia"/>
          <w:noProof/>
          <w:szCs w:val="28"/>
        </w:rPr>
        <w:t>第</w:t>
      </w:r>
      <w:r>
        <w:rPr>
          <w:rFonts w:hint="eastAsia"/>
          <w:noProof/>
          <w:szCs w:val="28"/>
        </w:rPr>
        <w:t>20</w:t>
      </w:r>
      <w:r>
        <w:rPr>
          <w:rFonts w:hint="eastAsia"/>
          <w:noProof/>
          <w:szCs w:val="28"/>
        </w:rPr>
        <w:t>节</w:t>
      </w:r>
      <w:r>
        <w:rPr>
          <w:rFonts w:hint="eastAsia"/>
          <w:noProof/>
          <w:szCs w:val="28"/>
        </w:rPr>
        <w:t xml:space="preserve"> </w:t>
      </w:r>
      <w:r>
        <w:rPr>
          <w:rFonts w:hint="eastAsia"/>
          <w:noProof/>
          <w:szCs w:val="28"/>
        </w:rPr>
        <w:t>玻璃安装</w:t>
      </w:r>
      <w:r>
        <w:rPr>
          <w:noProof/>
        </w:rPr>
        <w:tab/>
      </w:r>
      <w:r>
        <w:rPr>
          <w:noProof/>
        </w:rPr>
        <w:fldChar w:fldCharType="begin"/>
      </w:r>
      <w:r>
        <w:rPr>
          <w:noProof/>
        </w:rPr>
        <w:instrText xml:space="preserve"> PAGEREF _Toc207191388 \h </w:instrText>
      </w:r>
      <w:r>
        <w:rPr>
          <w:noProof/>
        </w:rPr>
      </w:r>
      <w:r>
        <w:rPr>
          <w:noProof/>
        </w:rPr>
        <w:fldChar w:fldCharType="separate"/>
      </w:r>
      <w:r>
        <w:rPr>
          <w:noProof/>
        </w:rPr>
        <w:t>51</w:t>
      </w:r>
      <w:r>
        <w:rPr>
          <w:noProof/>
        </w:rPr>
        <w:fldChar w:fldCharType="end"/>
      </w:r>
    </w:p>
    <w:p w:rsidR="00286E1B" w:rsidRDefault="00286E1B" w:rsidP="00286E1B">
      <w:pPr>
        <w:pStyle w:val="21"/>
        <w:tabs>
          <w:tab w:val="right" w:leader="dot" w:pos="8495"/>
        </w:tabs>
        <w:rPr>
          <w:noProof/>
        </w:rPr>
      </w:pPr>
      <w:r>
        <w:rPr>
          <w:rFonts w:hint="eastAsia"/>
          <w:noProof/>
          <w:szCs w:val="28"/>
        </w:rPr>
        <w:t>第</w:t>
      </w:r>
      <w:r>
        <w:rPr>
          <w:rFonts w:hint="eastAsia"/>
          <w:noProof/>
          <w:szCs w:val="28"/>
        </w:rPr>
        <w:t>21</w:t>
      </w:r>
      <w:r>
        <w:rPr>
          <w:rFonts w:hint="eastAsia"/>
          <w:noProof/>
          <w:szCs w:val="28"/>
        </w:rPr>
        <w:t>节</w:t>
      </w:r>
      <w:r>
        <w:rPr>
          <w:rFonts w:hint="eastAsia"/>
          <w:noProof/>
          <w:szCs w:val="28"/>
        </w:rPr>
        <w:t xml:space="preserve"> </w:t>
      </w:r>
      <w:r>
        <w:rPr>
          <w:rFonts w:hint="eastAsia"/>
          <w:noProof/>
          <w:szCs w:val="28"/>
        </w:rPr>
        <w:t>幕墙工程</w:t>
      </w:r>
      <w:r>
        <w:rPr>
          <w:noProof/>
        </w:rPr>
        <w:tab/>
      </w:r>
      <w:r>
        <w:rPr>
          <w:noProof/>
        </w:rPr>
        <w:fldChar w:fldCharType="begin"/>
      </w:r>
      <w:r>
        <w:rPr>
          <w:noProof/>
        </w:rPr>
        <w:instrText xml:space="preserve"> PAGEREF _Toc207191389 \h </w:instrText>
      </w:r>
      <w:r>
        <w:rPr>
          <w:noProof/>
        </w:rPr>
      </w:r>
      <w:r>
        <w:rPr>
          <w:noProof/>
        </w:rPr>
        <w:fldChar w:fldCharType="separate"/>
      </w:r>
      <w:r>
        <w:rPr>
          <w:noProof/>
        </w:rPr>
        <w:t>51</w:t>
      </w:r>
      <w:r>
        <w:rPr>
          <w:noProof/>
        </w:rPr>
        <w:fldChar w:fldCharType="end"/>
      </w:r>
    </w:p>
    <w:p w:rsidR="00286E1B" w:rsidRDefault="00286E1B" w:rsidP="00286E1B">
      <w:pPr>
        <w:pStyle w:val="21"/>
        <w:tabs>
          <w:tab w:val="right" w:leader="dot" w:pos="8495"/>
        </w:tabs>
        <w:rPr>
          <w:noProof/>
        </w:rPr>
      </w:pPr>
      <w:r>
        <w:rPr>
          <w:rFonts w:hint="eastAsia"/>
          <w:noProof/>
          <w:szCs w:val="28"/>
        </w:rPr>
        <w:t>第</w:t>
      </w:r>
      <w:r>
        <w:rPr>
          <w:rFonts w:hint="eastAsia"/>
          <w:noProof/>
          <w:szCs w:val="28"/>
        </w:rPr>
        <w:t>22</w:t>
      </w:r>
      <w:r>
        <w:rPr>
          <w:rFonts w:hint="eastAsia"/>
          <w:noProof/>
          <w:szCs w:val="28"/>
        </w:rPr>
        <w:t>节</w:t>
      </w:r>
      <w:r>
        <w:rPr>
          <w:rFonts w:hint="eastAsia"/>
          <w:noProof/>
          <w:szCs w:val="28"/>
        </w:rPr>
        <w:t xml:space="preserve"> </w:t>
      </w:r>
      <w:r>
        <w:rPr>
          <w:rFonts w:hint="eastAsia"/>
          <w:noProof/>
          <w:szCs w:val="28"/>
        </w:rPr>
        <w:t>电施</w:t>
      </w:r>
      <w:r>
        <w:rPr>
          <w:noProof/>
        </w:rPr>
        <w:tab/>
      </w:r>
      <w:r>
        <w:rPr>
          <w:noProof/>
        </w:rPr>
        <w:fldChar w:fldCharType="begin"/>
      </w:r>
      <w:r>
        <w:rPr>
          <w:noProof/>
        </w:rPr>
        <w:instrText xml:space="preserve"> PAGEREF _Toc207191390 \h </w:instrText>
      </w:r>
      <w:r>
        <w:rPr>
          <w:noProof/>
        </w:rPr>
      </w:r>
      <w:r>
        <w:rPr>
          <w:noProof/>
        </w:rPr>
        <w:fldChar w:fldCharType="separate"/>
      </w:r>
      <w:r>
        <w:rPr>
          <w:noProof/>
        </w:rPr>
        <w:t>72</w:t>
      </w:r>
      <w:r>
        <w:rPr>
          <w:noProof/>
        </w:rPr>
        <w:fldChar w:fldCharType="end"/>
      </w:r>
    </w:p>
    <w:p w:rsidR="00286E1B" w:rsidRDefault="00286E1B" w:rsidP="00286E1B">
      <w:pPr>
        <w:pStyle w:val="11"/>
        <w:tabs>
          <w:tab w:val="right" w:leader="dot" w:pos="8495"/>
        </w:tabs>
        <w:rPr>
          <w:rFonts w:ascii="Times New Roman" w:hAnsi="Times New Roman"/>
          <w:noProof/>
          <w:color w:val="auto"/>
        </w:rPr>
      </w:pPr>
      <w:r>
        <w:rPr>
          <w:rFonts w:hint="eastAsia"/>
          <w:noProof/>
          <w:szCs w:val="28"/>
        </w:rPr>
        <w:t>第八章 计划开、竣工日期和施工进度表</w:t>
      </w:r>
      <w:r>
        <w:rPr>
          <w:noProof/>
        </w:rPr>
        <w:tab/>
      </w:r>
      <w:r>
        <w:rPr>
          <w:noProof/>
        </w:rPr>
        <w:fldChar w:fldCharType="begin"/>
      </w:r>
      <w:r>
        <w:rPr>
          <w:noProof/>
        </w:rPr>
        <w:instrText xml:space="preserve"> PAGEREF _Toc207191391 \h </w:instrText>
      </w:r>
      <w:r>
        <w:rPr>
          <w:noProof/>
        </w:rPr>
      </w:r>
      <w:r>
        <w:rPr>
          <w:noProof/>
        </w:rPr>
        <w:fldChar w:fldCharType="separate"/>
      </w:r>
      <w:r>
        <w:rPr>
          <w:noProof/>
        </w:rPr>
        <w:t>74</w:t>
      </w:r>
      <w:r>
        <w:rPr>
          <w:noProof/>
        </w:rPr>
        <w:fldChar w:fldCharType="end"/>
      </w:r>
    </w:p>
    <w:p w:rsidR="00286E1B" w:rsidRDefault="00286E1B" w:rsidP="00286E1B">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编制说明</w:t>
      </w:r>
      <w:r>
        <w:rPr>
          <w:noProof/>
        </w:rPr>
        <w:tab/>
      </w:r>
      <w:r>
        <w:rPr>
          <w:noProof/>
        </w:rPr>
        <w:fldChar w:fldCharType="begin"/>
      </w:r>
      <w:r>
        <w:rPr>
          <w:noProof/>
        </w:rPr>
        <w:instrText xml:space="preserve"> PAGEREF _Toc207191392 \h </w:instrText>
      </w:r>
      <w:r>
        <w:rPr>
          <w:noProof/>
        </w:rPr>
      </w:r>
      <w:r>
        <w:rPr>
          <w:noProof/>
        </w:rPr>
        <w:fldChar w:fldCharType="separate"/>
      </w:r>
      <w:r>
        <w:rPr>
          <w:noProof/>
        </w:rPr>
        <w:t>74</w:t>
      </w:r>
      <w:r>
        <w:rPr>
          <w:noProof/>
        </w:rPr>
        <w:fldChar w:fldCharType="end"/>
      </w:r>
    </w:p>
    <w:p w:rsidR="00286E1B" w:rsidRDefault="00286E1B" w:rsidP="00286E1B">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施工形象进度计划表</w:t>
      </w:r>
      <w:r>
        <w:rPr>
          <w:noProof/>
        </w:rPr>
        <w:tab/>
      </w:r>
      <w:r>
        <w:rPr>
          <w:noProof/>
        </w:rPr>
        <w:fldChar w:fldCharType="begin"/>
      </w:r>
      <w:r>
        <w:rPr>
          <w:noProof/>
        </w:rPr>
        <w:instrText xml:space="preserve"> PAGEREF _Toc207191393 \h </w:instrText>
      </w:r>
      <w:r>
        <w:rPr>
          <w:noProof/>
        </w:rPr>
      </w:r>
      <w:r>
        <w:rPr>
          <w:noProof/>
        </w:rPr>
        <w:fldChar w:fldCharType="separate"/>
      </w:r>
      <w:r>
        <w:rPr>
          <w:noProof/>
        </w:rPr>
        <w:t>74</w:t>
      </w:r>
      <w:r>
        <w:rPr>
          <w:noProof/>
        </w:rPr>
        <w:fldChar w:fldCharType="end"/>
      </w:r>
    </w:p>
    <w:p w:rsidR="00286E1B" w:rsidRDefault="00286E1B" w:rsidP="00286E1B">
      <w:pPr>
        <w:pStyle w:val="21"/>
        <w:tabs>
          <w:tab w:val="right" w:leader="dot" w:pos="8495"/>
        </w:tabs>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施工进度保证措施</w:t>
      </w:r>
      <w:r>
        <w:rPr>
          <w:noProof/>
        </w:rPr>
        <w:tab/>
      </w:r>
      <w:r>
        <w:rPr>
          <w:noProof/>
        </w:rPr>
        <w:fldChar w:fldCharType="begin"/>
      </w:r>
      <w:r>
        <w:rPr>
          <w:noProof/>
        </w:rPr>
        <w:instrText xml:space="preserve"> PAGEREF _Toc207191394 \h </w:instrText>
      </w:r>
      <w:r>
        <w:rPr>
          <w:noProof/>
        </w:rPr>
      </w:r>
      <w:r>
        <w:rPr>
          <w:noProof/>
        </w:rPr>
        <w:fldChar w:fldCharType="separate"/>
      </w:r>
      <w:r>
        <w:rPr>
          <w:noProof/>
        </w:rPr>
        <w:t>76</w:t>
      </w:r>
      <w:r>
        <w:rPr>
          <w:noProof/>
        </w:rPr>
        <w:fldChar w:fldCharType="end"/>
      </w:r>
    </w:p>
    <w:p w:rsidR="00286E1B" w:rsidRDefault="00286E1B" w:rsidP="00286E1B">
      <w:pPr>
        <w:pStyle w:val="11"/>
        <w:tabs>
          <w:tab w:val="right" w:leader="dot" w:pos="8495"/>
        </w:tabs>
        <w:rPr>
          <w:rFonts w:ascii="Times New Roman" w:hAnsi="Times New Roman"/>
          <w:noProof/>
          <w:color w:val="auto"/>
        </w:rPr>
      </w:pPr>
      <w:r>
        <w:rPr>
          <w:rFonts w:hint="eastAsia"/>
          <w:noProof/>
          <w:szCs w:val="28"/>
        </w:rPr>
        <w:t>第九章 主要施工机械设备配置</w:t>
      </w:r>
      <w:r>
        <w:rPr>
          <w:noProof/>
        </w:rPr>
        <w:tab/>
      </w:r>
      <w:r>
        <w:rPr>
          <w:noProof/>
        </w:rPr>
        <w:fldChar w:fldCharType="begin"/>
      </w:r>
      <w:r>
        <w:rPr>
          <w:noProof/>
        </w:rPr>
        <w:instrText xml:space="preserve"> PAGEREF _Toc207191395 \h </w:instrText>
      </w:r>
      <w:r>
        <w:rPr>
          <w:noProof/>
        </w:rPr>
      </w:r>
      <w:r>
        <w:rPr>
          <w:noProof/>
        </w:rPr>
        <w:fldChar w:fldCharType="separate"/>
      </w:r>
      <w:r>
        <w:rPr>
          <w:noProof/>
        </w:rPr>
        <w:t>80</w:t>
      </w:r>
      <w:r>
        <w:rPr>
          <w:noProof/>
        </w:rPr>
        <w:fldChar w:fldCharType="end"/>
      </w:r>
    </w:p>
    <w:p w:rsidR="00286E1B" w:rsidRDefault="00286E1B" w:rsidP="00286E1B">
      <w:pPr>
        <w:pStyle w:val="11"/>
        <w:tabs>
          <w:tab w:val="right" w:leader="dot" w:pos="8495"/>
        </w:tabs>
        <w:rPr>
          <w:rFonts w:ascii="Times New Roman" w:hAnsi="Times New Roman"/>
          <w:noProof/>
          <w:color w:val="auto"/>
        </w:rPr>
      </w:pPr>
      <w:r>
        <w:rPr>
          <w:rFonts w:hint="eastAsia"/>
          <w:noProof/>
          <w:szCs w:val="28"/>
        </w:rPr>
        <w:lastRenderedPageBreak/>
        <w:t>第十章 劳动力计划表</w:t>
      </w:r>
      <w:r>
        <w:rPr>
          <w:noProof/>
        </w:rPr>
        <w:tab/>
      </w:r>
      <w:r>
        <w:rPr>
          <w:noProof/>
        </w:rPr>
        <w:fldChar w:fldCharType="begin"/>
      </w:r>
      <w:r>
        <w:rPr>
          <w:noProof/>
        </w:rPr>
        <w:instrText xml:space="preserve"> PAGEREF _Toc207191396 \h </w:instrText>
      </w:r>
      <w:r>
        <w:rPr>
          <w:noProof/>
        </w:rPr>
      </w:r>
      <w:r>
        <w:rPr>
          <w:noProof/>
        </w:rPr>
        <w:fldChar w:fldCharType="separate"/>
      </w:r>
      <w:r>
        <w:rPr>
          <w:noProof/>
        </w:rPr>
        <w:t>81</w:t>
      </w:r>
      <w:r>
        <w:rPr>
          <w:noProof/>
        </w:rPr>
        <w:fldChar w:fldCharType="end"/>
      </w:r>
    </w:p>
    <w:p w:rsidR="00286E1B" w:rsidRDefault="00286E1B" w:rsidP="00286E1B">
      <w:pPr>
        <w:pStyle w:val="11"/>
        <w:tabs>
          <w:tab w:val="right" w:leader="dot" w:pos="8495"/>
        </w:tabs>
        <w:rPr>
          <w:rFonts w:ascii="Times New Roman" w:hAnsi="Times New Roman"/>
          <w:noProof/>
          <w:color w:val="auto"/>
        </w:rPr>
      </w:pPr>
      <w:r>
        <w:rPr>
          <w:rFonts w:hint="eastAsia"/>
          <w:noProof/>
          <w:szCs w:val="28"/>
        </w:rPr>
        <w:t>第十一章 质量目标及保证措施</w:t>
      </w:r>
      <w:r>
        <w:rPr>
          <w:noProof/>
        </w:rPr>
        <w:tab/>
      </w:r>
      <w:r>
        <w:rPr>
          <w:noProof/>
        </w:rPr>
        <w:fldChar w:fldCharType="begin"/>
      </w:r>
      <w:r>
        <w:rPr>
          <w:noProof/>
        </w:rPr>
        <w:instrText xml:space="preserve"> PAGEREF _Toc207191397 \h </w:instrText>
      </w:r>
      <w:r>
        <w:rPr>
          <w:noProof/>
        </w:rPr>
      </w:r>
      <w:r>
        <w:rPr>
          <w:noProof/>
        </w:rPr>
        <w:fldChar w:fldCharType="separate"/>
      </w:r>
      <w:r>
        <w:rPr>
          <w:noProof/>
        </w:rPr>
        <w:t>81</w:t>
      </w:r>
      <w:r>
        <w:rPr>
          <w:noProof/>
        </w:rPr>
        <w:fldChar w:fldCharType="end"/>
      </w:r>
    </w:p>
    <w:p w:rsidR="00286E1B" w:rsidRDefault="00286E1B" w:rsidP="00286E1B">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装饰工程质量通病防治</w:t>
      </w:r>
      <w:r>
        <w:rPr>
          <w:noProof/>
        </w:rPr>
        <w:tab/>
      </w:r>
      <w:r>
        <w:rPr>
          <w:noProof/>
        </w:rPr>
        <w:fldChar w:fldCharType="begin"/>
      </w:r>
      <w:r>
        <w:rPr>
          <w:noProof/>
        </w:rPr>
        <w:instrText xml:space="preserve"> PAGEREF _Toc207191398 \h </w:instrText>
      </w:r>
      <w:r>
        <w:rPr>
          <w:noProof/>
        </w:rPr>
      </w:r>
      <w:r>
        <w:rPr>
          <w:noProof/>
        </w:rPr>
        <w:fldChar w:fldCharType="separate"/>
      </w:r>
      <w:r>
        <w:rPr>
          <w:noProof/>
        </w:rPr>
        <w:t>82</w:t>
      </w:r>
      <w:r>
        <w:rPr>
          <w:noProof/>
        </w:rPr>
        <w:fldChar w:fldCharType="end"/>
      </w:r>
    </w:p>
    <w:p w:rsidR="00286E1B" w:rsidRDefault="00286E1B" w:rsidP="00286E1B">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吊顶工程</w:t>
      </w:r>
      <w:r>
        <w:rPr>
          <w:noProof/>
        </w:rPr>
        <w:tab/>
      </w:r>
      <w:r>
        <w:rPr>
          <w:noProof/>
        </w:rPr>
        <w:fldChar w:fldCharType="begin"/>
      </w:r>
      <w:r>
        <w:rPr>
          <w:noProof/>
        </w:rPr>
        <w:instrText xml:space="preserve"> PAGEREF _Toc207191399 \h </w:instrText>
      </w:r>
      <w:r>
        <w:rPr>
          <w:noProof/>
        </w:rPr>
      </w:r>
      <w:r>
        <w:rPr>
          <w:noProof/>
        </w:rPr>
        <w:fldChar w:fldCharType="separate"/>
      </w:r>
      <w:r>
        <w:rPr>
          <w:noProof/>
        </w:rPr>
        <w:t>82</w:t>
      </w:r>
      <w:r>
        <w:rPr>
          <w:noProof/>
        </w:rPr>
        <w:fldChar w:fldCharType="end"/>
      </w:r>
    </w:p>
    <w:p w:rsidR="00286E1B" w:rsidRDefault="00286E1B" w:rsidP="00286E1B">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隔墙工程</w:t>
      </w:r>
      <w:r>
        <w:rPr>
          <w:noProof/>
        </w:rPr>
        <w:tab/>
      </w:r>
      <w:r>
        <w:rPr>
          <w:noProof/>
        </w:rPr>
        <w:fldChar w:fldCharType="begin"/>
      </w:r>
      <w:r>
        <w:rPr>
          <w:noProof/>
        </w:rPr>
        <w:instrText xml:space="preserve"> PAGEREF _Toc207191400 \h </w:instrText>
      </w:r>
      <w:r>
        <w:rPr>
          <w:noProof/>
        </w:rPr>
      </w:r>
      <w:r>
        <w:rPr>
          <w:noProof/>
        </w:rPr>
        <w:fldChar w:fldCharType="separate"/>
      </w:r>
      <w:r>
        <w:rPr>
          <w:noProof/>
        </w:rPr>
        <w:t>83</w:t>
      </w:r>
      <w:r>
        <w:rPr>
          <w:noProof/>
        </w:rPr>
        <w:fldChar w:fldCharType="end"/>
      </w:r>
    </w:p>
    <w:p w:rsidR="00286E1B" w:rsidRDefault="00286E1B" w:rsidP="00286E1B">
      <w:pPr>
        <w:pStyle w:val="31"/>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花岗石饰面</w:t>
      </w:r>
      <w:r>
        <w:rPr>
          <w:noProof/>
        </w:rPr>
        <w:tab/>
      </w:r>
      <w:r>
        <w:rPr>
          <w:noProof/>
        </w:rPr>
        <w:fldChar w:fldCharType="begin"/>
      </w:r>
      <w:r>
        <w:rPr>
          <w:noProof/>
        </w:rPr>
        <w:instrText xml:space="preserve"> PAGEREF _Toc207191401 \h </w:instrText>
      </w:r>
      <w:r>
        <w:rPr>
          <w:noProof/>
        </w:rPr>
      </w:r>
      <w:r>
        <w:rPr>
          <w:noProof/>
        </w:rPr>
        <w:fldChar w:fldCharType="separate"/>
      </w:r>
      <w:r>
        <w:rPr>
          <w:noProof/>
        </w:rPr>
        <w:t>84</w:t>
      </w:r>
      <w:r>
        <w:rPr>
          <w:noProof/>
        </w:rPr>
        <w:fldChar w:fldCharType="end"/>
      </w:r>
    </w:p>
    <w:p w:rsidR="00286E1B" w:rsidRDefault="00286E1B" w:rsidP="00286E1B">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确保质量的重点技术措施</w:t>
      </w:r>
      <w:r>
        <w:rPr>
          <w:noProof/>
        </w:rPr>
        <w:tab/>
      </w:r>
      <w:r>
        <w:rPr>
          <w:noProof/>
        </w:rPr>
        <w:fldChar w:fldCharType="begin"/>
      </w:r>
      <w:r>
        <w:rPr>
          <w:noProof/>
        </w:rPr>
        <w:instrText xml:space="preserve"> PAGEREF _Toc207191402 \h </w:instrText>
      </w:r>
      <w:r>
        <w:rPr>
          <w:noProof/>
        </w:rPr>
      </w:r>
      <w:r>
        <w:rPr>
          <w:noProof/>
        </w:rPr>
        <w:fldChar w:fldCharType="separate"/>
      </w:r>
      <w:r>
        <w:rPr>
          <w:noProof/>
        </w:rPr>
        <w:t>90</w:t>
      </w:r>
      <w:r>
        <w:rPr>
          <w:noProof/>
        </w:rPr>
        <w:fldChar w:fldCharType="end"/>
      </w:r>
    </w:p>
    <w:p w:rsidR="00286E1B" w:rsidRDefault="00286E1B" w:rsidP="00286E1B">
      <w:pPr>
        <w:pStyle w:val="21"/>
        <w:tabs>
          <w:tab w:val="right" w:leader="dot" w:pos="8495"/>
        </w:tabs>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质量保证组织措施</w:t>
      </w:r>
      <w:r>
        <w:rPr>
          <w:noProof/>
        </w:rPr>
        <w:tab/>
      </w:r>
      <w:r>
        <w:rPr>
          <w:noProof/>
        </w:rPr>
        <w:fldChar w:fldCharType="begin"/>
      </w:r>
      <w:r>
        <w:rPr>
          <w:noProof/>
        </w:rPr>
        <w:instrText xml:space="preserve"> PAGEREF _Toc207191403 \h </w:instrText>
      </w:r>
      <w:r>
        <w:rPr>
          <w:noProof/>
        </w:rPr>
      </w:r>
      <w:r>
        <w:rPr>
          <w:noProof/>
        </w:rPr>
        <w:fldChar w:fldCharType="separate"/>
      </w:r>
      <w:r>
        <w:rPr>
          <w:noProof/>
        </w:rPr>
        <w:t>97</w:t>
      </w:r>
      <w:r>
        <w:rPr>
          <w:noProof/>
        </w:rPr>
        <w:fldChar w:fldCharType="end"/>
      </w:r>
    </w:p>
    <w:p w:rsidR="00286E1B" w:rsidRDefault="00286E1B" w:rsidP="00286E1B">
      <w:pPr>
        <w:pStyle w:val="11"/>
        <w:tabs>
          <w:tab w:val="right" w:leader="dot" w:pos="8495"/>
        </w:tabs>
        <w:rPr>
          <w:rFonts w:ascii="Times New Roman" w:hAnsi="Times New Roman"/>
          <w:noProof/>
          <w:color w:val="auto"/>
        </w:rPr>
      </w:pPr>
      <w:r>
        <w:rPr>
          <w:rFonts w:hint="eastAsia"/>
          <w:noProof/>
          <w:szCs w:val="28"/>
        </w:rPr>
        <w:t>第十二章 施工现场布置及施工道路平面布置图</w:t>
      </w:r>
      <w:r>
        <w:rPr>
          <w:noProof/>
        </w:rPr>
        <w:tab/>
      </w:r>
      <w:r>
        <w:rPr>
          <w:noProof/>
        </w:rPr>
        <w:fldChar w:fldCharType="begin"/>
      </w:r>
      <w:r>
        <w:rPr>
          <w:noProof/>
        </w:rPr>
        <w:instrText xml:space="preserve"> PAGEREF _Toc207191404 \h </w:instrText>
      </w:r>
      <w:r>
        <w:rPr>
          <w:noProof/>
        </w:rPr>
      </w:r>
      <w:r>
        <w:rPr>
          <w:noProof/>
        </w:rPr>
        <w:fldChar w:fldCharType="separate"/>
      </w:r>
      <w:r>
        <w:rPr>
          <w:noProof/>
        </w:rPr>
        <w:t>105</w:t>
      </w:r>
      <w:r>
        <w:rPr>
          <w:noProof/>
        </w:rPr>
        <w:fldChar w:fldCharType="end"/>
      </w:r>
    </w:p>
    <w:p w:rsidR="00286E1B" w:rsidRDefault="00286E1B" w:rsidP="00286E1B">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现场平面布置图说明</w:t>
      </w:r>
      <w:r>
        <w:rPr>
          <w:noProof/>
        </w:rPr>
        <w:tab/>
      </w:r>
      <w:r>
        <w:rPr>
          <w:noProof/>
        </w:rPr>
        <w:fldChar w:fldCharType="begin"/>
      </w:r>
      <w:r>
        <w:rPr>
          <w:noProof/>
        </w:rPr>
        <w:instrText xml:space="preserve"> PAGEREF _Toc207191405 \h </w:instrText>
      </w:r>
      <w:r>
        <w:rPr>
          <w:noProof/>
        </w:rPr>
      </w:r>
      <w:r>
        <w:rPr>
          <w:noProof/>
        </w:rPr>
        <w:fldChar w:fldCharType="separate"/>
      </w:r>
      <w:r>
        <w:rPr>
          <w:noProof/>
        </w:rPr>
        <w:t>105</w:t>
      </w:r>
      <w:r>
        <w:rPr>
          <w:noProof/>
        </w:rPr>
        <w:fldChar w:fldCharType="end"/>
      </w:r>
    </w:p>
    <w:p w:rsidR="00286E1B" w:rsidRDefault="00286E1B" w:rsidP="00286E1B">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施工现场平面、道路</w:t>
      </w:r>
      <w:r>
        <w:rPr>
          <w:noProof/>
        </w:rPr>
        <w:tab/>
      </w:r>
      <w:r>
        <w:rPr>
          <w:noProof/>
        </w:rPr>
        <w:fldChar w:fldCharType="begin"/>
      </w:r>
      <w:r>
        <w:rPr>
          <w:noProof/>
        </w:rPr>
        <w:instrText xml:space="preserve"> PAGEREF _Toc207191406 \h </w:instrText>
      </w:r>
      <w:r>
        <w:rPr>
          <w:noProof/>
        </w:rPr>
      </w:r>
      <w:r>
        <w:rPr>
          <w:noProof/>
        </w:rPr>
        <w:fldChar w:fldCharType="separate"/>
      </w:r>
      <w:r>
        <w:rPr>
          <w:noProof/>
        </w:rPr>
        <w:t>107</w:t>
      </w:r>
      <w:r>
        <w:rPr>
          <w:noProof/>
        </w:rPr>
        <w:fldChar w:fldCharType="end"/>
      </w:r>
    </w:p>
    <w:p w:rsidR="00286E1B" w:rsidRDefault="00286E1B" w:rsidP="00286E1B">
      <w:pPr>
        <w:pStyle w:val="21"/>
        <w:tabs>
          <w:tab w:val="right" w:leader="dot" w:pos="8495"/>
        </w:tabs>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用水用电</w:t>
      </w:r>
      <w:r>
        <w:rPr>
          <w:noProof/>
        </w:rPr>
        <w:tab/>
      </w:r>
      <w:r>
        <w:rPr>
          <w:noProof/>
        </w:rPr>
        <w:fldChar w:fldCharType="begin"/>
      </w:r>
      <w:r>
        <w:rPr>
          <w:noProof/>
        </w:rPr>
        <w:instrText xml:space="preserve"> PAGEREF _Toc207191407 \h </w:instrText>
      </w:r>
      <w:r>
        <w:rPr>
          <w:noProof/>
        </w:rPr>
      </w:r>
      <w:r>
        <w:rPr>
          <w:noProof/>
        </w:rPr>
        <w:fldChar w:fldCharType="separate"/>
      </w:r>
      <w:r>
        <w:rPr>
          <w:noProof/>
        </w:rPr>
        <w:t>108</w:t>
      </w:r>
      <w:r>
        <w:rPr>
          <w:noProof/>
        </w:rPr>
        <w:fldChar w:fldCharType="end"/>
      </w:r>
    </w:p>
    <w:p w:rsidR="00286E1B" w:rsidRDefault="00286E1B" w:rsidP="00286E1B">
      <w:pPr>
        <w:pStyle w:val="21"/>
        <w:tabs>
          <w:tab w:val="right" w:leader="dot" w:pos="8495"/>
        </w:tabs>
        <w:rPr>
          <w:noProof/>
        </w:rPr>
      </w:pPr>
      <w:r>
        <w:rPr>
          <w:rFonts w:hint="eastAsia"/>
          <w:noProof/>
          <w:szCs w:val="28"/>
        </w:rPr>
        <w:t>第</w:t>
      </w:r>
      <w:r>
        <w:rPr>
          <w:rFonts w:hint="eastAsia"/>
          <w:noProof/>
          <w:szCs w:val="28"/>
        </w:rPr>
        <w:t>4</w:t>
      </w:r>
      <w:r>
        <w:rPr>
          <w:rFonts w:hint="eastAsia"/>
          <w:noProof/>
          <w:szCs w:val="28"/>
        </w:rPr>
        <w:t>节</w:t>
      </w:r>
      <w:r>
        <w:rPr>
          <w:rFonts w:hint="eastAsia"/>
          <w:noProof/>
          <w:szCs w:val="28"/>
        </w:rPr>
        <w:t xml:space="preserve"> </w:t>
      </w:r>
      <w:r>
        <w:rPr>
          <w:rFonts w:hint="eastAsia"/>
          <w:noProof/>
          <w:szCs w:val="28"/>
        </w:rPr>
        <w:t>材料堆放和垂直运输</w:t>
      </w:r>
      <w:r>
        <w:rPr>
          <w:noProof/>
        </w:rPr>
        <w:tab/>
      </w:r>
      <w:r>
        <w:rPr>
          <w:noProof/>
        </w:rPr>
        <w:fldChar w:fldCharType="begin"/>
      </w:r>
      <w:r>
        <w:rPr>
          <w:noProof/>
        </w:rPr>
        <w:instrText xml:space="preserve"> PAGEREF _Toc207191408 \h </w:instrText>
      </w:r>
      <w:r>
        <w:rPr>
          <w:noProof/>
        </w:rPr>
      </w:r>
      <w:r>
        <w:rPr>
          <w:noProof/>
        </w:rPr>
        <w:fldChar w:fldCharType="separate"/>
      </w:r>
      <w:r>
        <w:rPr>
          <w:noProof/>
        </w:rPr>
        <w:t>108</w:t>
      </w:r>
      <w:r>
        <w:rPr>
          <w:noProof/>
        </w:rPr>
        <w:fldChar w:fldCharType="end"/>
      </w:r>
    </w:p>
    <w:p w:rsidR="00286E1B" w:rsidRDefault="00286E1B" w:rsidP="00286E1B">
      <w:pPr>
        <w:pStyle w:val="21"/>
        <w:tabs>
          <w:tab w:val="right" w:leader="dot" w:pos="8495"/>
        </w:tabs>
        <w:rPr>
          <w:noProof/>
        </w:rPr>
      </w:pPr>
      <w:r>
        <w:rPr>
          <w:rFonts w:hint="eastAsia"/>
          <w:noProof/>
          <w:szCs w:val="28"/>
        </w:rPr>
        <w:t>第</w:t>
      </w:r>
      <w:r>
        <w:rPr>
          <w:rFonts w:hint="eastAsia"/>
          <w:noProof/>
          <w:szCs w:val="28"/>
        </w:rPr>
        <w:t>5</w:t>
      </w:r>
      <w:r>
        <w:rPr>
          <w:rFonts w:hint="eastAsia"/>
          <w:noProof/>
          <w:szCs w:val="28"/>
        </w:rPr>
        <w:t>节</w:t>
      </w:r>
      <w:r>
        <w:rPr>
          <w:rFonts w:hint="eastAsia"/>
          <w:noProof/>
          <w:szCs w:val="28"/>
        </w:rPr>
        <w:t xml:space="preserve"> </w:t>
      </w:r>
      <w:r>
        <w:rPr>
          <w:rFonts w:hint="eastAsia"/>
          <w:noProof/>
          <w:szCs w:val="28"/>
        </w:rPr>
        <w:t>现场平面布置图</w:t>
      </w:r>
      <w:r>
        <w:rPr>
          <w:noProof/>
        </w:rPr>
        <w:tab/>
      </w:r>
      <w:r>
        <w:rPr>
          <w:noProof/>
        </w:rPr>
        <w:fldChar w:fldCharType="begin"/>
      </w:r>
      <w:r>
        <w:rPr>
          <w:noProof/>
        </w:rPr>
        <w:instrText xml:space="preserve"> PAGEREF _Toc207191409 \h </w:instrText>
      </w:r>
      <w:r>
        <w:rPr>
          <w:noProof/>
        </w:rPr>
      </w:r>
      <w:r>
        <w:rPr>
          <w:noProof/>
        </w:rPr>
        <w:fldChar w:fldCharType="separate"/>
      </w:r>
      <w:r>
        <w:rPr>
          <w:noProof/>
        </w:rPr>
        <w:t>109</w:t>
      </w:r>
      <w:r>
        <w:rPr>
          <w:noProof/>
        </w:rPr>
        <w:fldChar w:fldCharType="end"/>
      </w:r>
    </w:p>
    <w:p w:rsidR="00286E1B" w:rsidRDefault="00286E1B" w:rsidP="00286E1B">
      <w:pPr>
        <w:pStyle w:val="11"/>
        <w:tabs>
          <w:tab w:val="right" w:leader="dot" w:pos="8495"/>
        </w:tabs>
        <w:rPr>
          <w:rFonts w:ascii="Times New Roman" w:hAnsi="Times New Roman"/>
          <w:noProof/>
          <w:color w:val="auto"/>
        </w:rPr>
      </w:pPr>
      <w:r>
        <w:rPr>
          <w:rFonts w:hint="eastAsia"/>
          <w:noProof/>
          <w:szCs w:val="28"/>
        </w:rPr>
        <w:t>第十三章 施工现场的协作管理及建议</w:t>
      </w:r>
      <w:r>
        <w:rPr>
          <w:noProof/>
        </w:rPr>
        <w:tab/>
      </w:r>
      <w:r>
        <w:rPr>
          <w:noProof/>
        </w:rPr>
        <w:fldChar w:fldCharType="begin"/>
      </w:r>
      <w:r>
        <w:rPr>
          <w:noProof/>
        </w:rPr>
        <w:instrText xml:space="preserve"> PAGEREF _Toc207191410 \h </w:instrText>
      </w:r>
      <w:r>
        <w:rPr>
          <w:noProof/>
        </w:rPr>
      </w:r>
      <w:r>
        <w:rPr>
          <w:noProof/>
        </w:rPr>
        <w:fldChar w:fldCharType="separate"/>
      </w:r>
      <w:r>
        <w:rPr>
          <w:noProof/>
        </w:rPr>
        <w:t>109</w:t>
      </w:r>
      <w:r>
        <w:rPr>
          <w:noProof/>
        </w:rPr>
        <w:fldChar w:fldCharType="end"/>
      </w:r>
    </w:p>
    <w:p w:rsidR="00286E1B" w:rsidRDefault="00286E1B" w:rsidP="00286E1B">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管理班子和管理体制</w:t>
      </w:r>
      <w:r>
        <w:rPr>
          <w:noProof/>
        </w:rPr>
        <w:tab/>
      </w:r>
      <w:r>
        <w:rPr>
          <w:noProof/>
        </w:rPr>
        <w:fldChar w:fldCharType="begin"/>
      </w:r>
      <w:r>
        <w:rPr>
          <w:noProof/>
        </w:rPr>
        <w:instrText xml:space="preserve"> PAGEREF _Toc207191411 \h </w:instrText>
      </w:r>
      <w:r>
        <w:rPr>
          <w:noProof/>
        </w:rPr>
      </w:r>
      <w:r>
        <w:rPr>
          <w:noProof/>
        </w:rPr>
        <w:fldChar w:fldCharType="separate"/>
      </w:r>
      <w:r>
        <w:rPr>
          <w:noProof/>
        </w:rPr>
        <w:t>110</w:t>
      </w:r>
      <w:r>
        <w:rPr>
          <w:noProof/>
        </w:rPr>
        <w:fldChar w:fldCharType="end"/>
      </w:r>
    </w:p>
    <w:p w:rsidR="00286E1B" w:rsidRDefault="00286E1B" w:rsidP="00286E1B">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具体建议：为整体施工质量、工期及交叉施工等问题</w:t>
      </w:r>
      <w:r>
        <w:rPr>
          <w:noProof/>
        </w:rPr>
        <w:tab/>
      </w:r>
      <w:r>
        <w:rPr>
          <w:noProof/>
        </w:rPr>
        <w:fldChar w:fldCharType="begin"/>
      </w:r>
      <w:r>
        <w:rPr>
          <w:noProof/>
        </w:rPr>
        <w:instrText xml:space="preserve"> PAGEREF _Toc207191412 \h </w:instrText>
      </w:r>
      <w:r>
        <w:rPr>
          <w:noProof/>
        </w:rPr>
      </w:r>
      <w:r>
        <w:rPr>
          <w:noProof/>
        </w:rPr>
        <w:fldChar w:fldCharType="separate"/>
      </w:r>
      <w:r>
        <w:rPr>
          <w:noProof/>
        </w:rPr>
        <w:t>111</w:t>
      </w:r>
      <w:r>
        <w:rPr>
          <w:noProof/>
        </w:rPr>
        <w:fldChar w:fldCharType="end"/>
      </w:r>
    </w:p>
    <w:p w:rsidR="00286E1B" w:rsidRDefault="00286E1B" w:rsidP="00286E1B">
      <w:pPr>
        <w:pStyle w:val="11"/>
        <w:tabs>
          <w:tab w:val="right" w:leader="dot" w:pos="8495"/>
        </w:tabs>
        <w:rPr>
          <w:rFonts w:ascii="Times New Roman" w:hAnsi="Times New Roman"/>
          <w:noProof/>
          <w:color w:val="auto"/>
        </w:rPr>
      </w:pPr>
      <w:r>
        <w:rPr>
          <w:rFonts w:hint="eastAsia"/>
          <w:noProof/>
          <w:szCs w:val="28"/>
        </w:rPr>
        <w:t>第十四章 雨季施工措施</w:t>
      </w:r>
      <w:r>
        <w:rPr>
          <w:noProof/>
        </w:rPr>
        <w:tab/>
      </w:r>
      <w:r>
        <w:rPr>
          <w:noProof/>
        </w:rPr>
        <w:fldChar w:fldCharType="begin"/>
      </w:r>
      <w:r>
        <w:rPr>
          <w:noProof/>
        </w:rPr>
        <w:instrText xml:space="preserve"> PAGEREF _Toc207191413 \h </w:instrText>
      </w:r>
      <w:r>
        <w:rPr>
          <w:noProof/>
        </w:rPr>
      </w:r>
      <w:r>
        <w:rPr>
          <w:noProof/>
        </w:rPr>
        <w:fldChar w:fldCharType="separate"/>
      </w:r>
      <w:r>
        <w:rPr>
          <w:noProof/>
        </w:rPr>
        <w:t>112</w:t>
      </w:r>
      <w:r>
        <w:rPr>
          <w:noProof/>
        </w:rPr>
        <w:fldChar w:fldCharType="end"/>
      </w:r>
    </w:p>
    <w:p w:rsidR="00286E1B" w:rsidRDefault="00286E1B" w:rsidP="00286E1B">
      <w:pPr>
        <w:pStyle w:val="11"/>
        <w:tabs>
          <w:tab w:val="right" w:leader="dot" w:pos="8495"/>
        </w:tabs>
        <w:rPr>
          <w:rFonts w:ascii="Times New Roman" w:hAnsi="Times New Roman"/>
          <w:noProof/>
          <w:color w:val="auto"/>
        </w:rPr>
      </w:pPr>
      <w:r>
        <w:rPr>
          <w:rFonts w:hint="eastAsia"/>
          <w:noProof/>
          <w:szCs w:val="28"/>
        </w:rPr>
        <w:t>第十五章 安全文明施工及减少扰民、污染、噪音的措施</w:t>
      </w:r>
      <w:r>
        <w:rPr>
          <w:noProof/>
        </w:rPr>
        <w:tab/>
      </w:r>
      <w:r>
        <w:rPr>
          <w:noProof/>
        </w:rPr>
        <w:fldChar w:fldCharType="begin"/>
      </w:r>
      <w:r>
        <w:rPr>
          <w:noProof/>
        </w:rPr>
        <w:instrText xml:space="preserve"> PAGEREF _Toc207191414 \h </w:instrText>
      </w:r>
      <w:r>
        <w:rPr>
          <w:noProof/>
        </w:rPr>
      </w:r>
      <w:r>
        <w:rPr>
          <w:noProof/>
        </w:rPr>
        <w:fldChar w:fldCharType="separate"/>
      </w:r>
      <w:r>
        <w:rPr>
          <w:noProof/>
        </w:rPr>
        <w:t>113</w:t>
      </w:r>
      <w:r>
        <w:rPr>
          <w:noProof/>
        </w:rPr>
        <w:fldChar w:fldCharType="end"/>
      </w:r>
    </w:p>
    <w:p w:rsidR="00286E1B" w:rsidRDefault="00286E1B" w:rsidP="00286E1B">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安全施工组织措施</w:t>
      </w:r>
      <w:r>
        <w:rPr>
          <w:noProof/>
        </w:rPr>
        <w:tab/>
      </w:r>
      <w:r>
        <w:rPr>
          <w:noProof/>
        </w:rPr>
        <w:fldChar w:fldCharType="begin"/>
      </w:r>
      <w:r>
        <w:rPr>
          <w:noProof/>
        </w:rPr>
        <w:instrText xml:space="preserve"> PAGEREF _Toc207191415 \h </w:instrText>
      </w:r>
      <w:r>
        <w:rPr>
          <w:noProof/>
        </w:rPr>
      </w:r>
      <w:r>
        <w:rPr>
          <w:noProof/>
        </w:rPr>
        <w:fldChar w:fldCharType="separate"/>
      </w:r>
      <w:r>
        <w:rPr>
          <w:noProof/>
        </w:rPr>
        <w:t>113</w:t>
      </w:r>
      <w:r>
        <w:rPr>
          <w:noProof/>
        </w:rPr>
        <w:fldChar w:fldCharType="end"/>
      </w:r>
    </w:p>
    <w:p w:rsidR="00286E1B" w:rsidRDefault="00286E1B" w:rsidP="00286E1B">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施工现场安全分项技术</w:t>
      </w:r>
      <w:r>
        <w:rPr>
          <w:noProof/>
        </w:rPr>
        <w:tab/>
      </w:r>
      <w:r>
        <w:rPr>
          <w:noProof/>
        </w:rPr>
        <w:fldChar w:fldCharType="begin"/>
      </w:r>
      <w:r>
        <w:rPr>
          <w:noProof/>
        </w:rPr>
        <w:instrText xml:space="preserve"> PAGEREF _Toc207191416 \h </w:instrText>
      </w:r>
      <w:r>
        <w:rPr>
          <w:noProof/>
        </w:rPr>
      </w:r>
      <w:r>
        <w:rPr>
          <w:noProof/>
        </w:rPr>
        <w:fldChar w:fldCharType="separate"/>
      </w:r>
      <w:r>
        <w:rPr>
          <w:noProof/>
        </w:rPr>
        <w:t>115</w:t>
      </w:r>
      <w:r>
        <w:rPr>
          <w:noProof/>
        </w:rPr>
        <w:fldChar w:fldCharType="end"/>
      </w:r>
    </w:p>
    <w:p w:rsidR="00286E1B" w:rsidRDefault="00286E1B" w:rsidP="00286E1B">
      <w:pPr>
        <w:pStyle w:val="21"/>
        <w:tabs>
          <w:tab w:val="right" w:leader="dot" w:pos="8495"/>
        </w:tabs>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现场文明施工措施</w:t>
      </w:r>
      <w:r>
        <w:rPr>
          <w:noProof/>
        </w:rPr>
        <w:tab/>
      </w:r>
      <w:r>
        <w:rPr>
          <w:noProof/>
        </w:rPr>
        <w:fldChar w:fldCharType="begin"/>
      </w:r>
      <w:r>
        <w:rPr>
          <w:noProof/>
        </w:rPr>
        <w:instrText xml:space="preserve"> PAGEREF _Toc207191417 \h </w:instrText>
      </w:r>
      <w:r>
        <w:rPr>
          <w:noProof/>
        </w:rPr>
      </w:r>
      <w:r>
        <w:rPr>
          <w:noProof/>
        </w:rPr>
        <w:fldChar w:fldCharType="separate"/>
      </w:r>
      <w:r>
        <w:rPr>
          <w:noProof/>
        </w:rPr>
        <w:t>123</w:t>
      </w:r>
      <w:r>
        <w:rPr>
          <w:noProof/>
        </w:rPr>
        <w:fldChar w:fldCharType="end"/>
      </w:r>
    </w:p>
    <w:p w:rsidR="00286E1B" w:rsidRDefault="00286E1B" w:rsidP="00286E1B">
      <w:pPr>
        <w:pStyle w:val="21"/>
        <w:tabs>
          <w:tab w:val="right" w:leader="dot" w:pos="8495"/>
        </w:tabs>
        <w:rPr>
          <w:noProof/>
        </w:rPr>
      </w:pPr>
      <w:r>
        <w:rPr>
          <w:rFonts w:hint="eastAsia"/>
          <w:noProof/>
          <w:szCs w:val="28"/>
        </w:rPr>
        <w:t>第</w:t>
      </w:r>
      <w:r>
        <w:rPr>
          <w:rFonts w:hint="eastAsia"/>
          <w:noProof/>
          <w:szCs w:val="28"/>
        </w:rPr>
        <w:t>4</w:t>
      </w:r>
      <w:r>
        <w:rPr>
          <w:rFonts w:hint="eastAsia"/>
          <w:noProof/>
          <w:szCs w:val="28"/>
        </w:rPr>
        <w:t>节</w:t>
      </w:r>
      <w:r>
        <w:rPr>
          <w:rFonts w:hint="eastAsia"/>
          <w:noProof/>
          <w:szCs w:val="28"/>
        </w:rPr>
        <w:t xml:space="preserve"> </w:t>
      </w:r>
      <w:r>
        <w:rPr>
          <w:rFonts w:hint="eastAsia"/>
          <w:noProof/>
          <w:szCs w:val="28"/>
        </w:rPr>
        <w:t>减少扰民降低环境污染和噪音的保证措施及</w:t>
      </w:r>
      <w:r>
        <w:rPr>
          <w:noProof/>
        </w:rPr>
        <w:tab/>
      </w:r>
      <w:r>
        <w:rPr>
          <w:noProof/>
        </w:rPr>
        <w:fldChar w:fldCharType="begin"/>
      </w:r>
      <w:r>
        <w:rPr>
          <w:noProof/>
        </w:rPr>
        <w:instrText xml:space="preserve"> PAGEREF _Toc207191418 \h </w:instrText>
      </w:r>
      <w:r>
        <w:rPr>
          <w:noProof/>
        </w:rPr>
      </w:r>
      <w:r>
        <w:rPr>
          <w:noProof/>
        </w:rPr>
        <w:fldChar w:fldCharType="separate"/>
      </w:r>
      <w:r>
        <w:rPr>
          <w:noProof/>
        </w:rPr>
        <w:t>123</w:t>
      </w:r>
      <w:r>
        <w:rPr>
          <w:noProof/>
        </w:rPr>
        <w:fldChar w:fldCharType="end"/>
      </w:r>
    </w:p>
    <w:p w:rsidR="00286E1B" w:rsidRDefault="00286E1B" w:rsidP="00286E1B">
      <w:pPr>
        <w:pStyle w:val="11"/>
        <w:tabs>
          <w:tab w:val="right" w:leader="dot" w:pos="8495"/>
        </w:tabs>
        <w:rPr>
          <w:rFonts w:ascii="Times New Roman" w:hAnsi="Times New Roman"/>
          <w:noProof/>
          <w:color w:val="auto"/>
        </w:rPr>
      </w:pPr>
      <w:r>
        <w:rPr>
          <w:rFonts w:hint="eastAsia"/>
          <w:noProof/>
          <w:szCs w:val="28"/>
        </w:rPr>
        <w:t>第十六章 工程成本控制节支降耗组织和技术措施</w:t>
      </w:r>
      <w:r>
        <w:rPr>
          <w:noProof/>
        </w:rPr>
        <w:tab/>
      </w:r>
      <w:r>
        <w:rPr>
          <w:noProof/>
        </w:rPr>
        <w:fldChar w:fldCharType="begin"/>
      </w:r>
      <w:r>
        <w:rPr>
          <w:noProof/>
        </w:rPr>
        <w:instrText xml:space="preserve"> PAGEREF _Toc207191419 \h </w:instrText>
      </w:r>
      <w:r>
        <w:rPr>
          <w:noProof/>
        </w:rPr>
      </w:r>
      <w:r>
        <w:rPr>
          <w:noProof/>
        </w:rPr>
        <w:fldChar w:fldCharType="separate"/>
      </w:r>
      <w:r>
        <w:rPr>
          <w:noProof/>
        </w:rPr>
        <w:t>124</w:t>
      </w:r>
      <w:r>
        <w:rPr>
          <w:noProof/>
        </w:rPr>
        <w:fldChar w:fldCharType="end"/>
      </w:r>
    </w:p>
    <w:p w:rsidR="00286E1B" w:rsidRDefault="00286E1B" w:rsidP="00286E1B">
      <w:pPr>
        <w:pStyle w:val="11"/>
        <w:tabs>
          <w:tab w:val="right" w:leader="dot" w:pos="8495"/>
        </w:tabs>
        <w:rPr>
          <w:rFonts w:ascii="Times New Roman" w:hAnsi="Times New Roman"/>
          <w:noProof/>
          <w:color w:val="auto"/>
        </w:rPr>
      </w:pPr>
      <w:r>
        <w:rPr>
          <w:rFonts w:hint="eastAsia"/>
          <w:noProof/>
          <w:szCs w:val="28"/>
        </w:rPr>
        <w:t>第十七章 竣工后的保养服务</w:t>
      </w:r>
      <w:r>
        <w:rPr>
          <w:noProof/>
        </w:rPr>
        <w:tab/>
      </w:r>
      <w:r>
        <w:rPr>
          <w:noProof/>
        </w:rPr>
        <w:fldChar w:fldCharType="begin"/>
      </w:r>
      <w:r>
        <w:rPr>
          <w:noProof/>
        </w:rPr>
        <w:instrText xml:space="preserve"> PAGEREF _Toc207191420 \h </w:instrText>
      </w:r>
      <w:r>
        <w:rPr>
          <w:noProof/>
        </w:rPr>
      </w:r>
      <w:r>
        <w:rPr>
          <w:noProof/>
        </w:rPr>
        <w:fldChar w:fldCharType="separate"/>
      </w:r>
      <w:r>
        <w:rPr>
          <w:noProof/>
        </w:rPr>
        <w:t>127</w:t>
      </w:r>
      <w:r>
        <w:rPr>
          <w:noProof/>
        </w:rPr>
        <w:fldChar w:fldCharType="end"/>
      </w:r>
    </w:p>
    <w:p w:rsidR="00286E1B" w:rsidRDefault="00286E1B" w:rsidP="00286E1B">
      <w:pPr>
        <w:pStyle w:val="11"/>
        <w:tabs>
          <w:tab w:val="right" w:leader="dot" w:pos="8495"/>
        </w:tabs>
        <w:rPr>
          <w:rFonts w:ascii="Times New Roman" w:hAnsi="Times New Roman"/>
          <w:noProof/>
          <w:color w:val="auto"/>
        </w:rPr>
      </w:pPr>
      <w:r>
        <w:rPr>
          <w:rFonts w:hint="eastAsia"/>
          <w:noProof/>
          <w:szCs w:val="28"/>
        </w:rPr>
        <w:t>第十八章 工地现场签证制度及设计变更</w:t>
      </w:r>
      <w:r>
        <w:rPr>
          <w:noProof/>
        </w:rPr>
        <w:tab/>
      </w:r>
      <w:r>
        <w:rPr>
          <w:noProof/>
        </w:rPr>
        <w:fldChar w:fldCharType="begin"/>
      </w:r>
      <w:r>
        <w:rPr>
          <w:noProof/>
        </w:rPr>
        <w:instrText xml:space="preserve"> PAGEREF _Toc207191421 \h </w:instrText>
      </w:r>
      <w:r>
        <w:rPr>
          <w:noProof/>
        </w:rPr>
      </w:r>
      <w:r>
        <w:rPr>
          <w:noProof/>
        </w:rPr>
        <w:fldChar w:fldCharType="separate"/>
      </w:r>
      <w:r>
        <w:rPr>
          <w:noProof/>
        </w:rPr>
        <w:t>130</w:t>
      </w:r>
      <w:r>
        <w:rPr>
          <w:noProof/>
        </w:rPr>
        <w:fldChar w:fldCharType="end"/>
      </w:r>
    </w:p>
    <w:p w:rsidR="00286E1B" w:rsidRDefault="00286E1B" w:rsidP="00286E1B">
      <w:r>
        <w:fldChar w:fldCharType="end"/>
      </w:r>
    </w:p>
    <w:p w:rsidR="00286E1B" w:rsidRDefault="00286E1B" w:rsidP="00286E1B">
      <w:pPr>
        <w:pStyle w:val="1"/>
      </w:pPr>
      <w:r>
        <w:br w:type="page"/>
      </w:r>
      <w:bookmarkStart w:id="2" w:name="_Toc207191359"/>
      <w:r>
        <w:lastRenderedPageBreak/>
        <w:t>标书综合编制说明</w:t>
      </w:r>
      <w:bookmarkStart w:id="3" w:name="bk100"/>
      <w:bookmarkEnd w:id="2"/>
      <w:bookmarkEnd w:id="3"/>
    </w:p>
    <w:p w:rsidR="00286E1B" w:rsidRDefault="00286E1B" w:rsidP="00286E1B">
      <w:pPr>
        <w:rPr>
          <w:rFonts w:hint="eastAsia"/>
        </w:rPr>
      </w:pPr>
      <w:bookmarkStart w:id="4" w:name="bk101"/>
      <w:bookmarkEnd w:id="4"/>
      <w:r>
        <w:rPr>
          <w:rFonts w:hint="eastAsia"/>
        </w:rPr>
        <w:t>首先，感谢贵方对我公司的支持信任，给我们工程投标的机会，根据贵方的工程投标文件精神、标前会答疑、装饰工程统一口径以及施工图所示，我们认真踏勘了现场，并以《江苏省建筑装饰工程预算定额》（</w:t>
      </w:r>
      <w:r>
        <w:rPr>
          <w:rFonts w:hint="eastAsia"/>
        </w:rPr>
        <w:t>98</w:t>
      </w:r>
      <w:r>
        <w:rPr>
          <w:rFonts w:hint="eastAsia"/>
        </w:rPr>
        <w:t>）、《江苏省建筑装饰工程费用定额》（</w:t>
      </w:r>
      <w:r>
        <w:rPr>
          <w:rFonts w:hint="eastAsia"/>
        </w:rPr>
        <w:t>98</w:t>
      </w:r>
      <w:r>
        <w:rPr>
          <w:rFonts w:hint="eastAsia"/>
        </w:rPr>
        <w:t>）、《全国统一安装工程预算定额江苏估价表》（</w:t>
      </w:r>
      <w:r>
        <w:rPr>
          <w:rFonts w:hint="eastAsia"/>
        </w:rPr>
        <w:t>2001</w:t>
      </w:r>
      <w:r>
        <w:rPr>
          <w:rFonts w:hint="eastAsia"/>
        </w:rPr>
        <w:t>），招标文件取费标准规定编制了本标书，现将编制的有关情况作如下说明：</w:t>
      </w:r>
    </w:p>
    <w:p w:rsidR="00286E1B" w:rsidRDefault="00286E1B" w:rsidP="00286E1B">
      <w:pPr>
        <w:rPr>
          <w:rFonts w:hint="eastAsia"/>
        </w:rPr>
      </w:pPr>
      <w:proofErr w:type="gramStart"/>
      <w:r>
        <w:rPr>
          <w:rFonts w:hint="eastAsia"/>
        </w:rPr>
        <w:t>一</w:t>
      </w:r>
      <w:proofErr w:type="gramEnd"/>
      <w:r>
        <w:rPr>
          <w:rFonts w:hint="eastAsia"/>
        </w:rPr>
        <w:t>.</w:t>
      </w:r>
      <w:r>
        <w:t xml:space="preserve"> </w:t>
      </w:r>
      <w:r>
        <w:rPr>
          <w:rFonts w:hint="eastAsia"/>
        </w:rPr>
        <w:t>编制的主要范围：</w:t>
      </w:r>
    </w:p>
    <w:p w:rsidR="00286E1B" w:rsidRDefault="00286E1B" w:rsidP="00286E1B">
      <w:pPr>
        <w:rPr>
          <w:rFonts w:hint="eastAsia"/>
        </w:rPr>
      </w:pPr>
      <w:r>
        <w:rPr>
          <w:rFonts w:hint="eastAsia"/>
        </w:rPr>
        <w:t>一层</w:t>
      </w:r>
      <w:r>
        <w:t>—</w:t>
      </w:r>
      <w:r>
        <w:rPr>
          <w:rFonts w:hint="eastAsia"/>
        </w:rPr>
        <w:t>七层办公室、公共过道、消防楼梯、公共卫生间等工作量清单中的装饰范围。</w:t>
      </w:r>
    </w:p>
    <w:p w:rsidR="00286E1B" w:rsidRDefault="00286E1B" w:rsidP="00286E1B">
      <w:pPr>
        <w:rPr>
          <w:rFonts w:hint="eastAsia"/>
        </w:rPr>
      </w:pPr>
      <w:r>
        <w:rPr>
          <w:rFonts w:hint="eastAsia"/>
        </w:rPr>
        <w:t>二</w:t>
      </w:r>
      <w:r>
        <w:rPr>
          <w:rFonts w:hint="eastAsia"/>
        </w:rPr>
        <w:t xml:space="preserve">. </w:t>
      </w:r>
      <w:r>
        <w:rPr>
          <w:rFonts w:hint="eastAsia"/>
        </w:rPr>
        <w:t>编制的主要施工内容：</w:t>
      </w:r>
    </w:p>
    <w:p w:rsidR="00286E1B" w:rsidRDefault="00286E1B" w:rsidP="00286E1B">
      <w:pPr>
        <w:rPr>
          <w:rFonts w:hint="eastAsia"/>
        </w:rPr>
      </w:pPr>
      <w:r>
        <w:rPr>
          <w:rFonts w:hint="eastAsia"/>
        </w:rPr>
        <w:t>1</w:t>
      </w:r>
      <w:r>
        <w:t>.</w:t>
      </w:r>
      <w:r>
        <w:rPr>
          <w:rFonts w:hint="eastAsia"/>
        </w:rPr>
        <w:t>木</w:t>
      </w:r>
      <w:proofErr w:type="gramStart"/>
      <w:r>
        <w:rPr>
          <w:rFonts w:hint="eastAsia"/>
        </w:rPr>
        <w:t>作工</w:t>
      </w:r>
      <w:proofErr w:type="gramEnd"/>
      <w:r>
        <w:rPr>
          <w:rFonts w:hint="eastAsia"/>
        </w:rPr>
        <w:t>程：各类吊顶制作安装，木门及木门套、线条的制作安装，顶面轻钢龙骨纸面石膏板、</w:t>
      </w:r>
      <w:proofErr w:type="gramStart"/>
      <w:r>
        <w:rPr>
          <w:rFonts w:hint="eastAsia"/>
        </w:rPr>
        <w:t>木基层</w:t>
      </w:r>
      <w:proofErr w:type="gramEnd"/>
      <w:r>
        <w:rPr>
          <w:rFonts w:hint="eastAsia"/>
        </w:rPr>
        <w:t>及面板安装，</w:t>
      </w:r>
      <w:proofErr w:type="gramStart"/>
      <w:r>
        <w:rPr>
          <w:rFonts w:hint="eastAsia"/>
        </w:rPr>
        <w:t>各类塑铝板</w:t>
      </w:r>
      <w:proofErr w:type="gramEnd"/>
      <w:r>
        <w:rPr>
          <w:rFonts w:hint="eastAsia"/>
        </w:rPr>
        <w:t>、铝板、不锈钢板、不锈钢条、玻璃隔断制作安装，橱、柜的制作，</w:t>
      </w:r>
      <w:proofErr w:type="gramStart"/>
      <w:r>
        <w:rPr>
          <w:rFonts w:hint="eastAsia"/>
        </w:rPr>
        <w:t>地楞地板</w:t>
      </w:r>
      <w:proofErr w:type="gramEnd"/>
      <w:r>
        <w:rPr>
          <w:rFonts w:hint="eastAsia"/>
        </w:rPr>
        <w:t>、地毯、灯槽、窗帘盒的制作等。</w:t>
      </w:r>
    </w:p>
    <w:p w:rsidR="00286E1B" w:rsidRDefault="00286E1B" w:rsidP="00286E1B">
      <w:pPr>
        <w:rPr>
          <w:rFonts w:hint="eastAsia"/>
        </w:rPr>
      </w:pPr>
      <w:r>
        <w:rPr>
          <w:rFonts w:hint="eastAsia"/>
        </w:rPr>
        <w:t>水泥、石材工程：窗台贴石材，地面石材铺贴，墙、地面砖铺贴、墙、柱面石材挂贴。踢脚线贴花岗岩、地砖。楼梯踏步地砖。</w:t>
      </w:r>
    </w:p>
    <w:p w:rsidR="00286E1B" w:rsidRDefault="00286E1B" w:rsidP="00286E1B">
      <w:pPr>
        <w:rPr>
          <w:rFonts w:hint="eastAsia"/>
        </w:rPr>
      </w:pPr>
      <w:r>
        <w:rPr>
          <w:rFonts w:hint="eastAsia"/>
        </w:rPr>
        <w:t>程：乳胶漆饰面，木门油漆，门窗套、线条、踢脚板油漆，橱、台、柜油漆，墙面木饰面油漆。</w:t>
      </w:r>
    </w:p>
    <w:p w:rsidR="00286E1B" w:rsidRDefault="00286E1B" w:rsidP="00286E1B">
      <w:pPr>
        <w:rPr>
          <w:rFonts w:hint="eastAsia"/>
        </w:rPr>
      </w:pPr>
      <w:r>
        <w:rPr>
          <w:rFonts w:hint="eastAsia"/>
        </w:rPr>
        <w:t>它工程：电气安装、钢架制作、玻璃安装、不锈钢扶手、</w:t>
      </w:r>
      <w:proofErr w:type="gramStart"/>
      <w:r>
        <w:rPr>
          <w:rFonts w:hint="eastAsia"/>
        </w:rPr>
        <w:t>不锈钢拦杆制作</w:t>
      </w:r>
      <w:proofErr w:type="gramEnd"/>
      <w:r>
        <w:rPr>
          <w:rFonts w:hint="eastAsia"/>
        </w:rPr>
        <w:t>等。</w:t>
      </w:r>
    </w:p>
    <w:p w:rsidR="00286E1B" w:rsidRDefault="00286E1B" w:rsidP="00286E1B">
      <w:pPr>
        <w:rPr>
          <w:rFonts w:hint="eastAsia"/>
        </w:rPr>
      </w:pPr>
      <w:r>
        <w:rPr>
          <w:rFonts w:hint="eastAsia"/>
        </w:rPr>
        <w:t>三．工程质量：严格执行《建筑装饰装修工程质量验收规范》（</w:t>
      </w:r>
      <w:r>
        <w:rPr>
          <w:rFonts w:hint="eastAsia"/>
        </w:rPr>
        <w:t>GB 50210-2001</w:t>
      </w:r>
      <w:r>
        <w:rPr>
          <w:rFonts w:hint="eastAsia"/>
        </w:rPr>
        <w:t>）、《木结构工程施工质量验收规范》</w:t>
      </w:r>
      <w:r>
        <w:rPr>
          <w:rFonts w:hint="eastAsia"/>
        </w:rPr>
        <w:t>(GB50206-2002)</w:t>
      </w:r>
      <w:r>
        <w:rPr>
          <w:rFonts w:hint="eastAsia"/>
        </w:rPr>
        <w:t>《建筑地面工程质量验收规范》（</w:t>
      </w:r>
      <w:r>
        <w:rPr>
          <w:rFonts w:hint="eastAsia"/>
        </w:rPr>
        <w:t>GB50209-2002</w:t>
      </w:r>
      <w:r>
        <w:rPr>
          <w:rFonts w:hint="eastAsia"/>
        </w:rPr>
        <w:t>）以及国家相关施工验收规范规定。质量目标：</w:t>
      </w:r>
      <w:r>
        <w:rPr>
          <w:rFonts w:hint="eastAsia"/>
          <w:u w:val="single"/>
        </w:rPr>
        <w:t xml:space="preserve">  </w:t>
      </w:r>
      <w:r>
        <w:rPr>
          <w:rFonts w:hint="eastAsia"/>
        </w:rPr>
        <w:t>。</w:t>
      </w:r>
    </w:p>
    <w:p w:rsidR="00286E1B" w:rsidRDefault="00286E1B" w:rsidP="00286E1B">
      <w:pPr>
        <w:rPr>
          <w:rFonts w:hint="eastAsia"/>
        </w:rPr>
      </w:pPr>
      <w:r>
        <w:rPr>
          <w:rFonts w:hint="eastAsia"/>
        </w:rPr>
        <w:t>四．施工：执行中华人民共和国颁发的《建筑安装工人安全技术操作规程》，《建筑施工高处作业安全技术规程》《施工现场临时用电安全技术规范》。同时执行甲方的有关安全施工、作业的要求和规定。</w:t>
      </w:r>
    </w:p>
    <w:p w:rsidR="00286E1B" w:rsidRDefault="00286E1B" w:rsidP="00286E1B">
      <w:r>
        <w:rPr>
          <w:rFonts w:hint="eastAsia"/>
        </w:rPr>
        <w:t>工期：本工程自开工之日起至竣工，确保</w:t>
      </w:r>
      <w:r>
        <w:t xml:space="preserve"> </w:t>
      </w:r>
      <w:proofErr w:type="gramStart"/>
      <w:r>
        <w:rPr>
          <w:rFonts w:hint="eastAsia"/>
        </w:rPr>
        <w:t>个</w:t>
      </w:r>
      <w:proofErr w:type="gramEnd"/>
      <w:r>
        <w:rPr>
          <w:rFonts w:hint="eastAsia"/>
        </w:rPr>
        <w:t>日历</w:t>
      </w:r>
      <w:proofErr w:type="gramStart"/>
      <w:r>
        <w:rPr>
          <w:rFonts w:hint="eastAsia"/>
        </w:rPr>
        <w:t>天竣</w:t>
      </w:r>
      <w:proofErr w:type="gramEnd"/>
      <w:r>
        <w:rPr>
          <w:rFonts w:hint="eastAsia"/>
        </w:rPr>
        <w:t>工交付使用。</w:t>
      </w:r>
    </w:p>
    <w:p w:rsidR="00286E1B" w:rsidRDefault="00286E1B" w:rsidP="00286E1B"/>
    <w:p w:rsidR="00286E1B" w:rsidRDefault="00286E1B" w:rsidP="00286E1B">
      <w:pPr>
        <w:pStyle w:val="1"/>
        <w:rPr>
          <w:rFonts w:hint="eastAsia"/>
        </w:rPr>
      </w:pPr>
      <w:bookmarkStart w:id="5" w:name="_Toc207191360"/>
      <w:r>
        <w:rPr>
          <w:rFonts w:hint="eastAsia"/>
        </w:rPr>
        <w:t>工程概况</w:t>
      </w:r>
      <w:bookmarkStart w:id="6" w:name="bk102"/>
      <w:bookmarkEnd w:id="5"/>
      <w:bookmarkEnd w:id="6"/>
    </w:p>
    <w:p w:rsidR="00286E1B" w:rsidRDefault="00286E1B" w:rsidP="00286E1B">
      <w:bookmarkStart w:id="7" w:name="bk103"/>
      <w:bookmarkEnd w:id="7"/>
    </w:p>
    <w:p w:rsidR="00286E1B" w:rsidRDefault="00286E1B" w:rsidP="00286E1B">
      <w:r>
        <w:rPr>
          <w:rFonts w:hint="eastAsia"/>
        </w:rPr>
        <w:t>工程项目：</w:t>
      </w:r>
    </w:p>
    <w:p w:rsidR="00286E1B" w:rsidRDefault="00286E1B" w:rsidP="00286E1B">
      <w:pPr>
        <w:rPr>
          <w:rFonts w:hint="eastAsia"/>
        </w:rPr>
      </w:pPr>
      <w:r>
        <w:rPr>
          <w:rFonts w:hint="eastAsia"/>
        </w:rPr>
        <w:t>工程地点：</w:t>
      </w:r>
    </w:p>
    <w:p w:rsidR="00286E1B" w:rsidRDefault="00286E1B" w:rsidP="00286E1B">
      <w:pPr>
        <w:rPr>
          <w:rFonts w:hint="eastAsia"/>
        </w:rPr>
      </w:pPr>
      <w:r>
        <w:rPr>
          <w:rFonts w:hint="eastAsia"/>
        </w:rPr>
        <w:t>建设单位：</w:t>
      </w:r>
    </w:p>
    <w:p w:rsidR="00286E1B" w:rsidRDefault="00286E1B" w:rsidP="00286E1B">
      <w:r>
        <w:rPr>
          <w:rFonts w:hint="eastAsia"/>
        </w:rPr>
        <w:t>投标单位：</w:t>
      </w:r>
    </w:p>
    <w:p w:rsidR="00286E1B" w:rsidRDefault="00286E1B" w:rsidP="00286E1B">
      <w:r>
        <w:rPr>
          <w:rFonts w:hint="eastAsia"/>
        </w:rPr>
        <w:t>施工面积：</w:t>
      </w:r>
    </w:p>
    <w:p w:rsidR="00286E1B" w:rsidRDefault="00286E1B" w:rsidP="00286E1B">
      <w:pPr>
        <w:rPr>
          <w:rFonts w:hint="eastAsia"/>
        </w:rPr>
      </w:pPr>
      <w:r>
        <w:rPr>
          <w:rFonts w:hint="eastAsia"/>
        </w:rPr>
        <w:t>自报工期：</w:t>
      </w:r>
      <w:r>
        <w:t xml:space="preserve"> </w:t>
      </w:r>
      <w:r>
        <w:rPr>
          <w:rFonts w:hint="eastAsia"/>
        </w:rPr>
        <w:t>日历天</w:t>
      </w:r>
    </w:p>
    <w:p w:rsidR="00286E1B" w:rsidRDefault="00286E1B" w:rsidP="00286E1B">
      <w:r>
        <w:rPr>
          <w:rFonts w:hint="eastAsia"/>
        </w:rPr>
        <w:t>自</w:t>
      </w:r>
      <w:proofErr w:type="gramStart"/>
      <w:r>
        <w:rPr>
          <w:rFonts w:hint="eastAsia"/>
        </w:rPr>
        <w:t>报工程</w:t>
      </w:r>
      <w:proofErr w:type="gramEnd"/>
      <w:r>
        <w:rPr>
          <w:rFonts w:hint="eastAsia"/>
        </w:rPr>
        <w:t>质量：</w:t>
      </w:r>
    </w:p>
    <w:p w:rsidR="00286E1B" w:rsidRDefault="00286E1B" w:rsidP="00286E1B">
      <w:pPr>
        <w:rPr>
          <w:rFonts w:hint="eastAsia"/>
        </w:rPr>
      </w:pPr>
      <w:r>
        <w:rPr>
          <w:rFonts w:hint="eastAsia"/>
        </w:rPr>
        <w:t>施工范围：一层：门厅、办公室、实验室、教室、活动室、公共走道、男女卫生间。</w:t>
      </w:r>
    </w:p>
    <w:p w:rsidR="00286E1B" w:rsidRDefault="00286E1B" w:rsidP="00286E1B">
      <w:pPr>
        <w:rPr>
          <w:rFonts w:hint="eastAsia"/>
        </w:rPr>
      </w:pPr>
      <w:r>
        <w:rPr>
          <w:rFonts w:hint="eastAsia"/>
        </w:rPr>
        <w:t>二层：门厅、办公室、库房、控制室、公共走道、男女卫生间。</w:t>
      </w:r>
    </w:p>
    <w:p w:rsidR="00286E1B" w:rsidRDefault="00286E1B" w:rsidP="00286E1B">
      <w:pPr>
        <w:rPr>
          <w:rFonts w:hint="eastAsia"/>
        </w:rPr>
      </w:pPr>
      <w:r>
        <w:rPr>
          <w:rFonts w:hint="eastAsia"/>
        </w:rPr>
        <w:t>三层：教室、网络机房、办公室、会议室、贵宾接待室、公共走道、男女卫生间、图书阅览</w:t>
      </w:r>
      <w:r>
        <w:rPr>
          <w:rFonts w:hint="eastAsia"/>
        </w:rPr>
        <w:lastRenderedPageBreak/>
        <w:t>室。</w:t>
      </w:r>
    </w:p>
    <w:p w:rsidR="00286E1B" w:rsidRDefault="00286E1B" w:rsidP="00286E1B">
      <w:pPr>
        <w:rPr>
          <w:rFonts w:hint="eastAsia"/>
        </w:rPr>
      </w:pPr>
      <w:r>
        <w:rPr>
          <w:rFonts w:hint="eastAsia"/>
        </w:rPr>
        <w:t>四层：会议厅、会议前厅、休息室、会议室、办公室、公共走道、男女卫生间等。</w:t>
      </w:r>
    </w:p>
    <w:p w:rsidR="00286E1B" w:rsidRDefault="00286E1B" w:rsidP="00286E1B">
      <w:pPr>
        <w:rPr>
          <w:rFonts w:hint="eastAsia"/>
        </w:rPr>
      </w:pPr>
      <w:r>
        <w:rPr>
          <w:rFonts w:hint="eastAsia"/>
        </w:rPr>
        <w:t>五层：会议室、办公室、实验室、公共走道、男女卫生间。</w:t>
      </w:r>
    </w:p>
    <w:p w:rsidR="00286E1B" w:rsidRDefault="00286E1B" w:rsidP="00286E1B">
      <w:pPr>
        <w:rPr>
          <w:rFonts w:hint="eastAsia"/>
        </w:rPr>
      </w:pPr>
      <w:r>
        <w:rPr>
          <w:rFonts w:hint="eastAsia"/>
        </w:rPr>
        <w:t>六层：实验室、办公室、净化实验室、公共走道、男女卫生间。</w:t>
      </w:r>
    </w:p>
    <w:p w:rsidR="00286E1B" w:rsidRDefault="00286E1B" w:rsidP="00286E1B">
      <w:pPr>
        <w:rPr>
          <w:rFonts w:hint="eastAsia"/>
        </w:rPr>
      </w:pPr>
      <w:r>
        <w:rPr>
          <w:rFonts w:hint="eastAsia"/>
        </w:rPr>
        <w:t>七层：实验室、会议室、办公室、公共走道、男女卫生间。</w:t>
      </w:r>
    </w:p>
    <w:p w:rsidR="00286E1B" w:rsidRDefault="00286E1B" w:rsidP="00286E1B">
      <w:pPr>
        <w:rPr>
          <w:rFonts w:hint="eastAsia"/>
        </w:rPr>
      </w:pPr>
      <w:r>
        <w:rPr>
          <w:rFonts w:hint="eastAsia"/>
        </w:rPr>
        <w:t>具体装饰内容：</w:t>
      </w:r>
    </w:p>
    <w:p w:rsidR="00286E1B" w:rsidRDefault="00286E1B" w:rsidP="00286E1B">
      <w:pPr>
        <w:rPr>
          <w:rFonts w:hint="eastAsia"/>
        </w:rPr>
      </w:pPr>
      <w:r>
        <w:rPr>
          <w:rFonts w:hint="eastAsia"/>
        </w:rPr>
        <w:t>一层：门厅、办公室、实验室、教室、活动室、公共走道、男女卫生间。地面：</w:t>
      </w:r>
      <w:r>
        <w:rPr>
          <w:rFonts w:hint="eastAsia"/>
        </w:rPr>
        <w:t>600</w:t>
      </w:r>
      <w:r>
        <w:rPr>
          <w:rFonts w:hint="eastAsia"/>
        </w:rPr>
        <w:t>×</w:t>
      </w:r>
      <w:r>
        <w:rPr>
          <w:rFonts w:hint="eastAsia"/>
        </w:rPr>
        <w:t>600</w:t>
      </w:r>
      <w:r>
        <w:rPr>
          <w:rFonts w:hint="eastAsia"/>
        </w:rPr>
        <w:t>地砖、塑胶地板、复合地板、卫生间地砖和石材。胡桃</w:t>
      </w:r>
      <w:proofErr w:type="gramStart"/>
      <w:r>
        <w:rPr>
          <w:rFonts w:hint="eastAsia"/>
        </w:rPr>
        <w:t>木中国黑</w:t>
      </w:r>
      <w:proofErr w:type="gramEnd"/>
      <w:r>
        <w:rPr>
          <w:rFonts w:hint="eastAsia"/>
        </w:rPr>
        <w:t>窗台柜。墙面：</w:t>
      </w:r>
      <w:r>
        <w:rPr>
          <w:rFonts w:hint="eastAsia"/>
        </w:rPr>
        <w:t>603</w:t>
      </w:r>
      <w:r>
        <w:rPr>
          <w:rFonts w:hint="eastAsia"/>
        </w:rPr>
        <w:t>花岗岩、美国灰麻、轻钢龙骨、木制作胡桃木、塑铝板、乳胶漆、胡桃木门窗套、</w:t>
      </w:r>
      <w:proofErr w:type="gramStart"/>
      <w:r>
        <w:rPr>
          <w:rFonts w:hint="eastAsia"/>
        </w:rPr>
        <w:t>硝基亚</w:t>
      </w:r>
      <w:proofErr w:type="gramEnd"/>
      <w:r>
        <w:rPr>
          <w:rFonts w:hint="eastAsia"/>
        </w:rPr>
        <w:t>光清漆、卫生间墙面白色微晶石面砖、镜子、雅士白台板、塑铝板隔数断、美国灰麻石材。吊顶：轻钢龙骨纸面石膏板、铝合金</w:t>
      </w:r>
      <w:r>
        <w:rPr>
          <w:rFonts w:hint="eastAsia"/>
        </w:rPr>
        <w:t>T</w:t>
      </w:r>
      <w:r>
        <w:rPr>
          <w:rFonts w:hint="eastAsia"/>
        </w:rPr>
        <w:t>型龙骨、矿棉板、铝扣板、窗帘盒、窗帘、乳胶漆。防火板吊柜和低柜。</w:t>
      </w:r>
    </w:p>
    <w:p w:rsidR="00286E1B" w:rsidRDefault="00286E1B" w:rsidP="00286E1B">
      <w:pPr>
        <w:rPr>
          <w:rFonts w:hint="eastAsia"/>
        </w:rPr>
      </w:pPr>
      <w:r>
        <w:rPr>
          <w:rFonts w:hint="eastAsia"/>
        </w:rPr>
        <w:t>二层：门厅、办公室、库房、控制室、公共走道、男女卫生间。</w:t>
      </w:r>
    </w:p>
    <w:p w:rsidR="00286E1B" w:rsidRDefault="00286E1B" w:rsidP="00286E1B">
      <w:pPr>
        <w:rPr>
          <w:rFonts w:hint="eastAsia"/>
        </w:rPr>
      </w:pPr>
      <w:r>
        <w:rPr>
          <w:rFonts w:hint="eastAsia"/>
        </w:rPr>
        <w:t xml:space="preserve">    </w:t>
      </w:r>
      <w:r>
        <w:rPr>
          <w:rFonts w:hint="eastAsia"/>
        </w:rPr>
        <w:t>地面：库房</w:t>
      </w:r>
      <w:r>
        <w:rPr>
          <w:rFonts w:hint="eastAsia"/>
        </w:rPr>
        <w:t>600</w:t>
      </w:r>
      <w:r>
        <w:rPr>
          <w:rFonts w:hint="eastAsia"/>
        </w:rPr>
        <w:t>×</w:t>
      </w:r>
      <w:r>
        <w:rPr>
          <w:rFonts w:hint="eastAsia"/>
        </w:rPr>
        <w:t>600</w:t>
      </w:r>
      <w:r>
        <w:rPr>
          <w:rFonts w:hint="eastAsia"/>
        </w:rPr>
        <w:t>地板、公共走道塑胶地板、门厅美国白麻和灰麻、男女卫生间地砖和黑金砂石材。墙面：门厅干挂美国灰麻、不锈钢、喷砂玻璃、</w:t>
      </w:r>
      <w:smartTag w:uri="urn:schemas-microsoft-com:office:smarttags" w:element="chmetcnv">
        <w:smartTagPr>
          <w:attr w:name="TCSC" w:val="0"/>
          <w:attr w:name="NumberType" w:val="1"/>
          <w:attr w:name="Negative" w:val="False"/>
          <w:attr w:name="HasSpace" w:val="False"/>
          <w:attr w:name="SourceValue" w:val="12"/>
          <w:attr w:name="UnitName" w:val="mm"/>
        </w:smartTagPr>
        <w:r>
          <w:rPr>
            <w:rFonts w:hint="eastAsia"/>
          </w:rPr>
          <w:t>12mm</w:t>
        </w:r>
      </w:smartTag>
      <w:r>
        <w:rPr>
          <w:rFonts w:hint="eastAsia"/>
        </w:rPr>
        <w:t>厚钢化玻璃、隔墙</w:t>
      </w:r>
      <w:proofErr w:type="gramStart"/>
      <w:r>
        <w:rPr>
          <w:rFonts w:hint="eastAsia"/>
        </w:rPr>
        <w:t>和天柜玻璃门</w:t>
      </w:r>
      <w:proofErr w:type="gramEnd"/>
      <w:r>
        <w:rPr>
          <w:rFonts w:hint="eastAsia"/>
        </w:rPr>
        <w:t>，胡桃木木制品门窗套，窗台低柜、乳胶漆、</w:t>
      </w:r>
      <w:proofErr w:type="gramStart"/>
      <w:r>
        <w:rPr>
          <w:rFonts w:hint="eastAsia"/>
        </w:rPr>
        <w:t>硝基亚</w:t>
      </w:r>
      <w:proofErr w:type="gramEnd"/>
      <w:r>
        <w:rPr>
          <w:rFonts w:hint="eastAsia"/>
        </w:rPr>
        <w:t>光清漆、卫生间墙面白色微晶石和面砖、镜子、雅士白石材台板、塑铝板隔断、美国灰麻石材。顶面：轻钢龙骨纸面石膏板、火山岩板、</w:t>
      </w:r>
      <w:smartTag w:uri="urn:schemas-microsoft-com:office:smarttags" w:element="chmetcnv">
        <w:smartTagPr>
          <w:attr w:name="TCSC" w:val="0"/>
          <w:attr w:name="NumberType" w:val="1"/>
          <w:attr w:name="Negative" w:val="False"/>
          <w:attr w:name="HasSpace" w:val="False"/>
          <w:attr w:name="SourceValue" w:val="12"/>
          <w:attr w:name="UnitName" w:val="mm"/>
        </w:smartTagPr>
        <w:r>
          <w:rPr>
            <w:rFonts w:hint="eastAsia"/>
          </w:rPr>
          <w:t>12mm</w:t>
        </w:r>
      </w:smartTag>
      <w:r>
        <w:rPr>
          <w:rFonts w:hint="eastAsia"/>
        </w:rPr>
        <w:t>厚钢化玻璃、亚克力有机玻璃光纤维油彩饰面、灯槽、窗帘盒、窗帘、卫生间铝扣板。防火板吊柜和低柜。</w:t>
      </w:r>
    </w:p>
    <w:p w:rsidR="00286E1B" w:rsidRDefault="00286E1B" w:rsidP="00286E1B">
      <w:pPr>
        <w:rPr>
          <w:rFonts w:hint="eastAsia"/>
        </w:rPr>
      </w:pPr>
      <w:r>
        <w:rPr>
          <w:rFonts w:hint="eastAsia"/>
        </w:rPr>
        <w:t>三层：教室、网络机房、办公室、会议室、贵宾接待室、公共走道、男女卫生间、图书阅览室。</w:t>
      </w:r>
    </w:p>
    <w:p w:rsidR="00286E1B" w:rsidRDefault="00286E1B" w:rsidP="00286E1B">
      <w:pPr>
        <w:rPr>
          <w:rFonts w:hint="eastAsia"/>
        </w:rPr>
      </w:pPr>
      <w:r>
        <w:rPr>
          <w:rFonts w:hint="eastAsia"/>
        </w:rPr>
        <w:t>地面：教室</w:t>
      </w:r>
      <w:r>
        <w:rPr>
          <w:rFonts w:hint="eastAsia"/>
        </w:rPr>
        <w:t>600</w:t>
      </w:r>
      <w:r>
        <w:rPr>
          <w:rFonts w:hint="eastAsia"/>
        </w:rPr>
        <w:t>×</w:t>
      </w:r>
      <w:r>
        <w:rPr>
          <w:rFonts w:hint="eastAsia"/>
        </w:rPr>
        <w:t>600</w:t>
      </w:r>
      <w:r>
        <w:rPr>
          <w:rFonts w:hint="eastAsia"/>
        </w:rPr>
        <w:t>地砖、机房抗静电地板、阅览室复合地板、贵宾接待室地毯、走道塑胶地板、男女卫生间黑金砂石材和地砖。胡桃</w:t>
      </w:r>
      <w:proofErr w:type="gramStart"/>
      <w:r>
        <w:rPr>
          <w:rFonts w:hint="eastAsia"/>
        </w:rPr>
        <w:t>木中国黑</w:t>
      </w:r>
      <w:proofErr w:type="gramEnd"/>
      <w:r>
        <w:rPr>
          <w:rFonts w:hint="eastAsia"/>
        </w:rPr>
        <w:t>窗台柜等要制作。墙面：木制胡桃木木门、窗套、门套、踢脚线、拉丝不锈钢、</w:t>
      </w:r>
      <w:smartTag w:uri="urn:schemas-microsoft-com:office:smarttags" w:element="chmetcnv">
        <w:smartTagPr>
          <w:attr w:name="TCSC" w:val="0"/>
          <w:attr w:name="NumberType" w:val="1"/>
          <w:attr w:name="Negative" w:val="False"/>
          <w:attr w:name="HasSpace" w:val="False"/>
          <w:attr w:name="SourceValue" w:val="12"/>
          <w:attr w:name="UnitName" w:val="mm"/>
        </w:smartTagPr>
        <w:r>
          <w:rPr>
            <w:rFonts w:hint="eastAsia"/>
          </w:rPr>
          <w:t>12mm</w:t>
        </w:r>
      </w:smartTag>
      <w:r>
        <w:rPr>
          <w:rFonts w:hint="eastAsia"/>
        </w:rPr>
        <w:t>厚钢化玻璃隔断及门、乳胶漆、</w:t>
      </w:r>
      <w:proofErr w:type="gramStart"/>
      <w:r>
        <w:rPr>
          <w:rFonts w:hint="eastAsia"/>
        </w:rPr>
        <w:t>硝基亚</w:t>
      </w:r>
      <w:proofErr w:type="gramEnd"/>
      <w:r>
        <w:rPr>
          <w:rFonts w:hint="eastAsia"/>
        </w:rPr>
        <w:t>光清漆、胡桃木阅览柜、</w:t>
      </w:r>
      <w:proofErr w:type="gramStart"/>
      <w:r>
        <w:rPr>
          <w:rFonts w:hint="eastAsia"/>
        </w:rPr>
        <w:t>览</w:t>
      </w:r>
      <w:proofErr w:type="gramEnd"/>
      <w:r>
        <w:rPr>
          <w:rFonts w:hint="eastAsia"/>
        </w:rPr>
        <w:t>台、墙布、防水板、枫木板、卫生间墙面白色微晶石和面砖、镜子、雅士白、石材铝板、塑铝板隔断、美国灰麻石材。顶面：轻钢龙骨石膏板、灯槽、窗帘盒、窗帘、卫生间铝扣板。防火板吊柜和低柜。</w:t>
      </w:r>
    </w:p>
    <w:p w:rsidR="00286E1B" w:rsidRDefault="00286E1B" w:rsidP="00286E1B">
      <w:pPr>
        <w:rPr>
          <w:rFonts w:hint="eastAsia"/>
        </w:rPr>
      </w:pPr>
      <w:r>
        <w:rPr>
          <w:rFonts w:hint="eastAsia"/>
        </w:rPr>
        <w:t>四层：会议厅、会议前厅、休息室、会议室、办公室、公共走道、男女卫生间等。</w:t>
      </w:r>
    </w:p>
    <w:p w:rsidR="00286E1B" w:rsidRDefault="00286E1B" w:rsidP="00286E1B">
      <w:pPr>
        <w:rPr>
          <w:rFonts w:hint="eastAsia"/>
        </w:rPr>
      </w:pPr>
      <w:r>
        <w:rPr>
          <w:rFonts w:hint="eastAsia"/>
        </w:rPr>
        <w:t>地面：会议厅木地板、拼花石材、地毯、胡桃</w:t>
      </w:r>
      <w:proofErr w:type="gramStart"/>
      <w:r>
        <w:rPr>
          <w:rFonts w:hint="eastAsia"/>
        </w:rPr>
        <w:t>木中国黑</w:t>
      </w:r>
      <w:proofErr w:type="gramEnd"/>
      <w:r>
        <w:rPr>
          <w:rFonts w:hint="eastAsia"/>
        </w:rPr>
        <w:t>窗台柜、走道塑胶地板、男女卫生间黑金砂石材和地砖、胡桃</w:t>
      </w:r>
      <w:proofErr w:type="gramStart"/>
      <w:r>
        <w:rPr>
          <w:rFonts w:hint="eastAsia"/>
        </w:rPr>
        <w:t>木中国黑</w:t>
      </w:r>
      <w:proofErr w:type="gramEnd"/>
      <w:r>
        <w:rPr>
          <w:rFonts w:hint="eastAsia"/>
        </w:rPr>
        <w:t>窗台柜等。墙面：木制胡桃木门窗套、踢脚板、塑铝板、墙布、亚光不锈钢板、茶水柜、乳胶漆、</w:t>
      </w:r>
      <w:proofErr w:type="gramStart"/>
      <w:r>
        <w:rPr>
          <w:rFonts w:hint="eastAsia"/>
        </w:rPr>
        <w:t>硝基亚</w:t>
      </w:r>
      <w:proofErr w:type="gramEnd"/>
      <w:r>
        <w:rPr>
          <w:rFonts w:hint="eastAsia"/>
        </w:rPr>
        <w:t>光清漆、美国灰麻石材、塑铝板隔断、卫生间白色微晶石和面砖、镜子、雅士白石材台板。顶面：轻钢龙骨纸面石膏板、木制品造型顶面、灯槽、窗帘盒、窗帘、卫生间铝扣板、防火板吊柜和低柜。</w:t>
      </w:r>
    </w:p>
    <w:p w:rsidR="00286E1B" w:rsidRDefault="00286E1B" w:rsidP="00286E1B">
      <w:pPr>
        <w:rPr>
          <w:rFonts w:hint="eastAsia"/>
        </w:rPr>
      </w:pPr>
      <w:r>
        <w:rPr>
          <w:rFonts w:hint="eastAsia"/>
        </w:rPr>
        <w:t>五层：会议室、办公室、实验室、公共走道、男女卫生间。</w:t>
      </w:r>
    </w:p>
    <w:p w:rsidR="00286E1B" w:rsidRDefault="00286E1B" w:rsidP="00286E1B">
      <w:pPr>
        <w:rPr>
          <w:rFonts w:hint="eastAsia"/>
        </w:rPr>
      </w:pPr>
      <w:r>
        <w:rPr>
          <w:rFonts w:hint="eastAsia"/>
        </w:rPr>
        <w:t xml:space="preserve">    </w:t>
      </w:r>
      <w:r>
        <w:rPr>
          <w:rFonts w:hint="eastAsia"/>
        </w:rPr>
        <w:t>地面：走道塑胶地板、胡桃</w:t>
      </w:r>
      <w:proofErr w:type="gramStart"/>
      <w:r>
        <w:rPr>
          <w:rFonts w:hint="eastAsia"/>
        </w:rPr>
        <w:t>木中国黑</w:t>
      </w:r>
      <w:proofErr w:type="gramEnd"/>
      <w:r>
        <w:rPr>
          <w:rFonts w:hint="eastAsia"/>
        </w:rPr>
        <w:t>窗台柜、男女卫生间黑金砂石材和地砖。墙面：木制胡桃木门窗套、踢脚板、塑铝板、软包、亚光不锈钢、防火板、胡桃木、爵士白和中国黑窗台柜、乳胶漆、</w:t>
      </w:r>
      <w:proofErr w:type="gramStart"/>
      <w:r>
        <w:rPr>
          <w:rFonts w:hint="eastAsia"/>
        </w:rPr>
        <w:t>硝基亚</w:t>
      </w:r>
      <w:proofErr w:type="gramEnd"/>
      <w:r>
        <w:rPr>
          <w:rFonts w:hint="eastAsia"/>
        </w:rPr>
        <w:t>光清漆、美国灰麻石材、塑铝板隔断、卫生间白色微晶石和面砖、镜子、雅士白石材台板。顶面：轻钢龙骨纸面石膏板、</w:t>
      </w:r>
      <w:r>
        <w:rPr>
          <w:rFonts w:hint="eastAsia"/>
        </w:rPr>
        <w:t>T</w:t>
      </w:r>
      <w:proofErr w:type="gramStart"/>
      <w:r>
        <w:rPr>
          <w:rFonts w:hint="eastAsia"/>
        </w:rPr>
        <w:t>型铝矿棉</w:t>
      </w:r>
      <w:proofErr w:type="gramEnd"/>
      <w:r>
        <w:rPr>
          <w:rFonts w:hint="eastAsia"/>
        </w:rPr>
        <w:t>板、灯槽、窗帘盒、窗帘、卫生间铝扣板顶、防火板吊柜和低柜。</w:t>
      </w:r>
    </w:p>
    <w:p w:rsidR="00286E1B" w:rsidRDefault="00286E1B" w:rsidP="00286E1B">
      <w:pPr>
        <w:rPr>
          <w:rFonts w:hint="eastAsia"/>
        </w:rPr>
      </w:pPr>
      <w:r>
        <w:rPr>
          <w:rFonts w:hint="eastAsia"/>
        </w:rPr>
        <w:t>六层：实验室、办公室、净化实验室、公共走道、男女卫生间。</w:t>
      </w:r>
    </w:p>
    <w:p w:rsidR="00286E1B" w:rsidRDefault="00286E1B" w:rsidP="00286E1B">
      <w:pPr>
        <w:rPr>
          <w:rFonts w:hint="eastAsia"/>
        </w:rPr>
      </w:pPr>
      <w:r>
        <w:rPr>
          <w:rFonts w:hint="eastAsia"/>
        </w:rPr>
        <w:t>地面：走道塑胶地板、胡桃</w:t>
      </w:r>
      <w:proofErr w:type="gramStart"/>
      <w:r>
        <w:rPr>
          <w:rFonts w:hint="eastAsia"/>
        </w:rPr>
        <w:t>木中国黑</w:t>
      </w:r>
      <w:proofErr w:type="gramEnd"/>
      <w:r>
        <w:rPr>
          <w:rFonts w:hint="eastAsia"/>
        </w:rPr>
        <w:t>窗台柜、男女卫生间黑金砂石材和地砖。墙面：木制胡桃木门窗套、踢脚板、拉丝不锈钢台</w:t>
      </w:r>
      <w:r>
        <w:rPr>
          <w:rFonts w:hint="eastAsia"/>
        </w:rPr>
        <w:t>-</w:t>
      </w:r>
      <w:r>
        <w:rPr>
          <w:rFonts w:hint="eastAsia"/>
        </w:rPr>
        <w:t>，胡桃</w:t>
      </w:r>
      <w:proofErr w:type="gramStart"/>
      <w:r>
        <w:rPr>
          <w:rFonts w:hint="eastAsia"/>
        </w:rPr>
        <w:t>木中国黑</w:t>
      </w:r>
      <w:proofErr w:type="gramEnd"/>
      <w:r>
        <w:rPr>
          <w:rFonts w:hint="eastAsia"/>
        </w:rPr>
        <w:t>窗台柜、乳胶漆、</w:t>
      </w:r>
      <w:proofErr w:type="gramStart"/>
      <w:r>
        <w:rPr>
          <w:rFonts w:hint="eastAsia"/>
        </w:rPr>
        <w:t>硝基亚</w:t>
      </w:r>
      <w:proofErr w:type="gramEnd"/>
      <w:r>
        <w:rPr>
          <w:rFonts w:hint="eastAsia"/>
        </w:rPr>
        <w:t>光清漆、美国灰麻石材、卫生间</w:t>
      </w:r>
      <w:proofErr w:type="gramStart"/>
      <w:r>
        <w:rPr>
          <w:rFonts w:hint="eastAsia"/>
        </w:rPr>
        <w:t>塑</w:t>
      </w:r>
      <w:proofErr w:type="gramEnd"/>
      <w:r>
        <w:rPr>
          <w:rFonts w:hint="eastAsia"/>
        </w:rPr>
        <w:t>铝板隔断、卫生间白色微晶石和面砖、镜子、雅士白石材台板。顶面：</w:t>
      </w:r>
      <w:r>
        <w:rPr>
          <w:rFonts w:hint="eastAsia"/>
        </w:rPr>
        <w:lastRenderedPageBreak/>
        <w:t>轻钢龙骨纸面石膏板、铝合金</w:t>
      </w:r>
      <w:r>
        <w:rPr>
          <w:rFonts w:hint="eastAsia"/>
        </w:rPr>
        <w:t>T</w:t>
      </w:r>
      <w:proofErr w:type="gramStart"/>
      <w:r>
        <w:rPr>
          <w:rFonts w:hint="eastAsia"/>
        </w:rPr>
        <w:t>型铝龙骨</w:t>
      </w:r>
      <w:proofErr w:type="gramEnd"/>
      <w:r>
        <w:rPr>
          <w:rFonts w:hint="eastAsia"/>
        </w:rPr>
        <w:t>、矿棉板、木制造型、灯槽、窗帘盒、窗帘、卫生间铝扣板顶、防火板吊柜和低柜。</w:t>
      </w:r>
    </w:p>
    <w:p w:rsidR="00286E1B" w:rsidRDefault="00286E1B" w:rsidP="00286E1B">
      <w:pPr>
        <w:rPr>
          <w:rFonts w:hint="eastAsia"/>
        </w:rPr>
      </w:pPr>
      <w:r>
        <w:rPr>
          <w:rFonts w:hint="eastAsia"/>
        </w:rPr>
        <w:t>七层：实验室、会议室、办公室、公共走道、男女卫生间。</w:t>
      </w:r>
    </w:p>
    <w:p w:rsidR="00286E1B" w:rsidRDefault="00286E1B" w:rsidP="00286E1B">
      <w:pPr>
        <w:rPr>
          <w:rFonts w:hint="eastAsia"/>
        </w:rPr>
      </w:pPr>
      <w:r>
        <w:rPr>
          <w:rFonts w:hint="eastAsia"/>
        </w:rPr>
        <w:t>地面：</w:t>
      </w:r>
      <w:r>
        <w:rPr>
          <w:rFonts w:hint="eastAsia"/>
        </w:rPr>
        <w:t>600</w:t>
      </w:r>
      <w:r>
        <w:rPr>
          <w:rFonts w:hint="eastAsia"/>
        </w:rPr>
        <w:t>×</w:t>
      </w:r>
      <w:r>
        <w:rPr>
          <w:rFonts w:hint="eastAsia"/>
        </w:rPr>
        <w:t>600</w:t>
      </w:r>
      <w:r>
        <w:rPr>
          <w:rFonts w:hint="eastAsia"/>
        </w:rPr>
        <w:t>地砖、走道塑胶地板、胡桃</w:t>
      </w:r>
      <w:proofErr w:type="gramStart"/>
      <w:r>
        <w:rPr>
          <w:rFonts w:hint="eastAsia"/>
        </w:rPr>
        <w:t>木中国黑</w:t>
      </w:r>
      <w:proofErr w:type="gramEnd"/>
      <w:r>
        <w:rPr>
          <w:rFonts w:hint="eastAsia"/>
        </w:rPr>
        <w:t>窗台柜、男女卫生间黑金砂石材和地砖。墙面：木制胡桃木门窗套、踢脚板、亚光不锈钢、软包、塑铝板、胡桃</w:t>
      </w:r>
      <w:proofErr w:type="gramStart"/>
      <w:r>
        <w:rPr>
          <w:rFonts w:hint="eastAsia"/>
        </w:rPr>
        <w:t>木中国黑</w:t>
      </w:r>
      <w:proofErr w:type="gramEnd"/>
      <w:r>
        <w:rPr>
          <w:rFonts w:hint="eastAsia"/>
        </w:rPr>
        <w:t>窗台柜、乳胶漆、</w:t>
      </w:r>
      <w:proofErr w:type="gramStart"/>
      <w:r>
        <w:rPr>
          <w:rFonts w:hint="eastAsia"/>
        </w:rPr>
        <w:t>硝基亚</w:t>
      </w:r>
      <w:proofErr w:type="gramEnd"/>
      <w:r>
        <w:rPr>
          <w:rFonts w:hint="eastAsia"/>
        </w:rPr>
        <w:t>光清漆、美国灰麻、卫生间隔断、白色微晶石面砖、雅士白石材台板。顶面：轻钢龙骨纸面石膏板、铝合金</w:t>
      </w:r>
      <w:r>
        <w:rPr>
          <w:rFonts w:hint="eastAsia"/>
        </w:rPr>
        <w:t>T</w:t>
      </w:r>
      <w:r>
        <w:rPr>
          <w:rFonts w:hint="eastAsia"/>
        </w:rPr>
        <w:t>型龙骨、铝矿棉板、灯槽、窗帘盒、窗帘、卫生间铝扣板顶、防火板吊柜和低柜。</w:t>
      </w:r>
    </w:p>
    <w:p w:rsidR="00286E1B" w:rsidRDefault="00286E1B" w:rsidP="00286E1B">
      <w:pPr>
        <w:rPr>
          <w:rFonts w:hint="eastAsia"/>
        </w:rPr>
      </w:pPr>
      <w:r>
        <w:rPr>
          <w:rFonts w:hint="eastAsia"/>
        </w:rPr>
        <w:t>其它项目：线路敷设、电气安装、灯饰、楼梯不锈钢扶手安装和地面地砖、</w:t>
      </w:r>
      <w:r>
        <w:rPr>
          <w:rFonts w:hint="eastAsia"/>
        </w:rPr>
        <w:t>-</w:t>
      </w:r>
      <w:r>
        <w:rPr>
          <w:rFonts w:hint="eastAsia"/>
        </w:rPr>
        <w:t>顶墙面乳胶漆。</w:t>
      </w:r>
    </w:p>
    <w:p w:rsidR="00286E1B" w:rsidRDefault="00286E1B" w:rsidP="00286E1B">
      <w:r>
        <w:rPr>
          <w:rFonts w:hint="eastAsia"/>
        </w:rPr>
        <w:t>主要用材：镀锌钢筋、镀锌钢材、铝板龙骨、铝板。轻钢龙骨、石膏板、木材、木工板、五夹板、三夹板、九厘板、十二厘板、各种饰面装饰板、塑铝板、亚光不锈钢板和管子、防火板、玻璃、不锈钢板、锁、乳胶漆、</w:t>
      </w:r>
      <w:proofErr w:type="gramStart"/>
      <w:r>
        <w:rPr>
          <w:rFonts w:hint="eastAsia"/>
        </w:rPr>
        <w:t>硝基亚</w:t>
      </w:r>
      <w:proofErr w:type="gramEnd"/>
      <w:r>
        <w:rPr>
          <w:rFonts w:hint="eastAsia"/>
        </w:rPr>
        <w:t>光清漆、防锈漆、防火漆、水泥、砂石、美国白麻、灰麻、</w:t>
      </w:r>
      <w:r>
        <w:rPr>
          <w:rFonts w:hint="eastAsia"/>
        </w:rPr>
        <w:t>603</w:t>
      </w:r>
      <w:r>
        <w:rPr>
          <w:rFonts w:hint="eastAsia"/>
        </w:rPr>
        <w:t>石材、拼花石材、实木地板、复合地板、地毯、窗帘布、软包布、塑胶地板、穿线管、铜芯线、洁具、灯具、及开关插座、配电箱等。</w:t>
      </w:r>
    </w:p>
    <w:p w:rsidR="00286E1B" w:rsidRDefault="00286E1B" w:rsidP="00286E1B"/>
    <w:p w:rsidR="00286E1B" w:rsidRDefault="00286E1B" w:rsidP="00286E1B"/>
    <w:p w:rsidR="00286E1B" w:rsidRDefault="00286E1B" w:rsidP="00286E1B"/>
    <w:p w:rsidR="00286E1B" w:rsidRDefault="00286E1B" w:rsidP="00286E1B">
      <w:pPr>
        <w:pStyle w:val="1"/>
        <w:rPr>
          <w:rFonts w:hint="eastAsia"/>
        </w:rPr>
      </w:pPr>
      <w:bookmarkStart w:id="8" w:name="_Toc207191361"/>
      <w:r>
        <w:rPr>
          <w:rFonts w:hint="eastAsia"/>
        </w:rPr>
        <w:t>公司组织结构图</w:t>
      </w:r>
      <w:bookmarkStart w:id="9" w:name="bk104"/>
      <w:bookmarkEnd w:id="8"/>
      <w:bookmarkEnd w:id="9"/>
    </w:p>
    <w:p w:rsidR="00286E1B" w:rsidRDefault="00286E1B" w:rsidP="00286E1B">
      <w:bookmarkStart w:id="10" w:name="bk105"/>
      <w:bookmarkEnd w:id="10"/>
    </w:p>
    <w:p w:rsidR="00286E1B" w:rsidRDefault="00286E1B" w:rsidP="00286E1B"/>
    <w:p w:rsidR="00286E1B" w:rsidRDefault="00286E1B" w:rsidP="00286E1B"/>
    <w:p w:rsidR="00286E1B" w:rsidRDefault="00286E1B" w:rsidP="00286E1B">
      <w:pPr>
        <w:pStyle w:val="1"/>
        <w:rPr>
          <w:rFonts w:hint="eastAsia"/>
        </w:rPr>
      </w:pPr>
      <w:bookmarkStart w:id="11" w:name="_Toc207191362"/>
      <w:r>
        <w:rPr>
          <w:rFonts w:hint="eastAsia"/>
        </w:rPr>
        <w:t>施工现场管理部署</w:t>
      </w:r>
      <w:bookmarkStart w:id="12" w:name="bk106"/>
      <w:bookmarkEnd w:id="11"/>
      <w:bookmarkEnd w:id="12"/>
    </w:p>
    <w:p w:rsidR="00286E1B" w:rsidRDefault="00286E1B" w:rsidP="00286E1B">
      <w:bookmarkStart w:id="13" w:name="bk107"/>
      <w:bookmarkEnd w:id="13"/>
    </w:p>
    <w:p w:rsidR="00286E1B" w:rsidRDefault="00286E1B" w:rsidP="00286E1B"/>
    <w:p w:rsidR="00286E1B" w:rsidRDefault="00286E1B" w:rsidP="00286E1B">
      <w:pPr>
        <w:pStyle w:val="2"/>
        <w:ind w:left="210" w:right="214"/>
        <w:rPr>
          <w:rFonts w:hint="eastAsia"/>
        </w:rPr>
      </w:pPr>
      <w:bookmarkStart w:id="14" w:name="_Toc207191363"/>
      <w:r>
        <w:rPr>
          <w:rFonts w:hint="eastAsia"/>
        </w:rPr>
        <w:t>现场组织结构图</w:t>
      </w:r>
      <w:bookmarkStart w:id="15" w:name="bk108"/>
      <w:bookmarkEnd w:id="14"/>
      <w:bookmarkEnd w:id="15"/>
    </w:p>
    <w:p w:rsidR="00286E1B" w:rsidRDefault="00286E1B" w:rsidP="00286E1B">
      <w:pPr>
        <w:pStyle w:val="2"/>
        <w:ind w:left="210" w:right="214"/>
        <w:rPr>
          <w:rFonts w:hint="eastAsia"/>
        </w:rPr>
      </w:pPr>
      <w:bookmarkStart w:id="16" w:name="_Toc207191364"/>
      <w:r>
        <w:rPr>
          <w:rFonts w:hint="eastAsia"/>
        </w:rPr>
        <w:t>施工部署</w:t>
      </w:r>
      <w:bookmarkStart w:id="17" w:name="bk109"/>
      <w:bookmarkEnd w:id="16"/>
      <w:bookmarkEnd w:id="17"/>
    </w:p>
    <w:p w:rsidR="00286E1B" w:rsidRDefault="00286E1B" w:rsidP="00286E1B">
      <w:pPr>
        <w:rPr>
          <w:rFonts w:hint="eastAsia"/>
        </w:rPr>
      </w:pPr>
      <w:bookmarkStart w:id="18" w:name="bk110"/>
      <w:bookmarkEnd w:id="18"/>
      <w:r>
        <w:rPr>
          <w:rFonts w:hint="eastAsia"/>
        </w:rPr>
        <w:t>为保证装修工程在施工过程中做到有组织、有部署，使装修工程施工自始自终的有序进行，我们将组建</w:t>
      </w:r>
      <w:r>
        <w:t xml:space="preserve">      </w:t>
      </w:r>
      <w:r>
        <w:rPr>
          <w:rFonts w:hint="eastAsia"/>
        </w:rPr>
        <w:t>工程项目部，负责本工程的施工技术、质量、进度、安全、材料、文明等总体管理，公司领导及技术负责统一指挥，直接协助项目部在装饰工程施工过程中各施工环节的协调工作，合理安排施工流水段，统筹协调好各分项，分部项的施工，确保工程质量和施工进度。</w:t>
      </w:r>
    </w:p>
    <w:p w:rsidR="00286E1B" w:rsidRDefault="00286E1B" w:rsidP="00286E1B">
      <w:pPr>
        <w:rPr>
          <w:rFonts w:hint="eastAsia"/>
        </w:rPr>
      </w:pPr>
      <w:r>
        <w:rPr>
          <w:rFonts w:hint="eastAsia"/>
        </w:rPr>
        <w:t>根据本工程的特点，在装饰期间，不能影响其它施工单位，为此施工速度越快越好，且在施工过程中，要尽力减少粉尘污染，噪音减少到最低程度，</w:t>
      </w:r>
      <w:proofErr w:type="gramStart"/>
      <w:r>
        <w:rPr>
          <w:rFonts w:hint="eastAsia"/>
        </w:rPr>
        <w:t>现施工</w:t>
      </w:r>
      <w:proofErr w:type="gramEnd"/>
      <w:r>
        <w:rPr>
          <w:rFonts w:hint="eastAsia"/>
        </w:rPr>
        <w:t>部署如下：</w:t>
      </w:r>
    </w:p>
    <w:p w:rsidR="00286E1B" w:rsidRDefault="00286E1B" w:rsidP="00286E1B">
      <w:pPr>
        <w:rPr>
          <w:rFonts w:hint="eastAsia"/>
        </w:rPr>
      </w:pPr>
      <w:r>
        <w:rPr>
          <w:rFonts w:hint="eastAsia"/>
        </w:rPr>
        <w:t>（</w:t>
      </w:r>
      <w:r>
        <w:rPr>
          <w:rFonts w:hint="eastAsia"/>
        </w:rPr>
        <w:t>1</w:t>
      </w:r>
      <w:r>
        <w:rPr>
          <w:rFonts w:hint="eastAsia"/>
        </w:rPr>
        <w:t>）面分段流水施工。</w:t>
      </w:r>
    </w:p>
    <w:p w:rsidR="00286E1B" w:rsidRDefault="00286E1B" w:rsidP="00286E1B">
      <w:r>
        <w:rPr>
          <w:rFonts w:hint="eastAsia"/>
        </w:rPr>
        <w:lastRenderedPageBreak/>
        <w:t>（</w:t>
      </w:r>
      <w:r>
        <w:rPr>
          <w:rFonts w:hint="eastAsia"/>
        </w:rPr>
        <w:t>2</w:t>
      </w:r>
      <w:r>
        <w:rPr>
          <w:rFonts w:hint="eastAsia"/>
        </w:rPr>
        <w:t>）上下立体交叉施工：每个流水节拍，连续几个区域同时施工，形成平面流水，立体交叉，同时进行，台阶式推进方式。</w:t>
      </w:r>
    </w:p>
    <w:p w:rsidR="00286E1B" w:rsidRDefault="00286E1B" w:rsidP="00286E1B"/>
    <w:p w:rsidR="00286E1B" w:rsidRDefault="00286E1B" w:rsidP="00286E1B"/>
    <w:p w:rsidR="00286E1B" w:rsidRDefault="00286E1B" w:rsidP="00286E1B">
      <w:pPr>
        <w:pStyle w:val="2"/>
        <w:ind w:left="210" w:right="214"/>
        <w:rPr>
          <w:rFonts w:hint="eastAsia"/>
        </w:rPr>
      </w:pPr>
      <w:bookmarkStart w:id="19" w:name="_Toc207191365"/>
      <w:r>
        <w:rPr>
          <w:rFonts w:hint="eastAsia"/>
        </w:rPr>
        <w:t>施工组织</w:t>
      </w:r>
      <w:bookmarkStart w:id="20" w:name="bk111"/>
      <w:bookmarkEnd w:id="19"/>
      <w:bookmarkEnd w:id="20"/>
    </w:p>
    <w:p w:rsidR="00286E1B" w:rsidRDefault="00286E1B" w:rsidP="00286E1B">
      <w:pPr>
        <w:rPr>
          <w:rFonts w:hint="eastAsia"/>
        </w:rPr>
      </w:pPr>
      <w:bookmarkStart w:id="21" w:name="bk112"/>
      <w:bookmarkEnd w:id="21"/>
      <w:r>
        <w:rPr>
          <w:rFonts w:hint="eastAsia"/>
        </w:rPr>
        <w:t>1</w:t>
      </w:r>
      <w:r>
        <w:t>)</w:t>
      </w:r>
      <w:r>
        <w:rPr>
          <w:rFonts w:hint="eastAsia"/>
        </w:rPr>
        <w:t>主要职能：</w:t>
      </w:r>
    </w:p>
    <w:p w:rsidR="00286E1B" w:rsidRDefault="00286E1B" w:rsidP="00286E1B">
      <w:pPr>
        <w:rPr>
          <w:rFonts w:hint="eastAsia"/>
        </w:rPr>
      </w:pPr>
      <w:r>
        <w:rPr>
          <w:rFonts w:hint="eastAsia"/>
        </w:rPr>
        <w:t>本装饰工程一旦中标，我公司就专门成立</w:t>
      </w:r>
      <w:r>
        <w:t xml:space="preserve">    </w:t>
      </w:r>
      <w:r>
        <w:rPr>
          <w:rFonts w:hint="eastAsia"/>
        </w:rPr>
        <w:t>装饰工程项目经理部。委派有丰富现场领导和管理经验的壹级项目经理</w:t>
      </w:r>
      <w:r>
        <w:t xml:space="preserve">  </w:t>
      </w:r>
      <w:r>
        <w:rPr>
          <w:rFonts w:hint="eastAsia"/>
        </w:rPr>
        <w:t>同志担任本工程项目经理（项目负责人），并配备技术负责人、项目质量员、项目安全员、材料员、设备管理员等一套强有力的项目管理班子。项目经理部在项目经理领导下，作为本工程项目管理组织职能机构，全面负责本项目从开工到完工全过程的施工管理，生产指挥调度，技术质量安全，是我公司派驻本装饰工程施工项目上的全权代理，对作业层负有管理与服务的职能，以确保本工程的质量与工期达到业主的要求。</w:t>
      </w:r>
    </w:p>
    <w:p w:rsidR="00286E1B" w:rsidRDefault="00286E1B" w:rsidP="00286E1B">
      <w:pPr>
        <w:rPr>
          <w:rFonts w:hint="eastAsia"/>
        </w:rPr>
      </w:pPr>
      <w:r>
        <w:rPr>
          <w:rFonts w:hint="eastAsia"/>
        </w:rPr>
        <w:t>①项目经理</w:t>
      </w:r>
    </w:p>
    <w:p w:rsidR="00286E1B" w:rsidRDefault="00286E1B" w:rsidP="00286E1B">
      <w:r>
        <w:rPr>
          <w:rFonts w:hint="eastAsia"/>
        </w:rPr>
        <w:t>对本项目部的工程实行质量终身负责制和安全生产领导负责制，对发行合约负直接责任；执行公司的质量方针，组织在项目部中贯彻和实施公司质量体系文件的各项规定，分配质量管理目标，对项目质量指标的完成负责；组织工程均衡施工和工序管理，合理配置各种资源，对工程的质量、进度、成本、安全、文明施工等负全面责任；负责公司和分公司制定的纠正和预防措施在本项目部的贯彻和落实；组织好生产过程的各种原始记录及统计工作，保证各种原始资料的完整性、准确性和</w:t>
      </w:r>
      <w:proofErr w:type="gramStart"/>
      <w:r>
        <w:rPr>
          <w:rFonts w:hint="eastAsia"/>
        </w:rPr>
        <w:t>可</w:t>
      </w:r>
      <w:proofErr w:type="gramEnd"/>
      <w:r>
        <w:rPr>
          <w:rFonts w:hint="eastAsia"/>
        </w:rPr>
        <w:t>追溯性；参加工程回访负责工程维修工作；组织好本项目部职工的质量教育工作，积极开展各种质量活动。</w:t>
      </w:r>
    </w:p>
    <w:p w:rsidR="00286E1B" w:rsidRDefault="00286E1B" w:rsidP="00286E1B">
      <w:pPr>
        <w:rPr>
          <w:rFonts w:hint="eastAsia"/>
        </w:rPr>
      </w:pPr>
      <w:r>
        <w:rPr>
          <w:rFonts w:hint="eastAsia"/>
        </w:rPr>
        <w:t>②项目施工员</w:t>
      </w:r>
    </w:p>
    <w:p w:rsidR="00286E1B" w:rsidRDefault="00286E1B" w:rsidP="00286E1B">
      <w:pPr>
        <w:rPr>
          <w:rFonts w:hint="eastAsia"/>
        </w:rPr>
      </w:pPr>
      <w:r>
        <w:rPr>
          <w:rFonts w:hint="eastAsia"/>
        </w:rPr>
        <w:t>协助项目经理发行对顾客的承包，实现工程质量目标；负责公司质量体系文件在工程项目上的组织实施；参与编制施工组织设计，优化施工方案，负责落实各项技术节约措施，提供技术节约措施计划；负责向专业工长进行技术交底，并按交底要求组织施工；负责编制与修订特殊过程施工方案，负责组织专人在施工中连续跟踪、监督和记录施工方案的实施；组织本项目部有关人员审核图纸，并提交书面审图意见；负责本项目质量记录的汇总评定；编制各类施工进度计划及半成品加工计划；参与对不合格品的报告、调查及处置工作。</w:t>
      </w:r>
    </w:p>
    <w:p w:rsidR="00286E1B" w:rsidRDefault="00286E1B" w:rsidP="00286E1B">
      <w:pPr>
        <w:rPr>
          <w:rFonts w:hint="eastAsia"/>
        </w:rPr>
      </w:pPr>
      <w:r>
        <w:rPr>
          <w:rFonts w:hint="eastAsia"/>
        </w:rPr>
        <w:t>③项目资料员</w:t>
      </w:r>
    </w:p>
    <w:p w:rsidR="00286E1B" w:rsidRDefault="00286E1B" w:rsidP="00286E1B">
      <w:pPr>
        <w:rPr>
          <w:rFonts w:hint="eastAsia"/>
        </w:rPr>
      </w:pPr>
      <w:r>
        <w:rPr>
          <w:rFonts w:hint="eastAsia"/>
        </w:rPr>
        <w:t>严格执行文件和资料控制程序规定，对本部门所管辖的文件和资料进行控制，确保各相关场所使用的文件为有效版本；负责本部门文件和资料的接收、分类、编号、登记、分发、归档保管等工作，及时办理文件领发用手续，对受控文件及时标识并形成清单；负责对更改或换版后作废文件的及时收回和上交工作，确保各相关工作场所不得使用作废文件；监督本部门文件持有人不得随意将文件借用他人，不得随意复印文件，定期检查受控的文件的在用情况；加强对归档的文件借阅管理，及时向借阅人办理文件借阅手续；严格遵守保密制度，不得将文件未经批准外借或转让他人；负责本项目质量记录的标识、收集、编目、保管工作，质量记录应及时、完整、准确、清晰；编写针对工程的有关施工方案，以及技术、质量、安全书面交底；组织、参加</w:t>
      </w:r>
      <w:r>
        <w:rPr>
          <w:rFonts w:hint="eastAsia"/>
        </w:rPr>
        <w:t>QC</w:t>
      </w:r>
      <w:r>
        <w:rPr>
          <w:rFonts w:hint="eastAsia"/>
        </w:rPr>
        <w:t>活动，并完成</w:t>
      </w:r>
      <w:r>
        <w:rPr>
          <w:rFonts w:hint="eastAsia"/>
        </w:rPr>
        <w:t>QC</w:t>
      </w:r>
      <w:r>
        <w:rPr>
          <w:rFonts w:hint="eastAsia"/>
        </w:rPr>
        <w:t>活动成果报告：针对施工过程，及时填写开工报告，隐蔽工程验收记录，工序验单，工程质量通病预控单，分项工程检测记录，分部工程评定资料，完成每天的施工日志编写；及时收集原材料、成品、半成品的合格证、质保书等。</w:t>
      </w:r>
    </w:p>
    <w:p w:rsidR="00286E1B" w:rsidRDefault="00286E1B" w:rsidP="00286E1B">
      <w:pPr>
        <w:rPr>
          <w:rFonts w:hint="eastAsia"/>
        </w:rPr>
      </w:pPr>
      <w:r>
        <w:rPr>
          <w:rFonts w:hint="eastAsia"/>
        </w:rPr>
        <w:t>④核算员</w:t>
      </w:r>
    </w:p>
    <w:p w:rsidR="00286E1B" w:rsidRDefault="00286E1B" w:rsidP="00286E1B">
      <w:pPr>
        <w:rPr>
          <w:rFonts w:hint="eastAsia"/>
        </w:rPr>
      </w:pPr>
      <w:r>
        <w:rPr>
          <w:rFonts w:hint="eastAsia"/>
        </w:rPr>
        <w:t>正确掌握相关专业预算定额，认真执行国家和省、市有关工程造价政策、法令；下发验收施</w:t>
      </w:r>
      <w:r>
        <w:rPr>
          <w:rFonts w:hint="eastAsia"/>
        </w:rPr>
        <w:lastRenderedPageBreak/>
        <w:t>工任务单，根据队组完成质量情况核对签发工作量，严格控制用工，提供人工分析表，核发工资、奖金，分包工程应付账款并建立台账；负责编制</w:t>
      </w:r>
      <w:proofErr w:type="gramStart"/>
      <w:r>
        <w:rPr>
          <w:rFonts w:hint="eastAsia"/>
        </w:rPr>
        <w:t>项目月</w:t>
      </w:r>
      <w:proofErr w:type="gramEnd"/>
      <w:r>
        <w:rPr>
          <w:rFonts w:hint="eastAsia"/>
        </w:rPr>
        <w:t>进度验工月报、成本报表、台账，正确及时核算项目实际成本，计算出成本超支额，调查引起超支的原因并提出应采取的纠正措施的建议和方法；对成本进行预测，按项目经理要求，定期提出项目的成本预测报告，监视项目成本变化情况并及时将影响成本的重大因素向项目经理报告；收集、整理施工过程各阶段经济资料，及时做好项目竣工决算。</w:t>
      </w:r>
    </w:p>
    <w:p w:rsidR="00286E1B" w:rsidRDefault="00286E1B" w:rsidP="00286E1B">
      <w:pPr>
        <w:rPr>
          <w:rFonts w:hint="eastAsia"/>
        </w:rPr>
      </w:pPr>
      <w:r>
        <w:rPr>
          <w:rFonts w:hint="eastAsia"/>
        </w:rPr>
        <w:t>⑤项目材料员</w:t>
      </w:r>
    </w:p>
    <w:p w:rsidR="00286E1B" w:rsidRDefault="00286E1B" w:rsidP="00286E1B">
      <w:pPr>
        <w:rPr>
          <w:rFonts w:hint="eastAsia"/>
        </w:rPr>
      </w:pPr>
      <w:r>
        <w:rPr>
          <w:rFonts w:hint="eastAsia"/>
        </w:rPr>
        <w:t>根据合约、工程预算和施工进度，负责编制物资资料计划；负责以进入现场的物资进行验证、送检，及时收集有关技术文件资料；负责现场物资堆放和标识管理工作；对验证不合格的物资及时向主管部门领导汇报，待验的物资须做出明显标识以防混用，负责提出需紧急放行的材料的审请，并做出明显标识和做好记录；认真做好物资进耗明细账及单位工程材料、构件分月台账，严格坚持“先进先出”的原则，做好领用记录，做到账、卡、物相符，定期进行实物清查和盘点工作；妥善保管好各类物质的标识及有关记录，及时填写材质跟踪表，保持物质的可追溯性；督促队组做到</w:t>
      </w:r>
      <w:proofErr w:type="gramStart"/>
      <w:r>
        <w:rPr>
          <w:rFonts w:hint="eastAsia"/>
        </w:rPr>
        <w:t>随做随清</w:t>
      </w:r>
      <w:proofErr w:type="gramEnd"/>
      <w:r>
        <w:rPr>
          <w:rFonts w:hint="eastAsia"/>
        </w:rPr>
        <w:t>、</w:t>
      </w:r>
      <w:proofErr w:type="gramStart"/>
      <w:r>
        <w:rPr>
          <w:rFonts w:hint="eastAsia"/>
        </w:rPr>
        <w:t>日做日</w:t>
      </w:r>
      <w:proofErr w:type="gramEnd"/>
      <w:r>
        <w:rPr>
          <w:rFonts w:hint="eastAsia"/>
        </w:rPr>
        <w:t>清、</w:t>
      </w:r>
      <w:proofErr w:type="gramStart"/>
      <w:r>
        <w:rPr>
          <w:rFonts w:hint="eastAsia"/>
        </w:rPr>
        <w:t>工完料</w:t>
      </w:r>
      <w:proofErr w:type="gramEnd"/>
      <w:r>
        <w:rPr>
          <w:rFonts w:hint="eastAsia"/>
        </w:rPr>
        <w:t>清，创建文明现场；对有环境要求的物资的贮存，要熟悉物资性能，创造必要条件，防止因贮存不当而造成损失。</w:t>
      </w:r>
    </w:p>
    <w:p w:rsidR="00286E1B" w:rsidRDefault="00286E1B" w:rsidP="00286E1B">
      <w:pPr>
        <w:rPr>
          <w:rFonts w:hint="eastAsia"/>
        </w:rPr>
      </w:pPr>
      <w:r>
        <w:rPr>
          <w:rFonts w:hint="eastAsia"/>
        </w:rPr>
        <w:t>⑥项目设备员</w:t>
      </w:r>
    </w:p>
    <w:p w:rsidR="00286E1B" w:rsidRDefault="00286E1B" w:rsidP="00286E1B">
      <w:pPr>
        <w:rPr>
          <w:rFonts w:hint="eastAsia"/>
        </w:rPr>
      </w:pPr>
      <w:r>
        <w:rPr>
          <w:rFonts w:hint="eastAsia"/>
        </w:rPr>
        <w:t>参照施工组织设计（质量计划）及时编制填报设备使用进（退）志调拨单；满足保证设备进（退）场进的安全条件，参加进场设备的安装、调、试、验收工作、</w:t>
      </w:r>
      <w:proofErr w:type="gramStart"/>
      <w:r>
        <w:rPr>
          <w:rFonts w:hint="eastAsia"/>
        </w:rPr>
        <w:t>督促机操工遵守</w:t>
      </w:r>
      <w:proofErr w:type="gramEnd"/>
      <w:r>
        <w:rPr>
          <w:rFonts w:hint="eastAsia"/>
        </w:rPr>
        <w:t>安全技术操作规程，及时填写各类原始记录和资料，做好收集上报工作；</w:t>
      </w:r>
      <w:proofErr w:type="gramStart"/>
      <w:r>
        <w:rPr>
          <w:rFonts w:hint="eastAsia"/>
        </w:rPr>
        <w:t>督促机操工</w:t>
      </w:r>
      <w:proofErr w:type="gramEnd"/>
      <w:r>
        <w:rPr>
          <w:rFonts w:hint="eastAsia"/>
        </w:rPr>
        <w:t>持证上岗和上岗前的技术业务培训；负责现场机械设备的文明施工和日常保养、安全用电工作。</w:t>
      </w:r>
    </w:p>
    <w:p w:rsidR="00286E1B" w:rsidRDefault="00286E1B" w:rsidP="00286E1B">
      <w:pPr>
        <w:rPr>
          <w:rFonts w:hint="eastAsia"/>
        </w:rPr>
      </w:pPr>
      <w:r>
        <w:rPr>
          <w:rFonts w:hint="eastAsia"/>
        </w:rPr>
        <w:t>⑦项目质量员</w:t>
      </w:r>
    </w:p>
    <w:p w:rsidR="00286E1B" w:rsidRDefault="00286E1B" w:rsidP="00286E1B">
      <w:pPr>
        <w:rPr>
          <w:rFonts w:hint="eastAsia"/>
        </w:rPr>
      </w:pPr>
      <w:r>
        <w:rPr>
          <w:rFonts w:hint="eastAsia"/>
        </w:rPr>
        <w:t>严格执行公司质量方针、目标、积极协助项目经理、项目施工</w:t>
      </w:r>
      <w:proofErr w:type="gramStart"/>
      <w:r>
        <w:rPr>
          <w:rFonts w:hint="eastAsia"/>
        </w:rPr>
        <w:t>员做好</w:t>
      </w:r>
      <w:proofErr w:type="gramEnd"/>
      <w:r>
        <w:rPr>
          <w:rFonts w:hint="eastAsia"/>
        </w:rPr>
        <w:t>项目工程质量管理工作，确保质量目标的实现；参加检查、复核工程的标高、尺寸；负责对分项工程检查、签证，参加分部工程验评，严格执行上道工序未经检验合格不得转入下道工序施工的规定。对本项目工程质量实行全面检查、跟踪，发现质量</w:t>
      </w:r>
      <w:proofErr w:type="gramStart"/>
      <w:r>
        <w:rPr>
          <w:rFonts w:hint="eastAsia"/>
        </w:rPr>
        <w:t>陷患及时</w:t>
      </w:r>
      <w:proofErr w:type="gramEnd"/>
      <w:r>
        <w:rPr>
          <w:rFonts w:hint="eastAsia"/>
        </w:rPr>
        <w:t>通知项目部整改，并跟踪检查。协助项目材料</w:t>
      </w:r>
      <w:proofErr w:type="gramStart"/>
      <w:r>
        <w:rPr>
          <w:rFonts w:hint="eastAsia"/>
        </w:rPr>
        <w:t>员做好</w:t>
      </w:r>
      <w:proofErr w:type="gramEnd"/>
      <w:r>
        <w:rPr>
          <w:rFonts w:hint="eastAsia"/>
        </w:rPr>
        <w:t>检验、试验状态的标识；协助项目部对施工过程在发现的轻微不合格及时处置，发现一般或严重不合格，必须及时向上报告；对不合格的过程或物资，有权否决或下发《质量整改通知书》；参加项目部召开的工程质量会议，每天认真记好质量日记；参与工程质量事故的分析和处理工作。</w:t>
      </w:r>
    </w:p>
    <w:p w:rsidR="00286E1B" w:rsidRDefault="00286E1B" w:rsidP="00286E1B">
      <w:pPr>
        <w:rPr>
          <w:rFonts w:hint="eastAsia"/>
        </w:rPr>
      </w:pPr>
      <w:r>
        <w:rPr>
          <w:rFonts w:hint="eastAsia"/>
        </w:rPr>
        <w:t>⑧项目安全员</w:t>
      </w:r>
    </w:p>
    <w:p w:rsidR="00286E1B" w:rsidRDefault="00286E1B" w:rsidP="00286E1B">
      <w:pPr>
        <w:rPr>
          <w:rFonts w:hint="eastAsia"/>
        </w:rPr>
      </w:pPr>
      <w:r>
        <w:rPr>
          <w:rFonts w:hint="eastAsia"/>
        </w:rPr>
        <w:t>协助项目经理负责管理本项目工程的安全工作，贯彻执行党和国家劳动保护和安全生产的方针、政策、法令、法规推动</w:t>
      </w:r>
      <w:proofErr w:type="gramStart"/>
      <w:r>
        <w:rPr>
          <w:rFonts w:hint="eastAsia"/>
        </w:rPr>
        <w:t>本施工</w:t>
      </w:r>
      <w:proofErr w:type="gramEnd"/>
      <w:r>
        <w:rPr>
          <w:rFonts w:hint="eastAsia"/>
        </w:rPr>
        <w:t>项目安全管理“达标”工作和安全管理目标的实现；深入班组和现场作业部位，了解本项目工程的安全生产动态，协助项目经理抓好安全生产工作，</w:t>
      </w:r>
      <w:proofErr w:type="gramStart"/>
      <w:r>
        <w:rPr>
          <w:rFonts w:hint="eastAsia"/>
        </w:rPr>
        <w:t>支生产</w:t>
      </w:r>
      <w:proofErr w:type="gramEnd"/>
      <w:r>
        <w:rPr>
          <w:rFonts w:hint="eastAsia"/>
        </w:rPr>
        <w:t>中的不安全隐患提出整改意见，督促整改，负责及时纠正生产过程中的“三违”现象，督促正确使用安全“三宝”、抓好的安全防护工作，督促现场施工用电、机具及各种安全防护设施完整有效、使用安全；参加分公司组织的安全检查，对查出的隐患及时提出整改意见，并帮助、督促项目部按“三定”原则及时整改，发现重大险情时</w:t>
      </w:r>
      <w:r>
        <w:rPr>
          <w:rFonts w:hint="eastAsia"/>
        </w:rPr>
        <w:t>,</w:t>
      </w:r>
      <w:r>
        <w:rPr>
          <w:rFonts w:hint="eastAsia"/>
        </w:rPr>
        <w:t>应立即通知停工并报告有关领导</w:t>
      </w:r>
      <w:r>
        <w:rPr>
          <w:rFonts w:hint="eastAsia"/>
        </w:rPr>
        <w:t>,</w:t>
      </w:r>
      <w:r>
        <w:rPr>
          <w:rFonts w:hint="eastAsia"/>
        </w:rPr>
        <w:t>协助领导组织人员采取排险措施</w:t>
      </w:r>
      <w:r>
        <w:rPr>
          <w:rFonts w:hint="eastAsia"/>
        </w:rPr>
        <w:t>;</w:t>
      </w:r>
      <w:r>
        <w:rPr>
          <w:rFonts w:hint="eastAsia"/>
        </w:rPr>
        <w:t>对工程项目施工组织设计中的安全</w:t>
      </w:r>
      <w:r>
        <w:t>“</w:t>
      </w:r>
      <w:r>
        <w:rPr>
          <w:rFonts w:hint="eastAsia"/>
        </w:rPr>
        <w:t>三级</w:t>
      </w:r>
      <w:r>
        <w:t>”</w:t>
      </w:r>
      <w:r>
        <w:rPr>
          <w:rFonts w:hint="eastAsia"/>
        </w:rPr>
        <w:t>教育</w:t>
      </w:r>
      <w:r>
        <w:rPr>
          <w:rFonts w:hint="eastAsia"/>
        </w:rPr>
        <w:t>,</w:t>
      </w:r>
      <w:r>
        <w:rPr>
          <w:rFonts w:hint="eastAsia"/>
        </w:rPr>
        <w:t>检查督促班长做好班前安全教育工作</w:t>
      </w:r>
      <w:r>
        <w:rPr>
          <w:rFonts w:hint="eastAsia"/>
        </w:rPr>
        <w:t>;</w:t>
      </w:r>
      <w:r>
        <w:rPr>
          <w:rFonts w:hint="eastAsia"/>
        </w:rPr>
        <w:t>做好</w:t>
      </w:r>
      <w:proofErr w:type="gramStart"/>
      <w:r>
        <w:rPr>
          <w:rFonts w:hint="eastAsia"/>
        </w:rPr>
        <w:t>日常项目</w:t>
      </w:r>
      <w:proofErr w:type="gramEnd"/>
      <w:r>
        <w:rPr>
          <w:rFonts w:hint="eastAsia"/>
        </w:rPr>
        <w:t>施工安全检查情况的记载</w:t>
      </w:r>
      <w:r>
        <w:rPr>
          <w:rFonts w:hint="eastAsia"/>
        </w:rPr>
        <w:t>,</w:t>
      </w:r>
      <w:r>
        <w:rPr>
          <w:rFonts w:hint="eastAsia"/>
        </w:rPr>
        <w:t>协助项目部资料员做好安全管理资料工作</w:t>
      </w:r>
      <w:r>
        <w:rPr>
          <w:rFonts w:hint="eastAsia"/>
        </w:rPr>
        <w:t>,</w:t>
      </w:r>
      <w:r>
        <w:rPr>
          <w:rFonts w:hint="eastAsia"/>
        </w:rPr>
        <w:t>做到记载详细</w:t>
      </w:r>
      <w:r>
        <w:rPr>
          <w:rFonts w:hint="eastAsia"/>
        </w:rPr>
        <w:t>,</w:t>
      </w:r>
      <w:r>
        <w:rPr>
          <w:rFonts w:hint="eastAsia"/>
        </w:rPr>
        <w:t>资料齐全</w:t>
      </w:r>
      <w:r>
        <w:rPr>
          <w:rFonts w:hint="eastAsia"/>
        </w:rPr>
        <w:t>,</w:t>
      </w:r>
      <w:r>
        <w:rPr>
          <w:rFonts w:hint="eastAsia"/>
        </w:rPr>
        <w:t>归档及时</w:t>
      </w:r>
      <w:r>
        <w:rPr>
          <w:rFonts w:hint="eastAsia"/>
        </w:rPr>
        <w:t>;</w:t>
      </w:r>
      <w:r>
        <w:rPr>
          <w:rFonts w:hint="eastAsia"/>
        </w:rPr>
        <w:t>参与工伤事故的调查、分析与处理工作，协助项目部提出整改措施并督促按期实施，当发生重大伤亡事故时，应及时向上级报告，组织人员保护好事故现场，配合上级进行事故调查；负责本项目的安全防护设施、机具设备（施工用电等）的验收工作，参与公司组织的复验工作，对各种安全防护设施的安全</w:t>
      </w:r>
      <w:r>
        <w:rPr>
          <w:rFonts w:hint="eastAsia"/>
        </w:rPr>
        <w:lastRenderedPageBreak/>
        <w:t>使用负责监督、检查。</w:t>
      </w:r>
    </w:p>
    <w:p w:rsidR="00286E1B" w:rsidRDefault="00286E1B" w:rsidP="00286E1B">
      <w:pPr>
        <w:rPr>
          <w:rFonts w:hint="eastAsia"/>
        </w:rPr>
      </w:pPr>
      <w:r>
        <w:rPr>
          <w:rFonts w:hint="eastAsia"/>
        </w:rPr>
        <w:t>⑨后勤员</w:t>
      </w:r>
    </w:p>
    <w:p w:rsidR="00286E1B" w:rsidRDefault="00286E1B" w:rsidP="00286E1B">
      <w:pPr>
        <w:rPr>
          <w:rFonts w:hint="eastAsia"/>
        </w:rPr>
      </w:pPr>
      <w:r>
        <w:rPr>
          <w:rFonts w:hint="eastAsia"/>
        </w:rPr>
        <w:t>负责组织施工现场后勤人员做好现场的宿舍、食堂、办公、生活区域的后勤服务工作；负责协调好各配合工种之间在施工现场涉及生活后勤方面的各项工作和相互关系。负责落实创建工作，指导的有关人员围绕创建工作目标进行工作，做好施工现场、场容、场貌的长效管理工作；参与施工现场的宿舍、食堂、办公室等规划管理工作，负责建立、健全各类规章制度；做好创建、治安等各</w:t>
      </w:r>
      <w:proofErr w:type="gramStart"/>
      <w:r>
        <w:rPr>
          <w:rFonts w:hint="eastAsia"/>
        </w:rPr>
        <w:t>类台账统计</w:t>
      </w:r>
      <w:proofErr w:type="gramEnd"/>
      <w:r>
        <w:rPr>
          <w:rFonts w:hint="eastAsia"/>
        </w:rPr>
        <w:t>上报工作；负责做好高温季节防暑降温工作，检查、落实防暑降温工作的各项措施贯彻情况，为职工提供一个良好的休息场所；负责落实施工现场的茶水供应工作，并做好每天的茶水桶、</w:t>
      </w:r>
      <w:proofErr w:type="gramStart"/>
      <w:r>
        <w:rPr>
          <w:rFonts w:hint="eastAsia"/>
        </w:rPr>
        <w:t>盖以及</w:t>
      </w:r>
      <w:proofErr w:type="gramEnd"/>
      <w:r>
        <w:rPr>
          <w:rFonts w:hint="eastAsia"/>
        </w:rPr>
        <w:t>茶具的清洗和消毒工作。</w:t>
      </w:r>
    </w:p>
    <w:p w:rsidR="00286E1B" w:rsidRDefault="00286E1B" w:rsidP="00286E1B">
      <w:pPr>
        <w:rPr>
          <w:rFonts w:hint="eastAsia"/>
        </w:rPr>
      </w:pPr>
      <w:r>
        <w:rPr>
          <w:rFonts w:hint="eastAsia"/>
        </w:rPr>
        <w:t>⑩各工种工长</w:t>
      </w:r>
    </w:p>
    <w:p w:rsidR="00286E1B" w:rsidRDefault="00286E1B" w:rsidP="00286E1B">
      <w:r>
        <w:rPr>
          <w:rFonts w:hint="eastAsia"/>
        </w:rPr>
        <w:t>加强班组质量教育，树立“质量第一”意识；负责班组质量指标的分解、落实和完成；认真贯彻执行图纸会审、设计交底和施工方案中有关本工程内容的要求，遵守各种操作规程，严格按图施工；根据施工组织设计（质量计划）和平面布置</w:t>
      </w:r>
      <w:proofErr w:type="gramStart"/>
      <w:r>
        <w:rPr>
          <w:rFonts w:hint="eastAsia"/>
        </w:rPr>
        <w:t>图临时</w:t>
      </w:r>
      <w:proofErr w:type="gramEnd"/>
      <w:r>
        <w:rPr>
          <w:rFonts w:hint="eastAsia"/>
        </w:rPr>
        <w:t>设施布置、机具设备就位等施工准备工作；对操作工人进行分部、项工程技术交底，包括质量要求、安全措施和操作方法等；严格掌握各分部、项的尺寸、位置，对建筑物的几何尺寸负责；协助质检员、材料员对进场物资、半成品进行验证；组织班组工人严格执行“三检制”，保证不合格品不出班组，按“三不放过”原则处理质量事故，对交付检验的工程产品的质量负责；组织班组人员认真执行工程和质量事故，对交付检验的工程产品的质量负责；组织班组人员认真执行工程和质量控制程序，做好原始记录。</w:t>
      </w:r>
    </w:p>
    <w:p w:rsidR="00286E1B" w:rsidRDefault="00286E1B" w:rsidP="00286E1B"/>
    <w:p w:rsidR="00286E1B" w:rsidRDefault="00286E1B" w:rsidP="00286E1B"/>
    <w:p w:rsidR="00286E1B" w:rsidRDefault="00286E1B" w:rsidP="00286E1B"/>
    <w:p w:rsidR="00286E1B" w:rsidRDefault="00286E1B" w:rsidP="00286E1B">
      <w:pPr>
        <w:pStyle w:val="1"/>
        <w:rPr>
          <w:rFonts w:hint="eastAsia"/>
        </w:rPr>
      </w:pPr>
      <w:bookmarkStart w:id="22" w:name="_Toc207191366"/>
      <w:r>
        <w:rPr>
          <w:rFonts w:hint="eastAsia"/>
        </w:rPr>
        <w:t>水平、垂直运输方案</w:t>
      </w:r>
      <w:bookmarkStart w:id="23" w:name="bk113"/>
      <w:bookmarkEnd w:id="22"/>
      <w:bookmarkEnd w:id="23"/>
    </w:p>
    <w:p w:rsidR="00286E1B" w:rsidRDefault="00286E1B" w:rsidP="00286E1B">
      <w:bookmarkStart w:id="24" w:name="bk114"/>
      <w:bookmarkEnd w:id="24"/>
    </w:p>
    <w:p w:rsidR="00286E1B" w:rsidRDefault="00286E1B" w:rsidP="00286E1B">
      <w:pPr>
        <w:rPr>
          <w:rFonts w:hint="eastAsia"/>
        </w:rPr>
      </w:pPr>
      <w:r>
        <w:rPr>
          <w:rFonts w:hint="eastAsia"/>
        </w:rPr>
        <w:t>（</w:t>
      </w:r>
      <w:r>
        <w:rPr>
          <w:rFonts w:hint="eastAsia"/>
        </w:rPr>
        <w:t>1</w:t>
      </w:r>
      <w:r>
        <w:t>）</w:t>
      </w:r>
      <w:r>
        <w:rPr>
          <w:rFonts w:hint="eastAsia"/>
        </w:rPr>
        <w:t>水平运输</w:t>
      </w:r>
    </w:p>
    <w:p w:rsidR="00286E1B" w:rsidRDefault="00286E1B" w:rsidP="00286E1B">
      <w:pPr>
        <w:rPr>
          <w:rFonts w:hint="eastAsia"/>
        </w:rPr>
      </w:pPr>
      <w:r>
        <w:rPr>
          <w:rFonts w:hint="eastAsia"/>
        </w:rPr>
        <w:t>水平运输分地面水平运输和楼层水平运输</w:t>
      </w:r>
      <w:r>
        <w:rPr>
          <w:rFonts w:hint="eastAsia"/>
        </w:rPr>
        <w:t>.</w:t>
      </w:r>
      <w:r>
        <w:rPr>
          <w:rFonts w:hint="eastAsia"/>
        </w:rPr>
        <w:t>本工程材料及机具人力进行装卸、并在现场合理分层分类堆放，尽量采取用多少进多少的原则，尽可能的压缩堆放面积，在进料时应提前作好进料的名称、规格、数量、时间及场地占用面积的计划和协调工作，尽可能地不因场地原因而影响工期进度。</w:t>
      </w:r>
    </w:p>
    <w:p w:rsidR="00286E1B" w:rsidRDefault="00286E1B" w:rsidP="00286E1B">
      <w:pPr>
        <w:rPr>
          <w:rFonts w:hint="eastAsia"/>
        </w:rPr>
      </w:pPr>
      <w:r>
        <w:rPr>
          <w:rFonts w:hint="eastAsia"/>
        </w:rPr>
        <w:t>（</w:t>
      </w:r>
      <w:r>
        <w:rPr>
          <w:rFonts w:hint="eastAsia"/>
        </w:rPr>
        <w:t>2</w:t>
      </w:r>
      <w:r>
        <w:rPr>
          <w:rFonts w:hint="eastAsia"/>
        </w:rPr>
        <w:t>）垂直运输</w:t>
      </w:r>
    </w:p>
    <w:p w:rsidR="00286E1B" w:rsidRDefault="00286E1B" w:rsidP="00286E1B">
      <w:pPr>
        <w:rPr>
          <w:rFonts w:hint="eastAsia"/>
        </w:rPr>
      </w:pPr>
      <w:r>
        <w:rPr>
          <w:rFonts w:hint="eastAsia"/>
        </w:rPr>
        <w:t>根据现场考察情况，采取如下措施：</w:t>
      </w:r>
    </w:p>
    <w:p w:rsidR="00286E1B" w:rsidRDefault="00286E1B" w:rsidP="00286E1B">
      <w:pPr>
        <w:rPr>
          <w:rFonts w:hint="eastAsia"/>
        </w:rPr>
      </w:pPr>
      <w:r>
        <w:t>a</w:t>
      </w:r>
      <w:r>
        <w:rPr>
          <w:rFonts w:hint="eastAsia"/>
        </w:rPr>
        <w:t>．按规定时间进料，安排专人运输组，以施工需用量合理计划时间。</w:t>
      </w:r>
    </w:p>
    <w:p w:rsidR="00286E1B" w:rsidRDefault="00286E1B" w:rsidP="00286E1B">
      <w:pPr>
        <w:rPr>
          <w:rFonts w:hint="eastAsia"/>
        </w:rPr>
      </w:pPr>
      <w:r>
        <w:t>b</w:t>
      </w:r>
      <w:r>
        <w:rPr>
          <w:rFonts w:hint="eastAsia"/>
        </w:rPr>
        <w:t>．提前作好材料进场计划，统计好本批进场材料的数量和运输时间，申报业主、监理及相关单位，对于特殊材料应申请专用仓库。</w:t>
      </w:r>
    </w:p>
    <w:p w:rsidR="00286E1B" w:rsidRDefault="00286E1B" w:rsidP="00286E1B">
      <w:pPr>
        <w:rPr>
          <w:rFonts w:hint="eastAsia"/>
        </w:rPr>
      </w:pPr>
      <w:r>
        <w:rPr>
          <w:rFonts w:hint="eastAsia"/>
        </w:rPr>
        <w:t>（</w:t>
      </w:r>
      <w:r>
        <w:rPr>
          <w:rFonts w:hint="eastAsia"/>
        </w:rPr>
        <w:t>3</w:t>
      </w:r>
      <w:r>
        <w:rPr>
          <w:rFonts w:hint="eastAsia"/>
        </w:rPr>
        <w:t>）登高</w:t>
      </w:r>
    </w:p>
    <w:p w:rsidR="00286E1B" w:rsidRDefault="00286E1B" w:rsidP="00286E1B">
      <w:r>
        <w:rPr>
          <w:rFonts w:hint="eastAsia"/>
        </w:rPr>
        <w:t>根据现场情况，在安装玻璃等项目及入口立面施工时设脚手架施工，天棚施工时采用钢管活动平台（跑车）为基础，辅以人字梯，平面脚手板组成登高作业带。</w:t>
      </w:r>
    </w:p>
    <w:p w:rsidR="00286E1B" w:rsidRDefault="00286E1B" w:rsidP="00286E1B"/>
    <w:p w:rsidR="00286E1B" w:rsidRDefault="00286E1B" w:rsidP="00286E1B"/>
    <w:p w:rsidR="00286E1B" w:rsidRDefault="00286E1B" w:rsidP="00286E1B"/>
    <w:p w:rsidR="00286E1B" w:rsidRDefault="00286E1B" w:rsidP="00286E1B">
      <w:pPr>
        <w:pStyle w:val="1"/>
        <w:rPr>
          <w:rFonts w:hint="eastAsia"/>
        </w:rPr>
      </w:pPr>
      <w:bookmarkStart w:id="25" w:name="_Toc207191367"/>
      <w:r>
        <w:rPr>
          <w:rFonts w:hint="eastAsia"/>
        </w:rPr>
        <w:lastRenderedPageBreak/>
        <w:t>施工工艺流程</w:t>
      </w:r>
      <w:bookmarkStart w:id="26" w:name="bk115"/>
      <w:bookmarkEnd w:id="25"/>
      <w:bookmarkEnd w:id="26"/>
    </w:p>
    <w:p w:rsidR="00286E1B" w:rsidRDefault="00286E1B" w:rsidP="00286E1B">
      <w:bookmarkStart w:id="27" w:name="bk116"/>
      <w:bookmarkEnd w:id="27"/>
    </w:p>
    <w:p w:rsidR="00286E1B" w:rsidRDefault="00286E1B" w:rsidP="00286E1B"/>
    <w:p w:rsidR="00286E1B" w:rsidRDefault="00286E1B" w:rsidP="00286E1B"/>
    <w:p w:rsidR="00286E1B" w:rsidRDefault="00286E1B" w:rsidP="00286E1B">
      <w:pPr>
        <w:pStyle w:val="1"/>
        <w:rPr>
          <w:rFonts w:hint="eastAsia"/>
        </w:rPr>
      </w:pPr>
      <w:bookmarkStart w:id="28" w:name="_Toc207191368"/>
      <w:r>
        <w:rPr>
          <w:rFonts w:hint="eastAsia"/>
        </w:rPr>
        <w:t>分项工程的施工标准、规范及操作要</w:t>
      </w:r>
      <w:bookmarkStart w:id="29" w:name="bk117"/>
      <w:bookmarkEnd w:id="28"/>
      <w:bookmarkEnd w:id="29"/>
    </w:p>
    <w:p w:rsidR="00286E1B" w:rsidRDefault="00286E1B" w:rsidP="00286E1B">
      <w:bookmarkStart w:id="30" w:name="bk118"/>
      <w:bookmarkEnd w:id="30"/>
    </w:p>
    <w:p w:rsidR="00286E1B" w:rsidRDefault="00286E1B" w:rsidP="00286E1B"/>
    <w:p w:rsidR="00286E1B" w:rsidRDefault="00286E1B" w:rsidP="00286E1B">
      <w:pPr>
        <w:pStyle w:val="2"/>
        <w:ind w:left="210" w:right="214"/>
        <w:rPr>
          <w:rFonts w:hint="eastAsia"/>
        </w:rPr>
      </w:pPr>
      <w:bookmarkStart w:id="31" w:name="_Toc207191369"/>
      <w:r>
        <w:rPr>
          <w:rFonts w:hint="eastAsia"/>
        </w:rPr>
        <w:t>施工前准备</w:t>
      </w:r>
      <w:bookmarkStart w:id="32" w:name="bk119"/>
      <w:bookmarkEnd w:id="31"/>
      <w:bookmarkEnd w:id="32"/>
    </w:p>
    <w:p w:rsidR="00286E1B" w:rsidRDefault="00286E1B" w:rsidP="00286E1B">
      <w:pPr>
        <w:rPr>
          <w:rFonts w:hint="eastAsia"/>
        </w:rPr>
      </w:pPr>
      <w:bookmarkStart w:id="33" w:name="bk120"/>
      <w:bookmarkEnd w:id="33"/>
      <w:r>
        <w:rPr>
          <w:rFonts w:hint="eastAsia"/>
        </w:rPr>
        <w:t>中华人民共和国行业标准</w:t>
      </w:r>
    </w:p>
    <w:p w:rsidR="00286E1B" w:rsidRDefault="00286E1B" w:rsidP="00286E1B">
      <w:pPr>
        <w:rPr>
          <w:rFonts w:hint="eastAsia"/>
        </w:rPr>
      </w:pPr>
      <w:r>
        <w:rPr>
          <w:rFonts w:hint="eastAsia"/>
        </w:rPr>
        <w:t>本工程技术规范采用：</w:t>
      </w:r>
    </w:p>
    <w:p w:rsidR="00286E1B" w:rsidRDefault="00286E1B" w:rsidP="00286E1B">
      <w:pPr>
        <w:rPr>
          <w:rFonts w:hint="eastAsia"/>
        </w:rPr>
      </w:pPr>
      <w:r>
        <w:rPr>
          <w:rFonts w:hint="eastAsia"/>
        </w:rPr>
        <w:t>（</w:t>
      </w:r>
      <w:r>
        <w:rPr>
          <w:rFonts w:hint="eastAsia"/>
        </w:rPr>
        <w:t>1</w:t>
      </w:r>
      <w:r>
        <w:rPr>
          <w:rFonts w:hint="eastAsia"/>
        </w:rPr>
        <w:t>）《钢结构工程施工及验收规范》</w:t>
      </w:r>
      <w:r>
        <w:rPr>
          <w:rFonts w:hint="eastAsia"/>
        </w:rPr>
        <w:t>GB 50205-2001</w:t>
      </w:r>
    </w:p>
    <w:p w:rsidR="00286E1B" w:rsidRDefault="00286E1B" w:rsidP="00286E1B">
      <w:r>
        <w:rPr>
          <w:rFonts w:hint="eastAsia"/>
        </w:rPr>
        <w:t>（</w:t>
      </w:r>
      <w:r>
        <w:t>2</w:t>
      </w:r>
      <w:r>
        <w:rPr>
          <w:rFonts w:hint="eastAsia"/>
        </w:rPr>
        <w:t>）《建筑电气工程施工质量验收规范》</w:t>
      </w:r>
      <w:r>
        <w:rPr>
          <w:rFonts w:hint="eastAsia"/>
        </w:rPr>
        <w:t>GB  50303-</w:t>
      </w:r>
      <w:r>
        <w:t>2002</w:t>
      </w:r>
    </w:p>
    <w:p w:rsidR="00286E1B" w:rsidRDefault="00286E1B" w:rsidP="00286E1B">
      <w:pPr>
        <w:rPr>
          <w:rFonts w:hint="eastAsia"/>
        </w:rPr>
      </w:pPr>
      <w:r>
        <w:rPr>
          <w:rFonts w:hint="eastAsia"/>
        </w:rPr>
        <w:t>（</w:t>
      </w:r>
      <w:r>
        <w:t>3</w:t>
      </w:r>
      <w:r>
        <w:rPr>
          <w:rFonts w:hint="eastAsia"/>
        </w:rPr>
        <w:t>）《建筑装修工程施工质量验收规范》</w:t>
      </w:r>
      <w:r>
        <w:rPr>
          <w:rFonts w:hint="eastAsia"/>
        </w:rPr>
        <w:t>GB50201-2001</w:t>
      </w:r>
    </w:p>
    <w:p w:rsidR="00286E1B" w:rsidRDefault="00286E1B" w:rsidP="00286E1B">
      <w:pPr>
        <w:rPr>
          <w:rFonts w:hint="eastAsia"/>
        </w:rPr>
      </w:pPr>
      <w:r>
        <w:rPr>
          <w:rFonts w:hint="eastAsia"/>
        </w:rPr>
        <w:t>（</w:t>
      </w:r>
      <w:r>
        <w:t>4</w:t>
      </w:r>
      <w:r>
        <w:rPr>
          <w:rFonts w:hint="eastAsia"/>
        </w:rPr>
        <w:t>）《建筑工程文件归档整理规范》</w:t>
      </w:r>
      <w:r>
        <w:rPr>
          <w:rFonts w:hint="eastAsia"/>
        </w:rPr>
        <w:t>GB/T50328-2001</w:t>
      </w:r>
    </w:p>
    <w:p w:rsidR="00286E1B" w:rsidRDefault="00286E1B" w:rsidP="00286E1B">
      <w:pPr>
        <w:rPr>
          <w:rFonts w:hint="eastAsia"/>
        </w:rPr>
      </w:pPr>
      <w:r>
        <w:rPr>
          <w:rFonts w:hint="eastAsia"/>
        </w:rPr>
        <w:t>（</w:t>
      </w:r>
      <w:r>
        <w:t>5</w:t>
      </w:r>
      <w:r>
        <w:rPr>
          <w:rFonts w:hint="eastAsia"/>
        </w:rPr>
        <w:t>）《建筑工程施工质量验收统一标准》</w:t>
      </w:r>
      <w:r>
        <w:rPr>
          <w:rFonts w:hint="eastAsia"/>
        </w:rPr>
        <w:t>GB  50300-2001</w:t>
      </w:r>
    </w:p>
    <w:p w:rsidR="00286E1B" w:rsidRDefault="00286E1B" w:rsidP="00286E1B">
      <w:pPr>
        <w:rPr>
          <w:rFonts w:hint="eastAsia"/>
        </w:rPr>
      </w:pPr>
      <w:r>
        <w:rPr>
          <w:rFonts w:hint="eastAsia"/>
        </w:rPr>
        <w:t>（</w:t>
      </w:r>
      <w:r>
        <w:t>6</w:t>
      </w:r>
      <w:r>
        <w:rPr>
          <w:rFonts w:hint="eastAsia"/>
        </w:rPr>
        <w:t>）《建筑机械使用安全技术规程》</w:t>
      </w:r>
      <w:r>
        <w:rPr>
          <w:rFonts w:hint="eastAsia"/>
        </w:rPr>
        <w:t>JGJ33-2001</w:t>
      </w:r>
    </w:p>
    <w:p w:rsidR="00286E1B" w:rsidRDefault="00286E1B" w:rsidP="00286E1B">
      <w:pPr>
        <w:rPr>
          <w:rFonts w:hint="eastAsia"/>
        </w:rPr>
      </w:pPr>
      <w:r>
        <w:rPr>
          <w:rFonts w:hint="eastAsia"/>
        </w:rPr>
        <w:t>施工前准备</w:t>
      </w:r>
    </w:p>
    <w:p w:rsidR="00286E1B" w:rsidRDefault="00286E1B" w:rsidP="00286E1B">
      <w:pPr>
        <w:rPr>
          <w:rFonts w:hint="eastAsia"/>
        </w:rPr>
      </w:pPr>
      <w:r>
        <w:rPr>
          <w:rFonts w:hint="eastAsia"/>
        </w:rPr>
        <w:t>（</w:t>
      </w:r>
      <w:r>
        <w:rPr>
          <w:rFonts w:hint="eastAsia"/>
        </w:rPr>
        <w:t>1</w:t>
      </w:r>
      <w:r>
        <w:rPr>
          <w:rFonts w:hint="eastAsia"/>
        </w:rPr>
        <w:t>）标高基准线的确认：进入楼层内施工，必须先对原建筑物内的每一间内的标高基准线</w:t>
      </w:r>
      <w:r>
        <w:rPr>
          <w:rFonts w:hint="eastAsia"/>
        </w:rPr>
        <w:t>(</w:t>
      </w:r>
      <w:r>
        <w:rPr>
          <w:rFonts w:hint="eastAsia"/>
        </w:rPr>
        <w:t>一般为＋</w:t>
      </w:r>
      <w:smartTag w:uri="urn:schemas-microsoft-com:office:smarttags" w:element="chmetcnv">
        <w:smartTagPr>
          <w:attr w:name="TCSC" w:val="0"/>
          <w:attr w:name="NumberType" w:val="1"/>
          <w:attr w:name="Negative" w:val="False"/>
          <w:attr w:name="HasSpace" w:val="False"/>
          <w:attr w:name="SourceValue" w:val="1"/>
          <w:attr w:name="UnitName" w:val="m"/>
        </w:smartTagPr>
        <w:r>
          <w:t>1.000M</w:t>
        </w:r>
      </w:smartTag>
      <w:r>
        <w:rPr>
          <w:rFonts w:hint="eastAsia"/>
        </w:rPr>
        <w:t>)</w:t>
      </w:r>
      <w:r>
        <w:rPr>
          <w:rFonts w:hint="eastAsia"/>
        </w:rPr>
        <w:t>进行复核，确认无误后方可进入施工。</w:t>
      </w:r>
    </w:p>
    <w:p w:rsidR="00286E1B" w:rsidRDefault="00286E1B" w:rsidP="00286E1B">
      <w:pPr>
        <w:rPr>
          <w:rFonts w:hint="eastAsia"/>
        </w:rPr>
      </w:pPr>
      <w:r>
        <w:rPr>
          <w:rFonts w:hint="eastAsia"/>
        </w:rPr>
        <w:t>（</w:t>
      </w:r>
      <w:r>
        <w:rPr>
          <w:rFonts w:hint="eastAsia"/>
        </w:rPr>
        <w:t>2</w:t>
      </w:r>
      <w:r>
        <w:rPr>
          <w:rFonts w:hint="eastAsia"/>
        </w:rPr>
        <w:t>）工序的确认：施工前应对原建筑物内的装饰施工部位的几何尺寸，找平层的平整度、垂直度进行检查，装饰施工中严格实行后道工序对前道工序验收制度，由专职质监员检查合格后方可进行后道工序施工。若前道工序不符合施工验收标准，随时反馈项目部，限期做出整改。</w:t>
      </w:r>
    </w:p>
    <w:p w:rsidR="00286E1B" w:rsidRDefault="00286E1B" w:rsidP="00286E1B">
      <w:r>
        <w:rPr>
          <w:rFonts w:hint="eastAsia"/>
        </w:rPr>
        <w:t>（</w:t>
      </w:r>
      <w:proofErr w:type="gramStart"/>
      <w:r>
        <w:rPr>
          <w:rFonts w:hint="eastAsia"/>
        </w:rPr>
        <w:t>见质量</w:t>
      </w:r>
      <w:proofErr w:type="gramEnd"/>
      <w:r>
        <w:rPr>
          <w:rFonts w:hint="eastAsia"/>
        </w:rPr>
        <w:t>工序控制网络图</w:t>
      </w:r>
      <w:smartTag w:uri="urn:schemas-microsoft-com:office:smarttags" w:element="chsdate">
        <w:smartTagPr>
          <w:attr w:name="IsROCDate" w:val="False"/>
          <w:attr w:name="IsLunarDate" w:val="False"/>
          <w:attr w:name="Day" w:val="30"/>
          <w:attr w:name="Month" w:val="12"/>
          <w:attr w:name="Year" w:val="1899"/>
        </w:smartTagPr>
        <w:r>
          <w:t>8</w:t>
        </w:r>
        <w:r>
          <w:rPr>
            <w:rFonts w:hint="eastAsia"/>
          </w:rPr>
          <w:t>.3.7</w:t>
        </w:r>
      </w:smartTag>
      <w:r>
        <w:rPr>
          <w:rFonts w:hint="eastAsia"/>
        </w:rPr>
        <w:t>）</w:t>
      </w:r>
    </w:p>
    <w:p w:rsidR="00286E1B" w:rsidRDefault="00286E1B" w:rsidP="00286E1B"/>
    <w:p w:rsidR="00286E1B" w:rsidRDefault="00286E1B" w:rsidP="00286E1B"/>
    <w:p w:rsidR="00286E1B" w:rsidRDefault="00286E1B" w:rsidP="00286E1B">
      <w:pPr>
        <w:pStyle w:val="2"/>
        <w:ind w:left="210" w:right="214"/>
        <w:rPr>
          <w:rFonts w:hint="eastAsia"/>
        </w:rPr>
      </w:pPr>
      <w:bookmarkStart w:id="34" w:name="_Toc207191370"/>
      <w:r>
        <w:rPr>
          <w:rFonts w:hint="eastAsia"/>
        </w:rPr>
        <w:t>轻钢龙骨天棚工程</w:t>
      </w:r>
      <w:bookmarkStart w:id="35" w:name="bk121"/>
      <w:bookmarkEnd w:id="34"/>
      <w:bookmarkEnd w:id="35"/>
    </w:p>
    <w:p w:rsidR="00286E1B" w:rsidRDefault="00286E1B" w:rsidP="00286E1B">
      <w:pPr>
        <w:rPr>
          <w:rFonts w:hint="eastAsia"/>
        </w:rPr>
      </w:pPr>
      <w:bookmarkStart w:id="36" w:name="bk122"/>
      <w:bookmarkEnd w:id="36"/>
      <w:r>
        <w:rPr>
          <w:rFonts w:hint="eastAsia"/>
        </w:rPr>
        <w:t>（</w:t>
      </w:r>
      <w:r>
        <w:rPr>
          <w:rFonts w:hint="eastAsia"/>
        </w:rPr>
        <w:t>1</w:t>
      </w:r>
      <w:r>
        <w:rPr>
          <w:rFonts w:hint="eastAsia"/>
        </w:rPr>
        <w:t>）在吊顶施工前，顶棚上的电器配合、布线、空调、消防管道、供水供暖管道、报警线路等都须安装就位，并基本调试完毕、验收合格，方可安排吊顶施工。</w:t>
      </w:r>
    </w:p>
    <w:p w:rsidR="00286E1B" w:rsidRDefault="00286E1B" w:rsidP="00286E1B">
      <w:pPr>
        <w:rPr>
          <w:rFonts w:hint="eastAsia"/>
        </w:rPr>
      </w:pPr>
      <w:r>
        <w:rPr>
          <w:rFonts w:hint="eastAsia"/>
        </w:rPr>
        <w:t>（</w:t>
      </w:r>
      <w:r>
        <w:rPr>
          <w:rFonts w:hint="eastAsia"/>
        </w:rPr>
        <w:t>2</w:t>
      </w:r>
      <w:r>
        <w:rPr>
          <w:rFonts w:hint="eastAsia"/>
        </w:rPr>
        <w:t>）放线：以</w:t>
      </w:r>
      <w:smartTag w:uri="urn:schemas-microsoft-com:office:smarttags" w:element="chmetcnv">
        <w:smartTagPr>
          <w:attr w:name="TCSC" w:val="0"/>
          <w:attr w:name="NumberType" w:val="1"/>
          <w:attr w:name="Negative" w:val="False"/>
          <w:attr w:name="HasSpace" w:val="False"/>
          <w:attr w:name="SourceValue" w:val="1"/>
          <w:attr w:name="UnitName" w:val="米"/>
        </w:smartTagPr>
        <w:r>
          <w:rPr>
            <w:rFonts w:hint="eastAsia"/>
          </w:rPr>
          <w:t>1.00</w:t>
        </w:r>
        <w:r>
          <w:rPr>
            <w:rFonts w:hint="eastAsia"/>
          </w:rPr>
          <w:t>米</w:t>
        </w:r>
      </w:smartTag>
      <w:r>
        <w:rPr>
          <w:rFonts w:hint="eastAsia"/>
        </w:rPr>
        <w:t>基准线为准，上下计算地面和顶棚的标高尺寸，在该面弹出标高控制尺寸线，并在平顶上弹出吊点排列线。</w:t>
      </w:r>
    </w:p>
    <w:p w:rsidR="00286E1B" w:rsidRDefault="00286E1B" w:rsidP="00286E1B">
      <w:pPr>
        <w:rPr>
          <w:rFonts w:hint="eastAsia"/>
        </w:rPr>
      </w:pPr>
      <w:r>
        <w:rPr>
          <w:rFonts w:hint="eastAsia"/>
        </w:rPr>
        <w:t>（</w:t>
      </w:r>
      <w:r>
        <w:rPr>
          <w:rFonts w:hint="eastAsia"/>
        </w:rPr>
        <w:t>3</w:t>
      </w:r>
      <w:r>
        <w:rPr>
          <w:rFonts w:hint="eastAsia"/>
        </w:rPr>
        <w:t>）吊点设置：吊点位置离墙不大于</w:t>
      </w:r>
      <w:smartTag w:uri="urn:schemas-microsoft-com:office:smarttags" w:element="chmetcnv">
        <w:smartTagPr>
          <w:attr w:name="TCSC" w:val="0"/>
          <w:attr w:name="NumberType" w:val="1"/>
          <w:attr w:name="Negative" w:val="False"/>
          <w:attr w:name="HasSpace" w:val="False"/>
          <w:attr w:name="SourceValue" w:val="30"/>
          <w:attr w:name="UnitName" w:val="cm"/>
        </w:smartTagPr>
        <w:r>
          <w:rPr>
            <w:rFonts w:hint="eastAsia"/>
          </w:rPr>
          <w:t>30CM</w:t>
        </w:r>
      </w:smartTag>
      <w:r>
        <w:rPr>
          <w:rFonts w:hint="eastAsia"/>
        </w:rPr>
        <w:t>，吊点间距不大于</w:t>
      </w:r>
      <w:smartTag w:uri="urn:schemas-microsoft-com:office:smarttags" w:element="chmetcnv">
        <w:smartTagPr>
          <w:attr w:name="TCSC" w:val="0"/>
          <w:attr w:name="NumberType" w:val="1"/>
          <w:attr w:name="Negative" w:val="False"/>
          <w:attr w:name="HasSpace" w:val="False"/>
          <w:attr w:name="SourceValue" w:val="1"/>
          <w:attr w:name="UnitName" w:val="米"/>
        </w:smartTagPr>
        <w:r>
          <w:rPr>
            <w:rFonts w:hint="eastAsia"/>
          </w:rPr>
          <w:t>1.00</w:t>
        </w:r>
        <w:r>
          <w:rPr>
            <w:rFonts w:hint="eastAsia"/>
          </w:rPr>
          <w:t>米</w:t>
        </w:r>
      </w:smartTag>
      <w:r>
        <w:rPr>
          <w:rFonts w:hint="eastAsia"/>
        </w:rPr>
        <w:t>，在平顶内高度</w:t>
      </w:r>
      <w:smartTag w:uri="urn:schemas-microsoft-com:office:smarttags" w:element="chmetcnv">
        <w:smartTagPr>
          <w:attr w:name="TCSC" w:val="0"/>
          <w:attr w:name="NumberType" w:val="1"/>
          <w:attr w:name="Negative" w:val="False"/>
          <w:attr w:name="HasSpace" w:val="False"/>
          <w:attr w:name="SourceValue" w:val="1.2"/>
          <w:attr w:name="UnitName" w:val="米"/>
        </w:smartTagPr>
        <w:r>
          <w:rPr>
            <w:rFonts w:hint="eastAsia"/>
          </w:rPr>
          <w:t>1.2</w:t>
        </w:r>
        <w:r>
          <w:rPr>
            <w:rFonts w:hint="eastAsia"/>
          </w:rPr>
          <w:t>米</w:t>
        </w:r>
      </w:smartTag>
      <w:r>
        <w:rPr>
          <w:rFonts w:hint="eastAsia"/>
        </w:rPr>
        <w:t>－</w:t>
      </w:r>
      <w:smartTag w:uri="urn:schemas-microsoft-com:office:smarttags" w:element="chmetcnv">
        <w:smartTagPr>
          <w:attr w:name="TCSC" w:val="0"/>
          <w:attr w:name="NumberType" w:val="1"/>
          <w:attr w:name="Negative" w:val="False"/>
          <w:attr w:name="HasSpace" w:val="False"/>
          <w:attr w:name="SourceValue" w:val="2"/>
          <w:attr w:name="UnitName" w:val="米"/>
        </w:smartTagPr>
        <w:r>
          <w:rPr>
            <w:rFonts w:hint="eastAsia"/>
          </w:rPr>
          <w:t>2.0</w:t>
        </w:r>
        <w:r>
          <w:rPr>
            <w:rFonts w:hint="eastAsia"/>
          </w:rPr>
          <w:t>米</w:t>
        </w:r>
      </w:smartTag>
      <w:r>
        <w:rPr>
          <w:rFonts w:hint="eastAsia"/>
        </w:rPr>
        <w:t>之间，</w:t>
      </w:r>
      <w:proofErr w:type="gramStart"/>
      <w:r>
        <w:rPr>
          <w:rFonts w:hint="eastAsia"/>
        </w:rPr>
        <w:t>吊筋加置一</w:t>
      </w:r>
      <w:proofErr w:type="gramEnd"/>
      <w:r>
        <w:rPr>
          <w:rFonts w:hint="eastAsia"/>
        </w:rPr>
        <w:t>隔</w:t>
      </w:r>
      <w:proofErr w:type="gramStart"/>
      <w:r>
        <w:rPr>
          <w:rFonts w:hint="eastAsia"/>
        </w:rPr>
        <w:t>一</w:t>
      </w:r>
      <w:proofErr w:type="gramEnd"/>
      <w:r>
        <w:rPr>
          <w:rFonts w:hint="eastAsia"/>
        </w:rPr>
        <w:t>梅花风撑，超过</w:t>
      </w:r>
      <w:smartTag w:uri="urn:schemas-microsoft-com:office:smarttags" w:element="chmetcnv">
        <w:smartTagPr>
          <w:attr w:name="TCSC" w:val="0"/>
          <w:attr w:name="NumberType" w:val="1"/>
          <w:attr w:name="Negative" w:val="False"/>
          <w:attr w:name="HasSpace" w:val="False"/>
          <w:attr w:name="SourceValue" w:val="2"/>
          <w:attr w:name="UnitName" w:val="米"/>
        </w:smartTagPr>
        <w:r>
          <w:rPr>
            <w:rFonts w:hint="eastAsia"/>
          </w:rPr>
          <w:t>2.0</w:t>
        </w:r>
        <w:r>
          <w:rPr>
            <w:rFonts w:hint="eastAsia"/>
          </w:rPr>
          <w:t>米</w:t>
        </w:r>
      </w:smartTag>
      <w:r>
        <w:rPr>
          <w:rFonts w:hint="eastAsia"/>
        </w:rPr>
        <w:t>，全部吊</w:t>
      </w:r>
      <w:proofErr w:type="gramStart"/>
      <w:r>
        <w:rPr>
          <w:rFonts w:hint="eastAsia"/>
        </w:rPr>
        <w:t>筋加置风撑</w:t>
      </w:r>
      <w:proofErr w:type="gramEnd"/>
      <w:r>
        <w:rPr>
          <w:rFonts w:hint="eastAsia"/>
        </w:rPr>
        <w:t>，吊杆采用Φ</w:t>
      </w:r>
      <w:r>
        <w:rPr>
          <w:rFonts w:hint="eastAsia"/>
        </w:rPr>
        <w:t>8</w:t>
      </w:r>
      <w:r>
        <w:rPr>
          <w:rFonts w:hint="eastAsia"/>
        </w:rPr>
        <w:t>钢筋，刷防锈漆二度。</w:t>
      </w:r>
    </w:p>
    <w:p w:rsidR="00286E1B" w:rsidRDefault="00286E1B" w:rsidP="00286E1B">
      <w:pPr>
        <w:rPr>
          <w:rFonts w:hint="eastAsia"/>
        </w:rPr>
      </w:pPr>
      <w:r>
        <w:rPr>
          <w:rFonts w:hint="eastAsia"/>
        </w:rPr>
        <w:t>（</w:t>
      </w:r>
      <w:r>
        <w:rPr>
          <w:rFonts w:hint="eastAsia"/>
        </w:rPr>
        <w:t>4</w:t>
      </w:r>
      <w:r>
        <w:rPr>
          <w:rFonts w:hint="eastAsia"/>
        </w:rPr>
        <w:t>）龙骨安装：将大龙骨用吊挂件连接下吊杆，拧紧螺丝卡牢，大龙骨接长用接插件连接。</w:t>
      </w:r>
      <w:r>
        <w:rPr>
          <w:rFonts w:hint="eastAsia"/>
        </w:rPr>
        <w:lastRenderedPageBreak/>
        <w:t>大龙骨按照大样图的位置和方向安装完毕进行调平，在大龙骨下面拉线找平，拧动吊杆螺栓使大龙骨升降，并考虑顶棚起</w:t>
      </w:r>
      <w:proofErr w:type="gramStart"/>
      <w:r>
        <w:rPr>
          <w:rFonts w:hint="eastAsia"/>
        </w:rPr>
        <w:t>拱高度</w:t>
      </w:r>
      <w:proofErr w:type="gramEnd"/>
      <w:r>
        <w:rPr>
          <w:rFonts w:hint="eastAsia"/>
        </w:rPr>
        <w:t>不大于房间短向跨度的</w:t>
      </w:r>
      <w:r>
        <w:rPr>
          <w:rFonts w:hint="eastAsia"/>
        </w:rPr>
        <w:t>1/200</w:t>
      </w:r>
      <w:r>
        <w:rPr>
          <w:rFonts w:hint="eastAsia"/>
        </w:rPr>
        <w:t>，大龙骨间距一般为</w:t>
      </w:r>
      <w:smartTag w:uri="urn:schemas-microsoft-com:office:smarttags" w:element="chmetcnv">
        <w:smartTagPr>
          <w:attr w:name="TCSC" w:val="0"/>
          <w:attr w:name="NumberType" w:val="1"/>
          <w:attr w:name="Negative" w:val="False"/>
          <w:attr w:name="HasSpace" w:val="False"/>
          <w:attr w:name="SourceValue" w:val="1.2"/>
          <w:attr w:name="UnitName" w:val="米"/>
        </w:smartTagPr>
        <w:r>
          <w:rPr>
            <w:rFonts w:hint="eastAsia"/>
          </w:rPr>
          <w:t>1.2</w:t>
        </w:r>
        <w:r>
          <w:rPr>
            <w:rFonts w:hint="eastAsia"/>
          </w:rPr>
          <w:t>米</w:t>
        </w:r>
      </w:smartTag>
      <w:r>
        <w:rPr>
          <w:rFonts w:hint="eastAsia"/>
        </w:rPr>
        <w:t>内，离墙第一根大龙骨距离不超过</w:t>
      </w:r>
      <w:smartTag w:uri="urn:schemas-microsoft-com:office:smarttags" w:element="chmetcnv">
        <w:smartTagPr>
          <w:attr w:name="TCSC" w:val="0"/>
          <w:attr w:name="NumberType" w:val="1"/>
          <w:attr w:name="Negative" w:val="False"/>
          <w:attr w:name="HasSpace" w:val="False"/>
          <w:attr w:name="SourceValue" w:val="200"/>
          <w:attr w:name="UnitName" w:val="mm"/>
        </w:smartTagPr>
        <w:r>
          <w:rPr>
            <w:rFonts w:hint="eastAsia"/>
          </w:rPr>
          <w:t>200</w:t>
        </w:r>
        <w:r>
          <w:t>mm</w:t>
        </w:r>
      </w:smartTag>
      <w:r>
        <w:rPr>
          <w:rFonts w:hint="eastAsia"/>
        </w:rPr>
        <w:t>，排到最后距墙如超过</w:t>
      </w:r>
      <w:smartTag w:uri="urn:schemas-microsoft-com:office:smarttags" w:element="chmetcnv">
        <w:smartTagPr>
          <w:attr w:name="TCSC" w:val="0"/>
          <w:attr w:name="NumberType" w:val="1"/>
          <w:attr w:name="Negative" w:val="False"/>
          <w:attr w:name="HasSpace" w:val="False"/>
          <w:attr w:name="SourceValue" w:val="200"/>
          <w:attr w:name="UnitName" w:val="mm"/>
        </w:smartTagPr>
        <w:r>
          <w:t>200mm</w:t>
        </w:r>
      </w:smartTag>
      <w:r>
        <w:rPr>
          <w:rFonts w:hint="eastAsia"/>
        </w:rPr>
        <w:t>，应增加一根。灯带及顶面造型采用细木工板制作，造型顶另设吊点，灯带与大小龙骨连接。</w:t>
      </w:r>
    </w:p>
    <w:p w:rsidR="00286E1B" w:rsidRDefault="00286E1B" w:rsidP="00286E1B">
      <w:pPr>
        <w:rPr>
          <w:rFonts w:hint="eastAsia"/>
        </w:rPr>
      </w:pPr>
      <w:r>
        <w:rPr>
          <w:rFonts w:hint="eastAsia"/>
        </w:rPr>
        <w:t>（</w:t>
      </w:r>
      <w:r>
        <w:rPr>
          <w:rFonts w:hint="eastAsia"/>
        </w:rPr>
        <w:t>5</w:t>
      </w:r>
      <w:r>
        <w:rPr>
          <w:rFonts w:hint="eastAsia"/>
        </w:rPr>
        <w:t>）石膏板铺贴：顶棚的轻钢龙骨和顶棚板的排列分隔，以房间中部向两边依次安装，做到对称，使顶棚布置美观整齐，板与龙骨</w:t>
      </w:r>
      <w:proofErr w:type="gramStart"/>
      <w:r>
        <w:rPr>
          <w:rFonts w:hint="eastAsia"/>
        </w:rPr>
        <w:t>用自攻螺丝</w:t>
      </w:r>
      <w:proofErr w:type="gramEnd"/>
      <w:r>
        <w:rPr>
          <w:rFonts w:hint="eastAsia"/>
        </w:rPr>
        <w:t>拧紧，</w:t>
      </w:r>
      <w:proofErr w:type="gramStart"/>
      <w:r>
        <w:rPr>
          <w:rFonts w:hint="eastAsia"/>
        </w:rPr>
        <w:t>自攻螺距</w:t>
      </w:r>
      <w:proofErr w:type="gramEnd"/>
      <w:r>
        <w:rPr>
          <w:rFonts w:hint="eastAsia"/>
        </w:rPr>
        <w:t>不得大于</w:t>
      </w:r>
      <w:smartTag w:uri="urn:schemas-microsoft-com:office:smarttags" w:element="chmetcnv">
        <w:smartTagPr>
          <w:attr w:name="TCSC" w:val="0"/>
          <w:attr w:name="NumberType" w:val="1"/>
          <w:attr w:name="Negative" w:val="False"/>
          <w:attr w:name="HasSpace" w:val="False"/>
          <w:attr w:name="SourceValue" w:val="200"/>
          <w:attr w:name="UnitName" w:val="mm"/>
        </w:smartTagPr>
        <w:r>
          <w:rPr>
            <w:rFonts w:hint="eastAsia"/>
          </w:rPr>
          <w:t>200mm</w:t>
        </w:r>
      </w:smartTag>
      <w:r>
        <w:rPr>
          <w:rFonts w:hint="eastAsia"/>
        </w:rPr>
        <w:t>，以牢固和不破坏表层纸面为原则。</w:t>
      </w:r>
    </w:p>
    <w:p w:rsidR="00286E1B" w:rsidRDefault="00286E1B" w:rsidP="00286E1B">
      <w:r>
        <w:rPr>
          <w:rFonts w:hint="eastAsia"/>
        </w:rPr>
        <w:t>（</w:t>
      </w:r>
      <w:r>
        <w:rPr>
          <w:rFonts w:hint="eastAsia"/>
        </w:rPr>
        <w:t>6</w:t>
      </w:r>
      <w:r>
        <w:rPr>
          <w:rFonts w:hint="eastAsia"/>
        </w:rPr>
        <w:t>）板面处理：石膏板拼接缝预留</w:t>
      </w:r>
      <w:r>
        <w:t>5</w:t>
      </w:r>
      <w:smartTag w:uri="urn:schemas-microsoft-com:office:smarttags" w:element="chmetcnv">
        <w:smartTagPr>
          <w:attr w:name="TCSC" w:val="0"/>
          <w:attr w:name="NumberType" w:val="1"/>
          <w:attr w:name="Negative" w:val="True"/>
          <w:attr w:name="HasSpace" w:val="False"/>
          <w:attr w:name="SourceValue" w:val="8"/>
          <w:attr w:name="UnitName" w:val="mm"/>
        </w:smartTagPr>
        <w:r>
          <w:t>-8mm</w:t>
        </w:r>
      </w:smartTag>
      <w:r>
        <w:rPr>
          <w:rFonts w:hint="eastAsia"/>
        </w:rPr>
        <w:t>宽缝，腻子相嵌，在</w:t>
      </w:r>
      <w:proofErr w:type="gramStart"/>
      <w:r>
        <w:rPr>
          <w:rFonts w:hint="eastAsia"/>
        </w:rPr>
        <w:t>板逢处</w:t>
      </w:r>
      <w:proofErr w:type="gramEnd"/>
      <w:r>
        <w:rPr>
          <w:rFonts w:hint="eastAsia"/>
        </w:rPr>
        <w:t>用刮刀将嵌缝腻子</w:t>
      </w:r>
      <w:proofErr w:type="gramStart"/>
      <w:r>
        <w:rPr>
          <w:rFonts w:hint="eastAsia"/>
        </w:rPr>
        <w:t>嵌</w:t>
      </w:r>
      <w:proofErr w:type="gramEnd"/>
      <w:r>
        <w:rPr>
          <w:rFonts w:hint="eastAsia"/>
        </w:rPr>
        <w:t>密实，待干后再刮厚</w:t>
      </w:r>
      <w:smartTag w:uri="urn:schemas-microsoft-com:office:smarttags" w:element="chmetcnv">
        <w:smartTagPr>
          <w:attr w:name="TCSC" w:val="0"/>
          <w:attr w:name="NumberType" w:val="1"/>
          <w:attr w:name="Negative" w:val="False"/>
          <w:attr w:name="HasSpace" w:val="False"/>
          <w:attr w:name="SourceValue" w:val="3"/>
          <w:attr w:name="UnitName" w:val="mm"/>
        </w:smartTagPr>
        <w:r>
          <w:rPr>
            <w:rFonts w:hint="eastAsia"/>
          </w:rPr>
          <w:t>3mm</w:t>
        </w:r>
      </w:smartTag>
      <w:r>
        <w:rPr>
          <w:rFonts w:hint="eastAsia"/>
        </w:rPr>
        <w:t>宽</w:t>
      </w:r>
      <w:r>
        <w:t>50-60</w:t>
      </w:r>
      <w:r>
        <w:rPr>
          <w:rFonts w:hint="eastAsia"/>
        </w:rPr>
        <w:t>腻子，随即贴上专用纸带，用刮刀顺纸带方向刮压，使腻子均匀地挤出纸带，接缝处应清理干净，安装双层石膏板时，面层板与基层板的接缝应错开，不得在同一根龙骨上接缝。</w:t>
      </w:r>
    </w:p>
    <w:p w:rsidR="00286E1B" w:rsidRDefault="00286E1B" w:rsidP="00286E1B"/>
    <w:p w:rsidR="00286E1B" w:rsidRDefault="00286E1B" w:rsidP="00286E1B"/>
    <w:p w:rsidR="00286E1B" w:rsidRDefault="00286E1B" w:rsidP="00286E1B">
      <w:pPr>
        <w:pStyle w:val="2"/>
        <w:ind w:left="210" w:right="214"/>
      </w:pPr>
      <w:bookmarkStart w:id="37" w:name="_Toc207191371"/>
      <w:r>
        <w:t>T</w:t>
      </w:r>
      <w:r>
        <w:t>型龙骨天棚工程</w:t>
      </w:r>
      <w:bookmarkStart w:id="38" w:name="bk123"/>
      <w:bookmarkEnd w:id="37"/>
      <w:bookmarkEnd w:id="38"/>
    </w:p>
    <w:p w:rsidR="00286E1B" w:rsidRDefault="00286E1B" w:rsidP="00286E1B">
      <w:pPr>
        <w:rPr>
          <w:rFonts w:hint="eastAsia"/>
        </w:rPr>
      </w:pPr>
      <w:bookmarkStart w:id="39" w:name="bk124"/>
      <w:bookmarkEnd w:id="39"/>
      <w:r>
        <w:rPr>
          <w:rFonts w:hint="eastAsia"/>
        </w:rPr>
        <w:t>在吊顶施工前，顶棚上的电器配合、布线、空调、消防管道、供水供暖管道、报警线路等都须安装就位，并基本调试完毕、验收合格，方可安排吊顶龙骨施工。</w:t>
      </w:r>
    </w:p>
    <w:p w:rsidR="00286E1B" w:rsidRDefault="00286E1B" w:rsidP="00286E1B">
      <w:pPr>
        <w:rPr>
          <w:rFonts w:hint="eastAsia"/>
        </w:rPr>
      </w:pPr>
      <w:r>
        <w:rPr>
          <w:rFonts w:hint="eastAsia"/>
        </w:rPr>
        <w:t>（</w:t>
      </w:r>
      <w:r>
        <w:rPr>
          <w:rFonts w:hint="eastAsia"/>
        </w:rPr>
        <w:t>1</w:t>
      </w:r>
      <w:r>
        <w:rPr>
          <w:rFonts w:hint="eastAsia"/>
        </w:rPr>
        <w:t>）放线：以</w:t>
      </w:r>
      <w:smartTag w:uri="urn:schemas-microsoft-com:office:smarttags" w:element="chmetcnv">
        <w:smartTagPr>
          <w:attr w:name="TCSC" w:val="0"/>
          <w:attr w:name="NumberType" w:val="1"/>
          <w:attr w:name="Negative" w:val="False"/>
          <w:attr w:name="HasSpace" w:val="False"/>
          <w:attr w:name="SourceValue" w:val="1"/>
          <w:attr w:name="UnitName" w:val="米"/>
        </w:smartTagPr>
        <w:r>
          <w:rPr>
            <w:rFonts w:hint="eastAsia"/>
          </w:rPr>
          <w:t>1.00</w:t>
        </w:r>
        <w:r>
          <w:rPr>
            <w:rFonts w:hint="eastAsia"/>
          </w:rPr>
          <w:t>米</w:t>
        </w:r>
      </w:smartTag>
      <w:r>
        <w:rPr>
          <w:rFonts w:hint="eastAsia"/>
        </w:rPr>
        <w:t>基准线为准，上下计算地面和顶棚的标高尺寸，在该面弹出标高控制尺寸线，并在平顶上弹出吊点排列线。</w:t>
      </w:r>
    </w:p>
    <w:p w:rsidR="00286E1B" w:rsidRDefault="00286E1B" w:rsidP="00286E1B">
      <w:pPr>
        <w:rPr>
          <w:rFonts w:hint="eastAsia"/>
        </w:rPr>
      </w:pPr>
      <w:r>
        <w:rPr>
          <w:rFonts w:hint="eastAsia"/>
        </w:rPr>
        <w:t>（</w:t>
      </w:r>
      <w:r>
        <w:rPr>
          <w:rFonts w:hint="eastAsia"/>
        </w:rPr>
        <w:t>2</w:t>
      </w:r>
      <w:r>
        <w:rPr>
          <w:rFonts w:hint="eastAsia"/>
        </w:rPr>
        <w:t>）</w:t>
      </w:r>
      <w:proofErr w:type="gramStart"/>
      <w:r>
        <w:rPr>
          <w:rFonts w:hint="eastAsia"/>
        </w:rPr>
        <w:t>轻钢主龙</w:t>
      </w:r>
      <w:proofErr w:type="gramEnd"/>
      <w:r>
        <w:rPr>
          <w:rFonts w:hint="eastAsia"/>
        </w:rPr>
        <w:t>（一般为</w:t>
      </w:r>
      <w:r>
        <w:rPr>
          <w:rFonts w:hint="eastAsia"/>
        </w:rPr>
        <w:t>38</w:t>
      </w:r>
      <w:r>
        <w:rPr>
          <w:rFonts w:hint="eastAsia"/>
        </w:rPr>
        <w:t>龙骨）吊点设置：吊点位置离墙不大于</w:t>
      </w:r>
      <w:smartTag w:uri="urn:schemas-microsoft-com:office:smarttags" w:element="chmetcnv">
        <w:smartTagPr>
          <w:attr w:name="TCSC" w:val="0"/>
          <w:attr w:name="NumberType" w:val="1"/>
          <w:attr w:name="Negative" w:val="False"/>
          <w:attr w:name="HasSpace" w:val="False"/>
          <w:attr w:name="SourceValue" w:val="30"/>
          <w:attr w:name="UnitName" w:val="cm"/>
        </w:smartTagPr>
        <w:r>
          <w:rPr>
            <w:rFonts w:hint="eastAsia"/>
          </w:rPr>
          <w:t>30CM</w:t>
        </w:r>
      </w:smartTag>
      <w:r>
        <w:rPr>
          <w:rFonts w:hint="eastAsia"/>
        </w:rPr>
        <w:t>，吊点间距不大于</w:t>
      </w:r>
      <w:smartTag w:uri="urn:schemas-microsoft-com:office:smarttags" w:element="chmetcnv">
        <w:smartTagPr>
          <w:attr w:name="TCSC" w:val="0"/>
          <w:attr w:name="NumberType" w:val="1"/>
          <w:attr w:name="Negative" w:val="False"/>
          <w:attr w:name="HasSpace" w:val="False"/>
          <w:attr w:name="SourceValue" w:val=".9"/>
          <w:attr w:name="UnitName" w:val="米"/>
        </w:smartTagPr>
        <w:r>
          <w:rPr>
            <w:rFonts w:hint="eastAsia"/>
          </w:rPr>
          <w:t>0</w:t>
        </w:r>
        <w:r>
          <w:t>.9</w:t>
        </w:r>
        <w:r>
          <w:rPr>
            <w:rFonts w:hint="eastAsia"/>
          </w:rPr>
          <w:t>米</w:t>
        </w:r>
      </w:smartTag>
      <w:r>
        <w:rPr>
          <w:rFonts w:hint="eastAsia"/>
        </w:rPr>
        <w:t>，在平顶内高度</w:t>
      </w:r>
      <w:smartTag w:uri="urn:schemas-microsoft-com:office:smarttags" w:element="chmetcnv">
        <w:smartTagPr>
          <w:attr w:name="TCSC" w:val="0"/>
          <w:attr w:name="NumberType" w:val="1"/>
          <w:attr w:name="Negative" w:val="False"/>
          <w:attr w:name="HasSpace" w:val="False"/>
          <w:attr w:name="SourceValue" w:val="1.2"/>
          <w:attr w:name="UnitName" w:val="米"/>
        </w:smartTagPr>
        <w:r>
          <w:rPr>
            <w:rFonts w:hint="eastAsia"/>
          </w:rPr>
          <w:t>1.2</w:t>
        </w:r>
        <w:r>
          <w:rPr>
            <w:rFonts w:hint="eastAsia"/>
          </w:rPr>
          <w:t>米</w:t>
        </w:r>
      </w:smartTag>
      <w:r>
        <w:rPr>
          <w:rFonts w:hint="eastAsia"/>
        </w:rPr>
        <w:t>－</w:t>
      </w:r>
      <w:smartTag w:uri="urn:schemas-microsoft-com:office:smarttags" w:element="chmetcnv">
        <w:smartTagPr>
          <w:attr w:name="TCSC" w:val="0"/>
          <w:attr w:name="NumberType" w:val="1"/>
          <w:attr w:name="Negative" w:val="False"/>
          <w:attr w:name="HasSpace" w:val="False"/>
          <w:attr w:name="SourceValue" w:val="2"/>
          <w:attr w:name="UnitName" w:val="米"/>
        </w:smartTagPr>
        <w:r>
          <w:rPr>
            <w:rFonts w:hint="eastAsia"/>
          </w:rPr>
          <w:t>2.0</w:t>
        </w:r>
        <w:r>
          <w:rPr>
            <w:rFonts w:hint="eastAsia"/>
          </w:rPr>
          <w:t>米</w:t>
        </w:r>
      </w:smartTag>
      <w:r>
        <w:rPr>
          <w:rFonts w:hint="eastAsia"/>
        </w:rPr>
        <w:t>之间，</w:t>
      </w:r>
      <w:proofErr w:type="gramStart"/>
      <w:r>
        <w:rPr>
          <w:rFonts w:hint="eastAsia"/>
        </w:rPr>
        <w:t>吊筋加置一</w:t>
      </w:r>
      <w:proofErr w:type="gramEnd"/>
      <w:r>
        <w:rPr>
          <w:rFonts w:hint="eastAsia"/>
        </w:rPr>
        <w:t>隔</w:t>
      </w:r>
      <w:proofErr w:type="gramStart"/>
      <w:r>
        <w:rPr>
          <w:rFonts w:hint="eastAsia"/>
        </w:rPr>
        <w:t>一</w:t>
      </w:r>
      <w:proofErr w:type="gramEnd"/>
      <w:r>
        <w:rPr>
          <w:rFonts w:hint="eastAsia"/>
        </w:rPr>
        <w:t>梅花风撑，超过</w:t>
      </w:r>
      <w:smartTag w:uri="urn:schemas-microsoft-com:office:smarttags" w:element="chmetcnv">
        <w:smartTagPr>
          <w:attr w:name="TCSC" w:val="0"/>
          <w:attr w:name="NumberType" w:val="1"/>
          <w:attr w:name="Negative" w:val="False"/>
          <w:attr w:name="HasSpace" w:val="False"/>
          <w:attr w:name="SourceValue" w:val="2"/>
          <w:attr w:name="UnitName" w:val="米"/>
        </w:smartTagPr>
        <w:r>
          <w:rPr>
            <w:rFonts w:hint="eastAsia"/>
          </w:rPr>
          <w:t>2.0</w:t>
        </w:r>
        <w:r>
          <w:rPr>
            <w:rFonts w:hint="eastAsia"/>
          </w:rPr>
          <w:t>米</w:t>
        </w:r>
      </w:smartTag>
      <w:r>
        <w:rPr>
          <w:rFonts w:hint="eastAsia"/>
        </w:rPr>
        <w:t>，全部吊</w:t>
      </w:r>
      <w:proofErr w:type="gramStart"/>
      <w:r>
        <w:rPr>
          <w:rFonts w:hint="eastAsia"/>
        </w:rPr>
        <w:t>筋加置风撑</w:t>
      </w:r>
      <w:proofErr w:type="gramEnd"/>
      <w:r>
        <w:rPr>
          <w:rFonts w:hint="eastAsia"/>
        </w:rPr>
        <w:t>，吊杆采用Φ</w:t>
      </w:r>
      <w:r>
        <w:rPr>
          <w:rFonts w:hint="eastAsia"/>
        </w:rPr>
        <w:t>8</w:t>
      </w:r>
      <w:r>
        <w:rPr>
          <w:rFonts w:hint="eastAsia"/>
        </w:rPr>
        <w:t>钢筋，刷防锈漆二度。</w:t>
      </w:r>
    </w:p>
    <w:p w:rsidR="00286E1B" w:rsidRDefault="00286E1B" w:rsidP="00286E1B">
      <w:pPr>
        <w:rPr>
          <w:rFonts w:hint="eastAsia"/>
        </w:rPr>
      </w:pPr>
      <w:r>
        <w:rPr>
          <w:rFonts w:hint="eastAsia"/>
        </w:rPr>
        <w:t>（</w:t>
      </w:r>
      <w:r>
        <w:rPr>
          <w:rFonts w:hint="eastAsia"/>
        </w:rPr>
        <w:t>3</w:t>
      </w:r>
      <w:r>
        <w:rPr>
          <w:rFonts w:hint="eastAsia"/>
        </w:rPr>
        <w:t>）</w:t>
      </w:r>
      <w:proofErr w:type="gramStart"/>
      <w:r>
        <w:rPr>
          <w:rFonts w:hint="eastAsia"/>
        </w:rPr>
        <w:t>明架</w:t>
      </w:r>
      <w:proofErr w:type="gramEnd"/>
      <w:r>
        <w:rPr>
          <w:rFonts w:hint="eastAsia"/>
        </w:rPr>
        <w:t>T</w:t>
      </w:r>
      <w:r>
        <w:rPr>
          <w:rFonts w:hint="eastAsia"/>
        </w:rPr>
        <w:t>型龙骨安装：将通长龙骨用吊挂与主龙连接卡牢，龙骨接长用接插件连接。通长龙骨按照大样图的位置和方向安装完毕进行调平，在通长龙骨下面拉线找平，顶棚起</w:t>
      </w:r>
      <w:proofErr w:type="gramStart"/>
      <w:r>
        <w:rPr>
          <w:rFonts w:hint="eastAsia"/>
        </w:rPr>
        <w:t>拱高度</w:t>
      </w:r>
      <w:proofErr w:type="gramEnd"/>
      <w:r>
        <w:rPr>
          <w:rFonts w:hint="eastAsia"/>
        </w:rPr>
        <w:t>不大于房间短向跨度的</w:t>
      </w:r>
      <w:r>
        <w:rPr>
          <w:rFonts w:hint="eastAsia"/>
        </w:rPr>
        <w:t>1/200</w:t>
      </w:r>
      <w:r>
        <w:rPr>
          <w:rFonts w:hint="eastAsia"/>
        </w:rPr>
        <w:t>，灯带及顶面造型采用细木工板制作，造型顶另设吊点。横接龙骨安成品板规格与通长龙骨插接卡紧，格栅灯盘及吊灯安装位置预先固定。</w:t>
      </w:r>
    </w:p>
    <w:p w:rsidR="00286E1B" w:rsidRDefault="00286E1B" w:rsidP="00286E1B">
      <w:r>
        <w:rPr>
          <w:rFonts w:hint="eastAsia"/>
        </w:rPr>
        <w:t>（</w:t>
      </w:r>
      <w:r>
        <w:rPr>
          <w:rFonts w:hint="eastAsia"/>
        </w:rPr>
        <w:t>4</w:t>
      </w:r>
      <w:r>
        <w:rPr>
          <w:rFonts w:hint="eastAsia"/>
        </w:rPr>
        <w:t>）矿棉板安装：以房间入口向两边依次安装，做到对称，使顶棚布置美观整齐，边板小不动声色</w:t>
      </w:r>
      <w:smartTag w:uri="urn:schemas-microsoft-com:office:smarttags" w:element="chmetcnv">
        <w:smartTagPr>
          <w:attr w:name="TCSC" w:val="0"/>
          <w:attr w:name="NumberType" w:val="1"/>
          <w:attr w:name="Negative" w:val="False"/>
          <w:attr w:name="HasSpace" w:val="False"/>
          <w:attr w:name="SourceValue" w:val="200"/>
          <w:attr w:name="UnitName" w:val="mm"/>
        </w:smartTagPr>
        <w:r>
          <w:rPr>
            <w:rFonts w:hint="eastAsia"/>
          </w:rPr>
          <w:t>200</w:t>
        </w:r>
        <w:r>
          <w:t>mm</w:t>
        </w:r>
      </w:smartTag>
      <w:r>
        <w:rPr>
          <w:rFonts w:hint="eastAsia"/>
        </w:rPr>
        <w:t>应放置在房间最里端或非主视角处，不得破坏成品板表层，安装时不得污染表面。</w:t>
      </w:r>
    </w:p>
    <w:p w:rsidR="00286E1B" w:rsidRDefault="00286E1B" w:rsidP="00286E1B"/>
    <w:p w:rsidR="00286E1B" w:rsidRDefault="00286E1B" w:rsidP="00286E1B"/>
    <w:p w:rsidR="00286E1B" w:rsidRDefault="00286E1B" w:rsidP="00286E1B">
      <w:pPr>
        <w:pStyle w:val="2"/>
        <w:ind w:left="210" w:right="214"/>
        <w:rPr>
          <w:rFonts w:hint="eastAsia"/>
        </w:rPr>
      </w:pPr>
      <w:bookmarkStart w:id="40" w:name="_Toc207191372"/>
      <w:r>
        <w:rPr>
          <w:rFonts w:hint="eastAsia"/>
        </w:rPr>
        <w:t>木质护墙板工程</w:t>
      </w:r>
      <w:bookmarkStart w:id="41" w:name="bk125"/>
      <w:bookmarkEnd w:id="40"/>
      <w:bookmarkEnd w:id="41"/>
    </w:p>
    <w:p w:rsidR="00286E1B" w:rsidRDefault="00286E1B" w:rsidP="00286E1B">
      <w:pPr>
        <w:rPr>
          <w:rFonts w:hint="eastAsia"/>
        </w:rPr>
      </w:pPr>
      <w:bookmarkStart w:id="42" w:name="bk126"/>
      <w:bookmarkEnd w:id="42"/>
      <w:r>
        <w:rPr>
          <w:rFonts w:hint="eastAsia"/>
        </w:rPr>
        <w:t>（</w:t>
      </w:r>
      <w:r>
        <w:rPr>
          <w:rFonts w:hint="eastAsia"/>
        </w:rPr>
        <w:t>1</w:t>
      </w:r>
      <w:r>
        <w:rPr>
          <w:rFonts w:hint="eastAsia"/>
        </w:rPr>
        <w:t>）材料选择</w:t>
      </w:r>
    </w:p>
    <w:p w:rsidR="00286E1B" w:rsidRDefault="00286E1B" w:rsidP="00286E1B">
      <w:pPr>
        <w:rPr>
          <w:rFonts w:hint="eastAsia"/>
        </w:rPr>
      </w:pPr>
      <w:r>
        <w:t>a.</w:t>
      </w:r>
      <w:r>
        <w:rPr>
          <w:rFonts w:hint="eastAsia"/>
        </w:rPr>
        <w:t>基层木龙骨的材料、规格、等级必须附</w:t>
      </w:r>
      <w:proofErr w:type="gramStart"/>
      <w:r>
        <w:rPr>
          <w:rFonts w:hint="eastAsia"/>
        </w:rPr>
        <w:t>合设计</w:t>
      </w:r>
      <w:proofErr w:type="gramEnd"/>
      <w:r>
        <w:rPr>
          <w:rFonts w:hint="eastAsia"/>
        </w:rPr>
        <w:t>要求，其木材的含水率不大于</w:t>
      </w:r>
      <w:r>
        <w:rPr>
          <w:rFonts w:hint="eastAsia"/>
        </w:rPr>
        <w:t>12%</w:t>
      </w:r>
      <w:r>
        <w:rPr>
          <w:rFonts w:hint="eastAsia"/>
        </w:rPr>
        <w:t>，不得有腐朽、节疤、劈裂、扭曲等疵病，并预先做好防火、防腐处理。</w:t>
      </w:r>
    </w:p>
    <w:p w:rsidR="00286E1B" w:rsidRDefault="00286E1B" w:rsidP="00286E1B">
      <w:pPr>
        <w:rPr>
          <w:rFonts w:hint="eastAsia"/>
        </w:rPr>
      </w:pPr>
      <w:r>
        <w:t>b.</w:t>
      </w:r>
      <w:r>
        <w:rPr>
          <w:rFonts w:hint="eastAsia"/>
        </w:rPr>
        <w:t>采用装饰切片饰面板厚度不小于</w:t>
      </w:r>
      <w:smartTag w:uri="urn:schemas-microsoft-com:office:smarttags" w:element="chmetcnv">
        <w:smartTagPr>
          <w:attr w:name="TCSC" w:val="0"/>
          <w:attr w:name="NumberType" w:val="1"/>
          <w:attr w:name="Negative" w:val="False"/>
          <w:attr w:name="HasSpace" w:val="False"/>
          <w:attr w:name="SourceValue" w:val="3"/>
          <w:attr w:name="UnitName" w:val="mm"/>
        </w:smartTagPr>
        <w:r>
          <w:rPr>
            <w:rFonts w:hint="eastAsia"/>
          </w:rPr>
          <w:t>3</w:t>
        </w:r>
        <w:r>
          <w:t>mm</w:t>
        </w:r>
      </w:smartTag>
      <w:r>
        <w:rPr>
          <w:rFonts w:hint="eastAsia"/>
        </w:rPr>
        <w:t>，颜色、花纹要求尽量一致、相似。</w:t>
      </w:r>
    </w:p>
    <w:p w:rsidR="00286E1B" w:rsidRDefault="00286E1B" w:rsidP="00286E1B">
      <w:pPr>
        <w:rPr>
          <w:rFonts w:hint="eastAsia"/>
        </w:rPr>
      </w:pPr>
      <w:r>
        <w:t>c.</w:t>
      </w:r>
      <w:r>
        <w:rPr>
          <w:rFonts w:hint="eastAsia"/>
        </w:rPr>
        <w:t>采用</w:t>
      </w:r>
      <w:proofErr w:type="gramStart"/>
      <w:r>
        <w:rPr>
          <w:rFonts w:hint="eastAsia"/>
        </w:rPr>
        <w:t>塑</w:t>
      </w:r>
      <w:proofErr w:type="gramEnd"/>
      <w:r>
        <w:rPr>
          <w:rFonts w:hint="eastAsia"/>
        </w:rPr>
        <w:t>铝板饰面，其板厚不小于</w:t>
      </w:r>
      <w:smartTag w:uri="urn:schemas-microsoft-com:office:smarttags" w:element="chmetcnv">
        <w:smartTagPr>
          <w:attr w:name="TCSC" w:val="0"/>
          <w:attr w:name="NumberType" w:val="1"/>
          <w:attr w:name="Negative" w:val="False"/>
          <w:attr w:name="HasSpace" w:val="True"/>
          <w:attr w:name="SourceValue" w:val="3"/>
          <w:attr w:name="UnitName" w:val="mm"/>
        </w:smartTagPr>
        <w:r>
          <w:rPr>
            <w:rFonts w:hint="eastAsia"/>
          </w:rPr>
          <w:t>3</w:t>
        </w:r>
        <w:r>
          <w:t xml:space="preserve"> mm</w:t>
        </w:r>
      </w:smartTag>
      <w:r>
        <w:rPr>
          <w:rFonts w:hint="eastAsia"/>
        </w:rPr>
        <w:t>，其铝层厚度不小于</w:t>
      </w:r>
      <w:r>
        <w:rPr>
          <w:rFonts w:hint="eastAsia"/>
        </w:rPr>
        <w:t>30</w:t>
      </w:r>
      <w:r>
        <w:rPr>
          <w:rFonts w:hint="eastAsia"/>
        </w:rPr>
        <w:t>丝，批号统一。</w:t>
      </w:r>
    </w:p>
    <w:p w:rsidR="00286E1B" w:rsidRDefault="00286E1B" w:rsidP="00286E1B">
      <w:pPr>
        <w:rPr>
          <w:rFonts w:hint="eastAsia"/>
        </w:rPr>
      </w:pPr>
      <w:r>
        <w:t>d.</w:t>
      </w:r>
      <w:r>
        <w:rPr>
          <w:rFonts w:hint="eastAsia"/>
        </w:rPr>
        <w:t>采用防火板饰面，板厚不小于</w:t>
      </w:r>
      <w:smartTag w:uri="urn:schemas-microsoft-com:office:smarttags" w:element="chmetcnv">
        <w:smartTagPr>
          <w:attr w:name="TCSC" w:val="0"/>
          <w:attr w:name="NumberType" w:val="1"/>
          <w:attr w:name="Negative" w:val="False"/>
          <w:attr w:name="HasSpace" w:val="True"/>
          <w:attr w:name="SourceValue" w:val="1.2"/>
          <w:attr w:name="UnitName" w:val="mm"/>
        </w:smartTagPr>
        <w:r>
          <w:rPr>
            <w:rFonts w:hint="eastAsia"/>
          </w:rPr>
          <w:t>1.2</w:t>
        </w:r>
        <w:r>
          <w:t xml:space="preserve"> mm</w:t>
        </w:r>
      </w:smartTag>
      <w:r>
        <w:rPr>
          <w:rFonts w:hint="eastAsia"/>
        </w:rPr>
        <w:t>，批号统一。</w:t>
      </w:r>
    </w:p>
    <w:p w:rsidR="00286E1B" w:rsidRDefault="00286E1B" w:rsidP="00286E1B">
      <w:pPr>
        <w:rPr>
          <w:rFonts w:hint="eastAsia"/>
        </w:rPr>
      </w:pPr>
      <w:r>
        <w:t>e.</w:t>
      </w:r>
      <w:r>
        <w:rPr>
          <w:rFonts w:hint="eastAsia"/>
        </w:rPr>
        <w:t>饰面板为切片饰面，粘贴时采用白乳胶或百得胶亦可，饰面板为防火板、塑铝板时，粘贴时必须采用专用胶。</w:t>
      </w:r>
    </w:p>
    <w:p w:rsidR="00286E1B" w:rsidRDefault="00286E1B" w:rsidP="00286E1B">
      <w:pPr>
        <w:rPr>
          <w:rFonts w:hint="eastAsia"/>
        </w:rPr>
      </w:pPr>
      <w:r>
        <w:rPr>
          <w:rFonts w:hint="eastAsia"/>
        </w:rPr>
        <w:t>（</w:t>
      </w:r>
      <w:r>
        <w:rPr>
          <w:rFonts w:hint="eastAsia"/>
        </w:rPr>
        <w:t>2</w:t>
      </w:r>
      <w:r>
        <w:rPr>
          <w:rFonts w:hint="eastAsia"/>
        </w:rPr>
        <w:t>）施工准备：</w:t>
      </w:r>
    </w:p>
    <w:p w:rsidR="00286E1B" w:rsidRDefault="00286E1B" w:rsidP="00286E1B">
      <w:r>
        <w:lastRenderedPageBreak/>
        <w:t>a.</w:t>
      </w:r>
      <w:r>
        <w:rPr>
          <w:rFonts w:hint="eastAsia"/>
        </w:rPr>
        <w:t>检查门窗洞口是否方正垂直，预埋木砖、铁件是否符合要求。</w:t>
      </w:r>
      <w:r>
        <w:t xml:space="preserve"> </w:t>
      </w:r>
    </w:p>
    <w:p w:rsidR="00286E1B" w:rsidRDefault="00286E1B" w:rsidP="00286E1B">
      <w:pPr>
        <w:rPr>
          <w:rFonts w:hint="eastAsia"/>
        </w:rPr>
      </w:pPr>
      <w:r>
        <w:t>b.</w:t>
      </w:r>
      <w:r>
        <w:rPr>
          <w:rFonts w:hint="eastAsia"/>
        </w:rPr>
        <w:t>检查墙内铺设的强弱电管线、开关盒、插座盒、水管等是否就位，并基本高度调试完毕，经验收合格后方可实施安装龙骨基层。</w:t>
      </w:r>
    </w:p>
    <w:p w:rsidR="00286E1B" w:rsidRDefault="00286E1B" w:rsidP="00286E1B">
      <w:pPr>
        <w:rPr>
          <w:rFonts w:hint="eastAsia"/>
        </w:rPr>
      </w:pPr>
      <w:r>
        <w:t>c.</w:t>
      </w:r>
      <w:r>
        <w:rPr>
          <w:rFonts w:hint="eastAsia"/>
        </w:rPr>
        <w:t>放线：根据图纸要求和设计要求在所需安装木龙骨的墙面上先弹出安装高度水平及垂直线。</w:t>
      </w:r>
    </w:p>
    <w:p w:rsidR="00286E1B" w:rsidRDefault="00286E1B" w:rsidP="00286E1B">
      <w:pPr>
        <w:rPr>
          <w:rFonts w:hint="eastAsia"/>
        </w:rPr>
      </w:pPr>
      <w:r>
        <w:rPr>
          <w:rFonts w:hint="eastAsia"/>
        </w:rPr>
        <w:t>（</w:t>
      </w:r>
      <w:r>
        <w:rPr>
          <w:rFonts w:hint="eastAsia"/>
        </w:rPr>
        <w:t>3</w:t>
      </w:r>
      <w:r>
        <w:rPr>
          <w:rFonts w:hint="eastAsia"/>
        </w:rPr>
        <w:t>）制作及安装木龙骨：</w:t>
      </w:r>
    </w:p>
    <w:p w:rsidR="00286E1B" w:rsidRDefault="00286E1B" w:rsidP="00286E1B">
      <w:pPr>
        <w:rPr>
          <w:rFonts w:hint="eastAsia"/>
        </w:rPr>
      </w:pPr>
      <w:r>
        <w:t>a.</w:t>
      </w:r>
      <w:r>
        <w:rPr>
          <w:rFonts w:hint="eastAsia"/>
        </w:rPr>
        <w:t>局部木护墙根据设计高度和大小，做成龙骨架，整体或分片安装。</w:t>
      </w:r>
    </w:p>
    <w:p w:rsidR="00286E1B" w:rsidRDefault="00286E1B" w:rsidP="00286E1B">
      <w:pPr>
        <w:rPr>
          <w:rFonts w:hint="eastAsia"/>
        </w:rPr>
      </w:pPr>
      <w:r>
        <w:t>b.</w:t>
      </w:r>
      <w:r>
        <w:rPr>
          <w:rFonts w:hint="eastAsia"/>
        </w:rPr>
        <w:t>检查墙内铺设的强弱电管线、开关盒、插座盒、水管等是否就位，并基本高度全高木护墙根据高度先安装四角和上下木龙骨，并找平、找直，按板面分块大、小和造型，由上至下</w:t>
      </w:r>
      <w:proofErr w:type="gramStart"/>
      <w:r>
        <w:rPr>
          <w:rFonts w:hint="eastAsia"/>
        </w:rPr>
        <w:t>做好木标筋</w:t>
      </w:r>
      <w:proofErr w:type="gramEnd"/>
      <w:r>
        <w:rPr>
          <w:rFonts w:hint="eastAsia"/>
        </w:rPr>
        <w:t>，然后按设计要求</w:t>
      </w:r>
      <w:proofErr w:type="gramStart"/>
      <w:r>
        <w:rPr>
          <w:rFonts w:hint="eastAsia"/>
        </w:rPr>
        <w:t>装钉</w:t>
      </w:r>
      <w:proofErr w:type="gramEnd"/>
      <w:r>
        <w:rPr>
          <w:rFonts w:hint="eastAsia"/>
        </w:rPr>
        <w:t>横竖龙骨。</w:t>
      </w:r>
    </w:p>
    <w:p w:rsidR="00286E1B" w:rsidRDefault="00286E1B" w:rsidP="00286E1B">
      <w:pPr>
        <w:rPr>
          <w:rFonts w:hint="eastAsia"/>
        </w:rPr>
      </w:pPr>
      <w:r>
        <w:t>c.</w:t>
      </w:r>
      <w:r>
        <w:rPr>
          <w:rFonts w:hint="eastAsia"/>
        </w:rPr>
        <w:t>木护墙龙骨间距如无设计要求时，龙骨间距为</w:t>
      </w:r>
      <w:smartTag w:uri="urn:schemas-microsoft-com:office:smarttags" w:element="chmetcnv">
        <w:smartTagPr>
          <w:attr w:name="TCSC" w:val="0"/>
          <w:attr w:name="NumberType" w:val="1"/>
          <w:attr w:name="Negative" w:val="False"/>
          <w:attr w:name="HasSpace" w:val="True"/>
          <w:attr w:name="SourceValue" w:val="300"/>
          <w:attr w:name="UnitName" w:val="mm"/>
        </w:smartTagPr>
        <w:r>
          <w:rPr>
            <w:rFonts w:hint="eastAsia"/>
          </w:rPr>
          <w:t>300</w:t>
        </w:r>
        <w:r>
          <w:t xml:space="preserve"> mm</w:t>
        </w:r>
      </w:smartTag>
      <w:r>
        <w:rPr>
          <w:rFonts w:hint="eastAsia"/>
        </w:rPr>
        <w:t>，如基层板厚超过</w:t>
      </w:r>
      <w:smartTag w:uri="urn:schemas-microsoft-com:office:smarttags" w:element="chmetcnv">
        <w:smartTagPr>
          <w:attr w:name="TCSC" w:val="0"/>
          <w:attr w:name="NumberType" w:val="1"/>
          <w:attr w:name="Negative" w:val="False"/>
          <w:attr w:name="HasSpace" w:val="True"/>
          <w:attr w:name="SourceValue" w:val="10"/>
          <w:attr w:name="UnitName" w:val="mm"/>
        </w:smartTagPr>
        <w:r>
          <w:rPr>
            <w:rFonts w:hint="eastAsia"/>
          </w:rPr>
          <w:t>10</w:t>
        </w:r>
        <w:r>
          <w:t xml:space="preserve"> mm</w:t>
        </w:r>
      </w:smartTag>
      <w:r>
        <w:rPr>
          <w:rFonts w:hint="eastAsia"/>
        </w:rPr>
        <w:t>时，龙骨间距可适当放大至</w:t>
      </w:r>
      <w:smartTag w:uri="urn:schemas-microsoft-com:office:smarttags" w:element="chmetcnv">
        <w:smartTagPr>
          <w:attr w:name="TCSC" w:val="0"/>
          <w:attr w:name="NumberType" w:val="1"/>
          <w:attr w:name="Negative" w:val="False"/>
          <w:attr w:name="HasSpace" w:val="True"/>
          <w:attr w:name="SourceValue" w:val="400"/>
          <w:attr w:name="UnitName" w:val="mm"/>
        </w:smartTagPr>
        <w:r>
          <w:rPr>
            <w:rFonts w:hint="eastAsia"/>
          </w:rPr>
          <w:t>400</w:t>
        </w:r>
        <w:r>
          <w:t xml:space="preserve"> mm</w:t>
        </w:r>
      </w:smartTag>
      <w:r>
        <w:rPr>
          <w:rFonts w:hint="eastAsia"/>
        </w:rPr>
        <w:t>。</w:t>
      </w:r>
    </w:p>
    <w:p w:rsidR="00286E1B" w:rsidRDefault="00286E1B" w:rsidP="00286E1B">
      <w:pPr>
        <w:rPr>
          <w:rFonts w:hint="eastAsia"/>
        </w:rPr>
      </w:pPr>
      <w:r>
        <w:rPr>
          <w:rFonts w:hint="eastAsia"/>
        </w:rPr>
        <w:t>（</w:t>
      </w:r>
      <w:r>
        <w:rPr>
          <w:rFonts w:hint="eastAsia"/>
        </w:rPr>
        <w:t>4</w:t>
      </w:r>
      <w:r>
        <w:rPr>
          <w:rFonts w:hint="eastAsia"/>
        </w:rPr>
        <w:t>）安装基层：</w:t>
      </w:r>
    </w:p>
    <w:p w:rsidR="00286E1B" w:rsidRDefault="00286E1B" w:rsidP="00286E1B">
      <w:pPr>
        <w:rPr>
          <w:rFonts w:hint="eastAsia"/>
        </w:rPr>
      </w:pPr>
      <w:r>
        <w:t>a.</w:t>
      </w:r>
      <w:r>
        <w:rPr>
          <w:rFonts w:hint="eastAsia"/>
        </w:rPr>
        <w:t>木龙骨安装完毕后，必须复核木龙骨的水平和垂直度，以及木龙骨是否与预埋木砖，铁件，木连接牢固，确保无松动现象。</w:t>
      </w:r>
    </w:p>
    <w:p w:rsidR="00286E1B" w:rsidRDefault="00286E1B" w:rsidP="00286E1B">
      <w:pPr>
        <w:rPr>
          <w:rFonts w:hint="eastAsia"/>
        </w:rPr>
      </w:pPr>
      <w:r>
        <w:t>b.</w:t>
      </w:r>
      <w:r>
        <w:rPr>
          <w:rFonts w:hint="eastAsia"/>
        </w:rPr>
        <w:t>检查饰面造型龙骨的分布和尺寸是否与图纸相符。</w:t>
      </w:r>
    </w:p>
    <w:p w:rsidR="00286E1B" w:rsidRDefault="00286E1B" w:rsidP="00286E1B">
      <w:pPr>
        <w:rPr>
          <w:rFonts w:hint="eastAsia"/>
        </w:rPr>
      </w:pPr>
      <w:r>
        <w:t>c.</w:t>
      </w:r>
      <w:r>
        <w:rPr>
          <w:rFonts w:hint="eastAsia"/>
        </w:rPr>
        <w:t>安装基层板采用长</w:t>
      </w:r>
      <w:smartTag w:uri="urn:schemas-microsoft-com:office:smarttags" w:element="chmetcnv">
        <w:smartTagPr>
          <w:attr w:name="TCSC" w:val="0"/>
          <w:attr w:name="NumberType" w:val="1"/>
          <w:attr w:name="Negative" w:val="False"/>
          <w:attr w:name="HasSpace" w:val="True"/>
          <w:attr w:name="SourceValue" w:val="20"/>
          <w:attr w:name="UnitName" w:val="mm"/>
        </w:smartTagPr>
        <w:r>
          <w:rPr>
            <w:rFonts w:hint="eastAsia"/>
          </w:rPr>
          <w:t>20</w:t>
        </w:r>
        <w:r>
          <w:t xml:space="preserve"> mm</w:t>
        </w:r>
      </w:smartTag>
      <w:proofErr w:type="gramStart"/>
      <w:r>
        <w:rPr>
          <w:rFonts w:hint="eastAsia"/>
        </w:rPr>
        <w:t>以上排钉固定</w:t>
      </w:r>
      <w:proofErr w:type="gramEnd"/>
      <w:r>
        <w:rPr>
          <w:rFonts w:hint="eastAsia"/>
        </w:rPr>
        <w:t>，</w:t>
      </w:r>
      <w:proofErr w:type="gramStart"/>
      <w:r>
        <w:rPr>
          <w:rFonts w:hint="eastAsia"/>
        </w:rPr>
        <w:t>排钉间距</w:t>
      </w:r>
      <w:proofErr w:type="gramEnd"/>
      <w:r>
        <w:rPr>
          <w:rFonts w:hint="eastAsia"/>
        </w:rPr>
        <w:t>不大于</w:t>
      </w:r>
      <w:smartTag w:uri="urn:schemas-microsoft-com:office:smarttags" w:element="chmetcnv">
        <w:smartTagPr>
          <w:attr w:name="TCSC" w:val="0"/>
          <w:attr w:name="NumberType" w:val="1"/>
          <w:attr w:name="Negative" w:val="False"/>
          <w:attr w:name="HasSpace" w:val="True"/>
          <w:attr w:name="SourceValue" w:val="50"/>
          <w:attr w:name="UnitName" w:val="mm"/>
        </w:smartTagPr>
        <w:r>
          <w:rPr>
            <w:rFonts w:hint="eastAsia"/>
          </w:rPr>
          <w:t>50</w:t>
        </w:r>
        <w:r>
          <w:t xml:space="preserve"> mm</w:t>
        </w:r>
      </w:smartTag>
      <w:r>
        <w:rPr>
          <w:rFonts w:hint="eastAsia"/>
        </w:rPr>
        <w:t>，并确保基层板的平直。如有凹凸造型和分割槽线，基层板定位必须准确，并预留槽、线。</w:t>
      </w:r>
    </w:p>
    <w:p w:rsidR="00286E1B" w:rsidRDefault="00286E1B" w:rsidP="00286E1B">
      <w:pPr>
        <w:rPr>
          <w:rFonts w:hint="eastAsia"/>
        </w:rPr>
      </w:pPr>
      <w:r>
        <w:rPr>
          <w:rFonts w:hint="eastAsia"/>
        </w:rPr>
        <w:t>（</w:t>
      </w:r>
      <w:r>
        <w:rPr>
          <w:rFonts w:hint="eastAsia"/>
        </w:rPr>
        <w:t>5</w:t>
      </w:r>
      <w:r>
        <w:rPr>
          <w:rFonts w:hint="eastAsia"/>
        </w:rPr>
        <w:t>）安装面板：</w:t>
      </w:r>
    </w:p>
    <w:p w:rsidR="00286E1B" w:rsidRDefault="00286E1B" w:rsidP="00286E1B">
      <w:pPr>
        <w:rPr>
          <w:rFonts w:hint="eastAsia"/>
        </w:rPr>
      </w:pPr>
      <w:r>
        <w:t>a.</w:t>
      </w:r>
      <w:r>
        <w:rPr>
          <w:rFonts w:hint="eastAsia"/>
        </w:rPr>
        <w:t>安装切片饰面板时，应挑选颜色、花纹近似的用在同一房间或同一墙面，相邻板之间木纹和色泽应近似。</w:t>
      </w:r>
    </w:p>
    <w:p w:rsidR="00286E1B" w:rsidRDefault="00286E1B" w:rsidP="00286E1B">
      <w:pPr>
        <w:rPr>
          <w:rFonts w:hint="eastAsia"/>
        </w:rPr>
      </w:pPr>
      <w:r>
        <w:t>b.</w:t>
      </w:r>
      <w:r>
        <w:rPr>
          <w:rFonts w:hint="eastAsia"/>
        </w:rPr>
        <w:t>裁板时要略大于骨架、基层板的实际尺寸。上墙时四边刨平、刨直。长度方向要对接时，花纹应顺通，其接头位置应避开视线的平视范围。板材间需要有嵌缝饰面时，应先预置嵌缝基层，并留出相嵌材料的厚度间隙。如无设计要求，一般可做成</w:t>
      </w:r>
      <w:r>
        <w:rPr>
          <w:rFonts w:hint="eastAsia"/>
        </w:rPr>
        <w:t>3~</w:t>
      </w:r>
      <w:smartTag w:uri="urn:schemas-microsoft-com:office:smarttags" w:element="chmetcnv">
        <w:smartTagPr>
          <w:attr w:name="TCSC" w:val="0"/>
          <w:attr w:name="NumberType" w:val="1"/>
          <w:attr w:name="Negative" w:val="False"/>
          <w:attr w:name="HasSpace" w:val="True"/>
          <w:attr w:name="SourceValue" w:val="10"/>
          <w:attr w:name="UnitName" w:val="mm"/>
        </w:smartTagPr>
        <w:r>
          <w:rPr>
            <w:rFonts w:hint="eastAsia"/>
          </w:rPr>
          <w:t>10</w:t>
        </w:r>
        <w:r>
          <w:t xml:space="preserve"> mm</w:t>
        </w:r>
      </w:smartTag>
      <w:r>
        <w:rPr>
          <w:rFonts w:hint="eastAsia"/>
        </w:rPr>
        <w:t>的平槽、八字槽。留槽位置应在龙骨骨架上。</w:t>
      </w:r>
    </w:p>
    <w:p w:rsidR="00286E1B" w:rsidRDefault="00286E1B" w:rsidP="00286E1B">
      <w:pPr>
        <w:rPr>
          <w:rFonts w:hint="eastAsia"/>
        </w:rPr>
      </w:pPr>
      <w:r>
        <w:t>c.</w:t>
      </w:r>
      <w:r>
        <w:rPr>
          <w:rFonts w:hint="eastAsia"/>
        </w:rPr>
        <w:t>安装</w:t>
      </w:r>
      <w:proofErr w:type="gramStart"/>
      <w:r>
        <w:rPr>
          <w:rFonts w:hint="eastAsia"/>
        </w:rPr>
        <w:t>塑</w:t>
      </w:r>
      <w:proofErr w:type="gramEnd"/>
      <w:r>
        <w:rPr>
          <w:rFonts w:hint="eastAsia"/>
        </w:rPr>
        <w:t>铝板时，裁板四周均应放出</w:t>
      </w:r>
      <w:r>
        <w:rPr>
          <w:rFonts w:hint="eastAsia"/>
        </w:rPr>
        <w:t>10~</w:t>
      </w:r>
      <w:smartTag w:uri="urn:schemas-microsoft-com:office:smarttags" w:element="chmetcnv">
        <w:smartTagPr>
          <w:attr w:name="TCSC" w:val="0"/>
          <w:attr w:name="NumberType" w:val="1"/>
          <w:attr w:name="Negative" w:val="False"/>
          <w:attr w:name="HasSpace" w:val="True"/>
          <w:attr w:name="SourceValue" w:val="15"/>
          <w:attr w:name="UnitName" w:val="mm"/>
        </w:smartTagPr>
        <w:r>
          <w:rPr>
            <w:rFonts w:hint="eastAsia"/>
          </w:rPr>
          <w:t>15</w:t>
        </w:r>
        <w:r>
          <w:t xml:space="preserve"> mm</w:t>
        </w:r>
      </w:smartTag>
      <w:r>
        <w:rPr>
          <w:rFonts w:hint="eastAsia"/>
        </w:rPr>
        <w:t>，然后</w:t>
      </w:r>
      <w:proofErr w:type="gramStart"/>
      <w:r>
        <w:rPr>
          <w:rFonts w:hint="eastAsia"/>
        </w:rPr>
        <w:t>用撸机根据</w:t>
      </w:r>
      <w:proofErr w:type="gramEnd"/>
      <w:r>
        <w:rPr>
          <w:rFonts w:hint="eastAsia"/>
        </w:rPr>
        <w:t>设计分割在背面开设</w:t>
      </w:r>
      <w:r>
        <w:rPr>
          <w:rFonts w:hint="eastAsia"/>
        </w:rPr>
        <w:t>V</w:t>
      </w:r>
      <w:r>
        <w:rPr>
          <w:rFonts w:hint="eastAsia"/>
        </w:rPr>
        <w:t>型槽，折边后粘贴在基层板上。粘贴材料必须使用专用胶。粘贴时并注意方向一致。</w:t>
      </w:r>
    </w:p>
    <w:p w:rsidR="00286E1B" w:rsidRDefault="00286E1B" w:rsidP="00286E1B">
      <w:pPr>
        <w:rPr>
          <w:rFonts w:hint="eastAsia"/>
        </w:rPr>
      </w:pPr>
      <w:r>
        <w:t>d.</w:t>
      </w:r>
      <w:r>
        <w:rPr>
          <w:rFonts w:hint="eastAsia"/>
        </w:rPr>
        <w:t>安装防火板时，裁切尺寸要准确，安装时在基层板和防火板背面分别涂刷专用胶，注意刷胶时厚薄要均匀一致。</w:t>
      </w:r>
      <w:proofErr w:type="gramStart"/>
      <w:r>
        <w:rPr>
          <w:rFonts w:hint="eastAsia"/>
        </w:rPr>
        <w:t>待胶稍</w:t>
      </w:r>
      <w:proofErr w:type="gramEnd"/>
      <w:r>
        <w:rPr>
          <w:rFonts w:hint="eastAsia"/>
        </w:rPr>
        <w:t>干后根据分隔要求从上自下粘贴，每片板粘贴时要充分挤压出内侧空气，使其粘敷平实不起鼓，并及时用抹布擦去板边残胶。</w:t>
      </w:r>
    </w:p>
    <w:p w:rsidR="00286E1B" w:rsidRDefault="00286E1B" w:rsidP="00286E1B">
      <w:pPr>
        <w:rPr>
          <w:rFonts w:hint="eastAsia"/>
        </w:rPr>
      </w:pPr>
      <w:r>
        <w:t>e.</w:t>
      </w:r>
      <w:r>
        <w:rPr>
          <w:rFonts w:hint="eastAsia"/>
        </w:rPr>
        <w:t>软包制作安装：在已封好的底板上弹线，注意调整好灯具、开关位置。</w:t>
      </w:r>
    </w:p>
    <w:p w:rsidR="00286E1B" w:rsidRDefault="00286E1B" w:rsidP="00286E1B">
      <w:pPr>
        <w:rPr>
          <w:rFonts w:hint="eastAsia"/>
        </w:rPr>
      </w:pPr>
      <w:r>
        <w:rPr>
          <w:rFonts w:hint="eastAsia"/>
        </w:rPr>
        <w:t>（</w:t>
      </w:r>
      <w:r>
        <w:rPr>
          <w:rFonts w:hint="eastAsia"/>
        </w:rPr>
        <w:t>1</w:t>
      </w:r>
      <w:r>
        <w:rPr>
          <w:rFonts w:hint="eastAsia"/>
        </w:rPr>
        <w:t>）在底板上按图要求用木条做框并用粘贴法固定有吸音效果，有弹性的材料、弹性材料采用</w:t>
      </w:r>
      <w:proofErr w:type="gramStart"/>
      <w:r>
        <w:rPr>
          <w:rFonts w:hint="eastAsia"/>
        </w:rPr>
        <w:t>轻质石燃</w:t>
      </w:r>
      <w:proofErr w:type="gramEnd"/>
      <w:r>
        <w:rPr>
          <w:rFonts w:hint="eastAsia"/>
        </w:rPr>
        <w:t>多孔材料，并包上织物（织物小样须经确认）。</w:t>
      </w:r>
    </w:p>
    <w:p w:rsidR="00286E1B" w:rsidRDefault="00286E1B" w:rsidP="00286E1B">
      <w:pPr>
        <w:rPr>
          <w:rFonts w:hint="eastAsia"/>
        </w:rPr>
      </w:pPr>
      <w:r>
        <w:rPr>
          <w:rFonts w:hint="eastAsia"/>
        </w:rPr>
        <w:t>（</w:t>
      </w:r>
      <w:r>
        <w:rPr>
          <w:rFonts w:hint="eastAsia"/>
        </w:rPr>
        <w:t>2</w:t>
      </w:r>
      <w:r>
        <w:rPr>
          <w:rFonts w:hint="eastAsia"/>
        </w:rPr>
        <w:t>）将织物在夹板上临时固定审校通过后，用专用胶水固结，须将面料挤紧压牢，不得有松动、不严、不紧、不牢之处。不得有面料折皱，面料不平，松动等质量问题。</w:t>
      </w:r>
    </w:p>
    <w:p w:rsidR="00286E1B" w:rsidRDefault="00286E1B" w:rsidP="00286E1B">
      <w:r>
        <w:rPr>
          <w:rFonts w:hint="eastAsia"/>
        </w:rPr>
        <w:t>（</w:t>
      </w:r>
      <w:r>
        <w:rPr>
          <w:rFonts w:hint="eastAsia"/>
        </w:rPr>
        <w:t>3</w:t>
      </w:r>
      <w:r>
        <w:rPr>
          <w:rFonts w:hint="eastAsia"/>
        </w:rPr>
        <w:t>）织物裁剪必须考虑花色，纹理的统一、以确保装饰效果。</w:t>
      </w:r>
    </w:p>
    <w:p w:rsidR="00286E1B" w:rsidRDefault="00286E1B" w:rsidP="00286E1B"/>
    <w:p w:rsidR="00286E1B" w:rsidRDefault="00286E1B" w:rsidP="00286E1B"/>
    <w:p w:rsidR="00286E1B" w:rsidRDefault="00286E1B" w:rsidP="00286E1B">
      <w:pPr>
        <w:pStyle w:val="2"/>
        <w:ind w:left="210" w:right="214"/>
        <w:rPr>
          <w:rFonts w:hint="eastAsia"/>
        </w:rPr>
      </w:pPr>
      <w:bookmarkStart w:id="43" w:name="_Toc207191373"/>
      <w:r>
        <w:rPr>
          <w:rFonts w:hint="eastAsia"/>
        </w:rPr>
        <w:t>木</w:t>
      </w:r>
      <w:proofErr w:type="gramStart"/>
      <w:r>
        <w:rPr>
          <w:rFonts w:hint="eastAsia"/>
        </w:rPr>
        <w:t>作工</w:t>
      </w:r>
      <w:proofErr w:type="gramEnd"/>
      <w:r>
        <w:rPr>
          <w:rFonts w:hint="eastAsia"/>
        </w:rPr>
        <w:t>程</w:t>
      </w:r>
      <w:bookmarkStart w:id="44" w:name="bk127"/>
      <w:bookmarkEnd w:id="43"/>
      <w:bookmarkEnd w:id="44"/>
    </w:p>
    <w:p w:rsidR="00286E1B" w:rsidRDefault="00286E1B" w:rsidP="00286E1B">
      <w:pPr>
        <w:rPr>
          <w:rFonts w:hint="eastAsia"/>
        </w:rPr>
      </w:pPr>
      <w:bookmarkStart w:id="45" w:name="bk128"/>
      <w:bookmarkEnd w:id="45"/>
      <w:r>
        <w:rPr>
          <w:rFonts w:hint="eastAsia"/>
        </w:rPr>
        <w:t>（</w:t>
      </w:r>
      <w:r>
        <w:rPr>
          <w:rFonts w:hint="eastAsia"/>
        </w:rPr>
        <w:t>1</w:t>
      </w:r>
      <w:r>
        <w:rPr>
          <w:rFonts w:hint="eastAsia"/>
        </w:rPr>
        <w:t>）材料：选用材料必须经过烘干或自然干燥后才能使用，胶合板按不同等级选用进口或国产，但必须达到优等品要求。</w:t>
      </w:r>
    </w:p>
    <w:p w:rsidR="00286E1B" w:rsidRDefault="00286E1B" w:rsidP="00286E1B">
      <w:pPr>
        <w:rPr>
          <w:rFonts w:hint="eastAsia"/>
        </w:rPr>
      </w:pPr>
      <w:r>
        <w:rPr>
          <w:rFonts w:hint="eastAsia"/>
        </w:rPr>
        <w:t>（</w:t>
      </w:r>
      <w:r>
        <w:rPr>
          <w:rFonts w:hint="eastAsia"/>
        </w:rPr>
        <w:t>2</w:t>
      </w:r>
      <w:r>
        <w:rPr>
          <w:rFonts w:hint="eastAsia"/>
        </w:rPr>
        <w:t>）防火处理</w:t>
      </w:r>
    </w:p>
    <w:p w:rsidR="00286E1B" w:rsidRDefault="00286E1B" w:rsidP="00286E1B">
      <w:pPr>
        <w:rPr>
          <w:rFonts w:hint="eastAsia"/>
        </w:rPr>
      </w:pPr>
      <w:r>
        <w:lastRenderedPageBreak/>
        <w:t>a</w:t>
      </w:r>
      <w:r>
        <w:rPr>
          <w:rFonts w:hint="eastAsia"/>
        </w:rPr>
        <w:t>.</w:t>
      </w:r>
      <w:r>
        <w:rPr>
          <w:rFonts w:hint="eastAsia"/>
        </w:rPr>
        <w:t>所有木材均需满足防火要求，涂上二层当地政府批准之防火漆。</w:t>
      </w:r>
    </w:p>
    <w:p w:rsidR="00286E1B" w:rsidRDefault="00286E1B" w:rsidP="00286E1B">
      <w:pPr>
        <w:rPr>
          <w:rFonts w:hint="eastAsia"/>
        </w:rPr>
      </w:pPr>
      <w:r>
        <w:t>b</w:t>
      </w:r>
      <w:r>
        <w:rPr>
          <w:rFonts w:hint="eastAsia"/>
        </w:rPr>
        <w:t>.</w:t>
      </w:r>
      <w:r>
        <w:rPr>
          <w:rFonts w:hint="eastAsia"/>
        </w:rPr>
        <w:t>防火涂料样品在施工前呈送给筹建处监理或设计师认可批准后，方可开始施工。</w:t>
      </w:r>
    </w:p>
    <w:p w:rsidR="00286E1B" w:rsidRDefault="00286E1B" w:rsidP="00286E1B">
      <w:pPr>
        <w:rPr>
          <w:rFonts w:hint="eastAsia"/>
        </w:rPr>
      </w:pPr>
      <w:r>
        <w:rPr>
          <w:rFonts w:hint="eastAsia"/>
        </w:rPr>
        <w:t>（</w:t>
      </w:r>
      <w:r>
        <w:rPr>
          <w:rFonts w:hint="eastAsia"/>
        </w:rPr>
        <w:t>3</w:t>
      </w:r>
      <w:r>
        <w:rPr>
          <w:rFonts w:hint="eastAsia"/>
        </w:rPr>
        <w:t>）制作工艺及安装</w:t>
      </w:r>
    </w:p>
    <w:p w:rsidR="00286E1B" w:rsidRDefault="00286E1B" w:rsidP="00286E1B">
      <w:r>
        <w:t>a</w:t>
      </w:r>
      <w:r>
        <w:rPr>
          <w:rFonts w:hint="eastAsia"/>
        </w:rPr>
        <w:t>．尺寸</w:t>
      </w:r>
    </w:p>
    <w:p w:rsidR="00286E1B" w:rsidRDefault="00286E1B" w:rsidP="00286E1B">
      <w:pPr>
        <w:rPr>
          <w:rFonts w:hint="eastAsia"/>
        </w:rPr>
      </w:pPr>
      <w:r>
        <w:rPr>
          <w:rFonts w:hint="eastAsia"/>
        </w:rPr>
        <w:t>所有的装饰节点均应严格按照图纸施工，凡原设计节点不明之处需补充节点图，经设计师同意后实施。</w:t>
      </w:r>
    </w:p>
    <w:p w:rsidR="00286E1B" w:rsidRDefault="00286E1B" w:rsidP="00286E1B">
      <w:pPr>
        <w:rPr>
          <w:rFonts w:hint="eastAsia"/>
        </w:rPr>
      </w:pPr>
      <w:r>
        <w:rPr>
          <w:rFonts w:hint="eastAsia"/>
        </w:rPr>
        <w:t>尺寸必须在现场核实，若样图或规格与实际现场有任何偏差，应立即通知设计师，及时修整。</w:t>
      </w:r>
    </w:p>
    <w:p w:rsidR="00286E1B" w:rsidRDefault="00286E1B" w:rsidP="00286E1B">
      <w:pPr>
        <w:rPr>
          <w:rFonts w:hint="eastAsia"/>
        </w:rPr>
      </w:pPr>
      <w:r>
        <w:t>b</w:t>
      </w:r>
      <w:r>
        <w:rPr>
          <w:rFonts w:hint="eastAsia"/>
        </w:rPr>
        <w:t>.</w:t>
      </w:r>
      <w:r>
        <w:rPr>
          <w:rFonts w:hint="eastAsia"/>
        </w:rPr>
        <w:t>装饰</w:t>
      </w:r>
    </w:p>
    <w:p w:rsidR="00286E1B" w:rsidRDefault="00286E1B" w:rsidP="00286E1B">
      <w:pPr>
        <w:rPr>
          <w:rFonts w:hint="eastAsia"/>
        </w:rPr>
      </w:pPr>
      <w:r>
        <w:rPr>
          <w:rFonts w:hint="eastAsia"/>
        </w:rPr>
        <w:t>所有完工时的木做工艺表面，除特别注明处，都应按设计做饰面。</w:t>
      </w:r>
    </w:p>
    <w:p w:rsidR="00286E1B" w:rsidRDefault="00286E1B" w:rsidP="00286E1B">
      <w:pPr>
        <w:rPr>
          <w:rFonts w:hint="eastAsia"/>
        </w:rPr>
      </w:pPr>
      <w:r>
        <w:rPr>
          <w:rFonts w:hint="eastAsia"/>
        </w:rPr>
        <w:t>（</w:t>
      </w:r>
      <w:r>
        <w:rPr>
          <w:rFonts w:hint="eastAsia"/>
        </w:rPr>
        <w:t>4</w:t>
      </w:r>
      <w:r>
        <w:rPr>
          <w:rFonts w:hint="eastAsia"/>
        </w:rPr>
        <w:t>）收缩度：所有木工制品所用之木材，均应经过干燥并保证制品的收缩度不会损害其强度和装饰之外观，并不应引起相邻材料和结构的破坏。</w:t>
      </w:r>
    </w:p>
    <w:p w:rsidR="00286E1B" w:rsidRDefault="00286E1B" w:rsidP="00286E1B">
      <w:pPr>
        <w:rPr>
          <w:rFonts w:hint="eastAsia"/>
        </w:rPr>
      </w:pPr>
      <w:r>
        <w:rPr>
          <w:rFonts w:hint="eastAsia"/>
        </w:rPr>
        <w:t>（</w:t>
      </w:r>
      <w:r>
        <w:rPr>
          <w:rFonts w:hint="eastAsia"/>
        </w:rPr>
        <w:t>5</w:t>
      </w:r>
      <w:r>
        <w:rPr>
          <w:rFonts w:hint="eastAsia"/>
        </w:rPr>
        <w:t>）装配质量：所有木饰作业以及外框架支架固定于建筑物上的作业质量，均符合图纸要求及质量验收标准。</w:t>
      </w:r>
    </w:p>
    <w:p w:rsidR="00286E1B" w:rsidRDefault="00286E1B" w:rsidP="00286E1B">
      <w:pPr>
        <w:rPr>
          <w:rFonts w:hint="eastAsia"/>
        </w:rPr>
      </w:pPr>
      <w:r>
        <w:rPr>
          <w:rFonts w:hint="eastAsia"/>
        </w:rPr>
        <w:t>（</w:t>
      </w:r>
      <w:r>
        <w:rPr>
          <w:rFonts w:hint="eastAsia"/>
        </w:rPr>
        <w:t>6</w:t>
      </w:r>
      <w:r>
        <w:rPr>
          <w:rFonts w:hint="eastAsia"/>
        </w:rPr>
        <w:t>）接合</w:t>
      </w:r>
    </w:p>
    <w:p w:rsidR="00286E1B" w:rsidRDefault="00286E1B" w:rsidP="00286E1B">
      <w:pPr>
        <w:rPr>
          <w:rFonts w:hint="eastAsia"/>
        </w:rPr>
      </w:pPr>
      <w:r>
        <w:t>a.</w:t>
      </w:r>
      <w:r>
        <w:rPr>
          <w:rFonts w:hint="eastAsia"/>
        </w:rPr>
        <w:t>木工制品须严格按照翻样图的说明制作，在特别标明的地方的接合，应按该处接合之公认的形式完成。胶接法适用于需要紧密接合的地方，所有胶接处应用交叉搭接。</w:t>
      </w:r>
    </w:p>
    <w:p w:rsidR="00286E1B" w:rsidRDefault="00286E1B" w:rsidP="00286E1B">
      <w:pPr>
        <w:rPr>
          <w:rFonts w:hint="eastAsia"/>
        </w:rPr>
      </w:pPr>
      <w:r>
        <w:t>b.</w:t>
      </w:r>
      <w:r>
        <w:rPr>
          <w:rFonts w:hint="eastAsia"/>
        </w:rPr>
        <w:t>有待接合之表面必须保持清洁，不肮脏、没有灰尘、锯灰、油渍和其他污染。</w:t>
      </w:r>
    </w:p>
    <w:p w:rsidR="00286E1B" w:rsidRDefault="00286E1B" w:rsidP="00286E1B">
      <w:pPr>
        <w:rPr>
          <w:rFonts w:hint="eastAsia"/>
        </w:rPr>
      </w:pPr>
      <w:r>
        <w:t>c.</w:t>
      </w:r>
      <w:r>
        <w:rPr>
          <w:rFonts w:hint="eastAsia"/>
        </w:rPr>
        <w:t>胶合地方必须</w:t>
      </w:r>
      <w:proofErr w:type="gramStart"/>
      <w:r>
        <w:rPr>
          <w:rFonts w:hint="eastAsia"/>
        </w:rPr>
        <w:t>给于</w:t>
      </w:r>
      <w:proofErr w:type="gramEnd"/>
      <w:r>
        <w:rPr>
          <w:rFonts w:hint="eastAsia"/>
        </w:rPr>
        <w:t>足够压力保持粘牢，胶水凝固条件均按照胶水制造商之说明而进行。</w:t>
      </w:r>
    </w:p>
    <w:p w:rsidR="00286E1B" w:rsidRDefault="00286E1B" w:rsidP="00286E1B">
      <w:pPr>
        <w:rPr>
          <w:rFonts w:hint="eastAsia"/>
        </w:rPr>
      </w:pPr>
      <w:r>
        <w:rPr>
          <w:rFonts w:hint="eastAsia"/>
        </w:rPr>
        <w:t>（</w:t>
      </w:r>
      <w:r>
        <w:rPr>
          <w:rFonts w:hint="eastAsia"/>
        </w:rPr>
        <w:t>1</w:t>
      </w:r>
      <w:r>
        <w:t>）</w:t>
      </w:r>
      <w:r>
        <w:rPr>
          <w:rFonts w:hint="eastAsia"/>
        </w:rPr>
        <w:t>所有踢脚板、框缘、平板和其他木工制品必须准确弹线，以确保产品的精确度。</w:t>
      </w:r>
    </w:p>
    <w:p w:rsidR="00286E1B" w:rsidRDefault="00286E1B" w:rsidP="00286E1B">
      <w:r>
        <w:rPr>
          <w:rFonts w:hint="eastAsia"/>
        </w:rPr>
        <w:t>（</w:t>
      </w:r>
      <w:r>
        <w:rPr>
          <w:rFonts w:hint="eastAsia"/>
        </w:rPr>
        <w:t>2</w:t>
      </w:r>
      <w:r>
        <w:rPr>
          <w:rFonts w:hint="eastAsia"/>
        </w:rPr>
        <w:t>）镶嵌细木工作：在细木工制品规定要镶嵌的地方，应跟随其周边的工作完成之后嵌入加工。</w:t>
      </w:r>
    </w:p>
    <w:p w:rsidR="00286E1B" w:rsidRDefault="00286E1B" w:rsidP="00286E1B">
      <w:r>
        <w:rPr>
          <w:rFonts w:hint="eastAsia"/>
        </w:rPr>
        <w:t>（</w:t>
      </w:r>
      <w:r>
        <w:rPr>
          <w:rFonts w:hint="eastAsia"/>
        </w:rPr>
        <w:t>3</w:t>
      </w:r>
      <w:r>
        <w:rPr>
          <w:rFonts w:hint="eastAsia"/>
        </w:rPr>
        <w:t>）别指出的修饰之外，应对有关木工制品进行清洁，保持其完好。所有柜的内部装饰，包括活动层板应涂上清漆使其光滑。</w:t>
      </w:r>
    </w:p>
    <w:p w:rsidR="00286E1B" w:rsidRDefault="00286E1B" w:rsidP="00286E1B"/>
    <w:p w:rsidR="00286E1B" w:rsidRDefault="00286E1B" w:rsidP="00286E1B"/>
    <w:p w:rsidR="00286E1B" w:rsidRDefault="00286E1B" w:rsidP="00286E1B">
      <w:pPr>
        <w:pStyle w:val="2"/>
        <w:ind w:left="210" w:right="214"/>
        <w:rPr>
          <w:rFonts w:hint="eastAsia"/>
        </w:rPr>
      </w:pPr>
      <w:bookmarkStart w:id="46" w:name="_Toc207191374"/>
      <w:r>
        <w:rPr>
          <w:rFonts w:hint="eastAsia"/>
        </w:rPr>
        <w:t>金属板吊顶施工</w:t>
      </w:r>
      <w:bookmarkStart w:id="47" w:name="bk129"/>
      <w:bookmarkEnd w:id="46"/>
      <w:bookmarkEnd w:id="47"/>
    </w:p>
    <w:p w:rsidR="00286E1B" w:rsidRDefault="00286E1B" w:rsidP="00286E1B">
      <w:pPr>
        <w:rPr>
          <w:rFonts w:hint="eastAsia"/>
        </w:rPr>
      </w:pPr>
      <w:bookmarkStart w:id="48" w:name="bk130"/>
      <w:bookmarkEnd w:id="48"/>
      <w:r>
        <w:rPr>
          <w:rFonts w:hint="eastAsia"/>
        </w:rPr>
        <w:t>（</w:t>
      </w:r>
      <w:r>
        <w:rPr>
          <w:rFonts w:hint="eastAsia"/>
        </w:rPr>
        <w:t>1</w:t>
      </w:r>
      <w:r>
        <w:rPr>
          <w:rFonts w:hint="eastAsia"/>
        </w:rPr>
        <w:t>）施工工艺流程：见施工工艺流程图</w:t>
      </w:r>
    </w:p>
    <w:p w:rsidR="00286E1B" w:rsidRDefault="00286E1B" w:rsidP="00286E1B">
      <w:pPr>
        <w:rPr>
          <w:rFonts w:hint="eastAsia"/>
        </w:rPr>
      </w:pPr>
      <w:r>
        <w:rPr>
          <w:rFonts w:hint="eastAsia"/>
        </w:rPr>
        <w:t>（</w:t>
      </w:r>
      <w:r>
        <w:rPr>
          <w:rFonts w:hint="eastAsia"/>
        </w:rPr>
        <w:t>2</w:t>
      </w:r>
      <w:r>
        <w:rPr>
          <w:rFonts w:hint="eastAsia"/>
        </w:rPr>
        <w:t>）工操作要点</w:t>
      </w:r>
    </w:p>
    <w:p w:rsidR="00286E1B" w:rsidRDefault="00286E1B" w:rsidP="00286E1B">
      <w:pPr>
        <w:rPr>
          <w:rFonts w:hint="eastAsia"/>
        </w:rPr>
      </w:pPr>
      <w:r>
        <w:rPr>
          <w:rFonts w:hint="eastAsia"/>
        </w:rPr>
        <w:t>a</w:t>
      </w:r>
      <w:r>
        <w:rPr>
          <w:rFonts w:hint="eastAsia"/>
        </w:rPr>
        <w:t>．</w:t>
      </w:r>
      <w:proofErr w:type="gramStart"/>
      <w:r>
        <w:rPr>
          <w:rFonts w:hint="eastAsia"/>
        </w:rPr>
        <w:t>深化图排板</w:t>
      </w:r>
      <w:proofErr w:type="gramEnd"/>
      <w:r>
        <w:rPr>
          <w:rFonts w:hint="eastAsia"/>
        </w:rPr>
        <w:t>时应考虑灯孔、风口及其它设备留孔位置，避免犯界，同时兼顾美观合理性。</w:t>
      </w:r>
    </w:p>
    <w:p w:rsidR="00286E1B" w:rsidRDefault="00286E1B" w:rsidP="00286E1B">
      <w:pPr>
        <w:rPr>
          <w:rFonts w:hint="eastAsia"/>
        </w:rPr>
      </w:pPr>
      <w:r>
        <w:t>b</w:t>
      </w:r>
      <w:r>
        <w:rPr>
          <w:rFonts w:hint="eastAsia"/>
        </w:rPr>
        <w:t>．吊杆可用</w:t>
      </w:r>
      <w:r>
        <w:rPr>
          <w:rFonts w:hint="eastAsia"/>
        </w:rPr>
        <w:t>#8</w:t>
      </w:r>
      <w:r>
        <w:rPr>
          <w:rFonts w:hint="eastAsia"/>
        </w:rPr>
        <w:t>镀锌铁丝或φ</w:t>
      </w:r>
      <w:r>
        <w:rPr>
          <w:rFonts w:hint="eastAsia"/>
        </w:rPr>
        <w:t>6</w:t>
      </w:r>
      <w:r>
        <w:rPr>
          <w:rFonts w:hint="eastAsia"/>
        </w:rPr>
        <w:t>—φ</w:t>
      </w:r>
      <w:r>
        <w:rPr>
          <w:rFonts w:hint="eastAsia"/>
        </w:rPr>
        <w:t>10</w:t>
      </w:r>
      <w:r>
        <w:rPr>
          <w:rFonts w:hint="eastAsia"/>
        </w:rPr>
        <w:t>圆钢（视吊杆长度而定）、φ</w:t>
      </w:r>
      <w:r>
        <w:rPr>
          <w:rFonts w:hint="eastAsia"/>
        </w:rPr>
        <w:t>8</w:t>
      </w:r>
      <w:r>
        <w:rPr>
          <w:rFonts w:hint="eastAsia"/>
        </w:rPr>
        <w:t>膨胀螺丝。具体按供货</w:t>
      </w:r>
      <w:proofErr w:type="gramStart"/>
      <w:r>
        <w:rPr>
          <w:rFonts w:hint="eastAsia"/>
        </w:rPr>
        <w:t>商配套</w:t>
      </w:r>
      <w:proofErr w:type="gramEnd"/>
      <w:r>
        <w:rPr>
          <w:rFonts w:hint="eastAsia"/>
        </w:rPr>
        <w:t>材料及要求确定。</w:t>
      </w:r>
    </w:p>
    <w:p w:rsidR="00286E1B" w:rsidRDefault="00286E1B" w:rsidP="00286E1B">
      <w:pPr>
        <w:rPr>
          <w:rFonts w:hint="eastAsia"/>
        </w:rPr>
      </w:pPr>
      <w:r>
        <w:t>c</w:t>
      </w:r>
      <w:r>
        <w:rPr>
          <w:rFonts w:hint="eastAsia"/>
        </w:rPr>
        <w:t>．间距不大于</w:t>
      </w:r>
      <w:smartTag w:uri="urn:schemas-microsoft-com:office:smarttags" w:element="chmetcnv">
        <w:smartTagPr>
          <w:attr w:name="TCSC" w:val="0"/>
          <w:attr w:name="NumberType" w:val="1"/>
          <w:attr w:name="Negative" w:val="False"/>
          <w:attr w:name="HasSpace" w:val="False"/>
          <w:attr w:name="SourceValue" w:val="1200"/>
          <w:attr w:name="UnitName" w:val="mm"/>
        </w:smartTagPr>
        <w:r>
          <w:t>1200mm</w:t>
        </w:r>
      </w:smartTag>
      <w:r>
        <w:rPr>
          <w:rFonts w:hint="eastAsia"/>
        </w:rPr>
        <w:t>，吊杆距主龙骨端部距离不得超过</w:t>
      </w:r>
      <w:smartTag w:uri="urn:schemas-microsoft-com:office:smarttags" w:element="chmetcnv">
        <w:smartTagPr>
          <w:attr w:name="TCSC" w:val="0"/>
          <w:attr w:name="NumberType" w:val="1"/>
          <w:attr w:name="Negative" w:val="False"/>
          <w:attr w:name="HasSpace" w:val="False"/>
          <w:attr w:name="SourceValue" w:val="300"/>
          <w:attr w:name="UnitName" w:val="mm"/>
        </w:smartTagPr>
        <w:r>
          <w:rPr>
            <w:rFonts w:hint="eastAsia"/>
          </w:rPr>
          <w:t>300</w:t>
        </w:r>
        <w:r>
          <w:t>mm</w:t>
        </w:r>
      </w:smartTag>
      <w:r>
        <w:rPr>
          <w:rFonts w:hint="eastAsia"/>
        </w:rPr>
        <w:t>。当吊杆与设备相遇时应用角铁、槽钢等在设备下部安装挑梁，吊杆固定在挑梁上，次龙骨应紧贴主龙骨安装。大面积平顶应起拱。</w:t>
      </w:r>
    </w:p>
    <w:p w:rsidR="00286E1B" w:rsidRDefault="00286E1B" w:rsidP="00286E1B">
      <w:pPr>
        <w:rPr>
          <w:rFonts w:hint="eastAsia"/>
        </w:rPr>
      </w:pPr>
      <w:r>
        <w:t>d</w:t>
      </w:r>
      <w:r>
        <w:rPr>
          <w:rFonts w:hint="eastAsia"/>
        </w:rPr>
        <w:t>．在运输、贮存时不得扔摔、碰撞、踩踢，防止变形。</w:t>
      </w:r>
    </w:p>
    <w:p w:rsidR="00286E1B" w:rsidRDefault="00286E1B" w:rsidP="00286E1B">
      <w:pPr>
        <w:rPr>
          <w:rFonts w:hint="eastAsia"/>
        </w:rPr>
      </w:pPr>
      <w:r>
        <w:t>e</w:t>
      </w:r>
      <w:r>
        <w:rPr>
          <w:rFonts w:hint="eastAsia"/>
        </w:rPr>
        <w:t>．平顶应要求供应商对饰面做产品保护，避免运输安装、安装调试过程中的产品污染，产品保护膜在调试结束后再拆除。</w:t>
      </w:r>
    </w:p>
    <w:p w:rsidR="00286E1B" w:rsidRDefault="00286E1B" w:rsidP="00286E1B">
      <w:r>
        <w:t>f</w:t>
      </w:r>
      <w:r>
        <w:rPr>
          <w:rFonts w:hint="eastAsia"/>
        </w:rPr>
        <w:t>．</w:t>
      </w:r>
      <w:proofErr w:type="gramStart"/>
      <w:r>
        <w:rPr>
          <w:rFonts w:hint="eastAsia"/>
        </w:rPr>
        <w:t>属板安装</w:t>
      </w:r>
      <w:proofErr w:type="gramEnd"/>
      <w:r>
        <w:rPr>
          <w:rFonts w:hint="eastAsia"/>
        </w:rPr>
        <w:t>前后均应保证板面清洁，如有污染，应于安装完毕后用清洁剂予以擦净。</w:t>
      </w:r>
    </w:p>
    <w:p w:rsidR="00286E1B" w:rsidRDefault="00286E1B" w:rsidP="00286E1B"/>
    <w:p w:rsidR="00286E1B" w:rsidRDefault="00286E1B" w:rsidP="00286E1B"/>
    <w:p w:rsidR="00286E1B" w:rsidRDefault="00286E1B" w:rsidP="00286E1B">
      <w:pPr>
        <w:pStyle w:val="2"/>
        <w:ind w:left="210" w:right="214"/>
        <w:rPr>
          <w:rFonts w:hint="eastAsia"/>
        </w:rPr>
      </w:pPr>
      <w:bookmarkStart w:id="49" w:name="_Toc207191375"/>
      <w:r>
        <w:rPr>
          <w:rFonts w:hint="eastAsia"/>
        </w:rPr>
        <w:lastRenderedPageBreak/>
        <w:t>木窗帘盒制安工程</w:t>
      </w:r>
      <w:bookmarkStart w:id="50" w:name="bk131"/>
      <w:bookmarkEnd w:id="49"/>
      <w:bookmarkEnd w:id="50"/>
    </w:p>
    <w:p w:rsidR="00286E1B" w:rsidRDefault="00286E1B" w:rsidP="00286E1B">
      <w:pPr>
        <w:rPr>
          <w:rFonts w:hint="eastAsia"/>
        </w:rPr>
      </w:pPr>
      <w:bookmarkStart w:id="51" w:name="bk132"/>
      <w:bookmarkEnd w:id="51"/>
      <w:r>
        <w:rPr>
          <w:rFonts w:hint="eastAsia"/>
        </w:rPr>
        <w:t>（</w:t>
      </w:r>
      <w:r>
        <w:rPr>
          <w:rFonts w:hint="eastAsia"/>
        </w:rPr>
        <w:t>1</w:t>
      </w:r>
      <w:r>
        <w:rPr>
          <w:rFonts w:hint="eastAsia"/>
        </w:rPr>
        <w:t>）按图纸要求截下的部件料要长于要求规格</w:t>
      </w:r>
      <w:smartTag w:uri="urn:schemas-microsoft-com:office:smarttags" w:element="chmetcnv">
        <w:smartTagPr>
          <w:attr w:name="TCSC" w:val="0"/>
          <w:attr w:name="NumberType" w:val="1"/>
          <w:attr w:name="Negative" w:val="False"/>
          <w:attr w:name="HasSpace" w:val="False"/>
          <w:attr w:name="SourceValue" w:val="30"/>
          <w:attr w:name="UnitName" w:val="mm"/>
        </w:smartTagPr>
        <w:r>
          <w:rPr>
            <w:rFonts w:hint="eastAsia"/>
          </w:rPr>
          <w:t>30</w:t>
        </w:r>
        <w:r>
          <w:t>mm</w:t>
        </w:r>
      </w:smartTag>
      <w:smartTag w:uri="urn:schemas-microsoft-com:office:smarttags" w:element="chmetcnv">
        <w:smartTagPr>
          <w:attr w:name="TCSC" w:val="0"/>
          <w:attr w:name="NumberType" w:val="1"/>
          <w:attr w:name="Negative" w:val="True"/>
          <w:attr w:name="HasSpace" w:val="False"/>
          <w:attr w:name="SourceValue" w:val="50"/>
          <w:attr w:name="UnitName" w:val="mm"/>
        </w:smartTagPr>
        <w:r>
          <w:t>-50mm</w:t>
        </w:r>
      </w:smartTag>
      <w:r>
        <w:rPr>
          <w:rFonts w:hint="eastAsia"/>
        </w:rPr>
        <w:t>，厚、宽度要分别大于</w:t>
      </w:r>
      <w:smartTag w:uri="urn:schemas-microsoft-com:office:smarttags" w:element="chmetcnv">
        <w:smartTagPr>
          <w:attr w:name="TCSC" w:val="0"/>
          <w:attr w:name="NumberType" w:val="1"/>
          <w:attr w:name="Negative" w:val="False"/>
          <w:attr w:name="HasSpace" w:val="True"/>
          <w:attr w:name="SourceValue" w:val="10"/>
          <w:attr w:name="UnitName" w:val="mm"/>
        </w:smartTagPr>
        <w:r>
          <w:rPr>
            <w:rFonts w:hint="eastAsia"/>
          </w:rPr>
          <w:t>10</w:t>
        </w:r>
        <w:r>
          <w:t xml:space="preserve"> mm</w:t>
        </w:r>
      </w:smartTag>
      <w:r>
        <w:rPr>
          <w:rFonts w:hint="eastAsia"/>
        </w:rPr>
        <w:t>。</w:t>
      </w:r>
    </w:p>
    <w:p w:rsidR="00286E1B" w:rsidRDefault="00286E1B" w:rsidP="00286E1B">
      <w:pPr>
        <w:rPr>
          <w:rFonts w:hint="eastAsia"/>
        </w:rPr>
      </w:pPr>
      <w:r>
        <w:rPr>
          <w:rFonts w:hint="eastAsia"/>
        </w:rPr>
        <w:t>（</w:t>
      </w:r>
      <w:r>
        <w:rPr>
          <w:rFonts w:hint="eastAsia"/>
        </w:rPr>
        <w:t>2</w:t>
      </w:r>
      <w:r>
        <w:rPr>
          <w:rFonts w:hint="eastAsia"/>
        </w:rPr>
        <w:t>）木料刨光操作，先刨削出相邻两个基准面，并做上符号标记，再按规定尺寸加工完另外两个基准面，要求光洁，无</w:t>
      </w:r>
      <w:proofErr w:type="gramStart"/>
      <w:r>
        <w:rPr>
          <w:rFonts w:hint="eastAsia"/>
        </w:rPr>
        <w:t>戗槎</w:t>
      </w:r>
      <w:proofErr w:type="gramEnd"/>
      <w:r>
        <w:rPr>
          <w:rFonts w:hint="eastAsia"/>
        </w:rPr>
        <w:t>。</w:t>
      </w:r>
    </w:p>
    <w:p w:rsidR="00286E1B" w:rsidRDefault="00286E1B" w:rsidP="00286E1B">
      <w:pPr>
        <w:rPr>
          <w:rFonts w:hint="eastAsia"/>
        </w:rPr>
      </w:pPr>
      <w:r>
        <w:rPr>
          <w:rFonts w:hint="eastAsia"/>
        </w:rPr>
        <w:t>（</w:t>
      </w:r>
      <w:r>
        <w:rPr>
          <w:rFonts w:hint="eastAsia"/>
        </w:rPr>
        <w:t>3</w:t>
      </w:r>
      <w:r>
        <w:rPr>
          <w:rFonts w:hint="eastAsia"/>
        </w:rPr>
        <w:t>）木构件的各节</w:t>
      </w:r>
      <w:proofErr w:type="gramStart"/>
      <w:r>
        <w:rPr>
          <w:rFonts w:hint="eastAsia"/>
        </w:rPr>
        <w:t>口采用</w:t>
      </w:r>
      <w:proofErr w:type="gramEnd"/>
      <w:r>
        <w:rPr>
          <w:rFonts w:hint="eastAsia"/>
        </w:rPr>
        <w:t>45</w:t>
      </w:r>
      <w:r>
        <w:rPr>
          <w:rFonts w:hint="eastAsia"/>
        </w:rPr>
        <w:t>度斜角钉胶结合，上盖面加工好后直接涂胶钉入框体。</w:t>
      </w:r>
    </w:p>
    <w:p w:rsidR="00286E1B" w:rsidRDefault="00286E1B" w:rsidP="00286E1B">
      <w:pPr>
        <w:rPr>
          <w:rFonts w:hint="eastAsia"/>
        </w:rPr>
      </w:pPr>
      <w:r>
        <w:rPr>
          <w:rFonts w:hint="eastAsia"/>
        </w:rPr>
        <w:t>（</w:t>
      </w:r>
      <w:r>
        <w:rPr>
          <w:rFonts w:hint="eastAsia"/>
        </w:rPr>
        <w:t>4</w:t>
      </w:r>
      <w:r>
        <w:rPr>
          <w:rFonts w:hint="eastAsia"/>
        </w:rPr>
        <w:t>）窗帘盒在安装时要用直角尺测准角度后固定牢固，不能松脱，格角处不能露缝。</w:t>
      </w:r>
    </w:p>
    <w:p w:rsidR="00286E1B" w:rsidRDefault="00286E1B" w:rsidP="00286E1B">
      <w:pPr>
        <w:rPr>
          <w:rFonts w:hint="eastAsia"/>
        </w:rPr>
      </w:pPr>
      <w:r>
        <w:rPr>
          <w:rFonts w:hint="eastAsia"/>
        </w:rPr>
        <w:t>（</w:t>
      </w:r>
      <w:r>
        <w:rPr>
          <w:rFonts w:hint="eastAsia"/>
        </w:rPr>
        <w:t>5</w:t>
      </w:r>
      <w:r>
        <w:rPr>
          <w:rFonts w:hint="eastAsia"/>
        </w:rPr>
        <w:t>）用</w:t>
      </w:r>
      <w:r>
        <w:rPr>
          <w:rFonts w:hint="eastAsia"/>
        </w:rPr>
        <w:t>0</w:t>
      </w:r>
      <w:r>
        <w:rPr>
          <w:rFonts w:hint="eastAsia"/>
        </w:rPr>
        <w:t>号砂纸打磨掉毛刺、棱角、立</w:t>
      </w:r>
      <w:proofErr w:type="gramStart"/>
      <w:r>
        <w:rPr>
          <w:rFonts w:hint="eastAsia"/>
        </w:rPr>
        <w:t>槎</w:t>
      </w:r>
      <w:proofErr w:type="gramEnd"/>
      <w:r>
        <w:rPr>
          <w:rFonts w:hint="eastAsia"/>
        </w:rPr>
        <w:t>，砂光时不可横木纹方向砂光，要顺木纹方向砂光。</w:t>
      </w:r>
    </w:p>
    <w:p w:rsidR="00286E1B" w:rsidRDefault="00286E1B" w:rsidP="00286E1B">
      <w:r>
        <w:rPr>
          <w:rFonts w:hint="eastAsia"/>
        </w:rPr>
        <w:t>（</w:t>
      </w:r>
      <w:r>
        <w:rPr>
          <w:rFonts w:hint="eastAsia"/>
        </w:rPr>
        <w:t>6</w:t>
      </w:r>
      <w:r>
        <w:rPr>
          <w:rFonts w:hint="eastAsia"/>
        </w:rPr>
        <w:t>）窗帘盒采用φ</w:t>
      </w:r>
      <w:r>
        <w:rPr>
          <w:rFonts w:hint="eastAsia"/>
        </w:rPr>
        <w:t>8</w:t>
      </w:r>
      <w:r>
        <w:rPr>
          <w:rFonts w:hint="eastAsia"/>
        </w:rPr>
        <w:t>膨胀螺栓、</w:t>
      </w:r>
      <w:r>
        <w:rPr>
          <w:rFonts w:hint="eastAsia"/>
        </w:rPr>
        <w:t>L5*50</w:t>
      </w:r>
      <w:r>
        <w:rPr>
          <w:rFonts w:hint="eastAsia"/>
        </w:rPr>
        <w:t>角钢与</w:t>
      </w:r>
      <w:proofErr w:type="gramStart"/>
      <w:r>
        <w:rPr>
          <w:rFonts w:hint="eastAsia"/>
        </w:rPr>
        <w:t>穿芯罗栓</w:t>
      </w:r>
      <w:proofErr w:type="gramEnd"/>
      <w:r>
        <w:rPr>
          <w:rFonts w:hint="eastAsia"/>
        </w:rPr>
        <w:t>固定，必须牢固，无松动现象。</w:t>
      </w:r>
    </w:p>
    <w:p w:rsidR="00286E1B" w:rsidRDefault="00286E1B" w:rsidP="00286E1B"/>
    <w:p w:rsidR="00286E1B" w:rsidRDefault="00286E1B" w:rsidP="00286E1B"/>
    <w:p w:rsidR="00286E1B" w:rsidRDefault="00286E1B" w:rsidP="00286E1B">
      <w:pPr>
        <w:pStyle w:val="2"/>
        <w:ind w:left="210" w:right="214"/>
        <w:rPr>
          <w:rFonts w:hint="eastAsia"/>
        </w:rPr>
      </w:pPr>
      <w:bookmarkStart w:id="52" w:name="_Toc207191376"/>
      <w:r>
        <w:rPr>
          <w:rFonts w:hint="eastAsia"/>
        </w:rPr>
        <w:t>不锈钢饰面工程</w:t>
      </w:r>
      <w:bookmarkStart w:id="53" w:name="bk133"/>
      <w:bookmarkEnd w:id="52"/>
      <w:bookmarkEnd w:id="53"/>
    </w:p>
    <w:p w:rsidR="00286E1B" w:rsidRDefault="00286E1B" w:rsidP="00286E1B">
      <w:pPr>
        <w:rPr>
          <w:rFonts w:hint="eastAsia"/>
        </w:rPr>
      </w:pPr>
      <w:bookmarkStart w:id="54" w:name="bk134"/>
      <w:bookmarkEnd w:id="54"/>
      <w:r>
        <w:rPr>
          <w:rFonts w:hint="eastAsia"/>
        </w:rPr>
        <w:t>（</w:t>
      </w:r>
      <w:r>
        <w:rPr>
          <w:rFonts w:hint="eastAsia"/>
        </w:rPr>
        <w:t>1</w:t>
      </w:r>
      <w:r>
        <w:rPr>
          <w:rFonts w:hint="eastAsia"/>
        </w:rPr>
        <w:t>）根据设计图针对现场的实际情况进行深化，并画好加工图，选择加工工艺先进的厂家进行定加工。</w:t>
      </w:r>
    </w:p>
    <w:p w:rsidR="00286E1B" w:rsidRDefault="00286E1B" w:rsidP="00286E1B">
      <w:pPr>
        <w:rPr>
          <w:rFonts w:hint="eastAsia"/>
        </w:rPr>
      </w:pPr>
      <w:r>
        <w:rPr>
          <w:rFonts w:hint="eastAsia"/>
        </w:rPr>
        <w:t>（</w:t>
      </w:r>
      <w:r>
        <w:rPr>
          <w:rFonts w:hint="eastAsia"/>
        </w:rPr>
        <w:t>2</w:t>
      </w:r>
      <w:r>
        <w:rPr>
          <w:rFonts w:hint="eastAsia"/>
        </w:rPr>
        <w:t>）不锈钢的表面必须保持光洁、平整。折边、切割加工必须准确、光滑、平整、美观。焊接点应细腻、平滑，经打磨后抛光处理。拉丝板饰面焊点接缝处采用与拉丝面相同目数的砂纸用手</w:t>
      </w:r>
      <w:proofErr w:type="gramStart"/>
      <w:r>
        <w:rPr>
          <w:rFonts w:hint="eastAsia"/>
        </w:rPr>
        <w:t>抛丝形式补</w:t>
      </w:r>
      <w:proofErr w:type="gramEnd"/>
      <w:r>
        <w:rPr>
          <w:rFonts w:hint="eastAsia"/>
        </w:rPr>
        <w:t>丝。</w:t>
      </w:r>
    </w:p>
    <w:p w:rsidR="00286E1B" w:rsidRDefault="00286E1B" w:rsidP="00286E1B">
      <w:pPr>
        <w:rPr>
          <w:rFonts w:hint="eastAsia"/>
        </w:rPr>
      </w:pPr>
      <w:r>
        <w:rPr>
          <w:rFonts w:hint="eastAsia"/>
        </w:rPr>
        <w:t>（</w:t>
      </w:r>
      <w:r>
        <w:rPr>
          <w:rFonts w:hint="eastAsia"/>
        </w:rPr>
        <w:t>3</w:t>
      </w:r>
      <w:r>
        <w:rPr>
          <w:rFonts w:hint="eastAsia"/>
        </w:rPr>
        <w:t>）饰面基层必须特别平整，以保证不锈钢饰面的平整度。</w:t>
      </w:r>
    </w:p>
    <w:p w:rsidR="00286E1B" w:rsidRDefault="00286E1B" w:rsidP="00286E1B">
      <w:pPr>
        <w:rPr>
          <w:rFonts w:hint="eastAsia"/>
        </w:rPr>
      </w:pPr>
      <w:r>
        <w:rPr>
          <w:rFonts w:hint="eastAsia"/>
        </w:rPr>
        <w:t>（</w:t>
      </w:r>
      <w:r>
        <w:rPr>
          <w:rFonts w:hint="eastAsia"/>
        </w:rPr>
        <w:t>4</w:t>
      </w:r>
      <w:r>
        <w:rPr>
          <w:rFonts w:hint="eastAsia"/>
        </w:rPr>
        <w:t>）饰面与基层要坚持抓牢，不得有任何空鼓、疏松和不牢、不实之处。一切接头应为齐平的细缝隙接头，中部件和各部位的接头，强度应足以防止变形及内偏移，尽可能的以隐蔽式的固定装置</w:t>
      </w:r>
      <w:proofErr w:type="gramStart"/>
      <w:r>
        <w:rPr>
          <w:rFonts w:hint="eastAsia"/>
        </w:rPr>
        <w:t>配嵌及</w:t>
      </w:r>
      <w:proofErr w:type="gramEnd"/>
      <w:r>
        <w:rPr>
          <w:rFonts w:hint="eastAsia"/>
        </w:rPr>
        <w:t>安装。</w:t>
      </w:r>
    </w:p>
    <w:p w:rsidR="00286E1B" w:rsidRDefault="00286E1B" w:rsidP="00286E1B">
      <w:r>
        <w:rPr>
          <w:rFonts w:hint="eastAsia"/>
        </w:rPr>
        <w:t>（</w:t>
      </w:r>
      <w:r>
        <w:rPr>
          <w:rFonts w:hint="eastAsia"/>
        </w:rPr>
        <w:t>5</w:t>
      </w:r>
      <w:r>
        <w:rPr>
          <w:rFonts w:hint="eastAsia"/>
        </w:rPr>
        <w:t>）粘贴不锈钢时需用专用工具及专用的金属粘合剂，不能用其它金属器具撬击。</w:t>
      </w:r>
    </w:p>
    <w:p w:rsidR="00286E1B" w:rsidRDefault="00286E1B" w:rsidP="00286E1B">
      <w:r>
        <w:rPr>
          <w:rFonts w:hint="eastAsia"/>
        </w:rPr>
        <w:t>（</w:t>
      </w:r>
      <w:r>
        <w:rPr>
          <w:rFonts w:hint="eastAsia"/>
        </w:rPr>
        <w:t>6</w:t>
      </w:r>
      <w:r>
        <w:rPr>
          <w:rFonts w:hint="eastAsia"/>
        </w:rPr>
        <w:t>）在运输和安装过程中注意成品保护。</w:t>
      </w:r>
    </w:p>
    <w:p w:rsidR="00286E1B" w:rsidRDefault="00286E1B" w:rsidP="00286E1B"/>
    <w:p w:rsidR="00286E1B" w:rsidRDefault="00286E1B" w:rsidP="00286E1B"/>
    <w:p w:rsidR="00286E1B" w:rsidRDefault="00286E1B" w:rsidP="00286E1B">
      <w:pPr>
        <w:pStyle w:val="2"/>
        <w:ind w:left="210" w:right="214"/>
        <w:rPr>
          <w:rFonts w:hint="eastAsia"/>
        </w:rPr>
      </w:pPr>
      <w:bookmarkStart w:id="55" w:name="_Toc207191377"/>
      <w:r>
        <w:rPr>
          <w:rFonts w:hint="eastAsia"/>
        </w:rPr>
        <w:t>地毯铺贴工程</w:t>
      </w:r>
      <w:bookmarkStart w:id="56" w:name="bk135"/>
      <w:bookmarkEnd w:id="55"/>
      <w:bookmarkEnd w:id="56"/>
    </w:p>
    <w:p w:rsidR="00286E1B" w:rsidRDefault="00286E1B" w:rsidP="00286E1B">
      <w:pPr>
        <w:rPr>
          <w:rFonts w:hint="eastAsia"/>
        </w:rPr>
      </w:pPr>
      <w:bookmarkStart w:id="57" w:name="bk136"/>
      <w:bookmarkEnd w:id="57"/>
      <w:r>
        <w:t>(1)</w:t>
      </w:r>
      <w:r>
        <w:rPr>
          <w:rFonts w:hint="eastAsia"/>
        </w:rPr>
        <w:t>基层清理，把楼地面上的松散砖，砂浆杂物等清理干净，并润湿，扫浆。</w:t>
      </w:r>
    </w:p>
    <w:p w:rsidR="00286E1B" w:rsidRDefault="00286E1B" w:rsidP="00286E1B">
      <w:pPr>
        <w:rPr>
          <w:rFonts w:hint="eastAsia"/>
        </w:rPr>
      </w:pPr>
      <w:r>
        <w:t>(2)</w:t>
      </w:r>
      <w:r>
        <w:rPr>
          <w:rFonts w:hint="eastAsia"/>
        </w:rPr>
        <w:t>细石混凝土垫层，在润湿，扫浆后的楼地面上。根据测定后的实际标高线浇捣</w:t>
      </w:r>
      <w:smartTag w:uri="urn:schemas-microsoft-com:office:smarttags" w:element="chmetcnv">
        <w:smartTagPr>
          <w:attr w:name="TCSC" w:val="0"/>
          <w:attr w:name="NumberType" w:val="1"/>
          <w:attr w:name="Negative" w:val="False"/>
          <w:attr w:name="HasSpace" w:val="False"/>
          <w:attr w:name="SourceValue" w:val="40"/>
          <w:attr w:name="UnitName" w:val="mm"/>
        </w:smartTagPr>
        <w:r>
          <w:rPr>
            <w:rFonts w:hint="eastAsia"/>
          </w:rPr>
          <w:t>40mm</w:t>
        </w:r>
      </w:smartTag>
      <w:r>
        <w:rPr>
          <w:rFonts w:hint="eastAsia"/>
        </w:rPr>
        <w:t>左右厚的</w:t>
      </w:r>
      <w:r>
        <w:t>C20</w:t>
      </w:r>
      <w:r>
        <w:rPr>
          <w:rFonts w:hint="eastAsia"/>
        </w:rPr>
        <w:t>细石混凝土垫层，浇捣完毕后，浇水养护，养护期为</w:t>
      </w:r>
      <w:r>
        <w:rPr>
          <w:rFonts w:hint="eastAsia"/>
        </w:rPr>
        <w:t>7</w:t>
      </w:r>
      <w:r>
        <w:t>d</w:t>
      </w:r>
      <w:r>
        <w:rPr>
          <w:rFonts w:hint="eastAsia"/>
        </w:rPr>
        <w:t>。</w:t>
      </w:r>
    </w:p>
    <w:p w:rsidR="00286E1B" w:rsidRDefault="00286E1B" w:rsidP="00286E1B">
      <w:pPr>
        <w:rPr>
          <w:rFonts w:hint="eastAsia"/>
        </w:rPr>
      </w:pPr>
      <w:r>
        <w:t>(3)</w:t>
      </w:r>
      <w:r>
        <w:rPr>
          <w:rFonts w:hint="eastAsia"/>
        </w:rPr>
        <w:t>选板，有严重色差，缺棱、掉角、裂纹、划痕、表面剥落者，一律不得使用，对不合格的产品，运离现场，以免混淆、错用。</w:t>
      </w:r>
    </w:p>
    <w:p w:rsidR="00286E1B" w:rsidRDefault="00286E1B" w:rsidP="00286E1B">
      <w:pPr>
        <w:rPr>
          <w:rFonts w:hint="eastAsia"/>
        </w:rPr>
      </w:pPr>
      <w:r>
        <w:t>(4)</w:t>
      </w:r>
      <w:r>
        <w:rPr>
          <w:rFonts w:hint="eastAsia"/>
        </w:rPr>
        <w:t>试拼：在正式</w:t>
      </w:r>
      <w:proofErr w:type="gramStart"/>
      <w:r>
        <w:rPr>
          <w:rFonts w:hint="eastAsia"/>
        </w:rPr>
        <w:t>铺贴前进行</w:t>
      </w:r>
      <w:proofErr w:type="gramEnd"/>
      <w:r>
        <w:rPr>
          <w:rFonts w:hint="eastAsia"/>
        </w:rPr>
        <w:t>试拼，并在墙面上弹出标高控制线。</w:t>
      </w:r>
    </w:p>
    <w:p w:rsidR="00286E1B" w:rsidRDefault="00286E1B" w:rsidP="00286E1B">
      <w:pPr>
        <w:rPr>
          <w:rFonts w:hint="eastAsia"/>
        </w:rPr>
      </w:pPr>
      <w:r>
        <w:t>(5)</w:t>
      </w:r>
      <w:r>
        <w:rPr>
          <w:rFonts w:hint="eastAsia"/>
        </w:rPr>
        <w:t>放线、找规矩，根据设计要求和地砖的尺寸弹分格线，以便按图纸要求顺序分别铺贴，并在墙面上弹出标高控制线。</w:t>
      </w:r>
    </w:p>
    <w:p w:rsidR="00286E1B" w:rsidRDefault="00286E1B" w:rsidP="00286E1B">
      <w:pPr>
        <w:rPr>
          <w:rFonts w:hint="eastAsia"/>
        </w:rPr>
      </w:pPr>
      <w:r>
        <w:t>(6)</w:t>
      </w:r>
      <w:r>
        <w:rPr>
          <w:rFonts w:hint="eastAsia"/>
        </w:rPr>
        <w:t>铺贴，先从里往外：依次铺贴，逐步退至外口。铺</w:t>
      </w:r>
      <w:proofErr w:type="gramStart"/>
      <w:r>
        <w:rPr>
          <w:rFonts w:hint="eastAsia"/>
        </w:rPr>
        <w:t>贴采用</w:t>
      </w:r>
      <w:r>
        <w:t>107</w:t>
      </w:r>
      <w:r>
        <w:rPr>
          <w:rFonts w:hint="eastAsia"/>
        </w:rPr>
        <w:t>胶素</w:t>
      </w:r>
      <w:proofErr w:type="gramEnd"/>
      <w:r>
        <w:rPr>
          <w:rFonts w:hint="eastAsia"/>
        </w:rPr>
        <w:t>水泥浆，随刮随铺，用橡皮锤在已铺贴的地砖上轻击，根据水平线用水平</w:t>
      </w:r>
      <w:proofErr w:type="gramStart"/>
      <w:r>
        <w:rPr>
          <w:rFonts w:hint="eastAsia"/>
        </w:rPr>
        <w:t>尺</w:t>
      </w:r>
      <w:proofErr w:type="gramEnd"/>
      <w:r>
        <w:rPr>
          <w:rFonts w:hint="eastAsia"/>
        </w:rPr>
        <w:t>找平，铺完第一块后向二侧和后退方向顺序铺贴。铺贴平整度偏差不大于１ＭＭ同时在铺贴时随时检查贴缝笔直度，直线偏差度不大于</w:t>
      </w:r>
      <w:smartTag w:uri="urn:schemas-microsoft-com:office:smarttags" w:element="chmetcnv">
        <w:smartTagPr>
          <w:attr w:name="TCSC" w:val="0"/>
          <w:attr w:name="NumberType" w:val="1"/>
          <w:attr w:name="Negative" w:val="False"/>
          <w:attr w:name="HasSpace" w:val="False"/>
          <w:attr w:name="SourceValue" w:val="1"/>
          <w:attr w:name="UnitName" w:val="mm"/>
        </w:smartTagPr>
        <w:r>
          <w:t>1mm</w:t>
        </w:r>
      </w:smartTag>
      <w:r>
        <w:rPr>
          <w:rFonts w:hint="eastAsia"/>
        </w:rPr>
        <w:t>。铺贴时还需注意砂浆的密实度，发现有空鼓者，彻底返贴。</w:t>
      </w:r>
    </w:p>
    <w:p w:rsidR="00286E1B" w:rsidRDefault="00286E1B" w:rsidP="00286E1B">
      <w:pPr>
        <w:rPr>
          <w:rFonts w:hint="eastAsia"/>
        </w:rPr>
      </w:pPr>
      <w:r>
        <w:rPr>
          <w:rFonts w:hint="eastAsia"/>
        </w:rPr>
        <w:lastRenderedPageBreak/>
        <w:t>（</w:t>
      </w:r>
      <w:r>
        <w:rPr>
          <w:rFonts w:hint="eastAsia"/>
        </w:rPr>
        <w:t>7</w:t>
      </w:r>
      <w:r>
        <w:rPr>
          <w:rFonts w:hint="eastAsia"/>
        </w:rPr>
        <w:t>）贴缝处理：</w:t>
      </w:r>
      <w:proofErr w:type="gramStart"/>
      <w:r>
        <w:rPr>
          <w:rFonts w:hint="eastAsia"/>
        </w:rPr>
        <w:t>铺贴并检查</w:t>
      </w:r>
      <w:proofErr w:type="gramEnd"/>
      <w:r>
        <w:rPr>
          <w:rFonts w:hint="eastAsia"/>
        </w:rPr>
        <w:t>完毕后对地砖贴缝进行处理，缝的宽度和嵌缝</w:t>
      </w:r>
      <w:proofErr w:type="gramStart"/>
      <w:r>
        <w:rPr>
          <w:rFonts w:hint="eastAsia"/>
        </w:rPr>
        <w:t>料附合设计</w:t>
      </w:r>
      <w:proofErr w:type="gramEnd"/>
      <w:r>
        <w:rPr>
          <w:rFonts w:hint="eastAsia"/>
        </w:rPr>
        <w:t>要求，无要求时密缝</w:t>
      </w:r>
      <w:proofErr w:type="gramStart"/>
      <w:r>
        <w:rPr>
          <w:rFonts w:hint="eastAsia"/>
        </w:rPr>
        <w:t>铺缝宽</w:t>
      </w:r>
      <w:proofErr w:type="gramEnd"/>
      <w:r>
        <w:rPr>
          <w:rFonts w:hint="eastAsia"/>
        </w:rPr>
        <w:t>不大于</w:t>
      </w:r>
      <w:smartTag w:uri="urn:schemas-microsoft-com:office:smarttags" w:element="chmetcnv">
        <w:smartTagPr>
          <w:attr w:name="TCSC" w:val="0"/>
          <w:attr w:name="NumberType" w:val="1"/>
          <w:attr w:name="Negative" w:val="False"/>
          <w:attr w:name="HasSpace" w:val="False"/>
          <w:attr w:name="SourceValue" w:val="1"/>
          <w:attr w:name="UnitName" w:val="mm"/>
        </w:smartTagPr>
        <w:r>
          <w:t>1mm</w:t>
        </w:r>
      </w:smartTag>
      <w:r>
        <w:rPr>
          <w:rFonts w:hint="eastAsia"/>
        </w:rPr>
        <w:t>，宽</w:t>
      </w:r>
      <w:proofErr w:type="gramStart"/>
      <w:r>
        <w:rPr>
          <w:rFonts w:hint="eastAsia"/>
        </w:rPr>
        <w:t>缝铺缝宽</w:t>
      </w:r>
      <w:proofErr w:type="gramEnd"/>
      <w:r>
        <w:rPr>
          <w:rFonts w:hint="eastAsia"/>
        </w:rPr>
        <w:t>不大于</w:t>
      </w:r>
      <w:r>
        <w:t>5</w:t>
      </w:r>
      <w:smartTag w:uri="urn:schemas-microsoft-com:office:smarttags" w:element="chmetcnv">
        <w:smartTagPr>
          <w:attr w:name="TCSC" w:val="0"/>
          <w:attr w:name="NumberType" w:val="1"/>
          <w:attr w:name="Negative" w:val="True"/>
          <w:attr w:name="HasSpace" w:val="False"/>
          <w:attr w:name="SourceValue" w:val="10"/>
          <w:attr w:name="UnitName" w:val="mm"/>
        </w:smartTagPr>
        <w:r>
          <w:t>-10mm</w:t>
        </w:r>
      </w:smartTag>
      <w:r>
        <w:rPr>
          <w:rFonts w:hint="eastAsia"/>
        </w:rPr>
        <w:t>；嵌缝材料用彩色水泥或白水泥加色。</w:t>
      </w:r>
    </w:p>
    <w:p w:rsidR="00286E1B" w:rsidRDefault="00286E1B" w:rsidP="00286E1B">
      <w:r>
        <w:rPr>
          <w:rFonts w:hint="eastAsia"/>
        </w:rPr>
        <w:t>在贴缝处理完毕后对贴缝进行养护，并对全部地面严加保护，在保护期间，严禁在上行走和堆物。</w:t>
      </w:r>
    </w:p>
    <w:p w:rsidR="00286E1B" w:rsidRDefault="00286E1B" w:rsidP="00286E1B"/>
    <w:p w:rsidR="00286E1B" w:rsidRDefault="00286E1B" w:rsidP="00286E1B"/>
    <w:p w:rsidR="00286E1B" w:rsidRDefault="00286E1B" w:rsidP="00286E1B">
      <w:pPr>
        <w:pStyle w:val="2"/>
        <w:ind w:left="210" w:right="214"/>
        <w:rPr>
          <w:rFonts w:hint="eastAsia"/>
        </w:rPr>
      </w:pPr>
      <w:bookmarkStart w:id="58" w:name="_Toc207191378"/>
      <w:r>
        <w:rPr>
          <w:rFonts w:hint="eastAsia"/>
        </w:rPr>
        <w:t>木地板施工工程</w:t>
      </w:r>
      <w:bookmarkStart w:id="59" w:name="bk137"/>
      <w:bookmarkEnd w:id="58"/>
      <w:bookmarkEnd w:id="59"/>
    </w:p>
    <w:p w:rsidR="00286E1B" w:rsidRDefault="00286E1B" w:rsidP="00286E1B">
      <w:bookmarkStart w:id="60" w:name="bk138"/>
      <w:bookmarkEnd w:id="60"/>
      <w:r>
        <w:rPr>
          <w:rFonts w:hint="eastAsia"/>
        </w:rPr>
        <w:t>1.</w:t>
      </w:r>
      <w:r>
        <w:rPr>
          <w:rFonts w:hint="eastAsia"/>
        </w:rPr>
        <w:t>施工工序：地坪清理</w:t>
      </w:r>
      <w:r>
        <w:t>——</w:t>
      </w:r>
      <w:r>
        <w:rPr>
          <w:rFonts w:hint="eastAsia"/>
        </w:rPr>
        <w:t>弹线钻孔</w:t>
      </w:r>
      <w:r>
        <w:t>——</w:t>
      </w:r>
      <w:r>
        <w:rPr>
          <w:rFonts w:hint="eastAsia"/>
        </w:rPr>
        <w:t>固定地龙骨</w:t>
      </w:r>
      <w:r>
        <w:t>——</w:t>
      </w:r>
      <w:r>
        <w:rPr>
          <w:rFonts w:hint="eastAsia"/>
        </w:rPr>
        <w:t>混凝土</w:t>
      </w:r>
      <w:proofErr w:type="gramStart"/>
      <w:r>
        <w:rPr>
          <w:rFonts w:hint="eastAsia"/>
        </w:rPr>
        <w:t>坞</w:t>
      </w:r>
      <w:proofErr w:type="gramEnd"/>
      <w:r>
        <w:rPr>
          <w:rFonts w:hint="eastAsia"/>
        </w:rPr>
        <w:t>帮</w:t>
      </w:r>
      <w:r>
        <w:t>——</w:t>
      </w:r>
      <w:r>
        <w:rPr>
          <w:rFonts w:hint="eastAsia"/>
        </w:rPr>
        <w:t>隐蔽验收</w:t>
      </w:r>
      <w:r>
        <w:t>——</w:t>
      </w:r>
      <w:r>
        <w:rPr>
          <w:rFonts w:hint="eastAsia"/>
        </w:rPr>
        <w:t>地板铺设</w:t>
      </w:r>
      <w:r>
        <w:t>——</w:t>
      </w:r>
      <w:r>
        <w:rPr>
          <w:rFonts w:hint="eastAsia"/>
        </w:rPr>
        <w:t>地板打磨</w:t>
      </w:r>
      <w:r>
        <w:t>——</w:t>
      </w:r>
      <w:r>
        <w:rPr>
          <w:rFonts w:hint="eastAsia"/>
        </w:rPr>
        <w:t>踢脚板安装。</w:t>
      </w:r>
    </w:p>
    <w:p w:rsidR="00286E1B" w:rsidRDefault="00286E1B" w:rsidP="00286E1B">
      <w:r>
        <w:rPr>
          <w:rFonts w:hint="eastAsia"/>
        </w:rPr>
        <w:t>2.</w:t>
      </w:r>
      <w:r>
        <w:rPr>
          <w:rFonts w:hint="eastAsia"/>
        </w:rPr>
        <w:t>材料：</w:t>
      </w:r>
    </w:p>
    <w:p w:rsidR="00286E1B" w:rsidRDefault="00286E1B" w:rsidP="00286E1B">
      <w:r>
        <w:rPr>
          <w:rFonts w:hint="eastAsia"/>
        </w:rPr>
        <w:t>A</w:t>
      </w:r>
      <w:r>
        <w:rPr>
          <w:rFonts w:hint="eastAsia"/>
        </w:rPr>
        <w:t>．硬木地板采用材质坚实、无超限节疤、无裂缝、无腐朽。基本无斜纹、几何尺寸和材质、颜色与设计要求相符。</w:t>
      </w:r>
    </w:p>
    <w:p w:rsidR="00286E1B" w:rsidRDefault="00286E1B" w:rsidP="00286E1B">
      <w:r>
        <w:rPr>
          <w:rFonts w:hint="eastAsia"/>
        </w:rPr>
        <w:t>B.</w:t>
      </w:r>
      <w:proofErr w:type="gramStart"/>
      <w:r>
        <w:rPr>
          <w:rFonts w:hint="eastAsia"/>
        </w:rPr>
        <w:t>栅木龙骨</w:t>
      </w:r>
      <w:proofErr w:type="gramEnd"/>
      <w:r>
        <w:rPr>
          <w:rFonts w:hint="eastAsia"/>
        </w:rPr>
        <w:t>规格不小于</w:t>
      </w:r>
      <w:r>
        <w:t>45*</w:t>
      </w:r>
      <w:smartTag w:uri="urn:schemas-microsoft-com:office:smarttags" w:element="chmetcnv">
        <w:smartTagPr>
          <w:attr w:name="TCSC" w:val="0"/>
          <w:attr w:name="NumberType" w:val="1"/>
          <w:attr w:name="Negative" w:val="False"/>
          <w:attr w:name="HasSpace" w:val="False"/>
          <w:attr w:name="SourceValue" w:val="30"/>
          <w:attr w:name="UnitName" w:val="mm"/>
        </w:smartTagPr>
        <w:r>
          <w:t>30mm</w:t>
        </w:r>
      </w:smartTag>
      <w:r>
        <w:rPr>
          <w:rFonts w:hint="eastAsia"/>
        </w:rPr>
        <w:t>，并做二度防腐处理。</w:t>
      </w:r>
    </w:p>
    <w:p w:rsidR="00286E1B" w:rsidRDefault="00286E1B" w:rsidP="00286E1B">
      <w:r>
        <w:rPr>
          <w:rFonts w:hint="eastAsia"/>
        </w:rPr>
        <w:t>3.</w:t>
      </w:r>
      <w:proofErr w:type="gramStart"/>
      <w:r>
        <w:rPr>
          <w:rFonts w:hint="eastAsia"/>
        </w:rPr>
        <w:t>地木阁栅</w:t>
      </w:r>
      <w:proofErr w:type="gramEnd"/>
      <w:r>
        <w:rPr>
          <w:rFonts w:hint="eastAsia"/>
        </w:rPr>
        <w:t>基层：</w:t>
      </w:r>
    </w:p>
    <w:p w:rsidR="00286E1B" w:rsidRDefault="00286E1B" w:rsidP="00286E1B">
      <w:r>
        <w:rPr>
          <w:rFonts w:hint="eastAsia"/>
        </w:rPr>
        <w:t>A</w:t>
      </w:r>
      <w:r>
        <w:rPr>
          <w:rFonts w:hint="eastAsia"/>
        </w:rPr>
        <w:t>．检查地面强度合格与否与表面基本平整度。要求误差不超过</w:t>
      </w:r>
      <w:smartTag w:uri="urn:schemas-microsoft-com:office:smarttags" w:element="chmetcnv">
        <w:smartTagPr>
          <w:attr w:name="TCSC" w:val="0"/>
          <w:attr w:name="NumberType" w:val="1"/>
          <w:attr w:name="Negative" w:val="False"/>
          <w:attr w:name="HasSpace" w:val="False"/>
          <w:attr w:name="SourceValue" w:val="10"/>
          <w:attr w:name="UnitName" w:val="mm"/>
        </w:smartTagPr>
        <w:r>
          <w:t>10mm</w:t>
        </w:r>
      </w:smartTag>
      <w:r>
        <w:rPr>
          <w:rFonts w:hint="eastAsia"/>
        </w:rPr>
        <w:t>，地面无起砂、无起壳、无开裂等现象。如有上述情况及时与甲方和设计方联系，并做出相应的有效的整改措施。</w:t>
      </w:r>
    </w:p>
    <w:p w:rsidR="00286E1B" w:rsidRDefault="00286E1B" w:rsidP="00286E1B">
      <w:r>
        <w:rPr>
          <w:rFonts w:hint="eastAsia"/>
        </w:rPr>
        <w:t>B</w:t>
      </w:r>
      <w:r>
        <w:rPr>
          <w:rFonts w:hint="eastAsia"/>
        </w:rPr>
        <w:t>．木龙骨间距不大于</w:t>
      </w:r>
      <w:smartTag w:uri="urn:schemas-microsoft-com:office:smarttags" w:element="chmetcnv">
        <w:smartTagPr>
          <w:attr w:name="TCSC" w:val="0"/>
          <w:attr w:name="NumberType" w:val="1"/>
          <w:attr w:name="Negative" w:val="False"/>
          <w:attr w:name="HasSpace" w:val="False"/>
          <w:attr w:name="SourceValue" w:val="300"/>
          <w:attr w:name="UnitName" w:val="mm"/>
        </w:smartTagPr>
        <w:r>
          <w:t>300mm</w:t>
        </w:r>
      </w:smartTag>
      <w:r>
        <w:rPr>
          <w:rFonts w:hint="eastAsia"/>
        </w:rPr>
        <w:t>，木龙骨离墙体应不小于</w:t>
      </w:r>
      <w:smartTag w:uri="urn:schemas-microsoft-com:office:smarttags" w:element="chmetcnv">
        <w:smartTagPr>
          <w:attr w:name="TCSC" w:val="0"/>
          <w:attr w:name="NumberType" w:val="1"/>
          <w:attr w:name="Negative" w:val="False"/>
          <w:attr w:name="HasSpace" w:val="False"/>
          <w:attr w:name="SourceValue" w:val="30"/>
          <w:attr w:name="UnitName" w:val="mm"/>
        </w:smartTagPr>
        <w:r>
          <w:t>30mm</w:t>
        </w:r>
      </w:smartTag>
      <w:r>
        <w:rPr>
          <w:rFonts w:hint="eastAsia"/>
        </w:rPr>
        <w:t>的缝隙，含水率不大于</w:t>
      </w:r>
      <w:r>
        <w:t>18%</w:t>
      </w:r>
      <w:r>
        <w:rPr>
          <w:rFonts w:hint="eastAsia"/>
        </w:rPr>
        <w:t>。顶面必须刨平、刨光，平整度≤</w:t>
      </w:r>
      <w:smartTag w:uri="urn:schemas-microsoft-com:office:smarttags" w:element="chmetcnv">
        <w:smartTagPr>
          <w:attr w:name="TCSC" w:val="0"/>
          <w:attr w:name="NumberType" w:val="1"/>
          <w:attr w:name="Negative" w:val="False"/>
          <w:attr w:name="HasSpace" w:val="False"/>
          <w:attr w:name="SourceValue" w:val="2"/>
          <w:attr w:name="UnitName" w:val="mm"/>
        </w:smartTagPr>
        <w:r>
          <w:t>2mm</w:t>
        </w:r>
      </w:smartTag>
      <w:r>
        <w:rPr>
          <w:rFonts w:hint="eastAsia"/>
        </w:rPr>
        <w:t>，按设计及规范要求安装。龙骨底部必须做好防腐处理。</w:t>
      </w:r>
    </w:p>
    <w:p w:rsidR="00286E1B" w:rsidRDefault="00286E1B" w:rsidP="00286E1B">
      <w:r>
        <w:rPr>
          <w:rFonts w:hint="eastAsia"/>
        </w:rPr>
        <w:t>C.</w:t>
      </w:r>
      <w:r>
        <w:rPr>
          <w:rFonts w:hint="eastAsia"/>
        </w:rPr>
        <w:t>龙骨安装后检查龙骨表面的平整度，如有不符合平整度要求的，要及时调整。</w:t>
      </w:r>
    </w:p>
    <w:p w:rsidR="00286E1B" w:rsidRDefault="00286E1B" w:rsidP="00286E1B">
      <w:r>
        <w:rPr>
          <w:rFonts w:hint="eastAsia"/>
        </w:rPr>
        <w:t>D.</w:t>
      </w:r>
      <w:r>
        <w:rPr>
          <w:rFonts w:hint="eastAsia"/>
        </w:rPr>
        <w:t>龙骨经检查确认无误后即用细石混凝土进行</w:t>
      </w:r>
      <w:proofErr w:type="gramStart"/>
      <w:r>
        <w:rPr>
          <w:rFonts w:hint="eastAsia"/>
        </w:rPr>
        <w:t>坞邦</w:t>
      </w:r>
      <w:proofErr w:type="gramEnd"/>
      <w:r>
        <w:rPr>
          <w:rFonts w:hint="eastAsia"/>
        </w:rPr>
        <w:t>，待细混凝土较干后（一般放置</w:t>
      </w:r>
      <w:r>
        <w:t>21~28</w:t>
      </w:r>
      <w:r>
        <w:rPr>
          <w:rFonts w:hint="eastAsia"/>
        </w:rPr>
        <w:t>天）方可铺设地板，铺设前再一次检查木龙骨的含水率和平整度。</w:t>
      </w:r>
    </w:p>
    <w:p w:rsidR="00286E1B" w:rsidRDefault="00286E1B" w:rsidP="00286E1B">
      <w:r>
        <w:rPr>
          <w:rFonts w:hint="eastAsia"/>
        </w:rPr>
        <w:t>4.</w:t>
      </w:r>
      <w:r>
        <w:rPr>
          <w:rFonts w:hint="eastAsia"/>
        </w:rPr>
        <w:t>地板安装：</w:t>
      </w:r>
    </w:p>
    <w:p w:rsidR="00286E1B" w:rsidRDefault="00286E1B" w:rsidP="00286E1B">
      <w:pPr>
        <w:rPr>
          <w:rFonts w:hint="eastAsia"/>
        </w:rPr>
      </w:pPr>
      <w:r>
        <w:rPr>
          <w:rFonts w:hint="eastAsia"/>
        </w:rPr>
        <w:t>A.</w:t>
      </w:r>
      <w:r>
        <w:rPr>
          <w:rFonts w:hint="eastAsia"/>
        </w:rPr>
        <w:t>单层木地板安装应将木板采用螺旋地板钉钉牢在其下每一根木龙骨上，所有的地板条应逐块错缝排列钉牢，接缝严密、平整。并将木地板做好防腐处理。</w:t>
      </w:r>
    </w:p>
    <w:p w:rsidR="00286E1B" w:rsidRDefault="00286E1B" w:rsidP="00286E1B">
      <w:pPr>
        <w:rPr>
          <w:rFonts w:hint="eastAsia"/>
        </w:rPr>
      </w:pPr>
      <w:r>
        <w:rPr>
          <w:rFonts w:hint="eastAsia"/>
        </w:rPr>
        <w:t>B.</w:t>
      </w:r>
      <w:r>
        <w:rPr>
          <w:rFonts w:hint="eastAsia"/>
        </w:rPr>
        <w:t>木地板交叉错缝排列整齐，且距墙留有间隙，一般不小于</w:t>
      </w:r>
      <w:smartTag w:uri="urn:schemas-microsoft-com:office:smarttags" w:element="chmetcnv">
        <w:smartTagPr>
          <w:attr w:name="TCSC" w:val="0"/>
          <w:attr w:name="NumberType" w:val="1"/>
          <w:attr w:name="Negative" w:val="False"/>
          <w:attr w:name="HasSpace" w:val="False"/>
          <w:attr w:name="SourceValue" w:val="10"/>
          <w:attr w:name="UnitName" w:val="mm"/>
        </w:smartTagPr>
        <w:r>
          <w:t>10mm</w:t>
        </w:r>
      </w:smartTag>
      <w:r>
        <w:rPr>
          <w:rFonts w:hint="eastAsia"/>
        </w:rPr>
        <w:t>。</w:t>
      </w:r>
    </w:p>
    <w:p w:rsidR="00286E1B" w:rsidRDefault="00286E1B" w:rsidP="00286E1B">
      <w:pPr>
        <w:rPr>
          <w:rFonts w:hint="eastAsia"/>
        </w:rPr>
      </w:pPr>
      <w:r>
        <w:rPr>
          <w:rFonts w:hint="eastAsia"/>
        </w:rPr>
        <w:t>C.</w:t>
      </w:r>
      <w:r>
        <w:rPr>
          <w:rFonts w:hint="eastAsia"/>
        </w:rPr>
        <w:t>踢脚板、</w:t>
      </w:r>
      <w:proofErr w:type="gramStart"/>
      <w:r>
        <w:rPr>
          <w:rFonts w:hint="eastAsia"/>
        </w:rPr>
        <w:t>叠角条</w:t>
      </w:r>
      <w:proofErr w:type="gramEnd"/>
      <w:r>
        <w:rPr>
          <w:rFonts w:hint="eastAsia"/>
        </w:rPr>
        <w:t>安装时应注意留出透气缝、孔。</w:t>
      </w:r>
    </w:p>
    <w:p w:rsidR="00286E1B" w:rsidRDefault="00286E1B" w:rsidP="00286E1B">
      <w:pPr>
        <w:rPr>
          <w:rFonts w:hint="eastAsia"/>
        </w:rPr>
      </w:pPr>
      <w:r>
        <w:rPr>
          <w:rFonts w:hint="eastAsia"/>
        </w:rPr>
        <w:t>D.</w:t>
      </w:r>
      <w:r>
        <w:rPr>
          <w:rFonts w:hint="eastAsia"/>
        </w:rPr>
        <w:t>木地板铺设后应自然养护。养护期间严禁上人走动，更须防止</w:t>
      </w:r>
      <w:proofErr w:type="gramStart"/>
      <w:r>
        <w:rPr>
          <w:rFonts w:hint="eastAsia"/>
        </w:rPr>
        <w:t>水份</w:t>
      </w:r>
      <w:proofErr w:type="gramEnd"/>
      <w:r>
        <w:rPr>
          <w:rFonts w:hint="eastAsia"/>
        </w:rPr>
        <w:t>侵入。</w:t>
      </w:r>
    </w:p>
    <w:p w:rsidR="00286E1B" w:rsidRDefault="00286E1B" w:rsidP="00286E1B">
      <w:r>
        <w:rPr>
          <w:rFonts w:hint="eastAsia"/>
        </w:rPr>
        <w:t>E.</w:t>
      </w:r>
      <w:r>
        <w:rPr>
          <w:rFonts w:hint="eastAsia"/>
        </w:rPr>
        <w:t>做好木地板施工的隐蔽记录和分项工程质量检验评定。</w:t>
      </w:r>
    </w:p>
    <w:p w:rsidR="00286E1B" w:rsidRDefault="00286E1B" w:rsidP="00286E1B">
      <w:r>
        <w:rPr>
          <w:rFonts w:hint="eastAsia"/>
        </w:rPr>
        <w:t>注：如采用进口产品，具体中标后施工时按订货时确定的工艺要求进行施工。</w:t>
      </w:r>
    </w:p>
    <w:p w:rsidR="00286E1B" w:rsidRDefault="00286E1B" w:rsidP="00286E1B"/>
    <w:p w:rsidR="00286E1B" w:rsidRDefault="00286E1B" w:rsidP="00286E1B"/>
    <w:p w:rsidR="00286E1B" w:rsidRDefault="00286E1B" w:rsidP="00286E1B">
      <w:pPr>
        <w:pStyle w:val="2"/>
        <w:ind w:left="210" w:right="214"/>
        <w:rPr>
          <w:rFonts w:hint="eastAsia"/>
        </w:rPr>
      </w:pPr>
      <w:bookmarkStart w:id="61" w:name="_Toc207191379"/>
      <w:r>
        <w:rPr>
          <w:rFonts w:hint="eastAsia"/>
        </w:rPr>
        <w:t>不锈钢栏板扶手施工技术方案</w:t>
      </w:r>
      <w:bookmarkStart w:id="62" w:name="bk139"/>
      <w:bookmarkEnd w:id="61"/>
      <w:bookmarkEnd w:id="62"/>
    </w:p>
    <w:p w:rsidR="00286E1B" w:rsidRDefault="00286E1B" w:rsidP="00286E1B">
      <w:pPr>
        <w:rPr>
          <w:rFonts w:hint="eastAsia"/>
        </w:rPr>
      </w:pPr>
      <w:bookmarkStart w:id="63" w:name="bk140"/>
      <w:bookmarkEnd w:id="63"/>
      <w:r>
        <w:t>(1)</w:t>
      </w:r>
      <w:r>
        <w:rPr>
          <w:rFonts w:hint="eastAsia"/>
        </w:rPr>
        <w:t>不锈钢扶手在制作前根据施工图定出各立杆的准确位置，采用Φ</w:t>
      </w:r>
      <w:r>
        <w:rPr>
          <w:rFonts w:hint="eastAsia"/>
        </w:rPr>
        <w:t>6</w:t>
      </w:r>
      <w:r>
        <w:rPr>
          <w:rFonts w:hint="eastAsia"/>
        </w:rPr>
        <w:t>膨胀螺丝与立杆焊接。施工基层要清理干净。</w:t>
      </w:r>
    </w:p>
    <w:p w:rsidR="00286E1B" w:rsidRDefault="00286E1B" w:rsidP="00286E1B">
      <w:pPr>
        <w:rPr>
          <w:rFonts w:hint="eastAsia"/>
        </w:rPr>
      </w:pPr>
      <w:r>
        <w:t>(2)</w:t>
      </w:r>
      <w:r>
        <w:rPr>
          <w:rFonts w:hint="eastAsia"/>
        </w:rPr>
        <w:t>根据施工图和现场放样图下料，扶手高</w:t>
      </w:r>
      <w:smartTag w:uri="urn:schemas-microsoft-com:office:smarttags" w:element="chmetcnv">
        <w:smartTagPr>
          <w:attr w:name="TCSC" w:val="0"/>
          <w:attr w:name="NumberType" w:val="1"/>
          <w:attr w:name="Negative" w:val="False"/>
          <w:attr w:name="HasSpace" w:val="False"/>
          <w:attr w:name="SourceValue" w:val="1000"/>
          <w:attr w:name="UnitName" w:val="mm"/>
        </w:smartTagPr>
        <w:r>
          <w:rPr>
            <w:rFonts w:hint="eastAsia"/>
          </w:rPr>
          <w:t>1000mm</w:t>
        </w:r>
      </w:smartTag>
      <w:r>
        <w:rPr>
          <w:rFonts w:hint="eastAsia"/>
        </w:rPr>
        <w:t>，楼梯档板采用</w:t>
      </w:r>
      <w:smartTag w:uri="urn:schemas-microsoft-com:office:smarttags" w:element="chmetcnv">
        <w:smartTagPr>
          <w:attr w:name="TCSC" w:val="0"/>
          <w:attr w:name="NumberType" w:val="1"/>
          <w:attr w:name="Negative" w:val="False"/>
          <w:attr w:name="HasSpace" w:val="False"/>
          <w:attr w:name="SourceValue" w:val="12"/>
          <w:attr w:name="UnitName" w:val="mm"/>
        </w:smartTagPr>
        <w:r>
          <w:rPr>
            <w:rFonts w:hint="eastAsia"/>
          </w:rPr>
          <w:t>12mm</w:t>
        </w:r>
      </w:smartTag>
      <w:r>
        <w:rPr>
          <w:rFonts w:hint="eastAsia"/>
        </w:rPr>
        <w:t>厚钢化玻璃，玻璃栏河宽</w:t>
      </w:r>
      <w:smartTag w:uri="urn:schemas-microsoft-com:office:smarttags" w:element="chmetcnv">
        <w:smartTagPr>
          <w:attr w:name="TCSC" w:val="0"/>
          <w:attr w:name="NumberType" w:val="1"/>
          <w:attr w:name="Negative" w:val="False"/>
          <w:attr w:name="HasSpace" w:val="False"/>
          <w:attr w:name="SourceValue" w:val="1500"/>
          <w:attr w:name="UnitName" w:val="mm"/>
        </w:smartTagPr>
        <w:r>
          <w:rPr>
            <w:rFonts w:hint="eastAsia"/>
          </w:rPr>
          <w:t>1500mm</w:t>
        </w:r>
      </w:smartTag>
      <w:r>
        <w:rPr>
          <w:rFonts w:hint="eastAsia"/>
        </w:rPr>
        <w:t>（根据实际尺寸调整）。</w:t>
      </w:r>
    </w:p>
    <w:p w:rsidR="00286E1B" w:rsidRDefault="00286E1B" w:rsidP="00286E1B">
      <w:pPr>
        <w:rPr>
          <w:rFonts w:hint="eastAsia"/>
        </w:rPr>
      </w:pPr>
      <w:r>
        <w:t>(3)</w:t>
      </w:r>
      <w:r>
        <w:rPr>
          <w:rFonts w:hint="eastAsia"/>
        </w:rPr>
        <w:t>不锈钢管在安装时对焊接表面用</w:t>
      </w:r>
      <w:proofErr w:type="gramStart"/>
      <w:r>
        <w:rPr>
          <w:rFonts w:hint="eastAsia"/>
        </w:rPr>
        <w:t>不锈钢丝刷进行</w:t>
      </w:r>
      <w:proofErr w:type="gramEnd"/>
      <w:r>
        <w:rPr>
          <w:rFonts w:hint="eastAsia"/>
        </w:rPr>
        <w:t>刷洗，避免焊接时对碳的吸收或混入杂质，影响焊接效果。不锈钢的焊接选用手工电弧焊，焊接时注意调整焊缝间隙，间隙的大小</w:t>
      </w:r>
      <w:r>
        <w:rPr>
          <w:rFonts w:hint="eastAsia"/>
        </w:rPr>
        <w:lastRenderedPageBreak/>
        <w:t>应符合焊接要求（</w:t>
      </w:r>
      <w:r>
        <w:rPr>
          <w:rFonts w:hint="eastAsia"/>
        </w:rPr>
        <w:t>0~</w:t>
      </w:r>
      <w:smartTag w:uri="urn:schemas-microsoft-com:office:smarttags" w:element="chmetcnv">
        <w:smartTagPr>
          <w:attr w:name="TCSC" w:val="0"/>
          <w:attr w:name="NumberType" w:val="1"/>
          <w:attr w:name="Negative" w:val="False"/>
          <w:attr w:name="HasSpace" w:val="False"/>
          <w:attr w:name="SourceValue" w:val="1"/>
          <w:attr w:name="UnitName" w:val="mm"/>
        </w:smartTagPr>
        <w:r>
          <w:t>1.0mm</w:t>
        </w:r>
      </w:smartTag>
      <w:r>
        <w:rPr>
          <w:rFonts w:hint="eastAsia"/>
        </w:rPr>
        <w:t>）并保持均匀一致，焊缝要饱满。</w:t>
      </w:r>
    </w:p>
    <w:p w:rsidR="00286E1B" w:rsidRDefault="00286E1B" w:rsidP="00286E1B">
      <w:pPr>
        <w:rPr>
          <w:rFonts w:hint="eastAsia"/>
        </w:rPr>
      </w:pPr>
      <w:r>
        <w:t>(4)</w:t>
      </w:r>
      <w:r>
        <w:rPr>
          <w:rFonts w:hint="eastAsia"/>
        </w:rPr>
        <w:t>打磨抛光：焊接完后，先用</w:t>
      </w:r>
      <w:proofErr w:type="gramStart"/>
      <w:r>
        <w:rPr>
          <w:rFonts w:hint="eastAsia"/>
        </w:rPr>
        <w:t>砂轮机</w:t>
      </w:r>
      <w:proofErr w:type="gramEnd"/>
      <w:r>
        <w:rPr>
          <w:rFonts w:hint="eastAsia"/>
        </w:rPr>
        <w:t>对焊缝进行预处理磨光，然后换用抛光轮进行抛光处理，经过多次抛光，直到焊接缝隙的痕迹不明显。</w:t>
      </w:r>
    </w:p>
    <w:p w:rsidR="00286E1B" w:rsidRDefault="00286E1B" w:rsidP="00286E1B">
      <w:pPr>
        <w:rPr>
          <w:rFonts w:hint="eastAsia"/>
        </w:rPr>
      </w:pPr>
      <w:r>
        <w:t>(5)</w:t>
      </w:r>
      <w:r>
        <w:rPr>
          <w:rFonts w:hint="eastAsia"/>
        </w:rPr>
        <w:t>楼梯栏</w:t>
      </w:r>
      <w:proofErr w:type="gramStart"/>
      <w:r>
        <w:rPr>
          <w:rFonts w:hint="eastAsia"/>
        </w:rPr>
        <w:t>河采用</w:t>
      </w:r>
      <w:proofErr w:type="gramEnd"/>
      <w:r>
        <w:rPr>
          <w:rFonts w:hint="eastAsia"/>
        </w:rPr>
        <w:t>卡槽式安装，卡槽与立杆的连接有焊接和锚固两种，且两卡槽中距不宜大于</w:t>
      </w:r>
      <w:smartTag w:uri="urn:schemas-microsoft-com:office:smarttags" w:element="chmetcnv">
        <w:smartTagPr>
          <w:attr w:name="TCSC" w:val="0"/>
          <w:attr w:name="NumberType" w:val="1"/>
          <w:attr w:name="Negative" w:val="False"/>
          <w:attr w:name="HasSpace" w:val="False"/>
          <w:attr w:name="SourceValue" w:val="450"/>
          <w:attr w:name="UnitName" w:val="mm"/>
        </w:smartTagPr>
        <w:r>
          <w:rPr>
            <w:rFonts w:hint="eastAsia"/>
          </w:rPr>
          <w:t>450mm</w:t>
        </w:r>
      </w:smartTag>
      <w:r>
        <w:rPr>
          <w:rFonts w:hint="eastAsia"/>
        </w:rPr>
        <w:t>，卡槽</w:t>
      </w:r>
      <w:proofErr w:type="gramStart"/>
      <w:r>
        <w:rPr>
          <w:rFonts w:hint="eastAsia"/>
        </w:rPr>
        <w:t>下端头</w:t>
      </w:r>
      <w:proofErr w:type="gramEnd"/>
      <w:r>
        <w:rPr>
          <w:rFonts w:hint="eastAsia"/>
        </w:rPr>
        <w:t>为封闭式，卡槽与玻璃连接处嵌入橡胶条。</w:t>
      </w:r>
    </w:p>
    <w:p w:rsidR="00286E1B" w:rsidRDefault="00286E1B" w:rsidP="00286E1B">
      <w:r>
        <w:t>(6)</w:t>
      </w:r>
      <w:r>
        <w:rPr>
          <w:rFonts w:hint="eastAsia"/>
        </w:rPr>
        <w:t>楼梯扶手的质量检验标准为栏杆垂直偏差不大于</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hint="eastAsia"/>
          </w:rPr>
          <w:t>2mm</w:t>
        </w:r>
      </w:smartTag>
      <w:r>
        <w:rPr>
          <w:rFonts w:hint="eastAsia"/>
        </w:rPr>
        <w:t>、栏杆间距偏差不大于</w:t>
      </w:r>
      <w:smartTag w:uri="urn:schemas-microsoft-com:office:smarttags" w:element="chmetcnv">
        <w:smartTagPr>
          <w:attr w:name="TCSC" w:val="0"/>
          <w:attr w:name="NumberType" w:val="1"/>
          <w:attr w:name="Negative" w:val="False"/>
          <w:attr w:name="HasSpace" w:val="False"/>
          <w:attr w:name="SourceValue" w:val="3"/>
          <w:attr w:name="UnitName" w:val="mm"/>
        </w:smartTagPr>
        <w:r>
          <w:rPr>
            <w:rFonts w:hint="eastAsia"/>
          </w:rPr>
          <w:t>3mm</w:t>
        </w:r>
      </w:smartTag>
      <w:r>
        <w:rPr>
          <w:rFonts w:hint="eastAsia"/>
        </w:rPr>
        <w:t>、扶手纵向弯曲偏差不大于</w:t>
      </w:r>
      <w:smartTag w:uri="urn:schemas-microsoft-com:office:smarttags" w:element="chmetcnv">
        <w:smartTagPr>
          <w:attr w:name="TCSC" w:val="0"/>
          <w:attr w:name="NumberType" w:val="1"/>
          <w:attr w:name="Negative" w:val="False"/>
          <w:attr w:name="HasSpace" w:val="False"/>
          <w:attr w:name="SourceValue" w:val="4"/>
          <w:attr w:name="UnitName" w:val="mm"/>
        </w:smartTagPr>
        <w:r>
          <w:rPr>
            <w:rFonts w:hint="eastAsia"/>
          </w:rPr>
          <w:t>4mm</w:t>
        </w:r>
      </w:smartTag>
      <w:r>
        <w:rPr>
          <w:rFonts w:hint="eastAsia"/>
        </w:rPr>
        <w:t>。</w:t>
      </w:r>
    </w:p>
    <w:p w:rsidR="00286E1B" w:rsidRDefault="00286E1B" w:rsidP="00286E1B"/>
    <w:p w:rsidR="00286E1B" w:rsidRDefault="00286E1B" w:rsidP="00286E1B"/>
    <w:p w:rsidR="00286E1B" w:rsidRDefault="00286E1B" w:rsidP="00286E1B">
      <w:pPr>
        <w:pStyle w:val="2"/>
        <w:ind w:left="210" w:right="214"/>
        <w:rPr>
          <w:rFonts w:hint="eastAsia"/>
        </w:rPr>
      </w:pPr>
      <w:bookmarkStart w:id="64" w:name="_Toc207191380"/>
      <w:r>
        <w:rPr>
          <w:rFonts w:hint="eastAsia"/>
        </w:rPr>
        <w:t>墙柱面石材干挂墙面施工技术方案</w:t>
      </w:r>
      <w:bookmarkStart w:id="65" w:name="bk141"/>
      <w:bookmarkEnd w:id="64"/>
      <w:bookmarkEnd w:id="65"/>
    </w:p>
    <w:p w:rsidR="00286E1B" w:rsidRDefault="00286E1B" w:rsidP="00286E1B">
      <w:pPr>
        <w:rPr>
          <w:rFonts w:hint="eastAsia"/>
        </w:rPr>
      </w:pPr>
      <w:bookmarkStart w:id="66" w:name="bk142"/>
      <w:bookmarkEnd w:id="66"/>
      <w:r>
        <w:rPr>
          <w:rFonts w:hint="eastAsia"/>
        </w:rPr>
        <w:t>(1)</w:t>
      </w:r>
      <w:r>
        <w:rPr>
          <w:rFonts w:hint="eastAsia"/>
        </w:rPr>
        <w:t>施工工序</w:t>
      </w:r>
    </w:p>
    <w:p w:rsidR="00286E1B" w:rsidRDefault="00286E1B" w:rsidP="00286E1B">
      <w:pPr>
        <w:rPr>
          <w:rFonts w:hint="eastAsia"/>
        </w:rPr>
      </w:pPr>
      <w:r>
        <w:rPr>
          <w:rFonts w:hint="eastAsia"/>
        </w:rPr>
        <w:t>(2)</w:t>
      </w:r>
      <w:r>
        <w:rPr>
          <w:rFonts w:hint="eastAsia"/>
        </w:rPr>
        <w:t>操作要点：</w:t>
      </w:r>
    </w:p>
    <w:p w:rsidR="00286E1B" w:rsidRDefault="00286E1B" w:rsidP="00286E1B">
      <w:pPr>
        <w:rPr>
          <w:rFonts w:hint="eastAsia"/>
        </w:rPr>
      </w:pPr>
      <w:r>
        <w:rPr>
          <w:rFonts w:hint="eastAsia"/>
        </w:rPr>
        <w:t>①加工图除应遵循图纸要求外，还需按实际情况调整，以保证各个块面之间的石材分块面大小均匀相称，同时注意每个块面在上下顶面及</w:t>
      </w:r>
      <w:proofErr w:type="gramStart"/>
      <w:r>
        <w:rPr>
          <w:rFonts w:hint="eastAsia"/>
        </w:rPr>
        <w:t>左右边块的</w:t>
      </w:r>
      <w:proofErr w:type="gramEnd"/>
      <w:r>
        <w:rPr>
          <w:rFonts w:hint="eastAsia"/>
        </w:rPr>
        <w:t>块面尺寸对称、美观，且应由业主、设计师认定。</w:t>
      </w:r>
    </w:p>
    <w:p w:rsidR="00286E1B" w:rsidRDefault="00286E1B" w:rsidP="00286E1B">
      <w:pPr>
        <w:rPr>
          <w:rFonts w:hint="eastAsia"/>
        </w:rPr>
      </w:pPr>
      <w:r>
        <w:rPr>
          <w:rFonts w:hint="eastAsia"/>
        </w:rPr>
        <w:t>②干挂石材基层为混凝土时，可采用膨胀螺栓直接安设石材连接件的工艺安装；其它部位则需在墙面先按设计要求安装钢架，再用连接件安装石材。</w:t>
      </w:r>
    </w:p>
    <w:p w:rsidR="00286E1B" w:rsidRDefault="00286E1B" w:rsidP="00286E1B">
      <w:pPr>
        <w:rPr>
          <w:rFonts w:hint="eastAsia"/>
        </w:rPr>
      </w:pPr>
      <w:r>
        <w:rPr>
          <w:rFonts w:hint="eastAsia"/>
        </w:rPr>
        <w:t>③在砖墙墙面上采用干挂法施工时，饰面板应安装在金属骨架上，金属骨架通常用镀锌角钢根据设计要求及饰面板尺寸加工制作，并与砖墙上的预埋铁焊牢。如砌墙时未留设预埋铁，可用对穿螺栓与砖墙连接，其它施工方法与混凝土墙面相同。</w:t>
      </w:r>
    </w:p>
    <w:p w:rsidR="00286E1B" w:rsidRDefault="00286E1B" w:rsidP="00286E1B">
      <w:pPr>
        <w:rPr>
          <w:rFonts w:hint="eastAsia"/>
        </w:rPr>
      </w:pPr>
      <w:r>
        <w:rPr>
          <w:rFonts w:hint="eastAsia"/>
        </w:rPr>
        <w:t>④干挂石材采用不锈钢锚固件，每块板不少于</w:t>
      </w:r>
      <w:r>
        <w:rPr>
          <w:rFonts w:hint="eastAsia"/>
        </w:rPr>
        <w:t>2</w:t>
      </w:r>
      <w:r>
        <w:rPr>
          <w:rFonts w:hint="eastAsia"/>
        </w:rPr>
        <w:t>个挂点，板侧钻孔应注意不损坏板面。转角石材线脚处，在板</w:t>
      </w:r>
      <w:proofErr w:type="gramStart"/>
      <w:r>
        <w:rPr>
          <w:rFonts w:hint="eastAsia"/>
        </w:rPr>
        <w:t>端不能</w:t>
      </w:r>
      <w:proofErr w:type="gramEnd"/>
      <w:r>
        <w:rPr>
          <w:rFonts w:hint="eastAsia"/>
        </w:rPr>
        <w:t>打洞生根，改在板背面打槽嵌入连接件，此时以强力石材</w:t>
      </w:r>
      <w:proofErr w:type="gramStart"/>
      <w:r>
        <w:rPr>
          <w:rFonts w:hint="eastAsia"/>
        </w:rPr>
        <w:t>膏配合</w:t>
      </w:r>
      <w:proofErr w:type="gramEnd"/>
      <w:r>
        <w:rPr>
          <w:rFonts w:hint="eastAsia"/>
        </w:rPr>
        <w:t>成型。干挂石材施工时，随即在板与墙柱的间隙内</w:t>
      </w:r>
      <w:proofErr w:type="gramStart"/>
      <w:r>
        <w:rPr>
          <w:rFonts w:hint="eastAsia"/>
        </w:rPr>
        <w:t>做好收</w:t>
      </w:r>
      <w:proofErr w:type="gramEnd"/>
      <w:r>
        <w:rPr>
          <w:rFonts w:hint="eastAsia"/>
        </w:rPr>
        <w:t>边准备，此处可以打密封胶，</w:t>
      </w:r>
      <w:proofErr w:type="gramStart"/>
      <w:r>
        <w:rPr>
          <w:rFonts w:hint="eastAsia"/>
        </w:rPr>
        <w:t>进行收</w:t>
      </w:r>
      <w:proofErr w:type="gramEnd"/>
      <w:r>
        <w:rPr>
          <w:rFonts w:hint="eastAsia"/>
        </w:rPr>
        <w:t>边。</w:t>
      </w:r>
    </w:p>
    <w:p w:rsidR="00286E1B" w:rsidRDefault="00286E1B" w:rsidP="00286E1B">
      <w:pPr>
        <w:rPr>
          <w:rFonts w:hint="eastAsia"/>
        </w:rPr>
      </w:pPr>
      <w:r>
        <w:rPr>
          <w:rFonts w:hint="eastAsia"/>
        </w:rPr>
        <w:t>⑤栏杆扶手根部石材开孔处石材不宜分断，具体待图纸深化时进行局部设计处理，再行施工。</w:t>
      </w:r>
    </w:p>
    <w:p w:rsidR="00286E1B" w:rsidRDefault="00286E1B" w:rsidP="00286E1B">
      <w:pPr>
        <w:rPr>
          <w:rFonts w:hint="eastAsia"/>
        </w:rPr>
      </w:pPr>
      <w:r>
        <w:rPr>
          <w:rFonts w:hint="eastAsia"/>
        </w:rPr>
        <w:t>⑥对门、洞、</w:t>
      </w:r>
      <w:proofErr w:type="gramStart"/>
      <w:r>
        <w:rPr>
          <w:rFonts w:hint="eastAsia"/>
        </w:rPr>
        <w:t>孔各类</w:t>
      </w:r>
      <w:proofErr w:type="gramEnd"/>
      <w:r>
        <w:rPr>
          <w:rFonts w:hint="eastAsia"/>
        </w:rPr>
        <w:t>留洞处钢架，要留有调整余地，并予加强。</w:t>
      </w:r>
    </w:p>
    <w:p w:rsidR="00286E1B" w:rsidRDefault="00286E1B" w:rsidP="00286E1B">
      <w:pPr>
        <w:rPr>
          <w:rFonts w:hint="eastAsia"/>
        </w:rPr>
      </w:pPr>
      <w:r>
        <w:rPr>
          <w:rFonts w:hint="eastAsia"/>
        </w:rPr>
        <w:t>⑦施工完毕后应作石材板面清洁保护措施。</w:t>
      </w:r>
    </w:p>
    <w:p w:rsidR="00286E1B" w:rsidRDefault="00286E1B" w:rsidP="00286E1B">
      <w:r>
        <w:rPr>
          <w:rFonts w:hint="eastAsia"/>
        </w:rPr>
        <w:t>⑧隐蔽验收包括安装工程内容。</w:t>
      </w:r>
    </w:p>
    <w:p w:rsidR="00286E1B" w:rsidRDefault="00286E1B" w:rsidP="00286E1B"/>
    <w:p w:rsidR="00286E1B" w:rsidRDefault="00286E1B" w:rsidP="00286E1B"/>
    <w:p w:rsidR="00286E1B" w:rsidRDefault="00286E1B" w:rsidP="00286E1B">
      <w:pPr>
        <w:pStyle w:val="2"/>
        <w:ind w:left="210" w:right="214"/>
        <w:rPr>
          <w:rFonts w:hint="eastAsia"/>
        </w:rPr>
      </w:pPr>
      <w:bookmarkStart w:id="67" w:name="_Toc207191381"/>
      <w:r>
        <w:rPr>
          <w:rFonts w:hint="eastAsia"/>
        </w:rPr>
        <w:t>地面石材工程</w:t>
      </w:r>
      <w:bookmarkStart w:id="68" w:name="bk143"/>
      <w:bookmarkEnd w:id="67"/>
      <w:bookmarkEnd w:id="68"/>
    </w:p>
    <w:p w:rsidR="00286E1B" w:rsidRDefault="00286E1B" w:rsidP="00286E1B">
      <w:pPr>
        <w:rPr>
          <w:rFonts w:hint="eastAsia"/>
        </w:rPr>
      </w:pPr>
      <w:bookmarkStart w:id="69" w:name="bk144"/>
      <w:bookmarkEnd w:id="69"/>
      <w:r>
        <w:rPr>
          <w:rFonts w:hint="eastAsia"/>
        </w:rPr>
        <w:t>（</w:t>
      </w:r>
      <w:r>
        <w:rPr>
          <w:rFonts w:hint="eastAsia"/>
        </w:rPr>
        <w:t>1</w:t>
      </w:r>
      <w:r>
        <w:rPr>
          <w:rFonts w:hint="eastAsia"/>
        </w:rPr>
        <w:t>）据现场实际尺寸出排列图，除异形角外周边</w:t>
      </w:r>
      <w:proofErr w:type="gramStart"/>
      <w:r>
        <w:rPr>
          <w:rFonts w:hint="eastAsia"/>
        </w:rPr>
        <w:t>不</w:t>
      </w:r>
      <w:proofErr w:type="gramEnd"/>
      <w:r>
        <w:rPr>
          <w:rFonts w:hint="eastAsia"/>
        </w:rPr>
        <w:t>设有找补现象，排列</w:t>
      </w:r>
      <w:proofErr w:type="gramStart"/>
      <w:r>
        <w:rPr>
          <w:rFonts w:hint="eastAsia"/>
        </w:rPr>
        <w:t>图必须</w:t>
      </w:r>
      <w:proofErr w:type="gramEnd"/>
      <w:r>
        <w:rPr>
          <w:rFonts w:hint="eastAsia"/>
        </w:rPr>
        <w:t>交由甲方，设计方监理方认可，然后交由石材厂进行加工，同时应到石材厂跟踪管理。</w:t>
      </w:r>
    </w:p>
    <w:p w:rsidR="00286E1B" w:rsidRDefault="00286E1B" w:rsidP="00286E1B">
      <w:pPr>
        <w:rPr>
          <w:rFonts w:hint="eastAsia"/>
        </w:rPr>
      </w:pPr>
      <w:r>
        <w:rPr>
          <w:rFonts w:hint="eastAsia"/>
        </w:rPr>
        <w:t>（</w:t>
      </w:r>
      <w:r>
        <w:rPr>
          <w:rFonts w:hint="eastAsia"/>
        </w:rPr>
        <w:t>2</w:t>
      </w:r>
      <w:r>
        <w:rPr>
          <w:rFonts w:hint="eastAsia"/>
        </w:rPr>
        <w:t>）基层清理：在抹底灰前需将楼地面上的松散砖，砂浆杂物等清理干净，凸出部分凿去并润湿</w:t>
      </w:r>
      <w:proofErr w:type="gramStart"/>
      <w:r>
        <w:rPr>
          <w:rFonts w:hint="eastAsia"/>
        </w:rPr>
        <w:t>或扫浆</w:t>
      </w:r>
      <w:proofErr w:type="gramEnd"/>
      <w:r>
        <w:rPr>
          <w:rFonts w:hint="eastAsia"/>
        </w:rPr>
        <w:t>。</w:t>
      </w:r>
    </w:p>
    <w:p w:rsidR="00286E1B" w:rsidRDefault="00286E1B" w:rsidP="00286E1B">
      <w:pPr>
        <w:rPr>
          <w:rFonts w:hint="eastAsia"/>
        </w:rPr>
      </w:pPr>
      <w:r>
        <w:rPr>
          <w:rFonts w:hint="eastAsia"/>
        </w:rPr>
        <w:t>（</w:t>
      </w:r>
      <w:r>
        <w:rPr>
          <w:rFonts w:hint="eastAsia"/>
        </w:rPr>
        <w:t>3</w:t>
      </w:r>
      <w:r>
        <w:rPr>
          <w:rFonts w:hint="eastAsia"/>
        </w:rPr>
        <w:t>）试拼：在正式铺设前，对每一房间的花岗石应进行试拼，</w:t>
      </w:r>
      <w:proofErr w:type="gramStart"/>
      <w:r>
        <w:rPr>
          <w:rFonts w:hint="eastAsia"/>
        </w:rPr>
        <w:t>试拼后</w:t>
      </w:r>
      <w:proofErr w:type="gramEnd"/>
      <w:r>
        <w:rPr>
          <w:rFonts w:hint="eastAsia"/>
        </w:rPr>
        <w:t>按两个方向编号排列，并按编号码放整齐，确保石材质量无色差或色差过渡自然。</w:t>
      </w:r>
    </w:p>
    <w:p w:rsidR="00286E1B" w:rsidRDefault="00286E1B" w:rsidP="00286E1B">
      <w:pPr>
        <w:rPr>
          <w:rFonts w:hint="eastAsia"/>
        </w:rPr>
      </w:pPr>
      <w:r>
        <w:rPr>
          <w:rFonts w:hint="eastAsia"/>
        </w:rPr>
        <w:t>（</w:t>
      </w:r>
      <w:r>
        <w:rPr>
          <w:rFonts w:hint="eastAsia"/>
        </w:rPr>
        <w:t>4</w:t>
      </w:r>
      <w:r>
        <w:rPr>
          <w:rFonts w:hint="eastAsia"/>
        </w:rPr>
        <w:t>）弹线：根据经认可的排列图尺寸按石材的规格尺寸弹分格线，以便按图纸要求顺序分别铺贴。并在墙面上弹出标高控制线。</w:t>
      </w:r>
    </w:p>
    <w:p w:rsidR="00286E1B" w:rsidRDefault="00286E1B" w:rsidP="00286E1B">
      <w:pPr>
        <w:rPr>
          <w:rFonts w:hint="eastAsia"/>
        </w:rPr>
      </w:pPr>
      <w:r>
        <w:rPr>
          <w:rFonts w:hint="eastAsia"/>
        </w:rPr>
        <w:t>（</w:t>
      </w:r>
      <w:r>
        <w:rPr>
          <w:rFonts w:hint="eastAsia"/>
        </w:rPr>
        <w:t>5</w:t>
      </w:r>
      <w:r>
        <w:rPr>
          <w:rFonts w:hint="eastAsia"/>
        </w:rPr>
        <w:t>）铺花岗石块：先从里往外进行铺设，</w:t>
      </w:r>
      <w:proofErr w:type="gramStart"/>
      <w:r>
        <w:rPr>
          <w:rFonts w:hint="eastAsia"/>
        </w:rPr>
        <w:t>按试拼</w:t>
      </w:r>
      <w:proofErr w:type="gramEnd"/>
      <w:r>
        <w:rPr>
          <w:rFonts w:hint="eastAsia"/>
        </w:rPr>
        <w:t>编号、依次铺贴，逐步退至门口，在铺好</w:t>
      </w:r>
      <w:r>
        <w:rPr>
          <w:rFonts w:hint="eastAsia"/>
        </w:rPr>
        <w:lastRenderedPageBreak/>
        <w:t>的</w:t>
      </w:r>
      <w:r>
        <w:t>1:2.5</w:t>
      </w:r>
      <w:r>
        <w:rPr>
          <w:rFonts w:hint="eastAsia"/>
        </w:rPr>
        <w:t>干硬性水泥砂浆上先试铺合适后，翻开石板，在水泥浆上浇一层水灰比为</w:t>
      </w:r>
      <w:r>
        <w:rPr>
          <w:rFonts w:hint="eastAsia"/>
        </w:rPr>
        <w:t>0.5</w:t>
      </w:r>
      <w:r>
        <w:rPr>
          <w:rFonts w:hint="eastAsia"/>
        </w:rPr>
        <w:t>的素水泥砂浆，然后正式铺贴时四角往上落，用橡皮锤或木锤轻击木垫板，根据水平线用铁水平尺找平，铺完第一块后向两侧和后退方向顺序贴铺，如发现不密实，应将石板掀起用砂浆补实再进行铺贴。</w:t>
      </w:r>
    </w:p>
    <w:p w:rsidR="00286E1B" w:rsidRDefault="00286E1B" w:rsidP="00286E1B">
      <w:r>
        <w:rPr>
          <w:rFonts w:hint="eastAsia"/>
        </w:rPr>
        <w:t>（</w:t>
      </w:r>
      <w:r>
        <w:rPr>
          <w:rFonts w:hint="eastAsia"/>
        </w:rPr>
        <w:t>6</w:t>
      </w:r>
      <w:r>
        <w:rPr>
          <w:rFonts w:hint="eastAsia"/>
        </w:rPr>
        <w:t>）打蜡：当各工序完工后能上人时，打蜡。</w:t>
      </w:r>
    </w:p>
    <w:p w:rsidR="00286E1B" w:rsidRDefault="00286E1B" w:rsidP="00286E1B"/>
    <w:p w:rsidR="00286E1B" w:rsidRDefault="00286E1B" w:rsidP="00286E1B"/>
    <w:p w:rsidR="00286E1B" w:rsidRDefault="00286E1B" w:rsidP="00286E1B">
      <w:pPr>
        <w:pStyle w:val="2"/>
        <w:ind w:left="210" w:right="214"/>
        <w:rPr>
          <w:rFonts w:hint="eastAsia"/>
        </w:rPr>
      </w:pPr>
      <w:bookmarkStart w:id="70" w:name="_Toc207191382"/>
      <w:r>
        <w:rPr>
          <w:rFonts w:hint="eastAsia"/>
        </w:rPr>
        <w:t>墙面面砖镶贴工程</w:t>
      </w:r>
      <w:bookmarkStart w:id="71" w:name="bk145"/>
      <w:bookmarkEnd w:id="70"/>
      <w:bookmarkEnd w:id="71"/>
    </w:p>
    <w:p w:rsidR="00286E1B" w:rsidRDefault="00286E1B" w:rsidP="00286E1B">
      <w:pPr>
        <w:rPr>
          <w:rFonts w:hint="eastAsia"/>
        </w:rPr>
      </w:pPr>
      <w:bookmarkStart w:id="72" w:name="bk146"/>
      <w:bookmarkEnd w:id="72"/>
      <w:r>
        <w:t>(1)</w:t>
      </w:r>
      <w:r>
        <w:rPr>
          <w:rFonts w:hint="eastAsia"/>
        </w:rPr>
        <w:t>选砖：面砖一般按</w:t>
      </w:r>
      <w:smartTag w:uri="urn:schemas-microsoft-com:office:smarttags" w:element="chmetcnv">
        <w:smartTagPr>
          <w:attr w:name="TCSC" w:val="0"/>
          <w:attr w:name="NumberType" w:val="1"/>
          <w:attr w:name="Negative" w:val="False"/>
          <w:attr w:name="HasSpace" w:val="False"/>
          <w:attr w:name="SourceValue" w:val="1"/>
          <w:attr w:name="UnitName" w:val="mm"/>
        </w:smartTagPr>
        <w:r>
          <w:t>1mm</w:t>
        </w:r>
      </w:smartTag>
      <w:r>
        <w:rPr>
          <w:rFonts w:hint="eastAsia"/>
        </w:rPr>
        <w:t>差距分类选出若干个规格，选好后根据墙柱面面积。房间大小分类计划用料。</w:t>
      </w:r>
      <w:proofErr w:type="gramStart"/>
      <w:r>
        <w:rPr>
          <w:rFonts w:hint="eastAsia"/>
        </w:rPr>
        <w:t>选砖要求</w:t>
      </w:r>
      <w:proofErr w:type="gramEnd"/>
      <w:r>
        <w:rPr>
          <w:rFonts w:hint="eastAsia"/>
        </w:rPr>
        <w:t>方正、平整，楞角完好。同一规格的面砖力求颜色均匀。</w:t>
      </w:r>
    </w:p>
    <w:p w:rsidR="00286E1B" w:rsidRDefault="00286E1B" w:rsidP="00286E1B">
      <w:r>
        <w:t>(2)</w:t>
      </w:r>
      <w:r>
        <w:rPr>
          <w:rFonts w:hint="eastAsia"/>
        </w:rPr>
        <w:t>基层处理和抹底子灰</w:t>
      </w:r>
    </w:p>
    <w:p w:rsidR="00286E1B" w:rsidRDefault="00286E1B" w:rsidP="00286E1B">
      <w:r>
        <w:t xml:space="preserve">a </w:t>
      </w:r>
      <w:r>
        <w:rPr>
          <w:rFonts w:hint="eastAsia"/>
        </w:rPr>
        <w:t>对光滑表面基层，应先打毛，并用钢丝刷满刷一遍再浇水湿润。</w:t>
      </w:r>
    </w:p>
    <w:p w:rsidR="00286E1B" w:rsidRDefault="00286E1B" w:rsidP="00286E1B">
      <w:pPr>
        <w:rPr>
          <w:rFonts w:hint="eastAsia"/>
        </w:rPr>
      </w:pPr>
      <w:r>
        <w:rPr>
          <w:rFonts w:hint="eastAsia"/>
        </w:rPr>
        <w:t>对表面很光滑的基层应进行“毛化处理”。即将表面尘土、污垢清理干净（油污可用</w:t>
      </w:r>
      <w:r>
        <w:rPr>
          <w:rFonts w:hint="eastAsia"/>
        </w:rPr>
        <w:t>10%</w:t>
      </w:r>
      <w:r>
        <w:rPr>
          <w:rFonts w:hint="eastAsia"/>
        </w:rPr>
        <w:t>火碱水清刷后，再用清水将碱液冲洗干净）；浇水湿润，用</w:t>
      </w:r>
      <w:r>
        <w:rPr>
          <w:rFonts w:hint="eastAsia"/>
        </w:rPr>
        <w:t>1</w:t>
      </w:r>
      <w:r>
        <w:rPr>
          <w:rFonts w:hint="eastAsia"/>
        </w:rPr>
        <w:t>：</w:t>
      </w:r>
      <w:r>
        <w:rPr>
          <w:rFonts w:hint="eastAsia"/>
        </w:rPr>
        <w:t>1</w:t>
      </w:r>
      <w:r>
        <w:rPr>
          <w:rFonts w:hint="eastAsia"/>
        </w:rPr>
        <w:t>水泥细砂浆喷洒或用毛刷（横扫）将砂浆甩到光滑基面。甩点要均匀，终凝后再浇水养护，直至水泥疙瘩有较高的强度，用手</w:t>
      </w:r>
      <w:proofErr w:type="gramStart"/>
      <w:r>
        <w:rPr>
          <w:rFonts w:hint="eastAsia"/>
        </w:rPr>
        <w:t>扳</w:t>
      </w:r>
      <w:proofErr w:type="gramEnd"/>
      <w:r>
        <w:rPr>
          <w:rFonts w:hint="eastAsia"/>
        </w:rPr>
        <w:t>不动为止。</w:t>
      </w:r>
    </w:p>
    <w:p w:rsidR="00286E1B" w:rsidRDefault="00286E1B" w:rsidP="00286E1B">
      <w:pPr>
        <w:rPr>
          <w:rFonts w:hint="eastAsia"/>
        </w:rPr>
      </w:pPr>
      <w:r>
        <w:t xml:space="preserve">b </w:t>
      </w:r>
      <w:r>
        <w:rPr>
          <w:rFonts w:hint="eastAsia"/>
        </w:rPr>
        <w:t>砖墙面基层：提前二天浇水湿润。</w:t>
      </w:r>
    </w:p>
    <w:p w:rsidR="00286E1B" w:rsidRDefault="00286E1B" w:rsidP="00286E1B">
      <w:pPr>
        <w:rPr>
          <w:rFonts w:hint="eastAsia"/>
        </w:rPr>
      </w:pPr>
      <w:r>
        <w:t xml:space="preserve">c </w:t>
      </w:r>
      <w:r>
        <w:rPr>
          <w:rFonts w:hint="eastAsia"/>
        </w:rPr>
        <w:t>抹底子灰。</w:t>
      </w:r>
    </w:p>
    <w:p w:rsidR="00286E1B" w:rsidRDefault="00286E1B" w:rsidP="00286E1B">
      <w:pPr>
        <w:rPr>
          <w:rFonts w:hint="eastAsia"/>
        </w:rPr>
      </w:pPr>
      <w:r>
        <w:rPr>
          <w:rFonts w:hint="eastAsia"/>
        </w:rPr>
        <w:t>吊垂直，找规矩，</w:t>
      </w:r>
      <w:proofErr w:type="gramStart"/>
      <w:r>
        <w:rPr>
          <w:rFonts w:hint="eastAsia"/>
        </w:rPr>
        <w:t>贴灰饼</w:t>
      </w:r>
      <w:proofErr w:type="gramEnd"/>
      <w:r>
        <w:rPr>
          <w:rFonts w:hint="eastAsia"/>
        </w:rPr>
        <w:t>（打墩），冲筋（打栏）。吊垂直，找规矩时，应与墙面的窗台、腰线、阳角立边等部位面砖排列方法对称性以及室内地台块料铺</w:t>
      </w:r>
      <w:proofErr w:type="gramStart"/>
      <w:r>
        <w:rPr>
          <w:rFonts w:hint="eastAsia"/>
        </w:rPr>
        <w:t>贴方正综合</w:t>
      </w:r>
      <w:proofErr w:type="gramEnd"/>
      <w:r>
        <w:rPr>
          <w:rFonts w:hint="eastAsia"/>
        </w:rPr>
        <w:t>考虑，力求整体完美。</w:t>
      </w:r>
    </w:p>
    <w:p w:rsidR="00286E1B" w:rsidRDefault="00286E1B" w:rsidP="00286E1B">
      <w:pPr>
        <w:rPr>
          <w:rFonts w:hint="eastAsia"/>
        </w:rPr>
      </w:pPr>
      <w:r>
        <w:rPr>
          <w:rFonts w:hint="eastAsia"/>
        </w:rPr>
        <w:t>将基层浇水湿润（混凝土基层面</w:t>
      </w:r>
      <w:proofErr w:type="gramStart"/>
      <w:r>
        <w:rPr>
          <w:rFonts w:hint="eastAsia"/>
        </w:rPr>
        <w:t>尚应用</w:t>
      </w:r>
      <w:proofErr w:type="gramEnd"/>
      <w:r>
        <w:rPr>
          <w:rFonts w:hint="eastAsia"/>
        </w:rPr>
        <w:t>水灰比为</w:t>
      </w:r>
      <w:r>
        <w:rPr>
          <w:rFonts w:hint="eastAsia"/>
        </w:rPr>
        <w:t>0.5</w:t>
      </w:r>
      <w:r>
        <w:rPr>
          <w:rFonts w:hint="eastAsia"/>
        </w:rPr>
        <w:t>内掺</w:t>
      </w:r>
      <w:r>
        <w:rPr>
          <w:rFonts w:hint="eastAsia"/>
        </w:rPr>
        <w:t>107</w:t>
      </w:r>
      <w:r>
        <w:rPr>
          <w:rFonts w:hint="eastAsia"/>
        </w:rPr>
        <w:t>胶的素水泥均匀涂刷），</w:t>
      </w:r>
      <w:proofErr w:type="gramStart"/>
      <w:r>
        <w:rPr>
          <w:rFonts w:hint="eastAsia"/>
        </w:rPr>
        <w:t>分层分遍用</w:t>
      </w:r>
      <w:proofErr w:type="gramEnd"/>
      <w:r>
        <w:rPr>
          <w:rFonts w:hint="eastAsia"/>
        </w:rPr>
        <w:t>1:2.5</w:t>
      </w:r>
      <w:r>
        <w:rPr>
          <w:rFonts w:hint="eastAsia"/>
        </w:rPr>
        <w:t>水泥砂浆底灰（亦可</w:t>
      </w:r>
      <w:r>
        <w:rPr>
          <w:rFonts w:hint="eastAsia"/>
        </w:rPr>
        <w:t>1:0.5:4</w:t>
      </w:r>
      <w:r>
        <w:rPr>
          <w:rFonts w:hint="eastAsia"/>
        </w:rPr>
        <w:t>水泥石灰砂浆）。第一层宜为</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int="eastAsia"/>
          </w:rPr>
          <w:t>5</w:t>
        </w:r>
        <w:r>
          <w:t>mm</w:t>
        </w:r>
      </w:smartTag>
      <w:r>
        <w:rPr>
          <w:rFonts w:hint="eastAsia"/>
        </w:rPr>
        <w:t>厚用铁抹子均匀抹压密实；待第一层干至</w:t>
      </w:r>
      <w:r>
        <w:rPr>
          <w:rFonts w:hint="eastAsia"/>
        </w:rPr>
        <w:t>7~8</w:t>
      </w:r>
      <w:r>
        <w:rPr>
          <w:rFonts w:hint="eastAsia"/>
        </w:rPr>
        <w:t>成后即可抹第二层，厚度约为</w:t>
      </w:r>
      <w:r>
        <w:rPr>
          <w:rFonts w:hint="eastAsia"/>
        </w:rPr>
        <w:t>8~</w:t>
      </w:r>
      <w:smartTag w:uri="urn:schemas-microsoft-com:office:smarttags" w:element="chmetcnv">
        <w:smartTagPr>
          <w:attr w:name="TCSC" w:val="0"/>
          <w:attr w:name="NumberType" w:val="1"/>
          <w:attr w:name="Negative" w:val="False"/>
          <w:attr w:name="HasSpace" w:val="True"/>
          <w:attr w:name="SourceValue" w:val="10"/>
          <w:attr w:name="UnitName" w:val="mm"/>
        </w:smartTagPr>
        <w:r>
          <w:rPr>
            <w:rFonts w:hint="eastAsia"/>
          </w:rPr>
          <w:t>10</w:t>
        </w:r>
        <w:r>
          <w:t xml:space="preserve"> mm</w:t>
        </w:r>
      </w:smartTag>
      <w:r>
        <w:rPr>
          <w:rFonts w:hint="eastAsia"/>
        </w:rPr>
        <w:t>，直至与</w:t>
      </w:r>
      <w:proofErr w:type="gramStart"/>
      <w:r>
        <w:rPr>
          <w:rFonts w:hint="eastAsia"/>
        </w:rPr>
        <w:t>冲筋大至</w:t>
      </w:r>
      <w:proofErr w:type="gramEnd"/>
      <w:r>
        <w:rPr>
          <w:rFonts w:hint="eastAsia"/>
        </w:rPr>
        <w:t>相平，用刮尺刮平，再用木抹子</w:t>
      </w:r>
      <w:proofErr w:type="gramStart"/>
      <w:r>
        <w:rPr>
          <w:rFonts w:hint="eastAsia"/>
        </w:rPr>
        <w:t>磋</w:t>
      </w:r>
      <w:proofErr w:type="gramEnd"/>
      <w:r>
        <w:rPr>
          <w:rFonts w:hint="eastAsia"/>
        </w:rPr>
        <w:t>毛压实，形成毛面。</w:t>
      </w:r>
    </w:p>
    <w:p w:rsidR="00286E1B" w:rsidRDefault="00286E1B" w:rsidP="00286E1B">
      <w:pPr>
        <w:rPr>
          <w:rFonts w:hint="eastAsia"/>
        </w:rPr>
      </w:pPr>
      <w:r>
        <w:t>(3)</w:t>
      </w:r>
      <w:r>
        <w:rPr>
          <w:rFonts w:hint="eastAsia"/>
        </w:rPr>
        <w:t xml:space="preserve"> </w:t>
      </w:r>
      <w:r>
        <w:rPr>
          <w:rFonts w:hint="eastAsia"/>
        </w:rPr>
        <w:t>预排砖块、弹线</w:t>
      </w:r>
    </w:p>
    <w:p w:rsidR="00286E1B" w:rsidRDefault="00286E1B" w:rsidP="00286E1B">
      <w:pPr>
        <w:rPr>
          <w:rFonts w:hint="eastAsia"/>
        </w:rPr>
      </w:pPr>
      <w:r>
        <w:t xml:space="preserve">a </w:t>
      </w:r>
      <w:r>
        <w:rPr>
          <w:rFonts w:hint="eastAsia"/>
        </w:rPr>
        <w:t>预排砖块应按照设计色样要求，一个房间一整幅墙</w:t>
      </w:r>
      <w:proofErr w:type="gramStart"/>
      <w:r>
        <w:rPr>
          <w:rFonts w:hint="eastAsia"/>
        </w:rPr>
        <w:t>柱面贴同一</w:t>
      </w:r>
      <w:proofErr w:type="gramEnd"/>
      <w:r>
        <w:rPr>
          <w:rFonts w:hint="eastAsia"/>
        </w:rPr>
        <w:t>分类规格面砖；在同一墙面，最后只能留一行（排）非整块面砖，非整块面砖应排在靠近地面或不显眼的阴角等位置；砖块排列一般自阳</w:t>
      </w:r>
      <w:proofErr w:type="gramStart"/>
      <w:r>
        <w:rPr>
          <w:rFonts w:hint="eastAsia"/>
        </w:rPr>
        <w:t>角开始</w:t>
      </w:r>
      <w:proofErr w:type="gramEnd"/>
      <w:r>
        <w:rPr>
          <w:rFonts w:hint="eastAsia"/>
        </w:rPr>
        <w:t>至阴角停止（收口）和自天棚开始至楼地面停止（收口）。</w:t>
      </w:r>
    </w:p>
    <w:p w:rsidR="00286E1B" w:rsidRDefault="00286E1B" w:rsidP="00286E1B">
      <w:pPr>
        <w:rPr>
          <w:rFonts w:hint="eastAsia"/>
        </w:rPr>
      </w:pPr>
      <w:r>
        <w:t xml:space="preserve">b </w:t>
      </w:r>
      <w:r>
        <w:rPr>
          <w:rFonts w:hint="eastAsia"/>
        </w:rPr>
        <w:t>弹好花色变异分界线及垂直与水平控制线。垂直控制线一般以</w:t>
      </w:r>
      <w:smartTag w:uri="urn:schemas-microsoft-com:office:smarttags" w:element="chmetcnv">
        <w:smartTagPr>
          <w:attr w:name="TCSC" w:val="0"/>
          <w:attr w:name="NumberType" w:val="1"/>
          <w:attr w:name="Negative" w:val="False"/>
          <w:attr w:name="HasSpace" w:val="True"/>
          <w:attr w:name="SourceValue" w:val="1"/>
          <w:attr w:name="UnitName" w:val="m"/>
        </w:smartTagPr>
        <w:r>
          <w:rPr>
            <w:rFonts w:hint="eastAsia"/>
          </w:rPr>
          <w:t>1.00</w:t>
        </w:r>
        <w:r>
          <w:t xml:space="preserve"> m</w:t>
        </w:r>
      </w:smartTag>
      <w:r>
        <w:rPr>
          <w:rFonts w:hint="eastAsia"/>
        </w:rPr>
        <w:t>为宜，水平控制线一般按</w:t>
      </w:r>
      <w:r>
        <w:rPr>
          <w:rFonts w:hint="eastAsia"/>
        </w:rPr>
        <w:t>5~10</w:t>
      </w:r>
      <w:r>
        <w:rPr>
          <w:rFonts w:hint="eastAsia"/>
        </w:rPr>
        <w:t>排砖间距为宜，砖块从天棚顶往地面排列，至最后一排整砖时</w:t>
      </w:r>
      <w:proofErr w:type="gramStart"/>
      <w:r>
        <w:rPr>
          <w:rFonts w:hint="eastAsia"/>
        </w:rPr>
        <w:t>应弹置高度</w:t>
      </w:r>
      <w:proofErr w:type="gramEnd"/>
      <w:r>
        <w:rPr>
          <w:rFonts w:hint="eastAsia"/>
        </w:rPr>
        <w:t>控制线；墙裙、踢脚线顶亦</w:t>
      </w:r>
      <w:proofErr w:type="gramStart"/>
      <w:r>
        <w:rPr>
          <w:rFonts w:hint="eastAsia"/>
        </w:rPr>
        <w:t>应弹设置</w:t>
      </w:r>
      <w:proofErr w:type="gramEnd"/>
      <w:r>
        <w:rPr>
          <w:rFonts w:hint="eastAsia"/>
        </w:rPr>
        <w:t>高度控制线。</w:t>
      </w:r>
    </w:p>
    <w:p w:rsidR="00286E1B" w:rsidRDefault="00286E1B" w:rsidP="00286E1B">
      <w:pPr>
        <w:rPr>
          <w:rFonts w:hint="eastAsia"/>
        </w:rPr>
      </w:pPr>
      <w:r>
        <w:rPr>
          <w:rFonts w:hint="eastAsia"/>
        </w:rPr>
        <w:t>（</w:t>
      </w:r>
      <w:r>
        <w:rPr>
          <w:rFonts w:hint="eastAsia"/>
        </w:rPr>
        <w:t>4</w:t>
      </w:r>
      <w:r>
        <w:rPr>
          <w:rFonts w:hint="eastAsia"/>
        </w:rPr>
        <w:t>）贴面砖</w:t>
      </w:r>
    </w:p>
    <w:p w:rsidR="00286E1B" w:rsidRDefault="00286E1B" w:rsidP="00286E1B">
      <w:pPr>
        <w:rPr>
          <w:rFonts w:hint="eastAsia"/>
        </w:rPr>
      </w:pPr>
      <w:r>
        <w:t xml:space="preserve">a </w:t>
      </w:r>
      <w:r>
        <w:rPr>
          <w:rFonts w:hint="eastAsia"/>
        </w:rPr>
        <w:t>预先将面砖泡水浸透晾干（一般宜隔天泡水晾干备用）。</w:t>
      </w:r>
    </w:p>
    <w:p w:rsidR="00286E1B" w:rsidRDefault="00286E1B" w:rsidP="00286E1B">
      <w:pPr>
        <w:rPr>
          <w:rFonts w:hint="eastAsia"/>
        </w:rPr>
      </w:pPr>
      <w:r>
        <w:t xml:space="preserve">b </w:t>
      </w:r>
      <w:r>
        <w:rPr>
          <w:rFonts w:hint="eastAsia"/>
        </w:rPr>
        <w:t>在每一分段或分块内的面砖，均应自下向上铺贴。从最下一排砖的下皮位置钉装好靠尺板（室内靠尺板装在地面向上第一排整砖的下皮位置上；室外靠尺板装在当天计划完成的分段或分块内最下一排砖的下皮位置控制线下），以此承托第一排面砖。</w:t>
      </w:r>
    </w:p>
    <w:p w:rsidR="00286E1B" w:rsidRDefault="00286E1B" w:rsidP="00286E1B">
      <w:pPr>
        <w:rPr>
          <w:rFonts w:hint="eastAsia"/>
        </w:rPr>
      </w:pPr>
      <w:r>
        <w:t xml:space="preserve">c </w:t>
      </w:r>
      <w:r>
        <w:rPr>
          <w:rFonts w:hint="eastAsia"/>
        </w:rPr>
        <w:t>浇水将底子灰面湿润，先贴好第一排（最下一排）砖块，下皮要紧靠装</w:t>
      </w:r>
      <w:proofErr w:type="gramStart"/>
      <w:r>
        <w:rPr>
          <w:rFonts w:hint="eastAsia"/>
        </w:rPr>
        <w:t>好的靠</w:t>
      </w:r>
      <w:proofErr w:type="gramEnd"/>
      <w:r>
        <w:rPr>
          <w:rFonts w:hint="eastAsia"/>
        </w:rPr>
        <w:t>尺板，砖面要求垂直平正，并应用靠尺及水平尺，校平砖面。</w:t>
      </w:r>
    </w:p>
    <w:p w:rsidR="00286E1B" w:rsidRDefault="00286E1B" w:rsidP="00286E1B">
      <w:pPr>
        <w:rPr>
          <w:rFonts w:hint="eastAsia"/>
        </w:rPr>
      </w:pPr>
      <w:r>
        <w:t xml:space="preserve">d  </w:t>
      </w:r>
      <w:r>
        <w:rPr>
          <w:rFonts w:hint="eastAsia"/>
        </w:rPr>
        <w:t>以第一排贴好的砖面为基准，贴上基准点（可利用碎块面砖），并用线锤校正，以控制砖面出墙面尺寸和垂直度。</w:t>
      </w:r>
    </w:p>
    <w:p w:rsidR="00286E1B" w:rsidRDefault="00286E1B" w:rsidP="00286E1B">
      <w:pPr>
        <w:rPr>
          <w:rFonts w:hint="eastAsia"/>
        </w:rPr>
      </w:pPr>
      <w:r>
        <w:lastRenderedPageBreak/>
        <w:t xml:space="preserve">e </w:t>
      </w:r>
      <w:r>
        <w:rPr>
          <w:rFonts w:hint="eastAsia"/>
        </w:rPr>
        <w:t>铺贴应从最低</w:t>
      </w:r>
      <w:proofErr w:type="gramStart"/>
      <w:r>
        <w:rPr>
          <w:rFonts w:hint="eastAsia"/>
        </w:rPr>
        <w:t>一</w:t>
      </w:r>
      <w:proofErr w:type="gramEnd"/>
      <w:r>
        <w:rPr>
          <w:rFonts w:hint="eastAsia"/>
        </w:rPr>
        <w:t>皮开始，并按基准点接线，逐排由下向上铺贴。面砖背面应满涂水泥膏（厚度一般控制在</w:t>
      </w:r>
      <w:r>
        <w:rPr>
          <w:rFonts w:hint="eastAsia"/>
        </w:rPr>
        <w:t>2~</w:t>
      </w:r>
      <w:smartTag w:uri="urn:schemas-microsoft-com:office:smarttags" w:element="chmetcnv">
        <w:smartTagPr>
          <w:attr w:name="TCSC" w:val="0"/>
          <w:attr w:name="NumberType" w:val="1"/>
          <w:attr w:name="Negative" w:val="False"/>
          <w:attr w:name="HasSpace" w:val="False"/>
          <w:attr w:name="SourceValue" w:val="3"/>
          <w:attr w:name="UnitName" w:val="mm"/>
        </w:smartTagPr>
        <w:r>
          <w:rPr>
            <w:rFonts w:hint="eastAsia"/>
          </w:rPr>
          <w:t>3</w:t>
        </w:r>
        <w:r>
          <w:t>mm</w:t>
        </w:r>
      </w:smartTag>
      <w:r>
        <w:rPr>
          <w:rFonts w:hint="eastAsia"/>
        </w:rPr>
        <w:t>内），贴上墙面后用铁抹子木把手着力敲击，使面砖粘牢，同时用靠</w:t>
      </w:r>
      <w:proofErr w:type="gramStart"/>
      <w:r>
        <w:rPr>
          <w:rFonts w:hint="eastAsia"/>
        </w:rPr>
        <w:t>尺校平</w:t>
      </w:r>
      <w:proofErr w:type="gramEnd"/>
      <w:r>
        <w:rPr>
          <w:rFonts w:hint="eastAsia"/>
        </w:rPr>
        <w:t>砖面及上皮。每铺完一排应重新检查每块面砖，发现空鼓应及时掀起加</w:t>
      </w:r>
      <w:proofErr w:type="gramStart"/>
      <w:r>
        <w:rPr>
          <w:rFonts w:hint="eastAsia"/>
        </w:rPr>
        <w:t>浆重新</w:t>
      </w:r>
      <w:proofErr w:type="gramEnd"/>
      <w:r>
        <w:rPr>
          <w:rFonts w:hint="eastAsia"/>
        </w:rPr>
        <w:t>贴好。</w:t>
      </w:r>
    </w:p>
    <w:p w:rsidR="00286E1B" w:rsidRDefault="00286E1B" w:rsidP="00286E1B">
      <w:r>
        <w:t xml:space="preserve">f </w:t>
      </w:r>
      <w:r>
        <w:rPr>
          <w:rFonts w:hint="eastAsia"/>
        </w:rPr>
        <w:t>铺贴完毕，待粘贴水泥初凝后，用清水将砖面洗干净，用白水泥浆（彩色面砖应按设计要求用矿物颜料调色）将缝填平，完工后用棉纱、布片将表面试擦干净至不留残灰</w:t>
      </w:r>
      <w:proofErr w:type="gramStart"/>
      <w:r>
        <w:rPr>
          <w:rFonts w:hint="eastAsia"/>
        </w:rPr>
        <w:t>迹</w:t>
      </w:r>
      <w:proofErr w:type="gramEnd"/>
      <w:r>
        <w:rPr>
          <w:rFonts w:hint="eastAsia"/>
        </w:rPr>
        <w:t>为止。</w:t>
      </w:r>
    </w:p>
    <w:p w:rsidR="00286E1B" w:rsidRDefault="00286E1B" w:rsidP="00286E1B"/>
    <w:p w:rsidR="00286E1B" w:rsidRDefault="00286E1B" w:rsidP="00286E1B"/>
    <w:p w:rsidR="00286E1B" w:rsidRDefault="00286E1B" w:rsidP="00286E1B">
      <w:pPr>
        <w:pStyle w:val="2"/>
        <w:ind w:left="210" w:right="214"/>
        <w:rPr>
          <w:rFonts w:hint="eastAsia"/>
        </w:rPr>
      </w:pPr>
      <w:bookmarkStart w:id="73" w:name="_Toc207191383"/>
      <w:r>
        <w:rPr>
          <w:rFonts w:hint="eastAsia"/>
        </w:rPr>
        <w:t>地砖铺贴工程</w:t>
      </w:r>
      <w:bookmarkStart w:id="74" w:name="bk147"/>
      <w:bookmarkEnd w:id="73"/>
      <w:bookmarkEnd w:id="74"/>
    </w:p>
    <w:p w:rsidR="00286E1B" w:rsidRDefault="00286E1B" w:rsidP="00286E1B">
      <w:pPr>
        <w:rPr>
          <w:rFonts w:hint="eastAsia"/>
        </w:rPr>
      </w:pPr>
      <w:bookmarkStart w:id="75" w:name="bk148"/>
      <w:bookmarkEnd w:id="75"/>
      <w:r>
        <w:t>(1)</w:t>
      </w:r>
      <w:r>
        <w:rPr>
          <w:rFonts w:hint="eastAsia"/>
        </w:rPr>
        <w:t>基层清理，把楼地面上的松散砖，砂浆杂物等清理干净，并润湿，扫浆。</w:t>
      </w:r>
    </w:p>
    <w:p w:rsidR="00286E1B" w:rsidRDefault="00286E1B" w:rsidP="00286E1B">
      <w:pPr>
        <w:rPr>
          <w:rFonts w:hint="eastAsia"/>
        </w:rPr>
      </w:pPr>
      <w:r>
        <w:t>(2)</w:t>
      </w:r>
      <w:r>
        <w:rPr>
          <w:rFonts w:hint="eastAsia"/>
        </w:rPr>
        <w:t>细石混凝土垫层，在润湿，扫浆后的楼地面上。根据测定后的实际标高线浇捣</w:t>
      </w:r>
      <w:smartTag w:uri="urn:schemas-microsoft-com:office:smarttags" w:element="chmetcnv">
        <w:smartTagPr>
          <w:attr w:name="TCSC" w:val="0"/>
          <w:attr w:name="NumberType" w:val="1"/>
          <w:attr w:name="Negative" w:val="False"/>
          <w:attr w:name="HasSpace" w:val="False"/>
          <w:attr w:name="SourceValue" w:val="40"/>
          <w:attr w:name="UnitName" w:val="mm"/>
        </w:smartTagPr>
        <w:r>
          <w:rPr>
            <w:rFonts w:hint="eastAsia"/>
          </w:rPr>
          <w:t>40mm</w:t>
        </w:r>
      </w:smartTag>
      <w:r>
        <w:rPr>
          <w:rFonts w:hint="eastAsia"/>
        </w:rPr>
        <w:t>左右厚的</w:t>
      </w:r>
      <w:r>
        <w:t>C20</w:t>
      </w:r>
      <w:r>
        <w:rPr>
          <w:rFonts w:hint="eastAsia"/>
        </w:rPr>
        <w:t>细石混凝土垫层，浇捣完毕后，浇水养护，养护期为</w:t>
      </w:r>
      <w:r>
        <w:rPr>
          <w:rFonts w:hint="eastAsia"/>
        </w:rPr>
        <w:t>7</w:t>
      </w:r>
      <w:r>
        <w:t>d</w:t>
      </w:r>
      <w:r>
        <w:rPr>
          <w:rFonts w:hint="eastAsia"/>
        </w:rPr>
        <w:t>。</w:t>
      </w:r>
    </w:p>
    <w:p w:rsidR="00286E1B" w:rsidRDefault="00286E1B" w:rsidP="00286E1B">
      <w:pPr>
        <w:rPr>
          <w:rFonts w:hint="eastAsia"/>
        </w:rPr>
      </w:pPr>
      <w:r>
        <w:t>(3)</w:t>
      </w:r>
      <w:r>
        <w:rPr>
          <w:rFonts w:hint="eastAsia"/>
        </w:rPr>
        <w:t>选板，有严重色差，缺棱、掉角、裂纹、划痕、表面剥落者，一律不得使用，对不合格的产品，运离现场，以免混淆、错用。</w:t>
      </w:r>
    </w:p>
    <w:p w:rsidR="00286E1B" w:rsidRDefault="00286E1B" w:rsidP="00286E1B">
      <w:pPr>
        <w:rPr>
          <w:rFonts w:hint="eastAsia"/>
        </w:rPr>
      </w:pPr>
      <w:r>
        <w:t>(4)</w:t>
      </w:r>
      <w:r>
        <w:rPr>
          <w:rFonts w:hint="eastAsia"/>
        </w:rPr>
        <w:t>试拼：在正式</w:t>
      </w:r>
      <w:proofErr w:type="gramStart"/>
      <w:r>
        <w:rPr>
          <w:rFonts w:hint="eastAsia"/>
        </w:rPr>
        <w:t>铺贴前进行</w:t>
      </w:r>
      <w:proofErr w:type="gramEnd"/>
      <w:r>
        <w:rPr>
          <w:rFonts w:hint="eastAsia"/>
        </w:rPr>
        <w:t>试拼，并在墙面上弹出标高控制线。</w:t>
      </w:r>
    </w:p>
    <w:p w:rsidR="00286E1B" w:rsidRDefault="00286E1B" w:rsidP="00286E1B">
      <w:pPr>
        <w:rPr>
          <w:rFonts w:hint="eastAsia"/>
        </w:rPr>
      </w:pPr>
      <w:r>
        <w:t>(5)</w:t>
      </w:r>
      <w:r>
        <w:rPr>
          <w:rFonts w:hint="eastAsia"/>
        </w:rPr>
        <w:t>放线、找规矩，根据设计要求和地砖的尺寸弹分格线，以便按图纸要求顺序分别铺贴，并在墙面上弹出标高控制线。</w:t>
      </w:r>
    </w:p>
    <w:p w:rsidR="00286E1B" w:rsidRDefault="00286E1B" w:rsidP="00286E1B">
      <w:pPr>
        <w:rPr>
          <w:rFonts w:hint="eastAsia"/>
        </w:rPr>
      </w:pPr>
      <w:r>
        <w:t>(6)</w:t>
      </w:r>
      <w:r>
        <w:rPr>
          <w:rFonts w:hint="eastAsia"/>
        </w:rPr>
        <w:t>铺贴，先从里往外：依次铺贴，逐步退至外口。铺</w:t>
      </w:r>
      <w:proofErr w:type="gramStart"/>
      <w:r>
        <w:rPr>
          <w:rFonts w:hint="eastAsia"/>
        </w:rPr>
        <w:t>贴采用</w:t>
      </w:r>
      <w:r>
        <w:t>107</w:t>
      </w:r>
      <w:r>
        <w:rPr>
          <w:rFonts w:hint="eastAsia"/>
        </w:rPr>
        <w:t>胶素</w:t>
      </w:r>
      <w:proofErr w:type="gramEnd"/>
      <w:r>
        <w:rPr>
          <w:rFonts w:hint="eastAsia"/>
        </w:rPr>
        <w:t>水泥浆，随刮随铺，用橡皮锤在已铺贴的地砖上轻击，根据水平线用水平</w:t>
      </w:r>
      <w:proofErr w:type="gramStart"/>
      <w:r>
        <w:rPr>
          <w:rFonts w:hint="eastAsia"/>
        </w:rPr>
        <w:t>尺</w:t>
      </w:r>
      <w:proofErr w:type="gramEnd"/>
      <w:r>
        <w:rPr>
          <w:rFonts w:hint="eastAsia"/>
        </w:rPr>
        <w:t>找平，铺完第一块后向二侧和后退方向顺序铺贴。铺贴平整度偏差不大于１ＭＭ同时在铺贴时随时检查贴缝笔直度，直线偏差度不大于</w:t>
      </w:r>
      <w:smartTag w:uri="urn:schemas-microsoft-com:office:smarttags" w:element="chmetcnv">
        <w:smartTagPr>
          <w:attr w:name="TCSC" w:val="0"/>
          <w:attr w:name="NumberType" w:val="1"/>
          <w:attr w:name="Negative" w:val="False"/>
          <w:attr w:name="HasSpace" w:val="False"/>
          <w:attr w:name="SourceValue" w:val="1"/>
          <w:attr w:name="UnitName" w:val="mm"/>
        </w:smartTagPr>
        <w:r>
          <w:t>1mm</w:t>
        </w:r>
      </w:smartTag>
      <w:r>
        <w:rPr>
          <w:rFonts w:hint="eastAsia"/>
        </w:rPr>
        <w:t>。铺贴时还需注意砂浆的密实度，发现有空鼓者，彻底返贴。</w:t>
      </w:r>
    </w:p>
    <w:p w:rsidR="00286E1B" w:rsidRDefault="00286E1B" w:rsidP="00286E1B">
      <w:pPr>
        <w:rPr>
          <w:rFonts w:hint="eastAsia"/>
        </w:rPr>
      </w:pPr>
      <w:r>
        <w:rPr>
          <w:rFonts w:hint="eastAsia"/>
        </w:rPr>
        <w:t>（</w:t>
      </w:r>
      <w:r>
        <w:rPr>
          <w:rFonts w:hint="eastAsia"/>
        </w:rPr>
        <w:t>7</w:t>
      </w:r>
      <w:r>
        <w:rPr>
          <w:rFonts w:hint="eastAsia"/>
        </w:rPr>
        <w:t>）贴缝处理：</w:t>
      </w:r>
      <w:proofErr w:type="gramStart"/>
      <w:r>
        <w:rPr>
          <w:rFonts w:hint="eastAsia"/>
        </w:rPr>
        <w:t>铺贴并检查</w:t>
      </w:r>
      <w:proofErr w:type="gramEnd"/>
      <w:r>
        <w:rPr>
          <w:rFonts w:hint="eastAsia"/>
        </w:rPr>
        <w:t>完毕后对地砖贴缝进行处理，缝的宽度和嵌缝</w:t>
      </w:r>
      <w:proofErr w:type="gramStart"/>
      <w:r>
        <w:rPr>
          <w:rFonts w:hint="eastAsia"/>
        </w:rPr>
        <w:t>料附合设计</w:t>
      </w:r>
      <w:proofErr w:type="gramEnd"/>
      <w:r>
        <w:rPr>
          <w:rFonts w:hint="eastAsia"/>
        </w:rPr>
        <w:t>要求，无要求时密缝</w:t>
      </w:r>
      <w:proofErr w:type="gramStart"/>
      <w:r>
        <w:rPr>
          <w:rFonts w:hint="eastAsia"/>
        </w:rPr>
        <w:t>铺缝宽</w:t>
      </w:r>
      <w:proofErr w:type="gramEnd"/>
      <w:r>
        <w:rPr>
          <w:rFonts w:hint="eastAsia"/>
        </w:rPr>
        <w:t>不大于</w:t>
      </w:r>
      <w:smartTag w:uri="urn:schemas-microsoft-com:office:smarttags" w:element="chmetcnv">
        <w:smartTagPr>
          <w:attr w:name="TCSC" w:val="0"/>
          <w:attr w:name="NumberType" w:val="1"/>
          <w:attr w:name="Negative" w:val="False"/>
          <w:attr w:name="HasSpace" w:val="False"/>
          <w:attr w:name="SourceValue" w:val="1"/>
          <w:attr w:name="UnitName" w:val="mm"/>
        </w:smartTagPr>
        <w:r>
          <w:t>1mm</w:t>
        </w:r>
      </w:smartTag>
      <w:r>
        <w:rPr>
          <w:rFonts w:hint="eastAsia"/>
        </w:rPr>
        <w:t>，宽</w:t>
      </w:r>
      <w:proofErr w:type="gramStart"/>
      <w:r>
        <w:rPr>
          <w:rFonts w:hint="eastAsia"/>
        </w:rPr>
        <w:t>缝铺缝宽</w:t>
      </w:r>
      <w:proofErr w:type="gramEnd"/>
      <w:r>
        <w:rPr>
          <w:rFonts w:hint="eastAsia"/>
        </w:rPr>
        <w:t>不大于</w:t>
      </w:r>
      <w:r>
        <w:t>5</w:t>
      </w:r>
      <w:smartTag w:uri="urn:schemas-microsoft-com:office:smarttags" w:element="chmetcnv">
        <w:smartTagPr>
          <w:attr w:name="TCSC" w:val="0"/>
          <w:attr w:name="NumberType" w:val="1"/>
          <w:attr w:name="Negative" w:val="True"/>
          <w:attr w:name="HasSpace" w:val="False"/>
          <w:attr w:name="SourceValue" w:val="10"/>
          <w:attr w:name="UnitName" w:val="mm"/>
        </w:smartTagPr>
        <w:r>
          <w:t>-10mm</w:t>
        </w:r>
      </w:smartTag>
      <w:r>
        <w:rPr>
          <w:rFonts w:hint="eastAsia"/>
        </w:rPr>
        <w:t>；嵌缝材料用彩色水泥或白水泥加色。</w:t>
      </w:r>
    </w:p>
    <w:p w:rsidR="00286E1B" w:rsidRDefault="00286E1B" w:rsidP="00286E1B">
      <w:r>
        <w:rPr>
          <w:rFonts w:hint="eastAsia"/>
        </w:rPr>
        <w:t>在贴缝处理完毕后对贴缝进行养护，并对全部地面严加保护，在保护期间，严禁在上行走和堆物。</w:t>
      </w:r>
    </w:p>
    <w:p w:rsidR="00286E1B" w:rsidRDefault="00286E1B" w:rsidP="00286E1B"/>
    <w:p w:rsidR="00286E1B" w:rsidRDefault="00286E1B" w:rsidP="00286E1B"/>
    <w:p w:rsidR="00286E1B" w:rsidRDefault="00286E1B" w:rsidP="00286E1B">
      <w:pPr>
        <w:pStyle w:val="2"/>
        <w:ind w:left="210" w:right="214"/>
        <w:rPr>
          <w:rFonts w:hint="eastAsia"/>
        </w:rPr>
      </w:pPr>
      <w:bookmarkStart w:id="76" w:name="_Toc207191384"/>
      <w:r>
        <w:rPr>
          <w:rFonts w:hint="eastAsia"/>
        </w:rPr>
        <w:t>盥洗台施工工程</w:t>
      </w:r>
      <w:bookmarkStart w:id="77" w:name="bk149"/>
      <w:bookmarkEnd w:id="76"/>
      <w:bookmarkEnd w:id="77"/>
    </w:p>
    <w:p w:rsidR="00286E1B" w:rsidRDefault="00286E1B" w:rsidP="00286E1B">
      <w:pPr>
        <w:rPr>
          <w:rFonts w:hint="eastAsia"/>
        </w:rPr>
      </w:pPr>
      <w:bookmarkStart w:id="78" w:name="bk150"/>
      <w:bookmarkEnd w:id="78"/>
      <w:r>
        <w:rPr>
          <w:rFonts w:hint="eastAsia"/>
        </w:rPr>
        <w:t>(1)</w:t>
      </w:r>
      <w:r>
        <w:rPr>
          <w:rFonts w:hint="eastAsia"/>
        </w:rPr>
        <w:t>按现场实际尺寸画出台面</w:t>
      </w:r>
      <w:proofErr w:type="gramStart"/>
      <w:r>
        <w:rPr>
          <w:rFonts w:hint="eastAsia"/>
        </w:rPr>
        <w:t>加工图经业主</w:t>
      </w:r>
      <w:proofErr w:type="gramEnd"/>
      <w:r>
        <w:rPr>
          <w:rFonts w:hint="eastAsia"/>
        </w:rPr>
        <w:t>方确认交厂家加工。</w:t>
      </w:r>
    </w:p>
    <w:p w:rsidR="00286E1B" w:rsidRDefault="00286E1B" w:rsidP="00286E1B">
      <w:pPr>
        <w:rPr>
          <w:rFonts w:hint="eastAsia"/>
        </w:rPr>
      </w:pPr>
      <w:r>
        <w:rPr>
          <w:rFonts w:hint="eastAsia"/>
        </w:rPr>
        <w:t>(2)</w:t>
      </w:r>
      <w:r>
        <w:rPr>
          <w:rFonts w:hint="eastAsia"/>
        </w:rPr>
        <w:t>按台面加工图画出承重钢架翻样图。钢架应直接固定于墙体，但要留放墙体饰面材料厚度尺寸，同时应了解台盆尺寸，安装位置，使钢架不</w:t>
      </w:r>
      <w:proofErr w:type="gramStart"/>
      <w:r>
        <w:rPr>
          <w:rFonts w:hint="eastAsia"/>
        </w:rPr>
        <w:t>妨碍台</w:t>
      </w:r>
      <w:proofErr w:type="gramEnd"/>
      <w:r>
        <w:rPr>
          <w:rFonts w:hint="eastAsia"/>
        </w:rPr>
        <w:t>盆安装。</w:t>
      </w:r>
    </w:p>
    <w:p w:rsidR="00286E1B" w:rsidRDefault="00286E1B" w:rsidP="00286E1B">
      <w:pPr>
        <w:rPr>
          <w:rFonts w:hint="eastAsia"/>
        </w:rPr>
      </w:pPr>
      <w:r>
        <w:rPr>
          <w:rFonts w:hint="eastAsia"/>
        </w:rPr>
        <w:t>(3)</w:t>
      </w:r>
      <w:r>
        <w:rPr>
          <w:rFonts w:hint="eastAsia"/>
        </w:rPr>
        <w:t>按承重钢架翻样图加工钢架，并涂防锈漆二道。</w:t>
      </w:r>
    </w:p>
    <w:p w:rsidR="00286E1B" w:rsidRDefault="00286E1B" w:rsidP="00286E1B">
      <w:pPr>
        <w:rPr>
          <w:rFonts w:hint="eastAsia"/>
        </w:rPr>
      </w:pPr>
      <w:r>
        <w:rPr>
          <w:rFonts w:hint="eastAsia"/>
        </w:rPr>
        <w:t>(4)</w:t>
      </w:r>
      <w:r>
        <w:rPr>
          <w:rFonts w:hint="eastAsia"/>
        </w:rPr>
        <w:t>按图示尺寸弹出台面安装控制线。</w:t>
      </w:r>
    </w:p>
    <w:p w:rsidR="00286E1B" w:rsidRDefault="00286E1B" w:rsidP="00286E1B">
      <w:pPr>
        <w:rPr>
          <w:rFonts w:hint="eastAsia"/>
        </w:rPr>
      </w:pPr>
      <w:r>
        <w:rPr>
          <w:rFonts w:hint="eastAsia"/>
        </w:rPr>
        <w:t>(5)</w:t>
      </w:r>
      <w:r>
        <w:rPr>
          <w:rFonts w:hint="eastAsia"/>
        </w:rPr>
        <w:t>安装钢架就位</w:t>
      </w:r>
      <w:proofErr w:type="gramStart"/>
      <w:r>
        <w:rPr>
          <w:rFonts w:hint="eastAsia"/>
        </w:rPr>
        <w:t>后校平</w:t>
      </w:r>
      <w:proofErr w:type="gramEnd"/>
      <w:r>
        <w:rPr>
          <w:rFonts w:hint="eastAsia"/>
        </w:rPr>
        <w:t>，并用φ</w:t>
      </w:r>
      <w:r>
        <w:rPr>
          <w:rFonts w:hint="eastAsia"/>
        </w:rPr>
        <w:t>12</w:t>
      </w:r>
      <w:r>
        <w:rPr>
          <w:rFonts w:hint="eastAsia"/>
        </w:rPr>
        <w:t>膨胀螺丝固定，上面固定细木工板或其它指定材料。细木工板需作防腐处理。</w:t>
      </w:r>
    </w:p>
    <w:p w:rsidR="00286E1B" w:rsidRDefault="00286E1B" w:rsidP="00286E1B">
      <w:pPr>
        <w:rPr>
          <w:rFonts w:hint="eastAsia"/>
        </w:rPr>
      </w:pPr>
      <w:r>
        <w:rPr>
          <w:rFonts w:hint="eastAsia"/>
        </w:rPr>
        <w:t>(6)</w:t>
      </w:r>
      <w:r>
        <w:rPr>
          <w:rFonts w:hint="eastAsia"/>
        </w:rPr>
        <w:t>用粘结剂将加工好的台面固定于细木工板上，台面与墙面交界处均打硅胶密封。用多层板封闭台面作保护。</w:t>
      </w:r>
    </w:p>
    <w:p w:rsidR="00286E1B" w:rsidRDefault="00286E1B" w:rsidP="00286E1B">
      <w:pPr>
        <w:rPr>
          <w:rFonts w:hint="eastAsia"/>
        </w:rPr>
      </w:pPr>
      <w:r>
        <w:rPr>
          <w:rFonts w:hint="eastAsia"/>
        </w:rPr>
        <w:t>(7)</w:t>
      </w:r>
      <w:r>
        <w:rPr>
          <w:rFonts w:hint="eastAsia"/>
        </w:rPr>
        <w:t>在盥洗台上方墙面上钻孔，</w:t>
      </w:r>
      <w:proofErr w:type="gramStart"/>
      <w:r>
        <w:rPr>
          <w:rFonts w:hint="eastAsia"/>
        </w:rPr>
        <w:t>予埋木榫</w:t>
      </w:r>
      <w:proofErr w:type="gramEnd"/>
      <w:r>
        <w:rPr>
          <w:rFonts w:hint="eastAsia"/>
        </w:rPr>
        <w:t>，</w:t>
      </w:r>
      <w:proofErr w:type="gramStart"/>
      <w:r>
        <w:rPr>
          <w:rFonts w:hint="eastAsia"/>
        </w:rPr>
        <w:t>固定木</w:t>
      </w:r>
      <w:proofErr w:type="gramEnd"/>
      <w:r>
        <w:rPr>
          <w:rFonts w:hint="eastAsia"/>
        </w:rPr>
        <w:t>龙骨，龙骨纵横间距各为</w:t>
      </w:r>
      <w:smartTag w:uri="urn:schemas-microsoft-com:office:smarttags" w:element="chmetcnv">
        <w:smartTagPr>
          <w:attr w:name="TCSC" w:val="0"/>
          <w:attr w:name="NumberType" w:val="1"/>
          <w:attr w:name="Negative" w:val="False"/>
          <w:attr w:name="HasSpace" w:val="False"/>
          <w:attr w:name="SourceValue" w:val="300"/>
          <w:attr w:name="UnitName" w:val="mm"/>
        </w:smartTagPr>
        <w:r>
          <w:t>300mm</w:t>
        </w:r>
      </w:smartTag>
      <w:r>
        <w:rPr>
          <w:rFonts w:hint="eastAsia"/>
        </w:rPr>
        <w:t>左右，木龙骨应刷防腐剂。</w:t>
      </w:r>
    </w:p>
    <w:p w:rsidR="00286E1B" w:rsidRDefault="00286E1B" w:rsidP="00286E1B">
      <w:pPr>
        <w:rPr>
          <w:rFonts w:hint="eastAsia"/>
        </w:rPr>
      </w:pPr>
      <w:r>
        <w:rPr>
          <w:rFonts w:hint="eastAsia"/>
        </w:rPr>
        <w:t>(8)</w:t>
      </w:r>
      <w:r>
        <w:rPr>
          <w:rFonts w:hint="eastAsia"/>
        </w:rPr>
        <w:t>用多层板加工镜子衬板，基层板背面应涂刷水柏油防腐，如设计要求用油毛毡防潮，还</w:t>
      </w:r>
      <w:r>
        <w:rPr>
          <w:rFonts w:hint="eastAsia"/>
        </w:rPr>
        <w:lastRenderedPageBreak/>
        <w:t>应加衬一层油毛毡，用</w:t>
      </w:r>
      <w:r>
        <w:rPr>
          <w:rFonts w:hint="eastAsia"/>
        </w:rPr>
        <w:t>1</w:t>
      </w:r>
      <w:r>
        <w:rPr>
          <w:rFonts w:hint="eastAsia"/>
        </w:rPr>
        <w:t>寸元钉固定在木条上，并检查多层板的平整度、垂直等，并清除多层板表面灰尘。</w:t>
      </w:r>
    </w:p>
    <w:p w:rsidR="00286E1B" w:rsidRDefault="00286E1B" w:rsidP="00286E1B">
      <w:pPr>
        <w:rPr>
          <w:rFonts w:hint="eastAsia"/>
        </w:rPr>
      </w:pPr>
      <w:r>
        <w:rPr>
          <w:rFonts w:hint="eastAsia"/>
        </w:rPr>
        <w:t>(9)</w:t>
      </w:r>
      <w:r>
        <w:rPr>
          <w:rFonts w:hint="eastAsia"/>
        </w:rPr>
        <w:t>镜子玻璃安装顺序：在镜子玻璃背面粘贴双面胶带，沿四周及中间每</w:t>
      </w:r>
      <w:r>
        <w:rPr>
          <w:rFonts w:hint="eastAsia"/>
        </w:rPr>
        <w:t>400</w:t>
      </w:r>
      <w:r>
        <w:rPr>
          <w:rFonts w:hint="eastAsia"/>
        </w:rPr>
        <w:t>左右纵横布置。小心搬运至安装部位，两人操作用力均匀，使之粘贴</w:t>
      </w:r>
      <w:proofErr w:type="gramStart"/>
      <w:r>
        <w:rPr>
          <w:rFonts w:hint="eastAsia"/>
        </w:rPr>
        <w:t>在五夹衬板</w:t>
      </w:r>
      <w:proofErr w:type="gramEnd"/>
      <w:r>
        <w:rPr>
          <w:rFonts w:hint="eastAsia"/>
        </w:rPr>
        <w:t>上，并及时检查水平及两侧是否垂直。</w:t>
      </w:r>
    </w:p>
    <w:p w:rsidR="00286E1B" w:rsidRDefault="00286E1B" w:rsidP="00286E1B">
      <w:r>
        <w:rPr>
          <w:rFonts w:hint="eastAsia"/>
        </w:rPr>
        <w:t>(10)</w:t>
      </w:r>
      <w:r>
        <w:rPr>
          <w:rFonts w:hint="eastAsia"/>
        </w:rPr>
        <w:t>用专用玻璃硅胶沿镜子玻璃四周</w:t>
      </w:r>
      <w:proofErr w:type="gramStart"/>
      <w:r>
        <w:rPr>
          <w:rFonts w:hint="eastAsia"/>
        </w:rPr>
        <w:t>进行打胶密封</w:t>
      </w:r>
      <w:proofErr w:type="gramEnd"/>
      <w:r>
        <w:rPr>
          <w:rFonts w:hint="eastAsia"/>
        </w:rPr>
        <w:t>，注意胶缝均匀美观，不致污染。</w:t>
      </w:r>
    </w:p>
    <w:p w:rsidR="00286E1B" w:rsidRDefault="00286E1B" w:rsidP="00286E1B"/>
    <w:p w:rsidR="00286E1B" w:rsidRDefault="00286E1B" w:rsidP="00286E1B"/>
    <w:p w:rsidR="00286E1B" w:rsidRDefault="00286E1B" w:rsidP="00286E1B">
      <w:pPr>
        <w:pStyle w:val="2"/>
        <w:ind w:left="210" w:right="214"/>
        <w:rPr>
          <w:rFonts w:hint="eastAsia"/>
        </w:rPr>
      </w:pPr>
      <w:bookmarkStart w:id="79" w:name="_Toc207191385"/>
      <w:r>
        <w:rPr>
          <w:rFonts w:hint="eastAsia"/>
        </w:rPr>
        <w:t>油漆工程</w:t>
      </w:r>
      <w:bookmarkStart w:id="80" w:name="bk151"/>
      <w:bookmarkEnd w:id="79"/>
      <w:bookmarkEnd w:id="80"/>
    </w:p>
    <w:p w:rsidR="00286E1B" w:rsidRDefault="00286E1B" w:rsidP="00286E1B">
      <w:pPr>
        <w:rPr>
          <w:rFonts w:hint="eastAsia"/>
        </w:rPr>
      </w:pPr>
      <w:bookmarkStart w:id="81" w:name="bk152"/>
      <w:bookmarkEnd w:id="81"/>
      <w:r>
        <w:rPr>
          <w:rFonts w:hint="eastAsia"/>
        </w:rPr>
        <w:t>（</w:t>
      </w:r>
      <w:r>
        <w:rPr>
          <w:rFonts w:hint="eastAsia"/>
        </w:rPr>
        <w:t>1</w:t>
      </w:r>
      <w:r>
        <w:rPr>
          <w:rFonts w:hint="eastAsia"/>
        </w:rPr>
        <w:t>）油漆基层质量要求：</w:t>
      </w:r>
    </w:p>
    <w:p w:rsidR="00286E1B" w:rsidRDefault="00286E1B" w:rsidP="00286E1B">
      <w:pPr>
        <w:rPr>
          <w:rFonts w:hint="eastAsia"/>
        </w:rPr>
      </w:pPr>
      <w:r>
        <w:rPr>
          <w:rFonts w:hint="eastAsia"/>
        </w:rPr>
        <w:t>a.</w:t>
      </w:r>
      <w:r>
        <w:rPr>
          <w:rFonts w:hint="eastAsia"/>
        </w:rPr>
        <w:t>油漆施工</w:t>
      </w:r>
      <w:proofErr w:type="gramStart"/>
      <w:r>
        <w:rPr>
          <w:rFonts w:hint="eastAsia"/>
        </w:rPr>
        <w:t>前基层</w:t>
      </w:r>
      <w:proofErr w:type="gramEnd"/>
      <w:r>
        <w:rPr>
          <w:rFonts w:hint="eastAsia"/>
        </w:rPr>
        <w:t>必须干燥、木质的表面含水率不大于</w:t>
      </w:r>
      <w:r>
        <w:rPr>
          <w:rFonts w:hint="eastAsia"/>
        </w:rPr>
        <w:t>10%</w:t>
      </w:r>
      <w:r>
        <w:rPr>
          <w:rFonts w:hint="eastAsia"/>
        </w:rPr>
        <w:t>，混凝土和抹灰面含水率不大于</w:t>
      </w:r>
      <w:r>
        <w:rPr>
          <w:rFonts w:hint="eastAsia"/>
        </w:rPr>
        <w:t>8%</w:t>
      </w:r>
      <w:r>
        <w:rPr>
          <w:rFonts w:hint="eastAsia"/>
        </w:rPr>
        <w:t>，金属表面不可有湿气。</w:t>
      </w:r>
    </w:p>
    <w:p w:rsidR="00286E1B" w:rsidRDefault="00286E1B" w:rsidP="00286E1B">
      <w:pPr>
        <w:rPr>
          <w:rFonts w:hint="eastAsia"/>
        </w:rPr>
      </w:pPr>
      <w:r>
        <w:rPr>
          <w:rFonts w:hint="eastAsia"/>
        </w:rPr>
        <w:t>b.</w:t>
      </w:r>
      <w:r>
        <w:rPr>
          <w:rFonts w:hint="eastAsia"/>
        </w:rPr>
        <w:t>木制品表面不能有钉头外露，油漆基层腻子应坚实牢固，不能起皮和裂缝。腻子干燥后，应打磨平整光滑。</w:t>
      </w:r>
    </w:p>
    <w:p w:rsidR="00286E1B" w:rsidRDefault="00286E1B" w:rsidP="00286E1B">
      <w:pPr>
        <w:rPr>
          <w:rFonts w:hint="eastAsia"/>
        </w:rPr>
      </w:pPr>
      <w:r>
        <w:rPr>
          <w:rFonts w:hint="eastAsia"/>
        </w:rPr>
        <w:t>（</w:t>
      </w:r>
      <w:r>
        <w:rPr>
          <w:rFonts w:hint="eastAsia"/>
        </w:rPr>
        <w:t>2</w:t>
      </w:r>
      <w:r>
        <w:rPr>
          <w:rFonts w:hint="eastAsia"/>
        </w:rPr>
        <w:t>）准备：</w:t>
      </w:r>
    </w:p>
    <w:p w:rsidR="00286E1B" w:rsidRDefault="00286E1B" w:rsidP="00286E1B">
      <w:pPr>
        <w:rPr>
          <w:rFonts w:hint="eastAsia"/>
        </w:rPr>
      </w:pPr>
      <w:r>
        <w:rPr>
          <w:rFonts w:hint="eastAsia"/>
        </w:rPr>
        <w:t>a.</w:t>
      </w:r>
      <w:r>
        <w:rPr>
          <w:rFonts w:hint="eastAsia"/>
        </w:rPr>
        <w:t>工前应先做好样板，经甲方、设计方等有关部门</w:t>
      </w:r>
      <w:proofErr w:type="gramStart"/>
      <w:r>
        <w:rPr>
          <w:rFonts w:hint="eastAsia"/>
        </w:rPr>
        <w:t>签定</w:t>
      </w:r>
      <w:proofErr w:type="gramEnd"/>
      <w:r>
        <w:rPr>
          <w:rFonts w:hint="eastAsia"/>
        </w:rPr>
        <w:t>认可后按样板色泽组织施工。</w:t>
      </w:r>
    </w:p>
    <w:p w:rsidR="00286E1B" w:rsidRDefault="00286E1B" w:rsidP="00286E1B">
      <w:pPr>
        <w:rPr>
          <w:rFonts w:hint="eastAsia"/>
        </w:rPr>
      </w:pPr>
      <w:r>
        <w:rPr>
          <w:rFonts w:hint="eastAsia"/>
        </w:rPr>
        <w:t>b.</w:t>
      </w:r>
      <w:r>
        <w:rPr>
          <w:rFonts w:hint="eastAsia"/>
        </w:rPr>
        <w:t>操作前应认真进行交接检查工作，并对上道工序存在的问题进行妥善处理。有重皮的地方</w:t>
      </w:r>
      <w:proofErr w:type="gramStart"/>
      <w:r>
        <w:rPr>
          <w:rFonts w:hint="eastAsia"/>
        </w:rPr>
        <w:t>要用纹钉固定</w:t>
      </w:r>
      <w:proofErr w:type="gramEnd"/>
      <w:r>
        <w:rPr>
          <w:rFonts w:hint="eastAsia"/>
        </w:rPr>
        <w:t>，如有重皮数大或有明显伤痕的印疤，应由木工及时修饰。</w:t>
      </w:r>
    </w:p>
    <w:p w:rsidR="00286E1B" w:rsidRDefault="00286E1B" w:rsidP="00286E1B">
      <w:pPr>
        <w:rPr>
          <w:rFonts w:hint="eastAsia"/>
        </w:rPr>
      </w:pPr>
      <w:r>
        <w:rPr>
          <w:rFonts w:hint="eastAsia"/>
        </w:rPr>
        <w:t>（</w:t>
      </w:r>
      <w:r>
        <w:rPr>
          <w:rFonts w:hint="eastAsia"/>
        </w:rPr>
        <w:t>3</w:t>
      </w:r>
      <w:r>
        <w:rPr>
          <w:rFonts w:hint="eastAsia"/>
        </w:rPr>
        <w:t>）木材表面油漆工艺操作程序：</w:t>
      </w:r>
    </w:p>
    <w:p w:rsidR="00286E1B" w:rsidRDefault="00286E1B" w:rsidP="00286E1B">
      <w:pPr>
        <w:rPr>
          <w:rFonts w:hint="eastAsia"/>
        </w:rPr>
      </w:pPr>
      <w:r>
        <w:rPr>
          <w:rFonts w:hint="eastAsia"/>
        </w:rPr>
        <w:t>a.</w:t>
      </w:r>
      <w:r>
        <w:rPr>
          <w:rFonts w:hint="eastAsia"/>
        </w:rPr>
        <w:t>层处理：首先将木制品基层表面上的灰尘，锈斑、胶迹等用刀或玻璃片刮除干净，注意不要刮出毛刺。然后用</w:t>
      </w:r>
      <w:r>
        <w:rPr>
          <w:rFonts w:hint="eastAsia"/>
        </w:rPr>
        <w:t>1#</w:t>
      </w:r>
      <w:proofErr w:type="gramStart"/>
      <w:r>
        <w:rPr>
          <w:rFonts w:hint="eastAsia"/>
        </w:rPr>
        <w:t>砂皮顺木纹</w:t>
      </w:r>
      <w:proofErr w:type="gramEnd"/>
      <w:r>
        <w:rPr>
          <w:rFonts w:hint="eastAsia"/>
        </w:rPr>
        <w:t>打磨，</w:t>
      </w:r>
      <w:proofErr w:type="gramStart"/>
      <w:r>
        <w:rPr>
          <w:rFonts w:hint="eastAsia"/>
        </w:rPr>
        <w:t>先磨角</w:t>
      </w:r>
      <w:proofErr w:type="gramEnd"/>
      <w:r>
        <w:rPr>
          <w:rFonts w:hint="eastAsia"/>
        </w:rPr>
        <w:t>线，后磨四口平面，直至光滑为止。</w:t>
      </w:r>
    </w:p>
    <w:p w:rsidR="00286E1B" w:rsidRDefault="00286E1B" w:rsidP="00286E1B">
      <w:pPr>
        <w:rPr>
          <w:rFonts w:hint="eastAsia"/>
        </w:rPr>
      </w:pPr>
      <w:r>
        <w:rPr>
          <w:rFonts w:hint="eastAsia"/>
        </w:rPr>
        <w:t>b.</w:t>
      </w:r>
      <w:r>
        <w:rPr>
          <w:rFonts w:hint="eastAsia"/>
        </w:rPr>
        <w:t>调色粉：用大白粉</w:t>
      </w:r>
      <w:r>
        <w:rPr>
          <w:rFonts w:hint="eastAsia"/>
        </w:rPr>
        <w:t>24</w:t>
      </w:r>
      <w:r>
        <w:rPr>
          <w:rFonts w:hint="eastAsia"/>
        </w:rPr>
        <w:t>，</w:t>
      </w:r>
      <w:r>
        <w:rPr>
          <w:rFonts w:hint="eastAsia"/>
        </w:rPr>
        <w:t xml:space="preserve">  </w:t>
      </w:r>
      <w:r>
        <w:rPr>
          <w:rFonts w:hint="eastAsia"/>
        </w:rPr>
        <w:t>水</w:t>
      </w:r>
      <w:r>
        <w:rPr>
          <w:rFonts w:hint="eastAsia"/>
        </w:rPr>
        <w:t>16</w:t>
      </w:r>
      <w:r>
        <w:rPr>
          <w:rFonts w:hint="eastAsia"/>
        </w:rPr>
        <w:t>，</w:t>
      </w:r>
      <w:proofErr w:type="gramStart"/>
      <w:r>
        <w:rPr>
          <w:rFonts w:hint="eastAsia"/>
        </w:rPr>
        <w:t>熟桐没</w:t>
      </w:r>
      <w:proofErr w:type="gramEnd"/>
      <w:r>
        <w:rPr>
          <w:rFonts w:hint="eastAsia"/>
        </w:rPr>
        <w:t>2</w:t>
      </w:r>
      <w:r>
        <w:rPr>
          <w:rFonts w:hint="eastAsia"/>
        </w:rPr>
        <w:t>（重量比）等混合搅拌成色油粉（颜色同样板颜色）盛在小桶内（也可用柚种配色）。用棉丝蘸油</w:t>
      </w:r>
      <w:proofErr w:type="gramStart"/>
      <w:r>
        <w:rPr>
          <w:rFonts w:hint="eastAsia"/>
        </w:rPr>
        <w:t>粉反复</w:t>
      </w:r>
      <w:proofErr w:type="gramEnd"/>
      <w:r>
        <w:rPr>
          <w:rFonts w:hint="eastAsia"/>
        </w:rPr>
        <w:t>涂于木材表面，擦进木材</w:t>
      </w:r>
      <w:proofErr w:type="gramStart"/>
      <w:r>
        <w:rPr>
          <w:rFonts w:hint="eastAsia"/>
        </w:rPr>
        <w:t>鬃</w:t>
      </w:r>
      <w:proofErr w:type="gramEnd"/>
      <w:r>
        <w:rPr>
          <w:rFonts w:hint="eastAsia"/>
        </w:rPr>
        <w:t>眼内，然后用麻布或木丝擦净，线角应用竹片除去余粉。注意墙面及其它饰面不能</w:t>
      </w:r>
      <w:proofErr w:type="gramStart"/>
      <w:r>
        <w:rPr>
          <w:rFonts w:hint="eastAsia"/>
        </w:rPr>
        <w:t>粘染油粉</w:t>
      </w:r>
      <w:proofErr w:type="gramEnd"/>
      <w:r>
        <w:rPr>
          <w:rFonts w:hint="eastAsia"/>
        </w:rPr>
        <w:t>。待油粉干后，用</w:t>
      </w:r>
      <w:r>
        <w:rPr>
          <w:rFonts w:hint="eastAsia"/>
        </w:rPr>
        <w:t>1#</w:t>
      </w:r>
      <w:r>
        <w:rPr>
          <w:rFonts w:hint="eastAsia"/>
        </w:rPr>
        <w:t>砂纸轻轻顺木纹打磨，</w:t>
      </w:r>
      <w:proofErr w:type="gramStart"/>
      <w:r>
        <w:rPr>
          <w:rFonts w:hint="eastAsia"/>
        </w:rPr>
        <w:t>先磨角</w:t>
      </w:r>
      <w:proofErr w:type="gramEnd"/>
      <w:r>
        <w:rPr>
          <w:rFonts w:hint="eastAsia"/>
        </w:rPr>
        <w:t>线，后磨四口平面，直至光滑。注意保护棱角，不要将鬃眼内的油粉磨掉。打磨后</w:t>
      </w:r>
      <w:proofErr w:type="gramStart"/>
      <w:r>
        <w:rPr>
          <w:rFonts w:hint="eastAsia"/>
        </w:rPr>
        <w:t>用潮布将</w:t>
      </w:r>
      <w:proofErr w:type="gramEnd"/>
      <w:r>
        <w:rPr>
          <w:rFonts w:hint="eastAsia"/>
        </w:rPr>
        <w:t>磨下的余粉、灰尘擦净。</w:t>
      </w:r>
    </w:p>
    <w:p w:rsidR="00286E1B" w:rsidRDefault="00286E1B" w:rsidP="00286E1B">
      <w:pPr>
        <w:rPr>
          <w:rFonts w:hint="eastAsia"/>
        </w:rPr>
      </w:pPr>
      <w:r>
        <w:rPr>
          <w:rFonts w:hint="eastAsia"/>
        </w:rPr>
        <w:t>c.</w:t>
      </w:r>
      <w:r>
        <w:rPr>
          <w:rFonts w:hint="eastAsia"/>
        </w:rPr>
        <w:t>满刮油腻子：抹腻子的配比为石膏粉</w:t>
      </w:r>
      <w:r>
        <w:rPr>
          <w:rFonts w:hint="eastAsia"/>
        </w:rPr>
        <w:t>20</w:t>
      </w:r>
      <w:r>
        <w:rPr>
          <w:rFonts w:hint="eastAsia"/>
        </w:rPr>
        <w:t>，熟桐油</w:t>
      </w:r>
      <w:r>
        <w:rPr>
          <w:rFonts w:hint="eastAsia"/>
        </w:rPr>
        <w:t>7</w:t>
      </w:r>
      <w:r>
        <w:rPr>
          <w:rFonts w:hint="eastAsia"/>
        </w:rPr>
        <w:t>，水适量（重量比），并加色料调成石膏色腻子（颜色浅于样板</w:t>
      </w:r>
      <w:r>
        <w:rPr>
          <w:rFonts w:hint="eastAsia"/>
        </w:rPr>
        <w:t>1~2</w:t>
      </w:r>
      <w:r>
        <w:rPr>
          <w:rFonts w:hint="eastAsia"/>
        </w:rPr>
        <w:t>度色）。要注意腻子油性不能过大或过小，如油性过大，刷时不易浸入木质内，如油性过小，则易侵入木质内，这样油色不易均匀，颜色不能一致。</w:t>
      </w:r>
      <w:proofErr w:type="gramStart"/>
      <w:r>
        <w:rPr>
          <w:rFonts w:hint="eastAsia"/>
        </w:rPr>
        <w:t>用批刀或</w:t>
      </w:r>
      <w:proofErr w:type="gramEnd"/>
      <w:r>
        <w:rPr>
          <w:rFonts w:hint="eastAsia"/>
        </w:rPr>
        <w:t>牛角板将腻子</w:t>
      </w:r>
      <w:proofErr w:type="gramStart"/>
      <w:r>
        <w:rPr>
          <w:rFonts w:hint="eastAsia"/>
        </w:rPr>
        <w:t>刮入钉孔</w:t>
      </w:r>
      <w:proofErr w:type="gramEnd"/>
      <w:r>
        <w:rPr>
          <w:rFonts w:hint="eastAsia"/>
        </w:rPr>
        <w:t>，裂纹、鬃眼内。</w:t>
      </w:r>
      <w:proofErr w:type="gramStart"/>
      <w:r>
        <w:rPr>
          <w:rFonts w:hint="eastAsia"/>
        </w:rPr>
        <w:t>刮抹时</w:t>
      </w:r>
      <w:proofErr w:type="gramEnd"/>
      <w:r>
        <w:rPr>
          <w:rFonts w:hint="eastAsia"/>
        </w:rPr>
        <w:t>要横刮竖起，如遇接缝或节疤较大时，应用批刀，牛角板将腻子挤入缝内，然后抹平。腻子一定要刮光，不留野腻子。待腻子干透后，用</w:t>
      </w:r>
      <w:r>
        <w:rPr>
          <w:rFonts w:hint="eastAsia"/>
        </w:rPr>
        <w:t>1#</w:t>
      </w:r>
      <w:r>
        <w:rPr>
          <w:rFonts w:hint="eastAsia"/>
        </w:rPr>
        <w:t>砂纸顺木纹打磨，</w:t>
      </w:r>
      <w:proofErr w:type="gramStart"/>
      <w:r>
        <w:rPr>
          <w:rFonts w:hint="eastAsia"/>
        </w:rPr>
        <w:t>先磨角</w:t>
      </w:r>
      <w:proofErr w:type="gramEnd"/>
      <w:r>
        <w:rPr>
          <w:rFonts w:hint="eastAsia"/>
        </w:rPr>
        <w:t>线，后磨四口平面，打磨至光滑为止，然后</w:t>
      </w:r>
      <w:proofErr w:type="gramStart"/>
      <w:r>
        <w:rPr>
          <w:rFonts w:hint="eastAsia"/>
        </w:rPr>
        <w:t>再用潮布将</w:t>
      </w:r>
      <w:proofErr w:type="gramEnd"/>
      <w:r>
        <w:rPr>
          <w:rFonts w:hint="eastAsia"/>
        </w:rPr>
        <w:t>余粉擦净。</w:t>
      </w:r>
    </w:p>
    <w:p w:rsidR="00286E1B" w:rsidRDefault="00286E1B" w:rsidP="00286E1B">
      <w:pPr>
        <w:rPr>
          <w:rFonts w:hint="eastAsia"/>
        </w:rPr>
      </w:pPr>
      <w:r>
        <w:rPr>
          <w:rFonts w:hint="eastAsia"/>
        </w:rPr>
        <w:t>d.</w:t>
      </w:r>
      <w:proofErr w:type="gramStart"/>
      <w:r>
        <w:rPr>
          <w:rFonts w:hint="eastAsia"/>
        </w:rPr>
        <w:t>涮</w:t>
      </w:r>
      <w:proofErr w:type="gramEnd"/>
      <w:r>
        <w:rPr>
          <w:rFonts w:hint="eastAsia"/>
        </w:rPr>
        <w:t>油色：先将铅油（或调和漆）汽油、光油、清油等混合在一起过</w:t>
      </w:r>
      <w:proofErr w:type="gramStart"/>
      <w:r>
        <w:rPr>
          <w:rFonts w:hint="eastAsia"/>
        </w:rPr>
        <w:t>箩</w:t>
      </w:r>
      <w:proofErr w:type="gramEnd"/>
      <w:r>
        <w:rPr>
          <w:rFonts w:hint="eastAsia"/>
        </w:rPr>
        <w:t>（颜色同样板色板），然后倒入小桶内，使用时经常搅拌，以免沉淀。刷油漆时，应由外至内，从左至右、从上至下进行，顺着木纹涂刷。刷门框时不能碰到墙面上，刷到接头处要轻飘，达到颜色一致。因油漆干燥较快，所以刷漆时动作应敏捷，</w:t>
      </w:r>
      <w:proofErr w:type="gramStart"/>
      <w:r>
        <w:rPr>
          <w:rFonts w:hint="eastAsia"/>
        </w:rPr>
        <w:t>要求无缕无节</w:t>
      </w:r>
      <w:proofErr w:type="gramEnd"/>
      <w:r>
        <w:rPr>
          <w:rFonts w:hint="eastAsia"/>
        </w:rPr>
        <w:t>，横平竖直、</w:t>
      </w:r>
      <w:proofErr w:type="gramStart"/>
      <w:r>
        <w:rPr>
          <w:rFonts w:hint="eastAsia"/>
        </w:rPr>
        <w:t>顺油时</w:t>
      </w:r>
      <w:proofErr w:type="gramEnd"/>
      <w:r>
        <w:rPr>
          <w:rFonts w:hint="eastAsia"/>
        </w:rPr>
        <w:t>刷子要轻飘，避免出刷。</w:t>
      </w:r>
      <w:proofErr w:type="gramStart"/>
      <w:r>
        <w:rPr>
          <w:rFonts w:hint="eastAsia"/>
        </w:rPr>
        <w:t>刷门时</w:t>
      </w:r>
      <w:proofErr w:type="gramEnd"/>
      <w:r>
        <w:rPr>
          <w:rFonts w:hint="eastAsia"/>
        </w:rPr>
        <w:t>先刷亮子后刷门框、门的背面，刷完后用木楔将门扇固定，</w:t>
      </w:r>
      <w:proofErr w:type="gramStart"/>
      <w:r>
        <w:rPr>
          <w:rFonts w:hint="eastAsia"/>
        </w:rPr>
        <w:t>最后刷门的</w:t>
      </w:r>
      <w:proofErr w:type="gramEnd"/>
      <w:r>
        <w:rPr>
          <w:rFonts w:hint="eastAsia"/>
        </w:rPr>
        <w:t>正面，全部刷好后检查是否有漏刷，小五金沾染</w:t>
      </w:r>
      <w:proofErr w:type="gramStart"/>
      <w:r>
        <w:rPr>
          <w:rFonts w:hint="eastAsia"/>
        </w:rPr>
        <w:t>上油色</w:t>
      </w:r>
      <w:proofErr w:type="gramEnd"/>
      <w:r>
        <w:rPr>
          <w:rFonts w:hint="eastAsia"/>
        </w:rPr>
        <w:t>要及时擦净。油色涂刷后要求木材面色泽一致，而又不盖住木纹，所以每一个刷面一定要一次完成，不留节头。两个刷面</w:t>
      </w:r>
      <w:proofErr w:type="gramStart"/>
      <w:r>
        <w:rPr>
          <w:rFonts w:hint="eastAsia"/>
        </w:rPr>
        <w:t>交接棱口不要</w:t>
      </w:r>
      <w:proofErr w:type="gramEnd"/>
      <w:r>
        <w:rPr>
          <w:rFonts w:hint="eastAsia"/>
        </w:rPr>
        <w:t>互相沾油，沾油后要及时擦掉，达到颜色一致。</w:t>
      </w:r>
    </w:p>
    <w:p w:rsidR="00286E1B" w:rsidRDefault="00286E1B" w:rsidP="00286E1B">
      <w:r>
        <w:rPr>
          <w:rFonts w:hint="eastAsia"/>
        </w:rPr>
        <w:lastRenderedPageBreak/>
        <w:t>油漆的工艺操作程序结构：</w:t>
      </w:r>
    </w:p>
    <w:p w:rsidR="00286E1B" w:rsidRDefault="00286E1B" w:rsidP="00286E1B"/>
    <w:p w:rsidR="00286E1B" w:rsidRDefault="00286E1B" w:rsidP="00286E1B"/>
    <w:p w:rsidR="00286E1B" w:rsidRDefault="00286E1B" w:rsidP="00286E1B">
      <w:pPr>
        <w:pStyle w:val="2"/>
        <w:ind w:left="210" w:right="214"/>
        <w:rPr>
          <w:rFonts w:hint="eastAsia"/>
        </w:rPr>
      </w:pPr>
      <w:bookmarkStart w:id="82" w:name="_Toc207191386"/>
      <w:r>
        <w:rPr>
          <w:rFonts w:hint="eastAsia"/>
        </w:rPr>
        <w:t>乳胶漆工程</w:t>
      </w:r>
      <w:bookmarkStart w:id="83" w:name="bk153"/>
      <w:bookmarkEnd w:id="82"/>
      <w:bookmarkEnd w:id="83"/>
    </w:p>
    <w:p w:rsidR="00286E1B" w:rsidRDefault="00286E1B" w:rsidP="00286E1B">
      <w:pPr>
        <w:rPr>
          <w:rFonts w:hint="eastAsia"/>
        </w:rPr>
      </w:pPr>
      <w:bookmarkStart w:id="84" w:name="bk154"/>
      <w:bookmarkEnd w:id="84"/>
      <w:r>
        <w:rPr>
          <w:rFonts w:hint="eastAsia"/>
        </w:rPr>
        <w:t>（</w:t>
      </w:r>
      <w:r>
        <w:rPr>
          <w:rFonts w:hint="eastAsia"/>
        </w:rPr>
        <w:t>1</w:t>
      </w:r>
      <w:r>
        <w:rPr>
          <w:rFonts w:hint="eastAsia"/>
        </w:rPr>
        <w:t>）材料：按设计图纸要求采购符合要求的乳胶漆，并确保其不含铅汞，所购乳胶漆必须提供中方研究机构的测试证明报告，其技术指标达到设计和国家的行业标准。</w:t>
      </w:r>
    </w:p>
    <w:p w:rsidR="00286E1B" w:rsidRDefault="00286E1B" w:rsidP="00286E1B">
      <w:pPr>
        <w:rPr>
          <w:rFonts w:hint="eastAsia"/>
        </w:rPr>
      </w:pPr>
      <w:r>
        <w:rPr>
          <w:rFonts w:hint="eastAsia"/>
        </w:rPr>
        <w:t>（</w:t>
      </w:r>
      <w:r>
        <w:rPr>
          <w:rFonts w:hint="eastAsia"/>
        </w:rPr>
        <w:t>2</w:t>
      </w:r>
      <w:r>
        <w:rPr>
          <w:rFonts w:hint="eastAsia"/>
        </w:rPr>
        <w:t>）基层处理：</w:t>
      </w:r>
    </w:p>
    <w:p w:rsidR="00286E1B" w:rsidRDefault="00286E1B" w:rsidP="00286E1B">
      <w:r>
        <w:t xml:space="preserve">a. </w:t>
      </w:r>
      <w:r>
        <w:rPr>
          <w:rFonts w:hint="eastAsia"/>
        </w:rPr>
        <w:t>在石膏板面和抹灰面的基层要干燥，抹灰面的含水量小于</w:t>
      </w:r>
      <w:r>
        <w:rPr>
          <w:rFonts w:hint="eastAsia"/>
        </w:rPr>
        <w:t>8%</w:t>
      </w:r>
      <w:r>
        <w:rPr>
          <w:rFonts w:hint="eastAsia"/>
        </w:rPr>
        <w:t>，将需涂刷乳胶漆的墙、顶面作表面清理，将墙、柱面起皮及松动处清理干净，将灰渣清铲除干净，然后用综刷清理表面灰尘、污垢清除干净。</w:t>
      </w:r>
    </w:p>
    <w:p w:rsidR="00286E1B" w:rsidRDefault="00286E1B" w:rsidP="00286E1B">
      <w:pPr>
        <w:rPr>
          <w:rFonts w:hint="eastAsia"/>
        </w:rPr>
      </w:pPr>
      <w:r>
        <w:t>b.</w:t>
      </w:r>
      <w:r>
        <w:rPr>
          <w:rFonts w:hint="eastAsia"/>
        </w:rPr>
        <w:t>修补墙、柱表面。修补前先涂刷一遍用三倍水稀释后的</w:t>
      </w:r>
      <w:r>
        <w:rPr>
          <w:rFonts w:hint="eastAsia"/>
        </w:rPr>
        <w:t>107</w:t>
      </w:r>
      <w:r>
        <w:rPr>
          <w:rFonts w:hint="eastAsia"/>
        </w:rPr>
        <w:t>胶水，然后用水石膏将墙、柱表面的坑洞，缝隙磨平，残缺处补平，干燥后用砂纸将凸出处磨平，将浮尘清扫干净。石膏板面拼缝处用专用腻子分层次补平，然后粘贴专用纸带，钉头面刷涂防锈漆，并用腻子补平。阴角用腻子填满后再贴上专用纸带。如有特殊要求，在阴、阳角处钉上专用护角条（防止开裂）。</w:t>
      </w:r>
    </w:p>
    <w:p w:rsidR="00286E1B" w:rsidRDefault="00286E1B" w:rsidP="00286E1B">
      <w:pPr>
        <w:rPr>
          <w:rFonts w:hint="eastAsia"/>
        </w:rPr>
      </w:pPr>
      <w:r>
        <w:t>c.</w:t>
      </w:r>
      <w:r>
        <w:rPr>
          <w:rFonts w:hint="eastAsia"/>
        </w:rPr>
        <w:t>刮第一遍腻子及打磨。在对表面进行修补处理后，使用抹灰</w:t>
      </w:r>
      <w:proofErr w:type="gramStart"/>
      <w:r>
        <w:rPr>
          <w:rFonts w:hint="eastAsia"/>
        </w:rPr>
        <w:t>钢光匙</w:t>
      </w:r>
      <w:proofErr w:type="gramEnd"/>
      <w:r>
        <w:rPr>
          <w:rFonts w:hint="eastAsia"/>
        </w:rPr>
        <w:t>，满刮腻子。所有细小的砂眼及收缩缝均需满刮，以密实、平整，</w:t>
      </w:r>
      <w:proofErr w:type="gramStart"/>
      <w:r>
        <w:rPr>
          <w:rFonts w:hint="eastAsia"/>
        </w:rPr>
        <w:t>线角棱边整齐</w:t>
      </w:r>
      <w:proofErr w:type="gramEnd"/>
      <w:r>
        <w:rPr>
          <w:rFonts w:hint="eastAsia"/>
        </w:rPr>
        <w:t>为度。腻子满刮时</w:t>
      </w:r>
      <w:proofErr w:type="gramStart"/>
      <w:r>
        <w:rPr>
          <w:rFonts w:hint="eastAsia"/>
        </w:rPr>
        <w:t>一</w:t>
      </w:r>
      <w:proofErr w:type="gramEnd"/>
      <w:r>
        <w:rPr>
          <w:rFonts w:hint="eastAsia"/>
        </w:rPr>
        <w:t>刮板紧接</w:t>
      </w:r>
      <w:proofErr w:type="gramStart"/>
      <w:r>
        <w:rPr>
          <w:rFonts w:hint="eastAsia"/>
        </w:rPr>
        <w:t>一</w:t>
      </w:r>
      <w:proofErr w:type="gramEnd"/>
      <w:r>
        <w:rPr>
          <w:rFonts w:hint="eastAsia"/>
        </w:rPr>
        <w:t>刮板，接头不能留搓，每刮</w:t>
      </w:r>
      <w:proofErr w:type="gramStart"/>
      <w:r>
        <w:rPr>
          <w:rFonts w:hint="eastAsia"/>
        </w:rPr>
        <w:t>一</w:t>
      </w:r>
      <w:proofErr w:type="gramEnd"/>
      <w:r>
        <w:rPr>
          <w:rFonts w:hint="eastAsia"/>
        </w:rPr>
        <w:t>刮板</w:t>
      </w:r>
      <w:proofErr w:type="gramStart"/>
      <w:r>
        <w:rPr>
          <w:rFonts w:hint="eastAsia"/>
        </w:rPr>
        <w:t>最后收头要</w:t>
      </w:r>
      <w:proofErr w:type="gramEnd"/>
      <w:r>
        <w:rPr>
          <w:rFonts w:hint="eastAsia"/>
        </w:rPr>
        <w:t>干净平顺。</w:t>
      </w:r>
    </w:p>
    <w:p w:rsidR="00286E1B" w:rsidRDefault="00286E1B" w:rsidP="00286E1B">
      <w:pPr>
        <w:rPr>
          <w:rFonts w:hint="eastAsia"/>
        </w:rPr>
      </w:pPr>
      <w:r>
        <w:rPr>
          <w:rFonts w:hint="eastAsia"/>
        </w:rPr>
        <w:t>注意不要污染门窗及其它饰面，腻子干燥后，用</w:t>
      </w:r>
      <w:r>
        <w:rPr>
          <w:rFonts w:hint="eastAsia"/>
        </w:rPr>
        <w:t>1#</w:t>
      </w:r>
      <w:r>
        <w:rPr>
          <w:rFonts w:hint="eastAsia"/>
        </w:rPr>
        <w:t>砂纸裹着平整小木板将浮腻子及斑迹磨光磨平。注意用力均匀，并保护棱角。打磨后用棕</w:t>
      </w:r>
      <w:proofErr w:type="gramStart"/>
      <w:r>
        <w:rPr>
          <w:rFonts w:hint="eastAsia"/>
        </w:rPr>
        <w:t>帚</w:t>
      </w:r>
      <w:proofErr w:type="gramEnd"/>
      <w:r>
        <w:rPr>
          <w:rFonts w:hint="eastAsia"/>
        </w:rPr>
        <w:t>清扫干净。</w:t>
      </w:r>
    </w:p>
    <w:p w:rsidR="00286E1B" w:rsidRDefault="00286E1B" w:rsidP="00286E1B">
      <w:r>
        <w:t>d.</w:t>
      </w:r>
      <w:r>
        <w:rPr>
          <w:rFonts w:hint="eastAsia"/>
        </w:rPr>
        <w:t>刮第二遍腻子及打磨。刮第二遍腻子同第一遍腻子，但第二遍腻子的</w:t>
      </w:r>
      <w:proofErr w:type="gramStart"/>
      <w:r>
        <w:rPr>
          <w:rFonts w:hint="eastAsia"/>
        </w:rPr>
        <w:t>刮抹方向</w:t>
      </w:r>
      <w:proofErr w:type="gramEnd"/>
      <w:r>
        <w:rPr>
          <w:rFonts w:hint="eastAsia"/>
        </w:rPr>
        <w:t>与第一遍腻子的</w:t>
      </w:r>
      <w:proofErr w:type="gramStart"/>
      <w:r>
        <w:rPr>
          <w:rFonts w:hint="eastAsia"/>
        </w:rPr>
        <w:t>刮抹方向</w:t>
      </w:r>
      <w:proofErr w:type="gramEnd"/>
      <w:r>
        <w:rPr>
          <w:rFonts w:hint="eastAsia"/>
        </w:rPr>
        <w:t>成互相交叉，干燥后用砂纸打磨并清扫干净。</w:t>
      </w:r>
    </w:p>
    <w:p w:rsidR="00286E1B" w:rsidRDefault="00286E1B" w:rsidP="00286E1B">
      <w:pPr>
        <w:rPr>
          <w:rFonts w:hint="eastAsia"/>
        </w:rPr>
      </w:pPr>
      <w:r>
        <w:rPr>
          <w:rFonts w:hint="eastAsia"/>
        </w:rPr>
        <w:t>（</w:t>
      </w:r>
      <w:r>
        <w:rPr>
          <w:rFonts w:hint="eastAsia"/>
        </w:rPr>
        <w:t>3</w:t>
      </w:r>
      <w:r>
        <w:rPr>
          <w:rFonts w:hint="eastAsia"/>
        </w:rPr>
        <w:t>）乳胶漆涂刷：</w:t>
      </w:r>
    </w:p>
    <w:p w:rsidR="00286E1B" w:rsidRDefault="00286E1B" w:rsidP="00286E1B">
      <w:pPr>
        <w:rPr>
          <w:rFonts w:hint="eastAsia"/>
        </w:rPr>
      </w:pPr>
      <w:r>
        <w:t>a.</w:t>
      </w:r>
      <w:r>
        <w:rPr>
          <w:rFonts w:hint="eastAsia"/>
        </w:rPr>
        <w:t>第一遍乳胶漆。第一遍乳胶漆涂刷前必须把表面清理干净，抹净余灰。乳胶漆使用前先用</w:t>
      </w:r>
      <w:proofErr w:type="gramStart"/>
      <w:r>
        <w:rPr>
          <w:rFonts w:hint="eastAsia"/>
        </w:rPr>
        <w:t>箩</w:t>
      </w:r>
      <w:proofErr w:type="gramEnd"/>
      <w:r>
        <w:rPr>
          <w:rFonts w:hint="eastAsia"/>
        </w:rPr>
        <w:t>斗过滤。涂刷顺序为先刷顶面，后刷柱面，先边线、棱角、后大面。墙柱面是先上后下。乳胶漆涂刷时用排笔涂刷。使用新排笔时，将活动的排笔毛拔掉。乳胶漆使用前应搅拌均匀，并适当加水稀释，防止头遍漆刷不开。由于乳胶漆膜干燥较快，因此需要连续迅速作业。涂刷时，从一头开始向另一头推进，要上下顺序，互相衔接。后一排笔紧接前一排笔，避免出现干燥后的接头。一个独立</w:t>
      </w:r>
      <w:proofErr w:type="gramStart"/>
      <w:r>
        <w:rPr>
          <w:rFonts w:hint="eastAsia"/>
        </w:rPr>
        <w:t>面应用</w:t>
      </w:r>
      <w:proofErr w:type="gramEnd"/>
      <w:r>
        <w:rPr>
          <w:rFonts w:hint="eastAsia"/>
        </w:rPr>
        <w:t>同一乳胶漆，并一次完成。</w:t>
      </w:r>
    </w:p>
    <w:p w:rsidR="00286E1B" w:rsidRDefault="00286E1B" w:rsidP="00286E1B">
      <w:r>
        <w:t>b.</w:t>
      </w:r>
      <w:proofErr w:type="gramStart"/>
      <w:r>
        <w:rPr>
          <w:rFonts w:hint="eastAsia"/>
        </w:rPr>
        <w:t>复补腻子</w:t>
      </w:r>
      <w:proofErr w:type="gramEnd"/>
      <w:r>
        <w:rPr>
          <w:rFonts w:hint="eastAsia"/>
        </w:rPr>
        <w:t>。第一遍的乳胶漆干透后，应仔细检查一遍，如有缺陷，应</w:t>
      </w:r>
      <w:proofErr w:type="gramStart"/>
      <w:r>
        <w:rPr>
          <w:rFonts w:hint="eastAsia"/>
        </w:rPr>
        <w:t>局部复补涂料</w:t>
      </w:r>
      <w:proofErr w:type="gramEnd"/>
      <w:r>
        <w:rPr>
          <w:rFonts w:hint="eastAsia"/>
        </w:rPr>
        <w:t>腻子一遍，并用牛角刮平，干燥后用砂纸磨光。注意用力均匀，且不能磨穿漆膜，打磨后将表面清扫干净。刷第二、第三遍乳胶漆。第二、三遍乳胶漆的操作与第一遍相同，使用前要充分搅拌，如不很稠，不宜加水或少加水，以防露底。最后一遍乳胶的涂刷要求表面更细腻、美观。大面积少刷时要多人配合、流水作业，互相衔接。一般从不显眼的一头开始，逐渐推进至另一头循序涂刷，至不显眼处收刷，不能出现接搓和刷纹。</w:t>
      </w:r>
    </w:p>
    <w:p w:rsidR="00286E1B" w:rsidRDefault="00286E1B" w:rsidP="00286E1B"/>
    <w:p w:rsidR="00286E1B" w:rsidRDefault="00286E1B" w:rsidP="00286E1B"/>
    <w:p w:rsidR="00286E1B" w:rsidRDefault="00286E1B" w:rsidP="00286E1B">
      <w:pPr>
        <w:pStyle w:val="2"/>
        <w:ind w:left="210" w:right="214"/>
        <w:rPr>
          <w:rFonts w:hint="eastAsia"/>
        </w:rPr>
      </w:pPr>
      <w:bookmarkStart w:id="85" w:name="_Toc207191387"/>
      <w:r>
        <w:rPr>
          <w:rFonts w:hint="eastAsia"/>
        </w:rPr>
        <w:t>墙纸工程</w:t>
      </w:r>
      <w:bookmarkStart w:id="86" w:name="bk155"/>
      <w:bookmarkEnd w:id="85"/>
      <w:bookmarkEnd w:id="86"/>
    </w:p>
    <w:p w:rsidR="00286E1B" w:rsidRDefault="00286E1B" w:rsidP="00286E1B">
      <w:pPr>
        <w:rPr>
          <w:rFonts w:hint="eastAsia"/>
        </w:rPr>
      </w:pPr>
      <w:bookmarkStart w:id="87" w:name="bk156"/>
      <w:bookmarkEnd w:id="87"/>
      <w:r>
        <w:rPr>
          <w:rFonts w:hint="eastAsia"/>
        </w:rPr>
        <w:t>（</w:t>
      </w:r>
      <w:r>
        <w:rPr>
          <w:rFonts w:hint="eastAsia"/>
        </w:rPr>
        <w:t>1</w:t>
      </w:r>
      <w:r>
        <w:rPr>
          <w:rFonts w:hint="eastAsia"/>
        </w:rPr>
        <w:t>）材料：按设计图纸要求采购符合要求的墙纸，其技术指标达到设计和国家的行业标准。</w:t>
      </w:r>
    </w:p>
    <w:p w:rsidR="00286E1B" w:rsidRDefault="00286E1B" w:rsidP="00286E1B">
      <w:pPr>
        <w:rPr>
          <w:rFonts w:hint="eastAsia"/>
        </w:rPr>
      </w:pPr>
      <w:r>
        <w:rPr>
          <w:rFonts w:hint="eastAsia"/>
        </w:rPr>
        <w:t>（</w:t>
      </w:r>
      <w:r>
        <w:rPr>
          <w:rFonts w:hint="eastAsia"/>
        </w:rPr>
        <w:t>2</w:t>
      </w:r>
      <w:r>
        <w:rPr>
          <w:rFonts w:hint="eastAsia"/>
        </w:rPr>
        <w:t>）基层处理：</w:t>
      </w:r>
    </w:p>
    <w:p w:rsidR="00286E1B" w:rsidRDefault="00286E1B" w:rsidP="00286E1B">
      <w:pPr>
        <w:rPr>
          <w:rFonts w:hint="eastAsia"/>
        </w:rPr>
      </w:pPr>
      <w:r>
        <w:lastRenderedPageBreak/>
        <w:t>a.</w:t>
      </w:r>
      <w:r>
        <w:rPr>
          <w:rFonts w:hint="eastAsia"/>
        </w:rPr>
        <w:t>在石膏板面和抹灰面的基层要干燥，抹灰面的含水量小于</w:t>
      </w:r>
      <w:r>
        <w:rPr>
          <w:rFonts w:hint="eastAsia"/>
        </w:rPr>
        <w:t>8%</w:t>
      </w:r>
      <w:r>
        <w:rPr>
          <w:rFonts w:hint="eastAsia"/>
        </w:rPr>
        <w:t>，将需涂刷乳胶漆的墙、顶面作表面清理，将墙、柱面起皮及松动处清理干净，</w:t>
      </w:r>
      <w:proofErr w:type="gramStart"/>
      <w:r>
        <w:rPr>
          <w:rFonts w:hint="eastAsia"/>
        </w:rPr>
        <w:t>将灰渣清</w:t>
      </w:r>
      <w:proofErr w:type="gramEnd"/>
      <w:r>
        <w:rPr>
          <w:rFonts w:hint="eastAsia"/>
        </w:rPr>
        <w:t>铲除干净，然后</w:t>
      </w:r>
      <w:proofErr w:type="gramStart"/>
      <w:r>
        <w:rPr>
          <w:rFonts w:hint="eastAsia"/>
        </w:rPr>
        <w:t>用综刷清理</w:t>
      </w:r>
      <w:proofErr w:type="gramEnd"/>
      <w:r>
        <w:rPr>
          <w:rFonts w:hint="eastAsia"/>
        </w:rPr>
        <w:t>表面灰尘、污垢清除干净。</w:t>
      </w:r>
    </w:p>
    <w:p w:rsidR="00286E1B" w:rsidRDefault="00286E1B" w:rsidP="00286E1B">
      <w:pPr>
        <w:rPr>
          <w:rFonts w:hint="eastAsia"/>
        </w:rPr>
      </w:pPr>
      <w:r>
        <w:t>b.</w:t>
      </w:r>
      <w:r>
        <w:rPr>
          <w:rFonts w:hint="eastAsia"/>
        </w:rPr>
        <w:t>修补墙、柱表面。修补前先涂刷一遍用三倍水稀释后的</w:t>
      </w:r>
      <w:r>
        <w:rPr>
          <w:rFonts w:hint="eastAsia"/>
        </w:rPr>
        <w:t>107</w:t>
      </w:r>
      <w:r>
        <w:rPr>
          <w:rFonts w:hint="eastAsia"/>
        </w:rPr>
        <w:t>胶水，然后用水石膏将墙、柱表面的坑洞，缝隙磨平，残缺处补平，干燥后用砂纸将凸出处磨平，将浮尘清扫干净。石膏板面拼缝处用专用腻子分层次补平，然后粘贴专用纸带，钉头面刷涂防锈漆，并用腻子补平。阴角用腻子填满后再贴上专用纸带。如有特殊要求，在阴、阳角处钉上专用护角条（防止开裂）。</w:t>
      </w:r>
    </w:p>
    <w:p w:rsidR="00286E1B" w:rsidRDefault="00286E1B" w:rsidP="00286E1B">
      <w:pPr>
        <w:rPr>
          <w:rFonts w:hint="eastAsia"/>
        </w:rPr>
      </w:pPr>
      <w:r>
        <w:t>c.</w:t>
      </w:r>
      <w:r>
        <w:rPr>
          <w:rFonts w:hint="eastAsia"/>
        </w:rPr>
        <w:t>刮第一遍腻子及打磨。在对表面进行修补处理后，使用抹灰</w:t>
      </w:r>
      <w:proofErr w:type="gramStart"/>
      <w:r>
        <w:rPr>
          <w:rFonts w:hint="eastAsia"/>
        </w:rPr>
        <w:t>钢光匙</w:t>
      </w:r>
      <w:proofErr w:type="gramEnd"/>
      <w:r>
        <w:rPr>
          <w:rFonts w:hint="eastAsia"/>
        </w:rPr>
        <w:t>，满刮腻子。所有细小的砂眼及收缩缝均需满刮，以密实、平整，</w:t>
      </w:r>
      <w:proofErr w:type="gramStart"/>
      <w:r>
        <w:rPr>
          <w:rFonts w:hint="eastAsia"/>
        </w:rPr>
        <w:t>线角棱边整齐</w:t>
      </w:r>
      <w:proofErr w:type="gramEnd"/>
      <w:r>
        <w:rPr>
          <w:rFonts w:hint="eastAsia"/>
        </w:rPr>
        <w:t>为度。腻子满刮时</w:t>
      </w:r>
      <w:proofErr w:type="gramStart"/>
      <w:r>
        <w:rPr>
          <w:rFonts w:hint="eastAsia"/>
        </w:rPr>
        <w:t>一</w:t>
      </w:r>
      <w:proofErr w:type="gramEnd"/>
      <w:r>
        <w:rPr>
          <w:rFonts w:hint="eastAsia"/>
        </w:rPr>
        <w:t>刮板紧接</w:t>
      </w:r>
      <w:proofErr w:type="gramStart"/>
      <w:r>
        <w:rPr>
          <w:rFonts w:hint="eastAsia"/>
        </w:rPr>
        <w:t>一</w:t>
      </w:r>
      <w:proofErr w:type="gramEnd"/>
      <w:r>
        <w:rPr>
          <w:rFonts w:hint="eastAsia"/>
        </w:rPr>
        <w:t>刮板，接头不能留搓，每刮</w:t>
      </w:r>
      <w:proofErr w:type="gramStart"/>
      <w:r>
        <w:rPr>
          <w:rFonts w:hint="eastAsia"/>
        </w:rPr>
        <w:t>一</w:t>
      </w:r>
      <w:proofErr w:type="gramEnd"/>
      <w:r>
        <w:rPr>
          <w:rFonts w:hint="eastAsia"/>
        </w:rPr>
        <w:t>刮板</w:t>
      </w:r>
      <w:proofErr w:type="gramStart"/>
      <w:r>
        <w:rPr>
          <w:rFonts w:hint="eastAsia"/>
        </w:rPr>
        <w:t>最后收头要</w:t>
      </w:r>
      <w:proofErr w:type="gramEnd"/>
      <w:r>
        <w:rPr>
          <w:rFonts w:hint="eastAsia"/>
        </w:rPr>
        <w:t>干净平顺。注意不要污染门窗及其它饰面，腻子干燥后，用</w:t>
      </w:r>
      <w:r>
        <w:rPr>
          <w:rFonts w:hint="eastAsia"/>
        </w:rPr>
        <w:t>1#</w:t>
      </w:r>
      <w:r>
        <w:rPr>
          <w:rFonts w:hint="eastAsia"/>
        </w:rPr>
        <w:t>砂纸裹着平整小木板将浮腻子及斑迹磨光磨平。注意用力均匀，并保护棱角。打磨后用扫帚清扫干净。</w:t>
      </w:r>
    </w:p>
    <w:p w:rsidR="00286E1B" w:rsidRDefault="00286E1B" w:rsidP="00286E1B">
      <w:r>
        <w:t>d.</w:t>
      </w:r>
      <w:r>
        <w:rPr>
          <w:rFonts w:hint="eastAsia"/>
        </w:rPr>
        <w:t>刮第二遍腻子及打磨。刮第二遍腻子同第一遍腻子，但第二遍腻子的</w:t>
      </w:r>
      <w:proofErr w:type="gramStart"/>
      <w:r>
        <w:rPr>
          <w:rFonts w:hint="eastAsia"/>
        </w:rPr>
        <w:t>刮抹方向</w:t>
      </w:r>
      <w:proofErr w:type="gramEnd"/>
      <w:r>
        <w:rPr>
          <w:rFonts w:hint="eastAsia"/>
        </w:rPr>
        <w:t>与第一遍腻子的</w:t>
      </w:r>
      <w:proofErr w:type="gramStart"/>
      <w:r>
        <w:rPr>
          <w:rFonts w:hint="eastAsia"/>
        </w:rPr>
        <w:t>刮抹方向</w:t>
      </w:r>
      <w:proofErr w:type="gramEnd"/>
      <w:r>
        <w:rPr>
          <w:rFonts w:hint="eastAsia"/>
        </w:rPr>
        <w:t>成互相交叉，干燥后用砂纸打磨并清扫干净。</w:t>
      </w:r>
    </w:p>
    <w:p w:rsidR="00286E1B" w:rsidRDefault="00286E1B" w:rsidP="00286E1B">
      <w:pPr>
        <w:rPr>
          <w:rFonts w:hint="eastAsia"/>
        </w:rPr>
      </w:pPr>
      <w:r>
        <w:rPr>
          <w:rFonts w:hint="eastAsia"/>
        </w:rPr>
        <w:t>（</w:t>
      </w:r>
      <w:r>
        <w:rPr>
          <w:rFonts w:hint="eastAsia"/>
        </w:rPr>
        <w:t>3</w:t>
      </w:r>
      <w:r>
        <w:rPr>
          <w:rFonts w:hint="eastAsia"/>
        </w:rPr>
        <w:t>）墙纸铺贴：</w:t>
      </w:r>
    </w:p>
    <w:p w:rsidR="00286E1B" w:rsidRDefault="00286E1B" w:rsidP="00286E1B">
      <w:pPr>
        <w:rPr>
          <w:rFonts w:hint="eastAsia"/>
        </w:rPr>
      </w:pPr>
      <w:r>
        <w:t>a.</w:t>
      </w:r>
      <w:proofErr w:type="gramStart"/>
      <w:r>
        <w:rPr>
          <w:rFonts w:hint="eastAsia"/>
        </w:rPr>
        <w:t>砂平腻子</w:t>
      </w:r>
      <w:proofErr w:type="gramEnd"/>
      <w:r>
        <w:rPr>
          <w:rFonts w:hint="eastAsia"/>
        </w:rPr>
        <w:t>墙面清油抄底，以保证与墙纸的粘接牢度。</w:t>
      </w:r>
    </w:p>
    <w:p w:rsidR="00286E1B" w:rsidRDefault="00286E1B" w:rsidP="00286E1B">
      <w:pPr>
        <w:rPr>
          <w:rFonts w:hint="eastAsia"/>
        </w:rPr>
      </w:pPr>
      <w:r>
        <w:t>b.</w:t>
      </w:r>
      <w:r>
        <w:rPr>
          <w:rFonts w:hint="eastAsia"/>
        </w:rPr>
        <w:t>认真阅读墙纸的各种技术说明及施工要求，掌握其</w:t>
      </w:r>
      <w:proofErr w:type="gramStart"/>
      <w:r>
        <w:rPr>
          <w:rFonts w:hint="eastAsia"/>
        </w:rPr>
        <w:t>湿水度及</w:t>
      </w:r>
      <w:proofErr w:type="gramEnd"/>
      <w:r>
        <w:rPr>
          <w:rFonts w:hint="eastAsia"/>
        </w:rPr>
        <w:t>对花要求。</w:t>
      </w:r>
      <w:r>
        <w:t>c.</w:t>
      </w:r>
      <w:r>
        <w:rPr>
          <w:rFonts w:hint="eastAsia"/>
        </w:rPr>
        <w:t>按要求</w:t>
      </w:r>
      <w:proofErr w:type="gramStart"/>
      <w:r>
        <w:rPr>
          <w:rFonts w:hint="eastAsia"/>
        </w:rPr>
        <w:t>对花裁墙纸</w:t>
      </w:r>
      <w:proofErr w:type="gramEnd"/>
      <w:r>
        <w:rPr>
          <w:rFonts w:hint="eastAsia"/>
        </w:rPr>
        <w:t>，湿水（如果须要的话），上胶，注意胶层厚度必须均匀，按条块施工顺序依次上胶。</w:t>
      </w:r>
    </w:p>
    <w:p w:rsidR="00286E1B" w:rsidRDefault="00286E1B" w:rsidP="00286E1B">
      <w:r>
        <w:t>d.</w:t>
      </w:r>
      <w:r>
        <w:rPr>
          <w:rFonts w:hint="eastAsia"/>
        </w:rPr>
        <w:t>按预先的计划</w:t>
      </w:r>
      <w:proofErr w:type="gramStart"/>
      <w:r>
        <w:rPr>
          <w:rFonts w:hint="eastAsia"/>
        </w:rPr>
        <w:t>裁</w:t>
      </w:r>
      <w:proofErr w:type="gramEnd"/>
      <w:r>
        <w:rPr>
          <w:rFonts w:hint="eastAsia"/>
        </w:rPr>
        <w:t>顺序粘贴施工，从中间向两边均匀压实完全挤出气泡，上下多余部分用尺紧靠裁除，注意对花接口各墙纸方向，竖向接缝多余胶必须清理干净。</w:t>
      </w:r>
    </w:p>
    <w:p w:rsidR="00286E1B" w:rsidRDefault="00286E1B" w:rsidP="00286E1B"/>
    <w:p w:rsidR="00286E1B" w:rsidRDefault="00286E1B" w:rsidP="00286E1B"/>
    <w:p w:rsidR="00286E1B" w:rsidRDefault="00286E1B" w:rsidP="00286E1B">
      <w:pPr>
        <w:pStyle w:val="2"/>
        <w:ind w:left="210" w:right="214"/>
        <w:rPr>
          <w:rFonts w:hint="eastAsia"/>
        </w:rPr>
      </w:pPr>
      <w:bookmarkStart w:id="88" w:name="_Toc207191388"/>
      <w:r>
        <w:rPr>
          <w:rFonts w:hint="eastAsia"/>
        </w:rPr>
        <w:t>玻璃安装</w:t>
      </w:r>
      <w:bookmarkStart w:id="89" w:name="bk157"/>
      <w:bookmarkEnd w:id="88"/>
      <w:bookmarkEnd w:id="89"/>
    </w:p>
    <w:p w:rsidR="00286E1B" w:rsidRDefault="00286E1B" w:rsidP="00286E1B">
      <w:pPr>
        <w:rPr>
          <w:rFonts w:hint="eastAsia"/>
        </w:rPr>
      </w:pPr>
      <w:bookmarkStart w:id="90" w:name="bk158"/>
      <w:bookmarkEnd w:id="90"/>
      <w:r>
        <w:rPr>
          <w:rFonts w:hint="eastAsia"/>
        </w:rPr>
        <w:t>（</w:t>
      </w:r>
      <w:r>
        <w:rPr>
          <w:rFonts w:hint="eastAsia"/>
        </w:rPr>
        <w:t>1</w:t>
      </w:r>
      <w:r>
        <w:rPr>
          <w:rFonts w:hint="eastAsia"/>
        </w:rPr>
        <w:t>）玻璃外加工前必须严格按图纸要求并</w:t>
      </w:r>
      <w:proofErr w:type="gramStart"/>
      <w:r>
        <w:rPr>
          <w:rFonts w:hint="eastAsia"/>
        </w:rPr>
        <w:t>由翻样</w:t>
      </w:r>
      <w:proofErr w:type="gramEnd"/>
      <w:r>
        <w:rPr>
          <w:rFonts w:hint="eastAsia"/>
        </w:rPr>
        <w:t>复核，</w:t>
      </w:r>
      <w:proofErr w:type="gramStart"/>
      <w:r>
        <w:rPr>
          <w:rFonts w:hint="eastAsia"/>
        </w:rPr>
        <w:t>出加工</w:t>
      </w:r>
      <w:proofErr w:type="gramEnd"/>
      <w:r>
        <w:rPr>
          <w:rFonts w:hint="eastAsia"/>
        </w:rPr>
        <w:t>详图并由项目工程师签字复核认可。</w:t>
      </w:r>
    </w:p>
    <w:p w:rsidR="00286E1B" w:rsidRDefault="00286E1B" w:rsidP="00286E1B">
      <w:r>
        <w:rPr>
          <w:rFonts w:hint="eastAsia"/>
        </w:rPr>
        <w:t>（</w:t>
      </w:r>
      <w:r>
        <w:rPr>
          <w:rFonts w:hint="eastAsia"/>
        </w:rPr>
        <w:t>2</w:t>
      </w:r>
      <w:r>
        <w:rPr>
          <w:rFonts w:hint="eastAsia"/>
        </w:rPr>
        <w:t>）玻璃安装时采用吸盘水增移动，并用卡紧螺丝或压条镶嵌固定，在与四周金属框</w:t>
      </w:r>
      <w:proofErr w:type="gramStart"/>
      <w:r>
        <w:rPr>
          <w:rFonts w:hint="eastAsia"/>
        </w:rPr>
        <w:t>格接触处衬</w:t>
      </w:r>
      <w:proofErr w:type="gramEnd"/>
      <w:smartTag w:uri="urn:schemas-microsoft-com:office:smarttags" w:element="chmetcnv">
        <w:smartTagPr>
          <w:attr w:name="TCSC" w:val="0"/>
          <w:attr w:name="NumberType" w:val="1"/>
          <w:attr w:name="Negative" w:val="False"/>
          <w:attr w:name="HasSpace" w:val="False"/>
          <w:attr w:name="SourceValue" w:val="10"/>
          <w:attr w:name="UnitName" w:val="mm"/>
        </w:smartTagPr>
        <w:r>
          <w:t>10mm</w:t>
        </w:r>
      </w:smartTag>
      <w:r>
        <w:rPr>
          <w:rFonts w:hint="eastAsia"/>
        </w:rPr>
        <w:t>厚橡皮垫衬料，镶嵌条与玻璃条交接处采用专用密封胶，填充密实。</w:t>
      </w:r>
    </w:p>
    <w:p w:rsidR="00286E1B" w:rsidRDefault="00286E1B" w:rsidP="00286E1B"/>
    <w:p w:rsidR="00286E1B" w:rsidRDefault="00286E1B" w:rsidP="00286E1B"/>
    <w:p w:rsidR="00286E1B" w:rsidRDefault="00286E1B" w:rsidP="00286E1B">
      <w:pPr>
        <w:pStyle w:val="2"/>
        <w:ind w:left="210" w:right="214"/>
        <w:rPr>
          <w:rFonts w:hint="eastAsia"/>
        </w:rPr>
      </w:pPr>
      <w:bookmarkStart w:id="91" w:name="_Toc207191389"/>
      <w:r>
        <w:rPr>
          <w:rFonts w:hint="eastAsia"/>
        </w:rPr>
        <w:t>幕墙工程</w:t>
      </w:r>
      <w:bookmarkStart w:id="92" w:name="bk159"/>
      <w:bookmarkEnd w:id="91"/>
      <w:bookmarkEnd w:id="92"/>
    </w:p>
    <w:p w:rsidR="00286E1B" w:rsidRDefault="00286E1B" w:rsidP="00286E1B">
      <w:pPr>
        <w:rPr>
          <w:rFonts w:hint="eastAsia"/>
        </w:rPr>
      </w:pPr>
      <w:bookmarkStart w:id="93" w:name="bk160"/>
      <w:bookmarkEnd w:id="93"/>
      <w:r>
        <w:rPr>
          <w:rFonts w:hint="eastAsia"/>
        </w:rPr>
        <w:t>本公司领导及技术人员对本工程的特点及技术措施，作了广泛深入的研究讨论，针对本工程的特点我们将其分为三个施工段，第</w:t>
      </w:r>
      <w:r>
        <w:rPr>
          <w:rFonts w:hint="eastAsia"/>
        </w:rPr>
        <w:t>I</w:t>
      </w:r>
      <w:r>
        <w:rPr>
          <w:rFonts w:hint="eastAsia"/>
        </w:rPr>
        <w:t>段：钢结构铝塑板幕墙。第</w:t>
      </w:r>
      <w:r>
        <w:rPr>
          <w:rFonts w:hint="eastAsia"/>
        </w:rPr>
        <w:t>II</w:t>
      </w:r>
      <w:r>
        <w:rPr>
          <w:rFonts w:hint="eastAsia"/>
        </w:rPr>
        <w:t>段：铝合金玻璃幕墙。第</w:t>
      </w:r>
      <w:r>
        <w:rPr>
          <w:rFonts w:hint="eastAsia"/>
        </w:rPr>
        <w:t>III</w:t>
      </w:r>
      <w:r>
        <w:rPr>
          <w:rFonts w:hint="eastAsia"/>
        </w:rPr>
        <w:t>段：钢结构夹胶玻璃雨蓬。三个作业队在不同的作业段先后展开工作，我公司上岗的现场操作及安装工人都是经过许多大型工程的各种幕墙安装施工</w:t>
      </w:r>
      <w:proofErr w:type="gramStart"/>
      <w:r>
        <w:rPr>
          <w:rFonts w:hint="eastAsia"/>
        </w:rPr>
        <w:t>锻练</w:t>
      </w:r>
      <w:proofErr w:type="gramEnd"/>
      <w:r>
        <w:rPr>
          <w:rFonts w:hint="eastAsia"/>
        </w:rPr>
        <w:t>。具有丰富的经验。可进行各种幕墙的施工安装。为保证工程的整体完整性，各作业面进行整体放线，各作业段进行同步作业或流水作业。</w:t>
      </w:r>
    </w:p>
    <w:p w:rsidR="00286E1B" w:rsidRDefault="00286E1B" w:rsidP="00286E1B">
      <w:pPr>
        <w:rPr>
          <w:rFonts w:hint="eastAsia"/>
        </w:rPr>
      </w:pPr>
      <w:r>
        <w:rPr>
          <w:rFonts w:hint="eastAsia"/>
        </w:rPr>
        <w:t>（一）幕墙主要施工方法</w:t>
      </w:r>
    </w:p>
    <w:p w:rsidR="00286E1B" w:rsidRDefault="00286E1B" w:rsidP="00286E1B">
      <w:pPr>
        <w:rPr>
          <w:rFonts w:hint="eastAsia"/>
        </w:rPr>
      </w:pPr>
      <w:r>
        <w:rPr>
          <w:rFonts w:hint="eastAsia"/>
        </w:rPr>
        <w:t>1.</w:t>
      </w:r>
      <w:r>
        <w:rPr>
          <w:rFonts w:hint="eastAsia"/>
        </w:rPr>
        <w:t>主要施工工艺流程图：</w:t>
      </w:r>
    </w:p>
    <w:p w:rsidR="00286E1B" w:rsidRDefault="00286E1B" w:rsidP="00286E1B">
      <w:pPr>
        <w:rPr>
          <w:rFonts w:hint="eastAsia"/>
        </w:rPr>
      </w:pPr>
      <w:r>
        <w:rPr>
          <w:rFonts w:hint="eastAsia"/>
        </w:rPr>
        <w:t>2.</w:t>
      </w:r>
      <w:r>
        <w:rPr>
          <w:rFonts w:hint="eastAsia"/>
        </w:rPr>
        <w:t>测量放线</w:t>
      </w:r>
    </w:p>
    <w:p w:rsidR="00286E1B" w:rsidRDefault="00286E1B" w:rsidP="00286E1B">
      <w:pPr>
        <w:rPr>
          <w:rFonts w:hint="eastAsia"/>
        </w:rPr>
      </w:pPr>
      <w:r>
        <w:rPr>
          <w:rFonts w:hint="eastAsia"/>
        </w:rPr>
        <w:lastRenderedPageBreak/>
        <w:t>（</w:t>
      </w:r>
      <w:r>
        <w:rPr>
          <w:rFonts w:hint="eastAsia"/>
        </w:rPr>
        <w:t>1</w:t>
      </w:r>
      <w:r>
        <w:rPr>
          <w:rFonts w:hint="eastAsia"/>
        </w:rPr>
        <w:t>）对本工程主体结构使用激光经纬仪、水准仪、钢丝线、墨盒、钢卷尺等进行测量，按照业主、设计院审定的施工图放出主线，并做好标记。</w:t>
      </w:r>
    </w:p>
    <w:p w:rsidR="00286E1B" w:rsidRDefault="00286E1B" w:rsidP="00286E1B">
      <w:pPr>
        <w:rPr>
          <w:rFonts w:hint="eastAsia"/>
        </w:rPr>
      </w:pPr>
      <w:r>
        <w:rPr>
          <w:rFonts w:hint="eastAsia"/>
        </w:rPr>
        <w:t>（</w:t>
      </w:r>
      <w:r>
        <w:rPr>
          <w:rFonts w:hint="eastAsia"/>
        </w:rPr>
        <w:t>2</w:t>
      </w:r>
      <w:r>
        <w:rPr>
          <w:rFonts w:hint="eastAsia"/>
        </w:rPr>
        <w:t>）以轴线和水平标高为基准点，基准点不得少于两点，确定基准点时要反复测量，一定要保证定位准确无误，实行分片控制，将误差消化在相应的轴线内，杜绝累计误差。</w:t>
      </w:r>
    </w:p>
    <w:p w:rsidR="00286E1B" w:rsidRDefault="00286E1B" w:rsidP="00286E1B">
      <w:pPr>
        <w:rPr>
          <w:rFonts w:hint="eastAsia"/>
        </w:rPr>
      </w:pPr>
      <w:r>
        <w:rPr>
          <w:rFonts w:hint="eastAsia"/>
        </w:rPr>
        <w:t>（</w:t>
      </w:r>
      <w:r>
        <w:rPr>
          <w:rFonts w:hint="eastAsia"/>
        </w:rPr>
        <w:t>3</w:t>
      </w:r>
      <w:r>
        <w:rPr>
          <w:rFonts w:hint="eastAsia"/>
        </w:rPr>
        <w:t>）依据结构体某一层高基点，以水准仪引至基准柱，并以卷尺标出各阶层基准点。基准点与基准点之间拉水线，水平线可选用细钢丝线，同时</w:t>
      </w:r>
      <w:proofErr w:type="gramStart"/>
      <w:r>
        <w:rPr>
          <w:rFonts w:hint="eastAsia"/>
        </w:rPr>
        <w:t>用紧仔收紧</w:t>
      </w:r>
      <w:proofErr w:type="gramEnd"/>
      <w:r>
        <w:rPr>
          <w:rFonts w:hint="eastAsia"/>
        </w:rPr>
        <w:t>，保证铁线的水平度，在水平线拉好后，对所在工作面进行测量。主要进行水平方向的测量，同时检查各轴线（定位轴线）间的误差。通过测量出的结果分析产生误差的原因，核对有关规定（施工）对误差允许值的要求，在规定误差范围内的，可消化误差，超过误差范围应在重新调整后不超过规定的误差范围内。</w:t>
      </w:r>
    </w:p>
    <w:p w:rsidR="00286E1B" w:rsidRDefault="00286E1B" w:rsidP="00286E1B">
      <w:pPr>
        <w:rPr>
          <w:rFonts w:hint="eastAsia"/>
        </w:rPr>
      </w:pPr>
      <w:r>
        <w:rPr>
          <w:rFonts w:hint="eastAsia"/>
        </w:rPr>
        <w:t>（</w:t>
      </w:r>
      <w:r>
        <w:rPr>
          <w:rFonts w:hint="eastAsia"/>
        </w:rPr>
        <w:t>4</w:t>
      </w:r>
      <w:r>
        <w:rPr>
          <w:rFonts w:hint="eastAsia"/>
        </w:rPr>
        <w:t>）水平分割：在误差调整后，在水平线上确定预埋铁件的中心位置，水平分割必须通长分割，也可以在两定位轴线内进行分割，但最少不能少于在两定位轴线内分割。</w:t>
      </w:r>
    </w:p>
    <w:p w:rsidR="00286E1B" w:rsidRDefault="00286E1B" w:rsidP="00286E1B">
      <w:pPr>
        <w:rPr>
          <w:rFonts w:hint="eastAsia"/>
        </w:rPr>
      </w:pPr>
      <w:r>
        <w:rPr>
          <w:rFonts w:hint="eastAsia"/>
        </w:rPr>
        <w:t>1.</w:t>
      </w:r>
      <w:proofErr w:type="gramStart"/>
      <w:r>
        <w:rPr>
          <w:rFonts w:hint="eastAsia"/>
        </w:rPr>
        <w:t>埋件的</w:t>
      </w:r>
      <w:proofErr w:type="gramEnd"/>
      <w:r>
        <w:rPr>
          <w:rFonts w:hint="eastAsia"/>
        </w:rPr>
        <w:t>安装</w:t>
      </w:r>
    </w:p>
    <w:p w:rsidR="00286E1B" w:rsidRDefault="00286E1B" w:rsidP="00286E1B">
      <w:pPr>
        <w:rPr>
          <w:rFonts w:hint="eastAsia"/>
        </w:rPr>
      </w:pPr>
      <w:r>
        <w:rPr>
          <w:rFonts w:hint="eastAsia"/>
        </w:rPr>
        <w:t>预埋件是幕墙与主体结构连接的结构件之一。预埋件制作，安装的质量好坏直接影响与动态结构的连结功能。其安装的精确程度也直接影响着幕墙施工的精度及外观质量的好坏。所以作为幕墙安装施工的第一项作业，预埋件无论对其制作和安装都是直接影响着整个幕墙的施工、安装及整体效果的重要因素。</w:t>
      </w:r>
    </w:p>
    <w:p w:rsidR="00286E1B" w:rsidRDefault="00286E1B" w:rsidP="00286E1B">
      <w:pPr>
        <w:rPr>
          <w:rFonts w:hint="eastAsia"/>
        </w:rPr>
      </w:pPr>
      <w:r>
        <w:rPr>
          <w:rFonts w:hint="eastAsia"/>
        </w:rPr>
        <w:t>（</w:t>
      </w:r>
      <w:r>
        <w:rPr>
          <w:rFonts w:hint="eastAsia"/>
        </w:rPr>
        <w:t>1</w:t>
      </w:r>
      <w:r>
        <w:rPr>
          <w:rFonts w:hint="eastAsia"/>
        </w:rPr>
        <w:t>）预埋件的水平安置，并且用钢丝绑扎和点焊的方式与结构钢筋可靠固定连接，以免混凝土浇注、振动</w:t>
      </w:r>
      <w:proofErr w:type="gramStart"/>
      <w:r>
        <w:rPr>
          <w:rFonts w:hint="eastAsia"/>
        </w:rPr>
        <w:t>造成埋件移位</w:t>
      </w:r>
      <w:proofErr w:type="gramEnd"/>
      <w:r>
        <w:rPr>
          <w:rFonts w:hint="eastAsia"/>
        </w:rPr>
        <w:t>。</w:t>
      </w:r>
    </w:p>
    <w:p w:rsidR="00286E1B" w:rsidRDefault="00286E1B" w:rsidP="00286E1B">
      <w:pPr>
        <w:rPr>
          <w:rFonts w:hint="eastAsia"/>
        </w:rPr>
      </w:pPr>
      <w:r>
        <w:rPr>
          <w:rFonts w:hint="eastAsia"/>
        </w:rPr>
        <w:t>（</w:t>
      </w:r>
      <w:r>
        <w:rPr>
          <w:rFonts w:hint="eastAsia"/>
        </w:rPr>
        <w:t>2</w:t>
      </w:r>
      <w:r>
        <w:rPr>
          <w:rFonts w:hint="eastAsia"/>
        </w:rPr>
        <w:t>）</w:t>
      </w:r>
      <w:proofErr w:type="gramStart"/>
      <w:r>
        <w:rPr>
          <w:rFonts w:hint="eastAsia"/>
        </w:rPr>
        <w:t>埋件预埋</w:t>
      </w:r>
      <w:proofErr w:type="gramEnd"/>
      <w:r>
        <w:rPr>
          <w:rFonts w:hint="eastAsia"/>
        </w:rPr>
        <w:t>位置应严格按照幕墙的施工图纸，按轴线分层次地进行预埋。</w:t>
      </w:r>
    </w:p>
    <w:p w:rsidR="00286E1B" w:rsidRDefault="00286E1B" w:rsidP="00286E1B">
      <w:pPr>
        <w:rPr>
          <w:rFonts w:hint="eastAsia"/>
        </w:rPr>
      </w:pPr>
      <w:r>
        <w:rPr>
          <w:rFonts w:hint="eastAsia"/>
        </w:rPr>
        <w:t>（</w:t>
      </w:r>
      <w:r>
        <w:rPr>
          <w:rFonts w:hint="eastAsia"/>
        </w:rPr>
        <w:t>3</w:t>
      </w:r>
      <w:r>
        <w:rPr>
          <w:rFonts w:hint="eastAsia"/>
        </w:rPr>
        <w:t>）对首先预埋的层面进行抽检，发现问题，及时采取补救措施，避免在下层面的施工中产生问题。</w:t>
      </w:r>
    </w:p>
    <w:p w:rsidR="00286E1B" w:rsidRDefault="00286E1B" w:rsidP="00286E1B">
      <w:pPr>
        <w:rPr>
          <w:rFonts w:hint="eastAsia"/>
        </w:rPr>
      </w:pPr>
      <w:r>
        <w:rPr>
          <w:rFonts w:hint="eastAsia"/>
        </w:rPr>
        <w:t>（</w:t>
      </w:r>
      <w:r>
        <w:rPr>
          <w:rFonts w:hint="eastAsia"/>
        </w:rPr>
        <w:t>4</w:t>
      </w:r>
      <w:r>
        <w:rPr>
          <w:rFonts w:hint="eastAsia"/>
        </w:rPr>
        <w:t>）</w:t>
      </w:r>
      <w:proofErr w:type="gramStart"/>
      <w:r>
        <w:rPr>
          <w:rFonts w:hint="eastAsia"/>
        </w:rPr>
        <w:t>若工</w:t>
      </w:r>
      <w:proofErr w:type="gramEnd"/>
      <w:r>
        <w:rPr>
          <w:rFonts w:hint="eastAsia"/>
        </w:rPr>
        <w:t>程未设预埋件则应采用后置埋件。即用</w:t>
      </w:r>
      <w:smartTag w:uri="urn:schemas-microsoft-com:office:smarttags" w:element="chmetcnv">
        <w:smartTagPr>
          <w:attr w:name="TCSC" w:val="0"/>
          <w:attr w:name="NumberType" w:val="1"/>
          <w:attr w:name="Negative" w:val="False"/>
          <w:attr w:name="HasSpace" w:val="False"/>
          <w:attr w:name="SourceValue" w:val="8"/>
          <w:attr w:name="UnitName" w:val="mm"/>
        </w:smartTagPr>
        <w:r>
          <w:rPr>
            <w:rFonts w:hint="eastAsia"/>
          </w:rPr>
          <w:t>8mm</w:t>
        </w:r>
      </w:smartTag>
      <w:r>
        <w:rPr>
          <w:rFonts w:hint="eastAsia"/>
        </w:rPr>
        <w:t>钢板</w:t>
      </w:r>
      <w:proofErr w:type="gramStart"/>
      <w:r>
        <w:rPr>
          <w:rFonts w:hint="eastAsia"/>
        </w:rPr>
        <w:t>做为</w:t>
      </w:r>
      <w:proofErr w:type="gramEnd"/>
      <w:r>
        <w:rPr>
          <w:rFonts w:hint="eastAsia"/>
        </w:rPr>
        <w:t>锚板，采用</w:t>
      </w:r>
      <w:smartTag w:uri="urn:schemas-microsoft-com:office:smarttags" w:element="chmetcnv">
        <w:smartTagPr>
          <w:attr w:name="TCSC" w:val="0"/>
          <w:attr w:name="NumberType" w:val="1"/>
          <w:attr w:name="Negative" w:val="False"/>
          <w:attr w:name="HasSpace" w:val="False"/>
          <w:attr w:name="SourceValue" w:val="12"/>
          <w:attr w:name="UnitName" w:val="mm"/>
        </w:smartTagPr>
        <w:r>
          <w:rPr>
            <w:rFonts w:hint="eastAsia"/>
          </w:rPr>
          <w:t>12mm</w:t>
        </w:r>
      </w:smartTag>
      <w:r>
        <w:rPr>
          <w:rFonts w:hint="eastAsia"/>
        </w:rPr>
        <w:t>化学锚栓为后置锚筋与主体可靠连接。其安装位置偏差要求为标高方向±</w:t>
      </w:r>
      <w:smartTag w:uri="urn:schemas-microsoft-com:office:smarttags" w:element="chmetcnv">
        <w:smartTagPr>
          <w:attr w:name="TCSC" w:val="0"/>
          <w:attr w:name="NumberType" w:val="1"/>
          <w:attr w:name="Negative" w:val="False"/>
          <w:attr w:name="HasSpace" w:val="False"/>
          <w:attr w:name="SourceValue" w:val="5"/>
          <w:attr w:name="UnitName" w:val="mm"/>
        </w:smartTagPr>
        <w:r>
          <w:t>5mm</w:t>
        </w:r>
      </w:smartTag>
      <w:r>
        <w:rPr>
          <w:rFonts w:hint="eastAsia"/>
        </w:rPr>
        <w:t>；水平方向±</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int="eastAsia"/>
          </w:rPr>
          <w:t>5</w:t>
        </w:r>
        <w:r>
          <w:t>mm</w:t>
        </w:r>
      </w:smartTag>
      <w:r>
        <w:rPr>
          <w:rFonts w:hint="eastAsia"/>
        </w:rPr>
        <w:t>。安装前先进行防腐处理，或采用镀锌钢板。</w:t>
      </w:r>
    </w:p>
    <w:p w:rsidR="00286E1B" w:rsidRDefault="00286E1B" w:rsidP="00286E1B">
      <w:r>
        <w:rPr>
          <w:rFonts w:hint="eastAsia"/>
        </w:rPr>
        <w:t>4.</w:t>
      </w:r>
      <w:r>
        <w:rPr>
          <w:rFonts w:hint="eastAsia"/>
        </w:rPr>
        <w:t>测量成果绘制施工图：</w:t>
      </w:r>
    </w:p>
    <w:p w:rsidR="00286E1B" w:rsidRDefault="00286E1B" w:rsidP="00286E1B">
      <w:pPr>
        <w:rPr>
          <w:rFonts w:hint="eastAsia"/>
        </w:rPr>
      </w:pPr>
      <w:r>
        <w:rPr>
          <w:rFonts w:hint="eastAsia"/>
        </w:rPr>
        <w:t>经过对建筑物的测量，对土建结构的误差有了一个明显认识，为了形象直观地反映我们测量结果，采取绘制图纸反映测量结果的方法，</w:t>
      </w:r>
      <w:proofErr w:type="gramStart"/>
      <w:r>
        <w:rPr>
          <w:rFonts w:hint="eastAsia"/>
        </w:rPr>
        <w:t>即成果</w:t>
      </w:r>
      <w:proofErr w:type="gramEnd"/>
      <w:r>
        <w:rPr>
          <w:rFonts w:hint="eastAsia"/>
        </w:rPr>
        <w:t>图的绘制，它不仅能形象反映我们的测量结果，同时还可以为设计人员提供方便，也为我们施工安排提供更丰实的原始资料，并及早地为所处理的问题</w:t>
      </w:r>
      <w:proofErr w:type="gramStart"/>
      <w:r>
        <w:rPr>
          <w:rFonts w:hint="eastAsia"/>
        </w:rPr>
        <w:t>作准备</w:t>
      </w:r>
      <w:proofErr w:type="gramEnd"/>
      <w:r>
        <w:rPr>
          <w:rFonts w:hint="eastAsia"/>
        </w:rPr>
        <w:t>，故施工图是设计，施工的准备工作，特别对施工有着很重要的意义。</w:t>
      </w:r>
    </w:p>
    <w:p w:rsidR="00286E1B" w:rsidRDefault="00286E1B" w:rsidP="00286E1B">
      <w:pPr>
        <w:rPr>
          <w:rFonts w:hint="eastAsia"/>
        </w:rPr>
      </w:pPr>
      <w:r>
        <w:rPr>
          <w:rFonts w:hint="eastAsia"/>
        </w:rPr>
        <w:t>5.</w:t>
      </w:r>
      <w:r>
        <w:rPr>
          <w:rFonts w:hint="eastAsia"/>
        </w:rPr>
        <w:t>铝、钢材及铝板、玻璃的加工制作</w:t>
      </w:r>
    </w:p>
    <w:p w:rsidR="00286E1B" w:rsidRDefault="00286E1B" w:rsidP="00286E1B">
      <w:pPr>
        <w:rPr>
          <w:rFonts w:hint="eastAsia"/>
        </w:rPr>
      </w:pPr>
      <w:r>
        <w:rPr>
          <w:rFonts w:hint="eastAsia"/>
        </w:rPr>
        <w:t>（</w:t>
      </w:r>
      <w:r>
        <w:rPr>
          <w:rFonts w:hint="eastAsia"/>
        </w:rPr>
        <w:t>1</w:t>
      </w:r>
      <w:r>
        <w:rPr>
          <w:rFonts w:hint="eastAsia"/>
        </w:rPr>
        <w:t>）铝型材的加工</w:t>
      </w:r>
    </w:p>
    <w:p w:rsidR="00286E1B" w:rsidRDefault="00286E1B" w:rsidP="00286E1B">
      <w:pPr>
        <w:rPr>
          <w:rFonts w:hint="eastAsia"/>
        </w:rPr>
      </w:pPr>
      <w:r>
        <w:rPr>
          <w:rFonts w:hint="eastAsia"/>
        </w:rPr>
        <w:t>根据审核后的幕墙施工图，由技术部准确的</w:t>
      </w:r>
      <w:proofErr w:type="gramStart"/>
      <w:r>
        <w:rPr>
          <w:rFonts w:hint="eastAsia"/>
        </w:rPr>
        <w:t>生产翻样设计</w:t>
      </w:r>
      <w:proofErr w:type="gramEnd"/>
      <w:r>
        <w:rPr>
          <w:rFonts w:hint="eastAsia"/>
        </w:rPr>
        <w:t>，制定出铝材的加工图纸和下料清单。</w:t>
      </w:r>
    </w:p>
    <w:p w:rsidR="00286E1B" w:rsidRDefault="00286E1B" w:rsidP="00286E1B">
      <w:pPr>
        <w:rPr>
          <w:rFonts w:hint="eastAsia"/>
        </w:rPr>
      </w:pPr>
      <w:r>
        <w:rPr>
          <w:rFonts w:hint="eastAsia"/>
        </w:rPr>
        <w:t>①高精度双头多角度切割机进行切割下料，下料精度达到±</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int="eastAsia"/>
          </w:rPr>
          <w:t>0.5</w:t>
        </w:r>
        <w:r>
          <w:t>mm</w:t>
        </w:r>
      </w:smartTag>
      <w:r>
        <w:rPr>
          <w:rFonts w:hint="eastAsia"/>
        </w:rPr>
        <w:t>。</w:t>
      </w:r>
    </w:p>
    <w:p w:rsidR="00286E1B" w:rsidRDefault="00286E1B" w:rsidP="00286E1B">
      <w:pPr>
        <w:rPr>
          <w:rFonts w:hint="eastAsia"/>
        </w:rPr>
      </w:pPr>
      <w:r>
        <w:rPr>
          <w:rFonts w:hint="eastAsia"/>
        </w:rPr>
        <w:t>②型材进行冲</w:t>
      </w:r>
      <w:proofErr w:type="gramStart"/>
      <w:r>
        <w:rPr>
          <w:rFonts w:hint="eastAsia"/>
        </w:rPr>
        <w:t>铣</w:t>
      </w:r>
      <w:proofErr w:type="gramEnd"/>
      <w:r>
        <w:rPr>
          <w:rFonts w:hint="eastAsia"/>
        </w:rPr>
        <w:t>加工，孔位、孔距及其它尺寸偏差均控制在</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int="eastAsia"/>
          </w:rPr>
          <w:t>0.5</w:t>
        </w:r>
        <w:r>
          <w:t>mm</w:t>
        </w:r>
      </w:smartTag>
      <w:r>
        <w:rPr>
          <w:rFonts w:hint="eastAsia"/>
        </w:rPr>
        <w:t>以内。</w:t>
      </w:r>
    </w:p>
    <w:p w:rsidR="00286E1B" w:rsidRDefault="00286E1B" w:rsidP="00286E1B">
      <w:pPr>
        <w:rPr>
          <w:rFonts w:hint="eastAsia"/>
        </w:rPr>
      </w:pPr>
      <w:r>
        <w:rPr>
          <w:rFonts w:hint="eastAsia"/>
        </w:rPr>
        <w:t>③验收合格后，型材</w:t>
      </w:r>
      <w:proofErr w:type="gramStart"/>
      <w:r>
        <w:rPr>
          <w:rFonts w:hint="eastAsia"/>
        </w:rPr>
        <w:t>表面满贴保护膜</w:t>
      </w:r>
      <w:proofErr w:type="gramEnd"/>
      <w:r>
        <w:rPr>
          <w:rFonts w:hint="eastAsia"/>
        </w:rPr>
        <w:t>，包扎成捆入库。</w:t>
      </w:r>
    </w:p>
    <w:p w:rsidR="00286E1B" w:rsidRDefault="00286E1B" w:rsidP="00286E1B">
      <w:pPr>
        <w:rPr>
          <w:rFonts w:hint="eastAsia"/>
        </w:rPr>
      </w:pPr>
      <w:r>
        <w:rPr>
          <w:rFonts w:hint="eastAsia"/>
        </w:rPr>
        <w:t>（</w:t>
      </w:r>
      <w:r>
        <w:rPr>
          <w:rFonts w:hint="eastAsia"/>
        </w:rPr>
        <w:t>2</w:t>
      </w:r>
      <w:r>
        <w:rPr>
          <w:rFonts w:hint="eastAsia"/>
        </w:rPr>
        <w:t>）钢材的加工</w:t>
      </w:r>
    </w:p>
    <w:p w:rsidR="00286E1B" w:rsidRDefault="00286E1B" w:rsidP="00286E1B">
      <w:pPr>
        <w:rPr>
          <w:rFonts w:hint="eastAsia"/>
        </w:rPr>
      </w:pPr>
      <w:r>
        <w:rPr>
          <w:rFonts w:hint="eastAsia"/>
        </w:rPr>
        <w:t>按实际尺寸断料，立柱允许偏差±</w:t>
      </w:r>
      <w:smartTag w:uri="urn:schemas-microsoft-com:office:smarttags" w:element="chmetcnv">
        <w:smartTagPr>
          <w:attr w:name="TCSC" w:val="0"/>
          <w:attr w:name="NumberType" w:val="1"/>
          <w:attr w:name="Negative" w:val="False"/>
          <w:attr w:name="HasSpace" w:val="False"/>
          <w:attr w:name="SourceValue" w:val="1"/>
          <w:attr w:name="UnitName" w:val="mm"/>
        </w:smartTagPr>
        <w:r>
          <w:rPr>
            <w:rFonts w:hint="eastAsia"/>
          </w:rPr>
          <w:t>1.0</w:t>
        </w:r>
        <w:r>
          <w:t>mm</w:t>
        </w:r>
      </w:smartTag>
      <w:r>
        <w:rPr>
          <w:rFonts w:hint="eastAsia"/>
        </w:rPr>
        <w:t>，横梁允许偏差±</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int="eastAsia"/>
          </w:rPr>
          <w:t>0.5</w:t>
        </w:r>
        <w:r>
          <w:t>mm</w:t>
        </w:r>
      </w:smartTag>
      <w:r>
        <w:rPr>
          <w:rFonts w:hint="eastAsia"/>
        </w:rPr>
        <w:t>，对需预留孔的钢材，在未焊接前先钻孔，孔位置允许偏差±</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int="eastAsia"/>
          </w:rPr>
          <w:t>0.5</w:t>
        </w:r>
        <w:r>
          <w:t>mm</w:t>
        </w:r>
      </w:smartTag>
      <w:r>
        <w:rPr>
          <w:rFonts w:hint="eastAsia"/>
        </w:rPr>
        <w:t>，孔距允许偏差±</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int="eastAsia"/>
          </w:rPr>
          <w:t>0.5</w:t>
        </w:r>
        <w:r>
          <w:t>mm</w:t>
        </w:r>
      </w:smartTag>
      <w:r>
        <w:rPr>
          <w:rFonts w:hint="eastAsia"/>
        </w:rPr>
        <w:t>。所有钢材的焊接点均按设计图纸操作，其中控制点有单根焊缝长度、各节点焊缝总长度、焊缝高度、焊接方向、焊接电流控制、焊渣清理和焊点防锈处理。</w:t>
      </w:r>
    </w:p>
    <w:p w:rsidR="00286E1B" w:rsidRDefault="00286E1B" w:rsidP="00286E1B">
      <w:pPr>
        <w:rPr>
          <w:rFonts w:hint="eastAsia"/>
        </w:rPr>
      </w:pPr>
      <w:r>
        <w:rPr>
          <w:rFonts w:hint="eastAsia"/>
        </w:rPr>
        <w:lastRenderedPageBreak/>
        <w:t>①</w:t>
      </w:r>
      <w:r>
        <w:rPr>
          <w:rFonts w:hint="eastAsia"/>
        </w:rPr>
        <w:t>.</w:t>
      </w:r>
      <w:r>
        <w:rPr>
          <w:rFonts w:hint="eastAsia"/>
        </w:rPr>
        <w:t>核材料的外形尺寸，保证所有施工材料符合设计要求，并将已复核的材料归类堆放。</w:t>
      </w:r>
    </w:p>
    <w:p w:rsidR="00286E1B" w:rsidRDefault="00286E1B" w:rsidP="00286E1B">
      <w:pPr>
        <w:rPr>
          <w:rFonts w:hint="eastAsia"/>
        </w:rPr>
      </w:pPr>
      <w:r>
        <w:rPr>
          <w:rFonts w:hint="eastAsia"/>
        </w:rPr>
        <w:t>②</w:t>
      </w:r>
      <w:r>
        <w:rPr>
          <w:rFonts w:hint="eastAsia"/>
        </w:rPr>
        <w:t>.</w:t>
      </w:r>
      <w:r>
        <w:rPr>
          <w:rFonts w:hint="eastAsia"/>
        </w:rPr>
        <w:t>在大样图上，准确计算各腹杆与弦杆的相对位置尺寸，</w:t>
      </w:r>
      <w:proofErr w:type="gramStart"/>
      <w:r>
        <w:rPr>
          <w:rFonts w:hint="eastAsia"/>
        </w:rPr>
        <w:t>放相关</w:t>
      </w:r>
      <w:proofErr w:type="gramEnd"/>
      <w:r>
        <w:rPr>
          <w:rFonts w:hint="eastAsia"/>
        </w:rPr>
        <w:t>样板。</w:t>
      </w:r>
    </w:p>
    <w:p w:rsidR="00286E1B" w:rsidRDefault="00286E1B" w:rsidP="00286E1B">
      <w:pPr>
        <w:rPr>
          <w:rFonts w:hint="eastAsia"/>
        </w:rPr>
      </w:pPr>
      <w:r>
        <w:rPr>
          <w:rFonts w:hint="eastAsia"/>
        </w:rPr>
        <w:t>③</w:t>
      </w:r>
      <w:r>
        <w:rPr>
          <w:rFonts w:hint="eastAsia"/>
        </w:rPr>
        <w:t>.</w:t>
      </w:r>
      <w:r>
        <w:rPr>
          <w:rFonts w:hint="eastAsia"/>
        </w:rPr>
        <w:t>按样板及零件长度、下料、割制，按大样图将弦杆正确就位于平台上，复核杆件相关尺寸是否正确，若有不符，进行调整。</w:t>
      </w:r>
    </w:p>
    <w:p w:rsidR="00286E1B" w:rsidRDefault="00286E1B" w:rsidP="00286E1B">
      <w:pPr>
        <w:rPr>
          <w:rFonts w:hint="eastAsia"/>
        </w:rPr>
      </w:pPr>
      <w:r>
        <w:rPr>
          <w:rFonts w:hint="eastAsia"/>
        </w:rPr>
        <w:t>④</w:t>
      </w:r>
      <w:r>
        <w:rPr>
          <w:rFonts w:hint="eastAsia"/>
        </w:rPr>
        <w:t>.</w:t>
      </w:r>
      <w:r>
        <w:rPr>
          <w:rFonts w:hint="eastAsia"/>
        </w:rPr>
        <w:t>钢管相贯线的绘制及相贯口的拼装。</w:t>
      </w:r>
    </w:p>
    <w:p w:rsidR="00286E1B" w:rsidRDefault="00286E1B" w:rsidP="00286E1B">
      <w:pPr>
        <w:rPr>
          <w:rFonts w:hint="eastAsia"/>
        </w:rPr>
      </w:pPr>
      <w:r>
        <w:rPr>
          <w:rFonts w:hint="eastAsia"/>
        </w:rPr>
        <w:t>（</w:t>
      </w:r>
      <w:r>
        <w:rPr>
          <w:rFonts w:hint="eastAsia"/>
        </w:rPr>
        <w:t>3</w:t>
      </w:r>
      <w:r>
        <w:rPr>
          <w:rFonts w:hint="eastAsia"/>
        </w:rPr>
        <w:t>）复合</w:t>
      </w:r>
      <w:proofErr w:type="gramStart"/>
      <w:r>
        <w:rPr>
          <w:rFonts w:hint="eastAsia"/>
        </w:rPr>
        <w:t>塑</w:t>
      </w:r>
      <w:proofErr w:type="gramEnd"/>
      <w:r>
        <w:rPr>
          <w:rFonts w:hint="eastAsia"/>
        </w:rPr>
        <w:t>铝板的加工</w:t>
      </w:r>
    </w:p>
    <w:p w:rsidR="00286E1B" w:rsidRDefault="00286E1B" w:rsidP="00286E1B">
      <w:pPr>
        <w:rPr>
          <w:rFonts w:hint="eastAsia"/>
        </w:rPr>
      </w:pPr>
      <w:r>
        <w:rPr>
          <w:rFonts w:hint="eastAsia"/>
        </w:rPr>
        <w:t>①</w:t>
      </w:r>
      <w:r>
        <w:rPr>
          <w:rFonts w:hint="eastAsia"/>
        </w:rPr>
        <w:t xml:space="preserve"> </w:t>
      </w:r>
      <w:r>
        <w:rPr>
          <w:rFonts w:hint="eastAsia"/>
        </w:rPr>
        <w:t>根据审核后的幕墙施工图，由技术部进行准确的</w:t>
      </w:r>
      <w:proofErr w:type="gramStart"/>
      <w:r>
        <w:rPr>
          <w:rFonts w:hint="eastAsia"/>
        </w:rPr>
        <w:t>生产翻样设计</w:t>
      </w:r>
      <w:proofErr w:type="gramEnd"/>
      <w:r>
        <w:rPr>
          <w:rFonts w:hint="eastAsia"/>
        </w:rPr>
        <w:t>，制定出复合</w:t>
      </w:r>
      <w:proofErr w:type="gramStart"/>
      <w:r>
        <w:rPr>
          <w:rFonts w:hint="eastAsia"/>
        </w:rPr>
        <w:t>塑</w:t>
      </w:r>
      <w:proofErr w:type="gramEnd"/>
      <w:r>
        <w:rPr>
          <w:rFonts w:hint="eastAsia"/>
        </w:rPr>
        <w:t>铝板的加工图纸和下料单。</w:t>
      </w:r>
    </w:p>
    <w:p w:rsidR="00286E1B" w:rsidRDefault="00286E1B" w:rsidP="00286E1B">
      <w:pPr>
        <w:rPr>
          <w:rFonts w:hint="eastAsia"/>
        </w:rPr>
      </w:pPr>
      <w:r>
        <w:rPr>
          <w:rFonts w:hint="eastAsia"/>
        </w:rPr>
        <w:t>②</w:t>
      </w:r>
      <w:r>
        <w:rPr>
          <w:rFonts w:hint="eastAsia"/>
        </w:rPr>
        <w:t xml:space="preserve"> </w:t>
      </w:r>
      <w:r>
        <w:rPr>
          <w:rFonts w:hint="eastAsia"/>
        </w:rPr>
        <w:t>利用先进的液压摆式剪板机对复合</w:t>
      </w:r>
      <w:proofErr w:type="gramStart"/>
      <w:r>
        <w:rPr>
          <w:rFonts w:hint="eastAsia"/>
        </w:rPr>
        <w:t>塑</w:t>
      </w:r>
      <w:proofErr w:type="gramEnd"/>
      <w:r>
        <w:rPr>
          <w:rFonts w:hint="eastAsia"/>
        </w:rPr>
        <w:t>铝板进行剪切下料加工。</w:t>
      </w:r>
    </w:p>
    <w:p w:rsidR="00286E1B" w:rsidRDefault="00286E1B" w:rsidP="00286E1B">
      <w:pPr>
        <w:rPr>
          <w:rFonts w:hint="eastAsia"/>
        </w:rPr>
      </w:pPr>
      <w:r>
        <w:rPr>
          <w:rFonts w:hint="eastAsia"/>
        </w:rPr>
        <w:t>③</w:t>
      </w:r>
      <w:r>
        <w:rPr>
          <w:rFonts w:hint="eastAsia"/>
        </w:rPr>
        <w:t xml:space="preserve"> </w:t>
      </w:r>
      <w:r>
        <w:rPr>
          <w:rFonts w:hint="eastAsia"/>
        </w:rPr>
        <w:t>利用大型复合</w:t>
      </w:r>
      <w:proofErr w:type="gramStart"/>
      <w:r>
        <w:rPr>
          <w:rFonts w:hint="eastAsia"/>
        </w:rPr>
        <w:t>塑</w:t>
      </w:r>
      <w:proofErr w:type="gramEnd"/>
      <w:r>
        <w:rPr>
          <w:rFonts w:hint="eastAsia"/>
        </w:rPr>
        <w:t>铝板开槽机，按设计图纸对复合铝板进行开槽加工。复合</w:t>
      </w:r>
      <w:proofErr w:type="gramStart"/>
      <w:r>
        <w:rPr>
          <w:rFonts w:hint="eastAsia"/>
        </w:rPr>
        <w:t>塑</w:t>
      </w:r>
      <w:proofErr w:type="gramEnd"/>
      <w:r>
        <w:rPr>
          <w:rFonts w:hint="eastAsia"/>
        </w:rPr>
        <w:t>铝板在开槽切割内层，复合</w:t>
      </w:r>
      <w:proofErr w:type="gramStart"/>
      <w:r>
        <w:rPr>
          <w:rFonts w:hint="eastAsia"/>
        </w:rPr>
        <w:t>塑</w:t>
      </w:r>
      <w:proofErr w:type="gramEnd"/>
      <w:r>
        <w:rPr>
          <w:rFonts w:hint="eastAsia"/>
        </w:rPr>
        <w:t>铝板和聚乙烯塑料时应保留</w:t>
      </w:r>
      <w:r>
        <w:rPr>
          <w:rFonts w:hint="eastAsia"/>
        </w:rPr>
        <w:t>0.3</w:t>
      </w:r>
      <w:smartTag w:uri="urn:schemas-microsoft-com:office:smarttags" w:element="chmetcnv">
        <w:smartTagPr>
          <w:attr w:name="TCSC" w:val="0"/>
          <w:attr w:name="NumberType" w:val="1"/>
          <w:attr w:name="Negative" w:val="True"/>
          <w:attr w:name="HasSpace" w:val="False"/>
          <w:attr w:name="SourceValue" w:val=".5"/>
          <w:attr w:name="UnitName" w:val="mm"/>
        </w:smartTagPr>
        <w:r>
          <w:rPr>
            <w:rFonts w:hint="eastAsia"/>
          </w:rPr>
          <w:t>-0.5</w:t>
        </w:r>
        <w:r>
          <w:t>mm</w:t>
        </w:r>
      </w:smartTag>
      <w:r>
        <w:rPr>
          <w:rFonts w:hint="eastAsia"/>
        </w:rPr>
        <w:t>厚的聚乙烯塑料，并不得划伤外层复合</w:t>
      </w:r>
      <w:proofErr w:type="gramStart"/>
      <w:r>
        <w:rPr>
          <w:rFonts w:hint="eastAsia"/>
        </w:rPr>
        <w:t>塑</w:t>
      </w:r>
      <w:proofErr w:type="gramEnd"/>
      <w:r>
        <w:rPr>
          <w:rFonts w:hint="eastAsia"/>
        </w:rPr>
        <w:t>铝板的内表面，复合</w:t>
      </w:r>
      <w:proofErr w:type="gramStart"/>
      <w:r>
        <w:rPr>
          <w:rFonts w:hint="eastAsia"/>
        </w:rPr>
        <w:t>塑</w:t>
      </w:r>
      <w:proofErr w:type="gramEnd"/>
      <w:r>
        <w:rPr>
          <w:rFonts w:hint="eastAsia"/>
        </w:rPr>
        <w:t>铝板加工过程中，严禁与水接触。</w:t>
      </w:r>
    </w:p>
    <w:p w:rsidR="00286E1B" w:rsidRDefault="00286E1B" w:rsidP="00286E1B">
      <w:pPr>
        <w:rPr>
          <w:rFonts w:hint="eastAsia"/>
        </w:rPr>
      </w:pPr>
      <w:r>
        <w:rPr>
          <w:rFonts w:hint="eastAsia"/>
        </w:rPr>
        <w:t>④</w:t>
      </w:r>
      <w:r>
        <w:rPr>
          <w:rFonts w:hint="eastAsia"/>
        </w:rPr>
        <w:t xml:space="preserve"> </w:t>
      </w:r>
      <w:r>
        <w:rPr>
          <w:rFonts w:hint="eastAsia"/>
        </w:rPr>
        <w:t>在复合</w:t>
      </w:r>
      <w:proofErr w:type="gramStart"/>
      <w:r>
        <w:rPr>
          <w:rFonts w:hint="eastAsia"/>
        </w:rPr>
        <w:t>塑</w:t>
      </w:r>
      <w:proofErr w:type="gramEnd"/>
      <w:r>
        <w:rPr>
          <w:rFonts w:hint="eastAsia"/>
        </w:rPr>
        <w:t>铝板折边四角铆固后，应在四角</w:t>
      </w:r>
      <w:proofErr w:type="gramStart"/>
      <w:r>
        <w:rPr>
          <w:rFonts w:hint="eastAsia"/>
        </w:rPr>
        <w:t>内侧注打密封</w:t>
      </w:r>
      <w:proofErr w:type="gramEnd"/>
      <w:r>
        <w:rPr>
          <w:rFonts w:hint="eastAsia"/>
        </w:rPr>
        <w:t>胶，进行密封防止角部渗水。</w:t>
      </w:r>
    </w:p>
    <w:p w:rsidR="00286E1B" w:rsidRDefault="00286E1B" w:rsidP="00286E1B">
      <w:pPr>
        <w:rPr>
          <w:rFonts w:hint="eastAsia"/>
        </w:rPr>
      </w:pPr>
      <w:r>
        <w:rPr>
          <w:rFonts w:hint="eastAsia"/>
        </w:rPr>
        <w:t>⑤</w:t>
      </w:r>
      <w:r>
        <w:rPr>
          <w:rFonts w:hint="eastAsia"/>
        </w:rPr>
        <w:t xml:space="preserve"> </w:t>
      </w:r>
      <w:r>
        <w:rPr>
          <w:rFonts w:hint="eastAsia"/>
        </w:rPr>
        <w:t>复合</w:t>
      </w:r>
      <w:proofErr w:type="gramStart"/>
      <w:r>
        <w:rPr>
          <w:rFonts w:hint="eastAsia"/>
        </w:rPr>
        <w:t>塑</w:t>
      </w:r>
      <w:proofErr w:type="gramEnd"/>
      <w:r>
        <w:rPr>
          <w:rFonts w:hint="eastAsia"/>
        </w:rPr>
        <w:t>铝板经加工成型，检验合格入库。</w:t>
      </w:r>
    </w:p>
    <w:p w:rsidR="00286E1B" w:rsidRDefault="00286E1B" w:rsidP="00286E1B">
      <w:pPr>
        <w:rPr>
          <w:rFonts w:hint="eastAsia"/>
        </w:rPr>
      </w:pPr>
      <w:r>
        <w:rPr>
          <w:rFonts w:hint="eastAsia"/>
        </w:rPr>
        <w:t>6.</w:t>
      </w:r>
      <w:r>
        <w:rPr>
          <w:rFonts w:hint="eastAsia"/>
        </w:rPr>
        <w:t>幕墙材料运抵工地现场</w:t>
      </w:r>
    </w:p>
    <w:p w:rsidR="00286E1B" w:rsidRDefault="00286E1B" w:rsidP="00286E1B">
      <w:pPr>
        <w:rPr>
          <w:rFonts w:hint="eastAsia"/>
        </w:rPr>
      </w:pPr>
      <w:r>
        <w:rPr>
          <w:rFonts w:hint="eastAsia"/>
        </w:rPr>
        <w:t>（</w:t>
      </w:r>
      <w:r>
        <w:rPr>
          <w:rFonts w:hint="eastAsia"/>
        </w:rPr>
        <w:t>1</w:t>
      </w:r>
      <w:r>
        <w:rPr>
          <w:rFonts w:hint="eastAsia"/>
        </w:rPr>
        <w:t>）配合施工需要的时间，提前用幕墙专用运输车辆，运至每一个施工区后，利用施工电梯或其它垂直吊运设备吊运到指定位置。</w:t>
      </w:r>
    </w:p>
    <w:p w:rsidR="00286E1B" w:rsidRDefault="00286E1B" w:rsidP="00286E1B">
      <w:pPr>
        <w:rPr>
          <w:rFonts w:hint="eastAsia"/>
        </w:rPr>
      </w:pPr>
      <w:r>
        <w:rPr>
          <w:rFonts w:hint="eastAsia"/>
        </w:rPr>
        <w:t>（</w:t>
      </w:r>
      <w:r>
        <w:rPr>
          <w:rFonts w:hint="eastAsia"/>
        </w:rPr>
        <w:t>2</w:t>
      </w:r>
      <w:r>
        <w:rPr>
          <w:rFonts w:hint="eastAsia"/>
        </w:rPr>
        <w:t>）材料分别按工程进度，分置材料并周全考虑其吊运方式和安全性。</w:t>
      </w:r>
    </w:p>
    <w:p w:rsidR="00286E1B" w:rsidRDefault="00286E1B" w:rsidP="00286E1B">
      <w:pPr>
        <w:rPr>
          <w:rFonts w:hint="eastAsia"/>
        </w:rPr>
      </w:pPr>
      <w:r>
        <w:rPr>
          <w:rFonts w:hint="eastAsia"/>
        </w:rPr>
        <w:t>（</w:t>
      </w:r>
      <w:r>
        <w:rPr>
          <w:rFonts w:hint="eastAsia"/>
        </w:rPr>
        <w:t>3</w:t>
      </w:r>
      <w:r>
        <w:rPr>
          <w:rFonts w:hint="eastAsia"/>
        </w:rPr>
        <w:t>）吊运机械可根据材料的不同类别和特点合理配置，使用不同的吊运机械。</w:t>
      </w:r>
    </w:p>
    <w:p w:rsidR="00286E1B" w:rsidRDefault="00286E1B" w:rsidP="00286E1B">
      <w:pPr>
        <w:rPr>
          <w:rFonts w:hint="eastAsia"/>
        </w:rPr>
      </w:pPr>
      <w:r>
        <w:rPr>
          <w:rFonts w:hint="eastAsia"/>
        </w:rPr>
        <w:t>7.</w:t>
      </w:r>
      <w:r>
        <w:rPr>
          <w:rFonts w:hint="eastAsia"/>
        </w:rPr>
        <w:t>幕墙安装特殊要求及保证</w:t>
      </w:r>
    </w:p>
    <w:p w:rsidR="00286E1B" w:rsidRDefault="00286E1B" w:rsidP="00286E1B">
      <w:pPr>
        <w:rPr>
          <w:rFonts w:hint="eastAsia"/>
        </w:rPr>
      </w:pPr>
      <w:r>
        <w:rPr>
          <w:rFonts w:hint="eastAsia"/>
        </w:rPr>
        <w:t>（</w:t>
      </w:r>
      <w:r>
        <w:rPr>
          <w:rFonts w:hint="eastAsia"/>
        </w:rPr>
        <w:t>1</w:t>
      </w:r>
      <w:r>
        <w:rPr>
          <w:rFonts w:hint="eastAsia"/>
        </w:rPr>
        <w:t>）焊接、防锈要求：</w:t>
      </w:r>
    </w:p>
    <w:p w:rsidR="00286E1B" w:rsidRDefault="00286E1B" w:rsidP="00286E1B">
      <w:pPr>
        <w:rPr>
          <w:rFonts w:hint="eastAsia"/>
        </w:rPr>
      </w:pPr>
      <w:r>
        <w:rPr>
          <w:rFonts w:hint="eastAsia"/>
        </w:rPr>
        <w:t>已固定的连接件，调整位置合格后，方可进行焊接。焊接前，</w:t>
      </w:r>
      <w:proofErr w:type="gramStart"/>
      <w:r>
        <w:rPr>
          <w:rFonts w:hint="eastAsia"/>
        </w:rPr>
        <w:t>电焊线</w:t>
      </w:r>
      <w:proofErr w:type="gramEnd"/>
      <w:r>
        <w:rPr>
          <w:rFonts w:hint="eastAsia"/>
        </w:rPr>
        <w:t>应双线到位，不允许借用钢管、钢盘搭接零线，电流控制在允许范围内，焊接下方设接火挡板，以免火花飞溅物落到下面烧坏保温材料、保护膜，易燃物品需清理，周围施工配合人员应避弧光，以免伤眼，焊后除去药皮，检查是否焊接牢固，若有焊接缺陷，要及时修补，达到焊牢为止。焊后进行表面清理，除去飞溅物，焊接点温度低于</w:t>
      </w:r>
      <w:smartTag w:uri="urn:schemas-microsoft-com:office:smarttags" w:element="chmetcnv">
        <w:smartTagPr>
          <w:attr w:name="TCSC" w:val="0"/>
          <w:attr w:name="NumberType" w:val="1"/>
          <w:attr w:name="Negative" w:val="False"/>
          <w:attr w:name="HasSpace" w:val="False"/>
          <w:attr w:name="SourceValue" w:val="60"/>
          <w:attr w:name="UnitName" w:val="℃"/>
        </w:smartTagPr>
        <w:r>
          <w:rPr>
            <w:rFonts w:hint="eastAsia"/>
          </w:rPr>
          <w:t>60</w:t>
        </w:r>
        <w:r>
          <w:rPr>
            <w:rFonts w:hint="eastAsia"/>
          </w:rPr>
          <w:t>℃</w:t>
        </w:r>
      </w:smartTag>
      <w:r>
        <w:rPr>
          <w:rFonts w:hint="eastAsia"/>
        </w:rPr>
        <w:t>时，</w:t>
      </w:r>
      <w:proofErr w:type="gramStart"/>
      <w:r>
        <w:rPr>
          <w:rFonts w:hint="eastAsia"/>
        </w:rPr>
        <w:t>刷第一道</w:t>
      </w:r>
      <w:proofErr w:type="gramEnd"/>
      <w:r>
        <w:rPr>
          <w:rFonts w:hint="eastAsia"/>
        </w:rPr>
        <w:t>防锈漆，油漆避免污染，</w:t>
      </w:r>
      <w:proofErr w:type="gramStart"/>
      <w:r>
        <w:rPr>
          <w:rFonts w:hint="eastAsia"/>
        </w:rPr>
        <w:t>特第一道</w:t>
      </w:r>
      <w:proofErr w:type="gramEnd"/>
      <w:r>
        <w:rPr>
          <w:rFonts w:hint="eastAsia"/>
        </w:rPr>
        <w:t>油漆干后，刷第二道。</w:t>
      </w:r>
    </w:p>
    <w:p w:rsidR="00286E1B" w:rsidRDefault="00286E1B" w:rsidP="00286E1B">
      <w:pPr>
        <w:rPr>
          <w:rFonts w:hint="eastAsia"/>
        </w:rPr>
      </w:pPr>
      <w:r>
        <w:rPr>
          <w:rFonts w:hint="eastAsia"/>
        </w:rPr>
        <w:t>（</w:t>
      </w:r>
      <w:r>
        <w:rPr>
          <w:rFonts w:hint="eastAsia"/>
        </w:rPr>
        <w:t>2</w:t>
      </w:r>
      <w:r>
        <w:rPr>
          <w:rFonts w:hint="eastAsia"/>
        </w:rPr>
        <w:t>）防火、保温层要求：</w:t>
      </w:r>
    </w:p>
    <w:p w:rsidR="00286E1B" w:rsidRDefault="00286E1B" w:rsidP="00286E1B">
      <w:pPr>
        <w:rPr>
          <w:rFonts w:hint="eastAsia"/>
        </w:rPr>
      </w:pPr>
      <w:r>
        <w:rPr>
          <w:rFonts w:hint="eastAsia"/>
        </w:rPr>
        <w:t>幕墙和各楼层处设置防火层，安装底板及防火材料，逐层往上，所有节点，接头、密封严格把关，上下采用</w:t>
      </w:r>
      <w:smartTag w:uri="urn:schemas-microsoft-com:office:smarttags" w:element="chmetcnv">
        <w:smartTagPr>
          <w:attr w:name="TCSC" w:val="0"/>
          <w:attr w:name="NumberType" w:val="1"/>
          <w:attr w:name="Negative" w:val="False"/>
          <w:attr w:name="HasSpace" w:val="False"/>
          <w:attr w:name="SourceValue" w:val="1.5"/>
          <w:attr w:name="UnitName" w:val="mm"/>
        </w:smartTagPr>
        <w:r>
          <w:rPr>
            <w:rFonts w:hint="eastAsia"/>
          </w:rPr>
          <w:t>1.5mm</w:t>
        </w:r>
      </w:smartTag>
      <w:r>
        <w:rPr>
          <w:rFonts w:hint="eastAsia"/>
        </w:rPr>
        <w:t>镀锌钢板密封，不允许有缝隙，封闭前必须做好隐蔽工程记录。</w:t>
      </w:r>
    </w:p>
    <w:p w:rsidR="00286E1B" w:rsidRDefault="00286E1B" w:rsidP="00286E1B">
      <w:pPr>
        <w:rPr>
          <w:rFonts w:hint="eastAsia"/>
        </w:rPr>
      </w:pPr>
      <w:r>
        <w:rPr>
          <w:rFonts w:hint="eastAsia"/>
        </w:rPr>
        <w:t>（</w:t>
      </w:r>
      <w:r>
        <w:rPr>
          <w:rFonts w:hint="eastAsia"/>
        </w:rPr>
        <w:t>3</w:t>
      </w:r>
      <w:r>
        <w:rPr>
          <w:rFonts w:hint="eastAsia"/>
        </w:rPr>
        <w:t>）防雷要求：</w:t>
      </w:r>
    </w:p>
    <w:p w:rsidR="00286E1B" w:rsidRDefault="00286E1B" w:rsidP="00286E1B">
      <w:pPr>
        <w:rPr>
          <w:rFonts w:hint="eastAsia"/>
        </w:rPr>
      </w:pPr>
      <w:r>
        <w:rPr>
          <w:rFonts w:hint="eastAsia"/>
        </w:rPr>
        <w:t>根据设计要求，严格搭接，达到验收标准。施工前要对原结构避雷系统进行一次摇测，并作测试记录，幕墙</w:t>
      </w:r>
      <w:proofErr w:type="gramStart"/>
      <w:r>
        <w:rPr>
          <w:rFonts w:hint="eastAsia"/>
        </w:rPr>
        <w:t>接地电阴不</w:t>
      </w:r>
      <w:proofErr w:type="gramEnd"/>
      <w:r>
        <w:rPr>
          <w:rFonts w:hint="eastAsia"/>
        </w:rPr>
        <w:t>大于</w:t>
      </w:r>
      <w:r>
        <w:rPr>
          <w:rFonts w:hint="eastAsia"/>
        </w:rPr>
        <w:t>4</w:t>
      </w:r>
      <w:r>
        <w:rPr>
          <w:rFonts w:hint="eastAsia"/>
        </w:rPr>
        <w:t>欧姆，安装完后，要对幕墙与结构的避雷进行摇测，达到要求方可验收。未达到要求则有关方面要采取有效措施研究解决</w:t>
      </w:r>
    </w:p>
    <w:p w:rsidR="00286E1B" w:rsidRDefault="00286E1B" w:rsidP="00286E1B">
      <w:pPr>
        <w:rPr>
          <w:rFonts w:hint="eastAsia"/>
        </w:rPr>
      </w:pPr>
      <w:r>
        <w:rPr>
          <w:rFonts w:hint="eastAsia"/>
        </w:rPr>
        <w:t>（</w:t>
      </w:r>
      <w:r>
        <w:rPr>
          <w:rFonts w:hint="eastAsia"/>
        </w:rPr>
        <w:t>4</w:t>
      </w:r>
      <w:r>
        <w:rPr>
          <w:rFonts w:hint="eastAsia"/>
        </w:rPr>
        <w:t>）玻璃幕墙的施工方法</w:t>
      </w:r>
    </w:p>
    <w:p w:rsidR="00286E1B" w:rsidRDefault="00286E1B" w:rsidP="00286E1B">
      <w:pPr>
        <w:rPr>
          <w:rFonts w:hint="eastAsia"/>
        </w:rPr>
      </w:pPr>
      <w:r>
        <w:rPr>
          <w:rFonts w:hint="eastAsia"/>
        </w:rPr>
        <w:t>①</w:t>
      </w:r>
      <w:r>
        <w:rPr>
          <w:rFonts w:hint="eastAsia"/>
        </w:rPr>
        <w:t xml:space="preserve"> </w:t>
      </w:r>
      <w:r>
        <w:rPr>
          <w:rFonts w:hint="eastAsia"/>
        </w:rPr>
        <w:t>玻璃幕墙铝龙骨的安装</w:t>
      </w:r>
    </w:p>
    <w:p w:rsidR="00286E1B" w:rsidRDefault="00286E1B" w:rsidP="00286E1B">
      <w:pPr>
        <w:rPr>
          <w:rFonts w:hint="eastAsia"/>
        </w:rPr>
      </w:pPr>
      <w:r>
        <w:rPr>
          <w:rFonts w:hint="eastAsia"/>
        </w:rPr>
        <w:t>复检基准线</w:t>
      </w:r>
    </w:p>
    <w:p w:rsidR="00286E1B" w:rsidRDefault="00286E1B" w:rsidP="00286E1B">
      <w:pPr>
        <w:rPr>
          <w:rFonts w:hint="eastAsia"/>
        </w:rPr>
      </w:pPr>
      <w:r>
        <w:rPr>
          <w:rFonts w:hint="eastAsia"/>
        </w:rPr>
        <w:t>使用激光经纬仪、水准仪、钢丝线、墨盒等</w:t>
      </w:r>
      <w:proofErr w:type="gramStart"/>
      <w:r>
        <w:rPr>
          <w:rFonts w:hint="eastAsia"/>
        </w:rPr>
        <w:t>复测埋件的</w:t>
      </w:r>
      <w:proofErr w:type="gramEnd"/>
      <w:r>
        <w:rPr>
          <w:rFonts w:hint="eastAsia"/>
        </w:rPr>
        <w:t>基准线、点，并</w:t>
      </w:r>
      <w:proofErr w:type="gramStart"/>
      <w:r>
        <w:rPr>
          <w:rFonts w:hint="eastAsia"/>
        </w:rPr>
        <w:t>依设计</w:t>
      </w:r>
      <w:proofErr w:type="gramEnd"/>
      <w:r>
        <w:rPr>
          <w:rFonts w:hint="eastAsia"/>
        </w:rPr>
        <w:t>施工图将幕墙的施工基准标示固定。</w:t>
      </w:r>
    </w:p>
    <w:p w:rsidR="00286E1B" w:rsidRDefault="00286E1B" w:rsidP="00286E1B">
      <w:pPr>
        <w:rPr>
          <w:rFonts w:hint="eastAsia"/>
        </w:rPr>
      </w:pPr>
      <w:r>
        <w:rPr>
          <w:rFonts w:hint="eastAsia"/>
        </w:rPr>
        <w:t>②</w:t>
      </w:r>
      <w:r>
        <w:rPr>
          <w:rFonts w:hint="eastAsia"/>
        </w:rPr>
        <w:t xml:space="preserve"> </w:t>
      </w:r>
      <w:r>
        <w:rPr>
          <w:rFonts w:hint="eastAsia"/>
        </w:rPr>
        <w:t>安装竖料</w:t>
      </w:r>
    </w:p>
    <w:p w:rsidR="00286E1B" w:rsidRDefault="00286E1B" w:rsidP="00286E1B">
      <w:pPr>
        <w:rPr>
          <w:rFonts w:hint="eastAsia"/>
        </w:rPr>
      </w:pPr>
      <w:r>
        <w:rPr>
          <w:rFonts w:hint="eastAsia"/>
        </w:rPr>
        <w:t xml:space="preserve">A. </w:t>
      </w:r>
      <w:r>
        <w:rPr>
          <w:rFonts w:hint="eastAsia"/>
        </w:rPr>
        <w:t>应将竖料先与连接件连接，然后连接件再与主体埋件连接。竖料安装一般由下向上进行，带芯套的一端朝上。第一根</w:t>
      </w:r>
      <w:proofErr w:type="gramStart"/>
      <w:r>
        <w:rPr>
          <w:rFonts w:hint="eastAsia"/>
        </w:rPr>
        <w:t>竖料按悬垂</w:t>
      </w:r>
      <w:proofErr w:type="gramEnd"/>
      <w:r>
        <w:rPr>
          <w:rFonts w:hint="eastAsia"/>
        </w:rPr>
        <w:t>构件先固定上端，调整后固定下端；第二根竖料将下端对准第一根竖料上端的芯套用力将第二根竖料套上，并保留</w:t>
      </w:r>
      <w:smartTag w:uri="urn:schemas-microsoft-com:office:smarttags" w:element="chmetcnv">
        <w:smartTagPr>
          <w:attr w:name="TCSC" w:val="0"/>
          <w:attr w:name="NumberType" w:val="1"/>
          <w:attr w:name="Negative" w:val="False"/>
          <w:attr w:name="HasSpace" w:val="False"/>
          <w:attr w:name="SourceValue" w:val="15"/>
          <w:attr w:name="UnitName" w:val="mm"/>
        </w:smartTagPr>
        <w:r>
          <w:rPr>
            <w:rFonts w:hint="eastAsia"/>
          </w:rPr>
          <w:t>15mm</w:t>
        </w:r>
      </w:smartTag>
      <w:r>
        <w:rPr>
          <w:rFonts w:hint="eastAsia"/>
        </w:rPr>
        <w:t>的伸缩缝，再吊线或</w:t>
      </w:r>
      <w:r>
        <w:rPr>
          <w:rFonts w:hint="eastAsia"/>
        </w:rPr>
        <w:lastRenderedPageBreak/>
        <w:t>对准安装料上端，依此往上安装。并应进行调整和固定。竖料安装标高偏差不大于</w:t>
      </w:r>
      <w:smartTag w:uri="urn:schemas-microsoft-com:office:smarttags" w:element="chmetcnv">
        <w:smartTagPr>
          <w:attr w:name="TCSC" w:val="0"/>
          <w:attr w:name="NumberType" w:val="1"/>
          <w:attr w:name="Negative" w:val="False"/>
          <w:attr w:name="HasSpace" w:val="False"/>
          <w:attr w:name="SourceValue" w:val="3"/>
          <w:attr w:name="UnitName" w:val="mm"/>
        </w:smartTagPr>
        <w:r>
          <w:rPr>
            <w:rFonts w:hint="eastAsia"/>
          </w:rPr>
          <w:t>3</w:t>
        </w:r>
        <w:r>
          <w:t>mm</w:t>
        </w:r>
      </w:smartTag>
      <w:r>
        <w:rPr>
          <w:rFonts w:hint="eastAsia"/>
        </w:rPr>
        <w:t>，轴线前后偏差不大于</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hint="eastAsia"/>
          </w:rPr>
          <w:t>2</w:t>
        </w:r>
        <w:r>
          <w:t>mm</w:t>
        </w:r>
      </w:smartTag>
      <w:r>
        <w:rPr>
          <w:rFonts w:hint="eastAsia"/>
        </w:rPr>
        <w:t>，左右偏差不大于</w:t>
      </w:r>
      <w:smartTag w:uri="urn:schemas-microsoft-com:office:smarttags" w:element="chmetcnv">
        <w:smartTagPr>
          <w:attr w:name="TCSC" w:val="0"/>
          <w:attr w:name="NumberType" w:val="1"/>
          <w:attr w:name="Negative" w:val="False"/>
          <w:attr w:name="HasSpace" w:val="False"/>
          <w:attr w:name="SourceValue" w:val="3"/>
          <w:attr w:name="UnitName" w:val="mm"/>
        </w:smartTagPr>
        <w:r>
          <w:t>3mm</w:t>
        </w:r>
      </w:smartTag>
      <w:r>
        <w:rPr>
          <w:rFonts w:hint="eastAsia"/>
        </w:rPr>
        <w:t>。</w:t>
      </w:r>
    </w:p>
    <w:p w:rsidR="00286E1B" w:rsidRDefault="00286E1B" w:rsidP="00286E1B">
      <w:pPr>
        <w:rPr>
          <w:rFonts w:hint="eastAsia"/>
        </w:rPr>
      </w:pPr>
      <w:r>
        <w:rPr>
          <w:rFonts w:hint="eastAsia"/>
        </w:rPr>
        <w:t xml:space="preserve">B. </w:t>
      </w:r>
      <w:r>
        <w:rPr>
          <w:rFonts w:hint="eastAsia"/>
        </w:rPr>
        <w:t>相邻两根竖料安装标高偏差不大于</w:t>
      </w:r>
      <w:smartTag w:uri="urn:schemas-microsoft-com:office:smarttags" w:element="chmetcnv">
        <w:smartTagPr>
          <w:attr w:name="TCSC" w:val="0"/>
          <w:attr w:name="NumberType" w:val="1"/>
          <w:attr w:name="Negative" w:val="False"/>
          <w:attr w:name="HasSpace" w:val="False"/>
          <w:attr w:name="SourceValue" w:val="3"/>
          <w:attr w:name="UnitName" w:val="mm"/>
        </w:smartTagPr>
        <w:r>
          <w:rPr>
            <w:rFonts w:hint="eastAsia"/>
          </w:rPr>
          <w:t>3</w:t>
        </w:r>
        <w:r>
          <w:t>mm</w:t>
        </w:r>
      </w:smartTag>
      <w:r>
        <w:rPr>
          <w:rFonts w:hint="eastAsia"/>
        </w:rPr>
        <w:t>，同层立柱的最大标高偏差不大于</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int="eastAsia"/>
          </w:rPr>
          <w:t>5</w:t>
        </w:r>
        <w:r>
          <w:t>mm</w:t>
        </w:r>
      </w:smartTag>
      <w:r>
        <w:rPr>
          <w:rFonts w:hint="eastAsia"/>
        </w:rPr>
        <w:t>，相邻两根立柱的距离偏差不大于</w:t>
      </w:r>
      <w:smartTag w:uri="urn:schemas-microsoft-com:office:smarttags" w:element="chmetcnv">
        <w:smartTagPr>
          <w:attr w:name="TCSC" w:val="0"/>
          <w:attr w:name="NumberType" w:val="1"/>
          <w:attr w:name="Negative" w:val="False"/>
          <w:attr w:name="HasSpace" w:val="False"/>
          <w:attr w:name="SourceValue" w:val="2"/>
          <w:attr w:name="UnitName" w:val="mm"/>
        </w:smartTagPr>
        <w:r>
          <w:t>2mm</w:t>
        </w:r>
      </w:smartTag>
      <w:r>
        <w:rPr>
          <w:rFonts w:hint="eastAsia"/>
        </w:rPr>
        <w:t>。</w:t>
      </w:r>
    </w:p>
    <w:p w:rsidR="00286E1B" w:rsidRDefault="00286E1B" w:rsidP="00286E1B">
      <w:pPr>
        <w:rPr>
          <w:rFonts w:hint="eastAsia"/>
        </w:rPr>
      </w:pPr>
      <w:r>
        <w:rPr>
          <w:rFonts w:hint="eastAsia"/>
        </w:rPr>
        <w:t xml:space="preserve">C. </w:t>
      </w:r>
      <w:r>
        <w:rPr>
          <w:rFonts w:hint="eastAsia"/>
        </w:rPr>
        <w:t>位置的调整</w:t>
      </w:r>
    </w:p>
    <w:p w:rsidR="00286E1B" w:rsidRDefault="00286E1B" w:rsidP="00286E1B">
      <w:pPr>
        <w:rPr>
          <w:rFonts w:hint="eastAsia"/>
        </w:rPr>
      </w:pPr>
      <w:r>
        <w:rPr>
          <w:rFonts w:hint="eastAsia"/>
        </w:rPr>
        <w:t>a.</w:t>
      </w:r>
      <w:r>
        <w:rPr>
          <w:rFonts w:hint="eastAsia"/>
        </w:rPr>
        <w:t>利用相邻轴线对轴线内幕墙主料分格中心线，用钢卷尺度量多条竖</w:t>
      </w:r>
      <w:proofErr w:type="gramStart"/>
      <w:r>
        <w:rPr>
          <w:rFonts w:hint="eastAsia"/>
        </w:rPr>
        <w:t>料中心</w:t>
      </w:r>
      <w:proofErr w:type="gramEnd"/>
      <w:r>
        <w:rPr>
          <w:rFonts w:hint="eastAsia"/>
        </w:rPr>
        <w:t>距离，以免误差数值累积。</w:t>
      </w:r>
    </w:p>
    <w:p w:rsidR="00286E1B" w:rsidRDefault="00286E1B" w:rsidP="00286E1B">
      <w:pPr>
        <w:rPr>
          <w:rFonts w:hint="eastAsia"/>
        </w:rPr>
      </w:pPr>
      <w:r>
        <w:t>b.</w:t>
      </w:r>
      <w:r>
        <w:rPr>
          <w:rFonts w:hint="eastAsia"/>
        </w:rPr>
        <w:t>内外位置以标准钢丝线作基准测量。</w:t>
      </w:r>
    </w:p>
    <w:p w:rsidR="00286E1B" w:rsidRDefault="00286E1B" w:rsidP="00286E1B">
      <w:pPr>
        <w:rPr>
          <w:rFonts w:hint="eastAsia"/>
        </w:rPr>
      </w:pPr>
      <w:r>
        <w:t>c.</w:t>
      </w:r>
      <w:r>
        <w:rPr>
          <w:rFonts w:hint="eastAsia"/>
        </w:rPr>
        <w:t>水平位置，利用水准仪及水平基准点为基准。</w:t>
      </w:r>
    </w:p>
    <w:p w:rsidR="00286E1B" w:rsidRDefault="00286E1B" w:rsidP="00286E1B">
      <w:pPr>
        <w:rPr>
          <w:rFonts w:hint="eastAsia"/>
        </w:rPr>
      </w:pPr>
      <w:r>
        <w:rPr>
          <w:rFonts w:hint="eastAsia"/>
        </w:rPr>
        <w:t>Ⅰ</w:t>
      </w:r>
      <w:r>
        <w:rPr>
          <w:rFonts w:hint="eastAsia"/>
        </w:rPr>
        <w:t>.</w:t>
      </w:r>
      <w:r>
        <w:rPr>
          <w:rFonts w:hint="eastAsia"/>
        </w:rPr>
        <w:t>正式固定竖料：所有紧固用螺丝收紧至</w:t>
      </w:r>
      <w:smartTag w:uri="urn:schemas-microsoft-com:office:smarttags" w:element="chmetcnv">
        <w:smartTagPr>
          <w:attr w:name="TCSC" w:val="0"/>
          <w:attr w:name="NumberType" w:val="1"/>
          <w:attr w:name="Negative" w:val="False"/>
          <w:attr w:name="HasSpace" w:val="False"/>
          <w:attr w:name="SourceValue" w:val="500"/>
          <w:attr w:name="UnitName" w:val="kg"/>
        </w:smartTagPr>
        <w:r>
          <w:rPr>
            <w:rFonts w:hint="eastAsia"/>
          </w:rPr>
          <w:t>500</w:t>
        </w:r>
        <w:r>
          <w:t>kg</w:t>
        </w:r>
      </w:smartTag>
      <w:r>
        <w:t>.cm</w:t>
      </w:r>
      <w:r>
        <w:rPr>
          <w:rFonts w:hint="eastAsia"/>
        </w:rPr>
        <w:t>程度以上。</w:t>
      </w:r>
    </w:p>
    <w:p w:rsidR="00286E1B" w:rsidRDefault="00286E1B" w:rsidP="00286E1B">
      <w:pPr>
        <w:rPr>
          <w:rFonts w:hint="eastAsia"/>
        </w:rPr>
      </w:pPr>
      <w:r>
        <w:rPr>
          <w:rFonts w:hint="eastAsia"/>
        </w:rPr>
        <w:t>Ⅱ</w:t>
      </w:r>
      <w:r>
        <w:rPr>
          <w:rFonts w:hint="eastAsia"/>
        </w:rPr>
        <w:t>.</w:t>
      </w:r>
      <w:r>
        <w:rPr>
          <w:rFonts w:hint="eastAsia"/>
        </w:rPr>
        <w:t>检查确认：</w:t>
      </w:r>
    </w:p>
    <w:p w:rsidR="00286E1B" w:rsidRDefault="00286E1B" w:rsidP="00286E1B">
      <w:pPr>
        <w:rPr>
          <w:rFonts w:hint="eastAsia"/>
        </w:rPr>
      </w:pPr>
      <w:r>
        <w:rPr>
          <w:rFonts w:hint="eastAsia"/>
        </w:rPr>
        <w:t>（</w:t>
      </w:r>
      <w:r>
        <w:t>a</w:t>
      </w:r>
      <w:r>
        <w:rPr>
          <w:rFonts w:hint="eastAsia"/>
        </w:rPr>
        <w:t>）</w:t>
      </w:r>
      <w:r>
        <w:t>.</w:t>
      </w:r>
      <w:r>
        <w:rPr>
          <w:rFonts w:hint="eastAsia"/>
        </w:rPr>
        <w:t>利用铅锤、经纬仪测量竖料的垂直精确度。</w:t>
      </w:r>
    </w:p>
    <w:p w:rsidR="00286E1B" w:rsidRDefault="00286E1B" w:rsidP="00286E1B">
      <w:pPr>
        <w:rPr>
          <w:rFonts w:hint="eastAsia"/>
        </w:rPr>
      </w:pPr>
      <w:r>
        <w:rPr>
          <w:rFonts w:hint="eastAsia"/>
        </w:rPr>
        <w:t>（</w:t>
      </w:r>
      <w:r>
        <w:t>b</w:t>
      </w:r>
      <w:r>
        <w:rPr>
          <w:rFonts w:hint="eastAsia"/>
        </w:rPr>
        <w:t>）</w:t>
      </w:r>
      <w:r>
        <w:t>.</w:t>
      </w:r>
      <w:r>
        <w:rPr>
          <w:rFonts w:hint="eastAsia"/>
        </w:rPr>
        <w:t>内外位置以钢丝线为基准测定其位置是否正确，并加以校正。</w:t>
      </w:r>
    </w:p>
    <w:p w:rsidR="00286E1B" w:rsidRDefault="00286E1B" w:rsidP="00286E1B">
      <w:pPr>
        <w:rPr>
          <w:rFonts w:hint="eastAsia"/>
        </w:rPr>
      </w:pPr>
      <w:r>
        <w:rPr>
          <w:rFonts w:hint="eastAsia"/>
        </w:rPr>
        <w:t>（</w:t>
      </w:r>
      <w:r>
        <w:t>c</w:t>
      </w:r>
      <w:r>
        <w:rPr>
          <w:rFonts w:hint="eastAsia"/>
        </w:rPr>
        <w:t>）</w:t>
      </w:r>
      <w:r>
        <w:t>.</w:t>
      </w:r>
      <w:r>
        <w:rPr>
          <w:rFonts w:hint="eastAsia"/>
        </w:rPr>
        <w:t>左右位置利用多竖</w:t>
      </w:r>
      <w:proofErr w:type="gramStart"/>
      <w:r>
        <w:rPr>
          <w:rFonts w:hint="eastAsia"/>
        </w:rPr>
        <w:t>料中心</w:t>
      </w:r>
      <w:proofErr w:type="gramEnd"/>
      <w:r>
        <w:rPr>
          <w:rFonts w:hint="eastAsia"/>
        </w:rPr>
        <w:t>距离测量并留意有机会产生累计误差读数，核准校正、消除误差。</w:t>
      </w:r>
    </w:p>
    <w:p w:rsidR="00286E1B" w:rsidRDefault="00286E1B" w:rsidP="00286E1B">
      <w:pPr>
        <w:rPr>
          <w:rFonts w:hint="eastAsia"/>
        </w:rPr>
      </w:pPr>
      <w:r>
        <w:rPr>
          <w:rFonts w:hint="eastAsia"/>
        </w:rPr>
        <w:t>（</w:t>
      </w:r>
      <w:r>
        <w:rPr>
          <w:rFonts w:hint="eastAsia"/>
        </w:rPr>
        <w:t>5</w:t>
      </w:r>
      <w:r>
        <w:rPr>
          <w:rFonts w:hint="eastAsia"/>
        </w:rPr>
        <w:t>）安装横料</w:t>
      </w:r>
    </w:p>
    <w:p w:rsidR="00286E1B" w:rsidRDefault="00286E1B" w:rsidP="00286E1B">
      <w:pPr>
        <w:rPr>
          <w:rFonts w:hint="eastAsia"/>
        </w:rPr>
      </w:pPr>
      <w:r>
        <w:rPr>
          <w:rFonts w:hint="eastAsia"/>
        </w:rPr>
        <w:t>横料安装包括三个部分：一是横料用码（连接件）安装，二是横料防震垫圈（弹性垫）安装，三是横料安装，而这三部分是通过不锈钢螺栓穿透竖料（钻孔）一次固定而成，因此这就造成横料安装复杂性，同时安装是一种连续安装，安装第一根横料，第二根横料亦进入安装。</w:t>
      </w:r>
    </w:p>
    <w:p w:rsidR="00286E1B" w:rsidRDefault="00286E1B" w:rsidP="00286E1B">
      <w:pPr>
        <w:rPr>
          <w:rFonts w:hint="eastAsia"/>
        </w:rPr>
      </w:pPr>
      <w:r>
        <w:rPr>
          <w:rFonts w:hint="eastAsia"/>
        </w:rPr>
        <w:t>①端连接件及弹性垫安装在立柱预定位置，并安装牢固，其接缝应严密。</w:t>
      </w:r>
    </w:p>
    <w:p w:rsidR="00286E1B" w:rsidRDefault="00286E1B" w:rsidP="00286E1B">
      <w:pPr>
        <w:rPr>
          <w:rFonts w:hint="eastAsia"/>
        </w:rPr>
      </w:pPr>
      <w:r>
        <w:rPr>
          <w:rFonts w:hint="eastAsia"/>
        </w:rPr>
        <w:t>②以水准仪及水平基准点为基准，按设计要求检查、调整、校正并紧固每层装好的横料。</w:t>
      </w:r>
    </w:p>
    <w:p w:rsidR="00286E1B" w:rsidRDefault="00286E1B" w:rsidP="00286E1B">
      <w:pPr>
        <w:rPr>
          <w:rFonts w:hint="eastAsia"/>
        </w:rPr>
      </w:pPr>
      <w:r>
        <w:rPr>
          <w:rFonts w:hint="eastAsia"/>
        </w:rPr>
        <w:t>Ⅰ</w:t>
      </w:r>
      <w:r>
        <w:rPr>
          <w:rFonts w:hint="eastAsia"/>
        </w:rPr>
        <w:t>.</w:t>
      </w:r>
      <w:r>
        <w:rPr>
          <w:rFonts w:hint="eastAsia"/>
        </w:rPr>
        <w:t>相邻两根横料的水平标高偏差不大于</w:t>
      </w:r>
      <w:smartTag w:uri="urn:schemas-microsoft-com:office:smarttags" w:element="chmetcnv">
        <w:smartTagPr>
          <w:attr w:name="TCSC" w:val="0"/>
          <w:attr w:name="NumberType" w:val="1"/>
          <w:attr w:name="Negative" w:val="False"/>
          <w:attr w:name="HasSpace" w:val="False"/>
          <w:attr w:name="SourceValue" w:val="1"/>
          <w:attr w:name="UnitName" w:val="mm"/>
        </w:smartTagPr>
        <w:r>
          <w:rPr>
            <w:rFonts w:hint="eastAsia"/>
          </w:rPr>
          <w:t>1</w:t>
        </w:r>
        <w:r>
          <w:t>mm</w:t>
        </w:r>
      </w:smartTag>
      <w:r>
        <w:rPr>
          <w:rFonts w:hint="eastAsia"/>
        </w:rPr>
        <w:t>。同层标高偏差，当一幅墙宽度小于或等开</w:t>
      </w:r>
      <w:smartTag w:uri="urn:schemas-microsoft-com:office:smarttags" w:element="chmetcnv">
        <w:smartTagPr>
          <w:attr w:name="TCSC" w:val="0"/>
          <w:attr w:name="NumberType" w:val="1"/>
          <w:attr w:name="Negative" w:val="False"/>
          <w:attr w:name="HasSpace" w:val="False"/>
          <w:attr w:name="SourceValue" w:val="35"/>
          <w:attr w:name="UnitName" w:val="m"/>
        </w:smartTagPr>
        <w:r>
          <w:rPr>
            <w:rFonts w:hint="eastAsia"/>
          </w:rPr>
          <w:t>35</w:t>
        </w:r>
        <w:r>
          <w:t>m</w:t>
        </w:r>
      </w:smartTag>
      <w:r>
        <w:rPr>
          <w:rFonts w:hint="eastAsia"/>
        </w:rPr>
        <w:t>时，不大于</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int="eastAsia"/>
          </w:rPr>
          <w:t>5</w:t>
        </w:r>
        <w:r>
          <w:t>mm</w:t>
        </w:r>
      </w:smartTag>
      <w:r>
        <w:rPr>
          <w:rFonts w:hint="eastAsia"/>
        </w:rPr>
        <w:t>；当一幅墙宽大于</w:t>
      </w:r>
      <w:smartTag w:uri="urn:schemas-microsoft-com:office:smarttags" w:element="chmetcnv">
        <w:smartTagPr>
          <w:attr w:name="TCSC" w:val="0"/>
          <w:attr w:name="NumberType" w:val="1"/>
          <w:attr w:name="Negative" w:val="False"/>
          <w:attr w:name="HasSpace" w:val="False"/>
          <w:attr w:name="SourceValue" w:val="35"/>
          <w:attr w:name="UnitName" w:val="m"/>
        </w:smartTagPr>
        <w:r>
          <w:rPr>
            <w:rFonts w:hint="eastAsia"/>
          </w:rPr>
          <w:t>35</w:t>
        </w:r>
        <w:r>
          <w:t>m</w:t>
        </w:r>
      </w:smartTag>
      <w:r>
        <w:rPr>
          <w:rFonts w:hint="eastAsia"/>
        </w:rPr>
        <w:t>时，不大于</w:t>
      </w:r>
      <w:smartTag w:uri="urn:schemas-microsoft-com:office:smarttags" w:element="chmetcnv">
        <w:smartTagPr>
          <w:attr w:name="TCSC" w:val="0"/>
          <w:attr w:name="NumberType" w:val="1"/>
          <w:attr w:name="Negative" w:val="False"/>
          <w:attr w:name="HasSpace" w:val="False"/>
          <w:attr w:name="SourceValue" w:val="7"/>
          <w:attr w:name="UnitName" w:val="mm"/>
        </w:smartTagPr>
        <w:r>
          <w:rPr>
            <w:rFonts w:hint="eastAsia"/>
          </w:rPr>
          <w:t>7</w:t>
        </w:r>
        <w:r>
          <w:t>mm</w:t>
        </w:r>
      </w:smartTag>
      <w:r>
        <w:rPr>
          <w:rFonts w:hint="eastAsia"/>
        </w:rPr>
        <w:t>。</w:t>
      </w:r>
    </w:p>
    <w:p w:rsidR="00286E1B" w:rsidRDefault="00286E1B" w:rsidP="00286E1B">
      <w:pPr>
        <w:rPr>
          <w:rFonts w:hint="eastAsia"/>
        </w:rPr>
      </w:pPr>
      <w:r>
        <w:rPr>
          <w:rFonts w:hint="eastAsia"/>
        </w:rPr>
        <w:t>Ⅱ</w:t>
      </w:r>
      <w:r>
        <w:rPr>
          <w:rFonts w:hint="eastAsia"/>
        </w:rPr>
        <w:t>.</w:t>
      </w:r>
      <w:r>
        <w:rPr>
          <w:rFonts w:hint="eastAsia"/>
        </w:rPr>
        <w:t>检查确认：</w:t>
      </w:r>
    </w:p>
    <w:p w:rsidR="00286E1B" w:rsidRDefault="00286E1B" w:rsidP="00286E1B">
      <w:r>
        <w:rPr>
          <w:rFonts w:hint="eastAsia"/>
        </w:rPr>
        <w:t>逐层、逐段检查确认横料安装质量是否符合设计要求。</w:t>
      </w:r>
    </w:p>
    <w:p w:rsidR="00286E1B" w:rsidRDefault="00286E1B" w:rsidP="00286E1B">
      <w:r>
        <w:rPr>
          <w:rFonts w:hint="eastAsia"/>
        </w:rPr>
        <w:t>a.</w:t>
      </w:r>
      <w:r>
        <w:rPr>
          <w:rFonts w:hint="eastAsia"/>
        </w:rPr>
        <w:t>幕墙玻璃的安装</w:t>
      </w:r>
    </w:p>
    <w:p w:rsidR="00286E1B" w:rsidRDefault="00286E1B" w:rsidP="00286E1B">
      <w:pPr>
        <w:rPr>
          <w:rFonts w:hint="eastAsia"/>
        </w:rPr>
      </w:pPr>
      <w:r>
        <w:rPr>
          <w:rFonts w:hint="eastAsia"/>
        </w:rPr>
        <w:t>（Ⅰ）</w:t>
      </w:r>
      <w:r>
        <w:rPr>
          <w:rFonts w:hint="eastAsia"/>
        </w:rPr>
        <w:t>.</w:t>
      </w:r>
      <w:r>
        <w:rPr>
          <w:rFonts w:hint="eastAsia"/>
        </w:rPr>
        <w:t>把预先加工好的各组件材料放置于安装位置。</w:t>
      </w:r>
    </w:p>
    <w:p w:rsidR="00286E1B" w:rsidRDefault="00286E1B" w:rsidP="00286E1B">
      <w:r>
        <w:rPr>
          <w:rFonts w:hint="eastAsia"/>
        </w:rPr>
        <w:t>（Ⅱ）</w:t>
      </w:r>
      <w:r>
        <w:rPr>
          <w:rFonts w:hint="eastAsia"/>
        </w:rPr>
        <w:t>.</w:t>
      </w:r>
      <w:r>
        <w:rPr>
          <w:rFonts w:hint="eastAsia"/>
        </w:rPr>
        <w:t>将玻璃挂扣在铝框架上。对横竖料连接构件，进行检查、测量、调整。玻璃安装时左右、上下的偏差不应大于</w:t>
      </w:r>
      <w:smartTag w:uri="urn:schemas-microsoft-com:office:smarttags" w:element="chmetcnv">
        <w:smartTagPr>
          <w:attr w:name="TCSC" w:val="0"/>
          <w:attr w:name="NumberType" w:val="1"/>
          <w:attr w:name="Negative" w:val="False"/>
          <w:attr w:name="HasSpace" w:val="False"/>
          <w:attr w:name="SourceValue" w:val="1.5"/>
          <w:attr w:name="UnitName" w:val="m"/>
        </w:smartTagPr>
        <w:r>
          <w:t>1.5m</w:t>
        </w:r>
      </w:smartTag>
      <w:r>
        <w:rPr>
          <w:rFonts w:hint="eastAsia"/>
        </w:rPr>
        <w:t>。</w:t>
      </w:r>
    </w:p>
    <w:p w:rsidR="00286E1B" w:rsidRDefault="00286E1B" w:rsidP="00286E1B">
      <w:r>
        <w:rPr>
          <w:rFonts w:hint="eastAsia"/>
        </w:rPr>
        <w:t>（Ⅲ）</w:t>
      </w:r>
      <w:r>
        <w:rPr>
          <w:rFonts w:hint="eastAsia"/>
        </w:rPr>
        <w:t>.</w:t>
      </w:r>
      <w:proofErr w:type="gramStart"/>
      <w:r>
        <w:rPr>
          <w:rFonts w:hint="eastAsia"/>
        </w:rPr>
        <w:t>空缝安装</w:t>
      </w:r>
      <w:proofErr w:type="gramEnd"/>
      <w:r>
        <w:rPr>
          <w:rFonts w:hint="eastAsia"/>
        </w:rPr>
        <w:t>时设有防水措施，</w:t>
      </w:r>
      <w:proofErr w:type="gramStart"/>
      <w:r>
        <w:rPr>
          <w:rFonts w:hint="eastAsia"/>
        </w:rPr>
        <w:t>空缝处</w:t>
      </w:r>
      <w:proofErr w:type="gramEnd"/>
      <w:r>
        <w:rPr>
          <w:rFonts w:hint="eastAsia"/>
        </w:rPr>
        <w:t>进行注胶密处理，并有按设计要求的排水口。</w:t>
      </w:r>
    </w:p>
    <w:p w:rsidR="00286E1B" w:rsidRDefault="00286E1B" w:rsidP="00286E1B">
      <w:r>
        <w:rPr>
          <w:rFonts w:hint="eastAsia"/>
        </w:rPr>
        <w:t>（Ⅳ）</w:t>
      </w:r>
      <w:r>
        <w:rPr>
          <w:rFonts w:hint="eastAsia"/>
        </w:rPr>
        <w:t>.</w:t>
      </w:r>
      <w:r>
        <w:rPr>
          <w:rFonts w:hint="eastAsia"/>
        </w:rPr>
        <w:t>检查确认。</w:t>
      </w:r>
    </w:p>
    <w:p w:rsidR="00286E1B" w:rsidRDefault="00286E1B" w:rsidP="00286E1B">
      <w:r>
        <w:rPr>
          <w:rFonts w:hint="eastAsia"/>
        </w:rPr>
        <w:t>b.</w:t>
      </w:r>
      <w:r>
        <w:rPr>
          <w:rFonts w:hint="eastAsia"/>
        </w:rPr>
        <w:t>开启窗的安装</w:t>
      </w:r>
    </w:p>
    <w:p w:rsidR="00286E1B" w:rsidRDefault="00286E1B" w:rsidP="00286E1B">
      <w:r>
        <w:rPr>
          <w:rFonts w:hint="eastAsia"/>
        </w:rPr>
        <w:t>（Ⅰ）</w:t>
      </w:r>
      <w:r>
        <w:rPr>
          <w:rFonts w:hint="eastAsia"/>
        </w:rPr>
        <w:t>.</w:t>
      </w:r>
      <w:r>
        <w:rPr>
          <w:rFonts w:hint="eastAsia"/>
        </w:rPr>
        <w:t>根据施工图纸将开启窗搬运到相应的洞口旁竖放，若发现保护膜脱落，应补贴保护膜，在窗框上下边划中线。</w:t>
      </w:r>
    </w:p>
    <w:p w:rsidR="00286E1B" w:rsidRDefault="00286E1B" w:rsidP="00286E1B">
      <w:r>
        <w:rPr>
          <w:rFonts w:hint="eastAsia"/>
        </w:rPr>
        <w:t>（Ⅱ）</w:t>
      </w:r>
      <w:r>
        <w:rPr>
          <w:rFonts w:hint="eastAsia"/>
        </w:rPr>
        <w:t>.</w:t>
      </w:r>
      <w:r>
        <w:rPr>
          <w:rFonts w:hint="eastAsia"/>
        </w:rPr>
        <w:t>先将开启窗放置所需位置，用水准仪校正好位置，确定与主体连接点的位置。</w:t>
      </w:r>
    </w:p>
    <w:p w:rsidR="00286E1B" w:rsidRDefault="00286E1B" w:rsidP="00286E1B">
      <w:pPr>
        <w:rPr>
          <w:rFonts w:hint="eastAsia"/>
        </w:rPr>
      </w:pPr>
      <w:r>
        <w:rPr>
          <w:rFonts w:hint="eastAsia"/>
        </w:rPr>
        <w:t>（Ⅲ）</w:t>
      </w:r>
      <w:r>
        <w:rPr>
          <w:rFonts w:hint="eastAsia"/>
        </w:rPr>
        <w:t>.</w:t>
      </w:r>
      <w:r>
        <w:rPr>
          <w:rFonts w:hint="eastAsia"/>
        </w:rPr>
        <w:t>在确定主体安装的位置，用手电钻钻孔。然后将开启窗安装牢固。</w:t>
      </w:r>
    </w:p>
    <w:p w:rsidR="00286E1B" w:rsidRDefault="00286E1B" w:rsidP="00286E1B">
      <w:r>
        <w:rPr>
          <w:rFonts w:hint="eastAsia"/>
        </w:rPr>
        <w:t>c.</w:t>
      </w:r>
      <w:proofErr w:type="gramStart"/>
      <w:r>
        <w:rPr>
          <w:rFonts w:hint="eastAsia"/>
        </w:rPr>
        <w:t>合塑铝板</w:t>
      </w:r>
      <w:proofErr w:type="gramEnd"/>
      <w:r>
        <w:rPr>
          <w:rFonts w:hint="eastAsia"/>
        </w:rPr>
        <w:t>幕墙的施工方法。</w:t>
      </w:r>
    </w:p>
    <w:p w:rsidR="00286E1B" w:rsidRDefault="00286E1B" w:rsidP="00286E1B">
      <w:r>
        <w:rPr>
          <w:rFonts w:hint="eastAsia"/>
        </w:rPr>
        <w:t xml:space="preserve">1.  </w:t>
      </w:r>
      <w:r>
        <w:rPr>
          <w:rFonts w:hint="eastAsia"/>
        </w:rPr>
        <w:t>钢龙骨的安装</w:t>
      </w:r>
    </w:p>
    <w:p w:rsidR="00286E1B" w:rsidRDefault="00286E1B" w:rsidP="00286E1B">
      <w:r>
        <w:rPr>
          <w:rFonts w:hint="eastAsia"/>
        </w:rPr>
        <w:t>安装竖向钢龙骨</w:t>
      </w:r>
    </w:p>
    <w:p w:rsidR="00286E1B" w:rsidRDefault="00286E1B" w:rsidP="00286E1B">
      <w:r>
        <w:rPr>
          <w:rFonts w:hint="eastAsia"/>
        </w:rPr>
        <w:t>采用钢方管作</w:t>
      </w:r>
      <w:proofErr w:type="gramStart"/>
      <w:r>
        <w:rPr>
          <w:rFonts w:hint="eastAsia"/>
        </w:rPr>
        <w:t>坚向钢</w:t>
      </w:r>
      <w:proofErr w:type="gramEnd"/>
      <w:r>
        <w:rPr>
          <w:rFonts w:hint="eastAsia"/>
        </w:rPr>
        <w:t>龙骨，特殊转角部位采用钢管作为转角部位竖向龙骨。</w:t>
      </w:r>
    </w:p>
    <w:p w:rsidR="00286E1B" w:rsidRDefault="00286E1B" w:rsidP="00286E1B">
      <w:pPr>
        <w:rPr>
          <w:rFonts w:hint="eastAsia"/>
        </w:rPr>
      </w:pPr>
      <w:r>
        <w:rPr>
          <w:rFonts w:hint="eastAsia"/>
        </w:rPr>
        <w:t>应将竖向钢龙骨先与连接件连接，然后连接件再与</w:t>
      </w:r>
      <w:proofErr w:type="gramStart"/>
      <w:r>
        <w:rPr>
          <w:rFonts w:hint="eastAsia"/>
        </w:rPr>
        <w:t>主体埋件连接</w:t>
      </w:r>
      <w:proofErr w:type="gramEnd"/>
      <w:r>
        <w:rPr>
          <w:rFonts w:hint="eastAsia"/>
        </w:rPr>
        <w:t>。并应进行调整和固定。竖料安装标高偏差不应大于</w:t>
      </w:r>
      <w:smartTag w:uri="urn:schemas-microsoft-com:office:smarttags" w:element="chmetcnv">
        <w:smartTagPr>
          <w:attr w:name="TCSC" w:val="0"/>
          <w:attr w:name="NumberType" w:val="1"/>
          <w:attr w:name="Negative" w:val="False"/>
          <w:attr w:name="HasSpace" w:val="False"/>
          <w:attr w:name="SourceValue" w:val="3"/>
          <w:attr w:name="UnitName" w:val="mm"/>
        </w:smartTagPr>
        <w:r>
          <w:rPr>
            <w:rFonts w:hint="eastAsia"/>
          </w:rPr>
          <w:t>3mm</w:t>
        </w:r>
      </w:smartTag>
      <w:r>
        <w:rPr>
          <w:rFonts w:hint="eastAsia"/>
        </w:rPr>
        <w:t>，轴线前后偏差不应大于</w:t>
      </w:r>
      <w:smartTag w:uri="urn:schemas-microsoft-com:office:smarttags" w:element="chmetcnv">
        <w:smartTagPr>
          <w:attr w:name="TCSC" w:val="0"/>
          <w:attr w:name="NumberType" w:val="1"/>
          <w:attr w:name="Negative" w:val="False"/>
          <w:attr w:name="HasSpace" w:val="False"/>
          <w:attr w:name="SourceValue" w:val="2"/>
          <w:attr w:name="UnitName" w:val="mm"/>
        </w:smartTagPr>
        <w:r>
          <w:t>2mm</w:t>
        </w:r>
      </w:smartTag>
      <w:r>
        <w:rPr>
          <w:rFonts w:hint="eastAsia"/>
        </w:rPr>
        <w:t>，左右偏差不应大于</w:t>
      </w:r>
      <w:smartTag w:uri="urn:schemas-microsoft-com:office:smarttags" w:element="chmetcnv">
        <w:smartTagPr>
          <w:attr w:name="TCSC" w:val="0"/>
          <w:attr w:name="NumberType" w:val="1"/>
          <w:attr w:name="Negative" w:val="False"/>
          <w:attr w:name="HasSpace" w:val="False"/>
          <w:attr w:name="SourceValue" w:val="3"/>
          <w:attr w:name="UnitName" w:val="mm"/>
        </w:smartTagPr>
        <w:r>
          <w:t>3mm</w:t>
        </w:r>
      </w:smartTag>
      <w:r>
        <w:rPr>
          <w:rFonts w:hint="eastAsia"/>
        </w:rPr>
        <w:t>。</w:t>
      </w:r>
    </w:p>
    <w:p w:rsidR="00286E1B" w:rsidRDefault="00286E1B" w:rsidP="00286E1B">
      <w:r>
        <w:t>1)</w:t>
      </w:r>
      <w:r>
        <w:rPr>
          <w:rFonts w:hint="eastAsia"/>
        </w:rPr>
        <w:t>相邻两根立柱安装标高偏差不应大于</w:t>
      </w:r>
      <w:smartTag w:uri="urn:schemas-microsoft-com:office:smarttags" w:element="chmetcnv">
        <w:smartTagPr>
          <w:attr w:name="TCSC" w:val="0"/>
          <w:attr w:name="NumberType" w:val="1"/>
          <w:attr w:name="Negative" w:val="False"/>
          <w:attr w:name="HasSpace" w:val="False"/>
          <w:attr w:name="SourceValue" w:val="3"/>
          <w:attr w:name="UnitName" w:val="mm"/>
        </w:smartTagPr>
        <w:r>
          <w:rPr>
            <w:rFonts w:hint="eastAsia"/>
          </w:rPr>
          <w:t>3mm</w:t>
        </w:r>
      </w:smartTag>
      <w:r>
        <w:rPr>
          <w:rFonts w:hint="eastAsia"/>
        </w:rPr>
        <w:t>，同层立柱的最大标高偏差不应大于</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int="eastAsia"/>
          </w:rPr>
          <w:t>5mm</w:t>
        </w:r>
      </w:smartTag>
      <w:r>
        <w:rPr>
          <w:rFonts w:hint="eastAsia"/>
        </w:rPr>
        <w:t>，相</w:t>
      </w:r>
      <w:r>
        <w:rPr>
          <w:rFonts w:hint="eastAsia"/>
        </w:rPr>
        <w:lastRenderedPageBreak/>
        <w:t>邻</w:t>
      </w:r>
      <w:proofErr w:type="gramStart"/>
      <w:r>
        <w:rPr>
          <w:rFonts w:hint="eastAsia"/>
        </w:rPr>
        <w:t>两距离</w:t>
      </w:r>
      <w:proofErr w:type="gramEnd"/>
      <w:r>
        <w:rPr>
          <w:rFonts w:hint="eastAsia"/>
        </w:rPr>
        <w:t>偏差不应大于</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hint="eastAsia"/>
          </w:rPr>
          <w:t>2mm</w:t>
        </w:r>
      </w:smartTag>
      <w:r>
        <w:rPr>
          <w:rFonts w:hint="eastAsia"/>
        </w:rPr>
        <w:t>。</w:t>
      </w:r>
    </w:p>
    <w:p w:rsidR="00286E1B" w:rsidRDefault="00286E1B" w:rsidP="00286E1B">
      <w:pPr>
        <w:rPr>
          <w:rFonts w:hint="eastAsia"/>
        </w:rPr>
      </w:pPr>
      <w:r>
        <w:t>2)</w:t>
      </w:r>
      <w:r>
        <w:rPr>
          <w:rFonts w:hint="eastAsia"/>
        </w:rPr>
        <w:t>位置的调整</w:t>
      </w:r>
    </w:p>
    <w:p w:rsidR="00286E1B" w:rsidRDefault="00286E1B" w:rsidP="00286E1B">
      <w:pPr>
        <w:rPr>
          <w:rFonts w:hint="eastAsia"/>
        </w:rPr>
      </w:pPr>
      <w:r>
        <w:t>a.</w:t>
      </w:r>
      <w:r>
        <w:rPr>
          <w:rFonts w:hint="eastAsia"/>
        </w:rPr>
        <w:t>用相邻轴线对轴线内幕墙竖向钢龙骨分格中心线，用钢卷尺度量多条竖</w:t>
      </w:r>
      <w:proofErr w:type="gramStart"/>
      <w:r>
        <w:rPr>
          <w:rFonts w:hint="eastAsia"/>
        </w:rPr>
        <w:t>料中心</w:t>
      </w:r>
      <w:proofErr w:type="gramEnd"/>
      <w:r>
        <w:rPr>
          <w:rFonts w:hint="eastAsia"/>
        </w:rPr>
        <w:t>距离，以免误差数值累积。</w:t>
      </w:r>
    </w:p>
    <w:p w:rsidR="00286E1B" w:rsidRDefault="00286E1B" w:rsidP="00286E1B">
      <w:pPr>
        <w:rPr>
          <w:rFonts w:hint="eastAsia"/>
        </w:rPr>
      </w:pPr>
      <w:r>
        <w:t>b.</w:t>
      </w:r>
      <w:proofErr w:type="gramStart"/>
      <w:r>
        <w:rPr>
          <w:rFonts w:hint="eastAsia"/>
        </w:rPr>
        <w:t>外位置</w:t>
      </w:r>
      <w:proofErr w:type="gramEnd"/>
      <w:r>
        <w:rPr>
          <w:rFonts w:hint="eastAsia"/>
        </w:rPr>
        <w:t>以标准钢丝线基准测量。</w:t>
      </w:r>
    </w:p>
    <w:p w:rsidR="00286E1B" w:rsidRDefault="00286E1B" w:rsidP="00286E1B">
      <w:pPr>
        <w:rPr>
          <w:rFonts w:hint="eastAsia"/>
        </w:rPr>
      </w:pPr>
      <w:r>
        <w:t>c.</w:t>
      </w:r>
      <w:r>
        <w:rPr>
          <w:rFonts w:hint="eastAsia"/>
        </w:rPr>
        <w:t>平位置，利用水准仪及水平基准点为基准。</w:t>
      </w:r>
    </w:p>
    <w:p w:rsidR="00286E1B" w:rsidRDefault="00286E1B" w:rsidP="00286E1B">
      <w:pPr>
        <w:rPr>
          <w:rFonts w:hint="eastAsia"/>
        </w:rPr>
      </w:pPr>
      <w:r>
        <w:t>3)</w:t>
      </w:r>
      <w:r>
        <w:rPr>
          <w:rFonts w:hint="eastAsia"/>
        </w:rPr>
        <w:t>正式固定竖向钢龙骨：所有紧固用螺丝收紧至</w:t>
      </w:r>
      <w:smartTag w:uri="urn:schemas-microsoft-com:office:smarttags" w:element="chmetcnv">
        <w:smartTagPr>
          <w:attr w:name="TCSC" w:val="0"/>
          <w:attr w:name="NumberType" w:val="1"/>
          <w:attr w:name="Negative" w:val="False"/>
          <w:attr w:name="HasSpace" w:val="False"/>
          <w:attr w:name="SourceValue" w:val="500"/>
          <w:attr w:name="UnitName" w:val="kg"/>
        </w:smartTagPr>
        <w:r>
          <w:rPr>
            <w:rFonts w:hint="eastAsia"/>
          </w:rPr>
          <w:t>500kg</w:t>
        </w:r>
      </w:smartTag>
      <w:r>
        <w:rPr>
          <w:rFonts w:hint="eastAsia"/>
        </w:rPr>
        <w:t>.cm</w:t>
      </w:r>
      <w:r>
        <w:rPr>
          <w:rFonts w:hint="eastAsia"/>
        </w:rPr>
        <w:t>程度以上。</w:t>
      </w:r>
    </w:p>
    <w:p w:rsidR="00286E1B" w:rsidRDefault="00286E1B" w:rsidP="00286E1B">
      <w:pPr>
        <w:rPr>
          <w:rFonts w:hint="eastAsia"/>
        </w:rPr>
      </w:pPr>
      <w:r>
        <w:t>4)</w:t>
      </w:r>
      <w:r>
        <w:rPr>
          <w:rFonts w:hint="eastAsia"/>
        </w:rPr>
        <w:t>检查确认：</w:t>
      </w:r>
    </w:p>
    <w:p w:rsidR="00286E1B" w:rsidRDefault="00286E1B" w:rsidP="00286E1B">
      <w:pPr>
        <w:rPr>
          <w:rFonts w:hint="eastAsia"/>
        </w:rPr>
      </w:pPr>
      <w:r>
        <w:t>a.</w:t>
      </w:r>
      <w:r>
        <w:rPr>
          <w:rFonts w:hint="eastAsia"/>
        </w:rPr>
        <w:t>利用铅锤、经纬仪测量竖料的垂直精确度。</w:t>
      </w:r>
    </w:p>
    <w:p w:rsidR="00286E1B" w:rsidRDefault="00286E1B" w:rsidP="00286E1B">
      <w:pPr>
        <w:rPr>
          <w:rFonts w:hint="eastAsia"/>
        </w:rPr>
      </w:pPr>
      <w:r>
        <w:t>b.</w:t>
      </w:r>
      <w:r>
        <w:rPr>
          <w:rFonts w:hint="eastAsia"/>
        </w:rPr>
        <w:t>内外位置以钢丝线为基准测定其位置是否正确，并加以校正。</w:t>
      </w:r>
    </w:p>
    <w:p w:rsidR="00286E1B" w:rsidRDefault="00286E1B" w:rsidP="00286E1B">
      <w:pPr>
        <w:rPr>
          <w:rFonts w:hint="eastAsia"/>
        </w:rPr>
      </w:pPr>
      <w:r>
        <w:t>c.</w:t>
      </w:r>
      <w:r>
        <w:rPr>
          <w:rFonts w:hint="eastAsia"/>
        </w:rPr>
        <w:t>左右位置利用多竖</w:t>
      </w:r>
      <w:proofErr w:type="gramStart"/>
      <w:r>
        <w:rPr>
          <w:rFonts w:hint="eastAsia"/>
        </w:rPr>
        <w:t>料中心</w:t>
      </w:r>
      <w:proofErr w:type="gramEnd"/>
      <w:r>
        <w:rPr>
          <w:rFonts w:hint="eastAsia"/>
        </w:rPr>
        <w:t>距离测量并</w:t>
      </w:r>
      <w:proofErr w:type="gramStart"/>
      <w:r>
        <w:rPr>
          <w:rFonts w:hint="eastAsia"/>
        </w:rPr>
        <w:t>留机会</w:t>
      </w:r>
      <w:proofErr w:type="gramEnd"/>
      <w:r>
        <w:rPr>
          <w:rFonts w:hint="eastAsia"/>
        </w:rPr>
        <w:t>产生累计误差读数，核准校正、消除误差。</w:t>
      </w:r>
    </w:p>
    <w:p w:rsidR="00286E1B" w:rsidRDefault="00286E1B" w:rsidP="00286E1B">
      <w:pPr>
        <w:rPr>
          <w:rFonts w:hint="eastAsia"/>
        </w:rPr>
      </w:pPr>
      <w:r>
        <w:t>(2)</w:t>
      </w:r>
      <w:r>
        <w:rPr>
          <w:rFonts w:hint="eastAsia"/>
        </w:rPr>
        <w:t>安装横向钢龙骨</w:t>
      </w:r>
    </w:p>
    <w:p w:rsidR="00286E1B" w:rsidRDefault="00286E1B" w:rsidP="00286E1B">
      <w:pPr>
        <w:rPr>
          <w:rFonts w:hint="eastAsia"/>
        </w:rPr>
      </w:pPr>
      <w:r>
        <w:rPr>
          <w:rFonts w:hint="eastAsia"/>
        </w:rPr>
        <w:t>采用钢方管作横向钢龙骨。</w:t>
      </w:r>
    </w:p>
    <w:p w:rsidR="00286E1B" w:rsidRDefault="00286E1B" w:rsidP="00286E1B">
      <w:pPr>
        <w:rPr>
          <w:rFonts w:hint="eastAsia"/>
        </w:rPr>
      </w:pPr>
      <w:r>
        <w:t>1)</w:t>
      </w:r>
      <w:r>
        <w:rPr>
          <w:rFonts w:hint="eastAsia"/>
        </w:rPr>
        <w:t>将横向钢龙骨两端连接件及弹性垫安装在立柱预定位置，并应安装牢固，其接缝应严密。</w:t>
      </w:r>
    </w:p>
    <w:p w:rsidR="00286E1B" w:rsidRDefault="00286E1B" w:rsidP="00286E1B">
      <w:pPr>
        <w:rPr>
          <w:rFonts w:hint="eastAsia"/>
        </w:rPr>
      </w:pPr>
      <w:r>
        <w:t>2)</w:t>
      </w:r>
      <w:r>
        <w:rPr>
          <w:rFonts w:hint="eastAsia"/>
        </w:rPr>
        <w:t>以水准仪及水平基准点为基准，按设计要求检查、调整、校正并紧固每层装好的龙骨。</w:t>
      </w:r>
    </w:p>
    <w:p w:rsidR="00286E1B" w:rsidRDefault="00286E1B" w:rsidP="00286E1B">
      <w:pPr>
        <w:rPr>
          <w:rFonts w:hint="eastAsia"/>
        </w:rPr>
      </w:pPr>
      <w:r>
        <w:t>3)</w:t>
      </w:r>
      <w:r>
        <w:rPr>
          <w:rFonts w:hint="eastAsia"/>
        </w:rPr>
        <w:t>相邻两横向钢龙骨的水平标高偏差不应大于</w:t>
      </w:r>
      <w:smartTag w:uri="urn:schemas-microsoft-com:office:smarttags" w:element="chmetcnv">
        <w:smartTagPr>
          <w:attr w:name="TCSC" w:val="0"/>
          <w:attr w:name="NumberType" w:val="1"/>
          <w:attr w:name="Negative" w:val="False"/>
          <w:attr w:name="HasSpace" w:val="False"/>
          <w:attr w:name="SourceValue" w:val="1"/>
          <w:attr w:name="UnitName" w:val="mm"/>
        </w:smartTagPr>
        <w:r>
          <w:rPr>
            <w:rFonts w:hint="eastAsia"/>
          </w:rPr>
          <w:t>1mm</w:t>
        </w:r>
      </w:smartTag>
      <w:r>
        <w:rPr>
          <w:rFonts w:hint="eastAsia"/>
        </w:rPr>
        <w:t>。支标高偏差，当一幅墙宽度小于或等于</w:t>
      </w:r>
      <w:smartTag w:uri="urn:schemas-microsoft-com:office:smarttags" w:element="chmetcnv">
        <w:smartTagPr>
          <w:attr w:name="TCSC" w:val="0"/>
          <w:attr w:name="NumberType" w:val="1"/>
          <w:attr w:name="Negative" w:val="False"/>
          <w:attr w:name="HasSpace" w:val="False"/>
          <w:attr w:name="SourceValue" w:val="35"/>
          <w:attr w:name="UnitName" w:val="m"/>
        </w:smartTagPr>
        <w:r>
          <w:rPr>
            <w:rFonts w:hint="eastAsia"/>
          </w:rPr>
          <w:t>35m</w:t>
        </w:r>
      </w:smartTag>
      <w:r>
        <w:rPr>
          <w:rFonts w:hint="eastAsia"/>
        </w:rPr>
        <w:t>时，不应大于</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int="eastAsia"/>
          </w:rPr>
          <w:t>5mm</w:t>
        </w:r>
      </w:smartTag>
      <w:r>
        <w:rPr>
          <w:rFonts w:hint="eastAsia"/>
        </w:rPr>
        <w:t>；当一幅墙宽大于</w:t>
      </w:r>
      <w:smartTag w:uri="urn:schemas-microsoft-com:office:smarttags" w:element="chmetcnv">
        <w:smartTagPr>
          <w:attr w:name="TCSC" w:val="0"/>
          <w:attr w:name="NumberType" w:val="1"/>
          <w:attr w:name="Negative" w:val="False"/>
          <w:attr w:name="HasSpace" w:val="False"/>
          <w:attr w:name="SourceValue" w:val="35"/>
          <w:attr w:name="UnitName" w:val="m"/>
        </w:smartTagPr>
        <w:r>
          <w:rPr>
            <w:rFonts w:hint="eastAsia"/>
          </w:rPr>
          <w:t>35m</w:t>
        </w:r>
      </w:smartTag>
      <w:r>
        <w:rPr>
          <w:rFonts w:hint="eastAsia"/>
        </w:rPr>
        <w:t>时，不应大于</w:t>
      </w:r>
      <w:smartTag w:uri="urn:schemas-microsoft-com:office:smarttags" w:element="chmetcnv">
        <w:smartTagPr>
          <w:attr w:name="TCSC" w:val="0"/>
          <w:attr w:name="NumberType" w:val="1"/>
          <w:attr w:name="Negative" w:val="False"/>
          <w:attr w:name="HasSpace" w:val="False"/>
          <w:attr w:name="SourceValue" w:val="7"/>
          <w:attr w:name="UnitName" w:val="mm"/>
        </w:smartTagPr>
        <w:r>
          <w:rPr>
            <w:rFonts w:hint="eastAsia"/>
          </w:rPr>
          <w:t>7mm</w:t>
        </w:r>
      </w:smartTag>
      <w:r>
        <w:rPr>
          <w:rFonts w:hint="eastAsia"/>
        </w:rPr>
        <w:t>。</w:t>
      </w:r>
    </w:p>
    <w:p w:rsidR="00286E1B" w:rsidRDefault="00286E1B" w:rsidP="00286E1B">
      <w:pPr>
        <w:rPr>
          <w:rFonts w:hint="eastAsia"/>
        </w:rPr>
      </w:pPr>
      <w:r>
        <w:t>4)</w:t>
      </w:r>
      <w:r>
        <w:rPr>
          <w:rFonts w:hint="eastAsia"/>
        </w:rPr>
        <w:t>检查确认：</w:t>
      </w:r>
    </w:p>
    <w:p w:rsidR="00286E1B" w:rsidRDefault="00286E1B" w:rsidP="00286E1B">
      <w:pPr>
        <w:rPr>
          <w:rFonts w:hint="eastAsia"/>
        </w:rPr>
      </w:pPr>
      <w:r>
        <w:rPr>
          <w:rFonts w:hint="eastAsia"/>
        </w:rPr>
        <w:t>逐层、逐段检查确认横向钢龙骨安装质量符合设计要求。</w:t>
      </w:r>
    </w:p>
    <w:p w:rsidR="00286E1B" w:rsidRDefault="00286E1B" w:rsidP="00286E1B">
      <w:pPr>
        <w:rPr>
          <w:rFonts w:hint="eastAsia"/>
        </w:rPr>
      </w:pPr>
      <w:r>
        <w:t>(3)</w:t>
      </w:r>
      <w:r>
        <w:rPr>
          <w:rFonts w:hint="eastAsia"/>
        </w:rPr>
        <w:t>焊接</w:t>
      </w:r>
    </w:p>
    <w:p w:rsidR="00286E1B" w:rsidRDefault="00286E1B" w:rsidP="00286E1B">
      <w:pPr>
        <w:rPr>
          <w:rFonts w:hint="eastAsia"/>
        </w:rPr>
      </w:pPr>
      <w:r>
        <w:t>1)</w:t>
      </w:r>
      <w:r>
        <w:rPr>
          <w:rFonts w:hint="eastAsia"/>
        </w:rPr>
        <w:t>电焊选</w:t>
      </w:r>
      <w:r>
        <w:t>E43</w:t>
      </w:r>
      <w:r>
        <w:rPr>
          <w:rFonts w:hint="eastAsia"/>
        </w:rPr>
        <w:t>系列焊条。焊条使用检查其湿度，若超标应按标准予以烘干。</w:t>
      </w:r>
    </w:p>
    <w:p w:rsidR="00286E1B" w:rsidRDefault="00286E1B" w:rsidP="00286E1B">
      <w:pPr>
        <w:rPr>
          <w:rFonts w:hint="eastAsia"/>
        </w:rPr>
      </w:pPr>
      <w:r>
        <w:t>2)</w:t>
      </w:r>
      <w:r>
        <w:rPr>
          <w:rFonts w:hint="eastAsia"/>
        </w:rPr>
        <w:t>钢方管</w:t>
      </w:r>
      <w:proofErr w:type="gramStart"/>
      <w:r>
        <w:rPr>
          <w:rFonts w:hint="eastAsia"/>
        </w:rPr>
        <w:t>与角码焊接</w:t>
      </w:r>
      <w:proofErr w:type="gramEnd"/>
      <w:r>
        <w:rPr>
          <w:rFonts w:hint="eastAsia"/>
        </w:rPr>
        <w:t>。</w:t>
      </w:r>
    </w:p>
    <w:p w:rsidR="00286E1B" w:rsidRDefault="00286E1B" w:rsidP="00286E1B">
      <w:pPr>
        <w:rPr>
          <w:rFonts w:hint="eastAsia"/>
        </w:rPr>
      </w:pPr>
      <w:r>
        <w:t>3)</w:t>
      </w:r>
      <w:r>
        <w:rPr>
          <w:rFonts w:hint="eastAsia"/>
        </w:rPr>
        <w:t>钢方管腹杆焊接，采用对称式，中间向上、下两端焊接多道小电流施工焊接。</w:t>
      </w:r>
    </w:p>
    <w:p w:rsidR="00286E1B" w:rsidRDefault="00286E1B" w:rsidP="00286E1B">
      <w:pPr>
        <w:rPr>
          <w:rFonts w:hint="eastAsia"/>
        </w:rPr>
      </w:pPr>
      <w:r>
        <w:t>4)</w:t>
      </w:r>
      <w:r>
        <w:rPr>
          <w:rFonts w:hint="eastAsia"/>
        </w:rPr>
        <w:t>横向钢龙骨与竖向钢龙骨间焊接应分隔跳焊，防止两端竖向钢龙骨产生累积误差。</w:t>
      </w:r>
    </w:p>
    <w:p w:rsidR="00286E1B" w:rsidRDefault="00286E1B" w:rsidP="00286E1B">
      <w:pPr>
        <w:rPr>
          <w:rFonts w:hint="eastAsia"/>
        </w:rPr>
      </w:pPr>
      <w:r>
        <w:rPr>
          <w:rFonts w:hint="eastAsia"/>
        </w:rPr>
        <w:t xml:space="preserve">2. </w:t>
      </w:r>
      <w:r>
        <w:rPr>
          <w:rFonts w:hint="eastAsia"/>
        </w:rPr>
        <w:t>复合</w:t>
      </w:r>
      <w:proofErr w:type="gramStart"/>
      <w:r>
        <w:rPr>
          <w:rFonts w:hint="eastAsia"/>
        </w:rPr>
        <w:t>塑</w:t>
      </w:r>
      <w:proofErr w:type="gramEnd"/>
      <w:r>
        <w:rPr>
          <w:rFonts w:hint="eastAsia"/>
        </w:rPr>
        <w:t>铝板的安装</w:t>
      </w:r>
    </w:p>
    <w:p w:rsidR="00286E1B" w:rsidRDefault="00286E1B" w:rsidP="00286E1B">
      <w:pPr>
        <w:rPr>
          <w:rFonts w:hint="eastAsia"/>
        </w:rPr>
      </w:pPr>
      <w:r>
        <w:t>(1)</w:t>
      </w:r>
      <w:r>
        <w:rPr>
          <w:rFonts w:hint="eastAsia"/>
        </w:rPr>
        <w:t>把预先加工好的各组件材料放置于安装位置。</w:t>
      </w:r>
    </w:p>
    <w:p w:rsidR="00286E1B" w:rsidRDefault="00286E1B" w:rsidP="00286E1B">
      <w:pPr>
        <w:rPr>
          <w:rFonts w:hint="eastAsia"/>
        </w:rPr>
      </w:pPr>
      <w:r>
        <w:t>(2)</w:t>
      </w:r>
      <w:r>
        <w:rPr>
          <w:rFonts w:hint="eastAsia"/>
        </w:rPr>
        <w:t>将复合</w:t>
      </w:r>
      <w:proofErr w:type="gramStart"/>
      <w:r>
        <w:rPr>
          <w:rFonts w:hint="eastAsia"/>
        </w:rPr>
        <w:t>塑</w:t>
      </w:r>
      <w:proofErr w:type="gramEnd"/>
      <w:r>
        <w:rPr>
          <w:rFonts w:hint="eastAsia"/>
        </w:rPr>
        <w:t>铝板挂扣在钢框架上。对横竖连接构件，进行检查、测量、调整。复合</w:t>
      </w:r>
      <w:proofErr w:type="gramStart"/>
      <w:r>
        <w:rPr>
          <w:rFonts w:hint="eastAsia"/>
        </w:rPr>
        <w:t>塑</w:t>
      </w:r>
      <w:proofErr w:type="gramEnd"/>
      <w:r>
        <w:rPr>
          <w:rFonts w:hint="eastAsia"/>
        </w:rPr>
        <w:t>铝板安装时左右、上下的偏差不应大于</w:t>
      </w:r>
      <w:smartTag w:uri="urn:schemas-microsoft-com:office:smarttags" w:element="chmetcnv">
        <w:smartTagPr>
          <w:attr w:name="TCSC" w:val="0"/>
          <w:attr w:name="NumberType" w:val="1"/>
          <w:attr w:name="Negative" w:val="False"/>
          <w:attr w:name="HasSpace" w:val="False"/>
          <w:attr w:name="SourceValue" w:val="1.5"/>
          <w:attr w:name="UnitName" w:val="mm"/>
        </w:smartTagPr>
        <w:r>
          <w:rPr>
            <w:rFonts w:hint="eastAsia"/>
          </w:rPr>
          <w:t>1.5mm</w:t>
        </w:r>
      </w:smartTag>
      <w:r>
        <w:rPr>
          <w:rFonts w:hint="eastAsia"/>
        </w:rPr>
        <w:t>。</w:t>
      </w:r>
      <w:proofErr w:type="gramStart"/>
      <w:r>
        <w:rPr>
          <w:rFonts w:hint="eastAsia"/>
        </w:rPr>
        <w:t>空缝安装</w:t>
      </w:r>
      <w:proofErr w:type="gramEnd"/>
      <w:r>
        <w:rPr>
          <w:rFonts w:hint="eastAsia"/>
        </w:rPr>
        <w:t>时设有防水措施，并应有按设计要求的排水出口。</w:t>
      </w:r>
    </w:p>
    <w:p w:rsidR="00286E1B" w:rsidRDefault="00286E1B" w:rsidP="00286E1B">
      <w:pPr>
        <w:rPr>
          <w:rFonts w:hint="eastAsia"/>
        </w:rPr>
      </w:pPr>
      <w:r>
        <w:t>(3)</w:t>
      </w:r>
      <w:r>
        <w:rPr>
          <w:rFonts w:hint="eastAsia"/>
        </w:rPr>
        <w:t>检查确认</w:t>
      </w:r>
    </w:p>
    <w:p w:rsidR="00286E1B" w:rsidRDefault="00286E1B" w:rsidP="00286E1B">
      <w:pPr>
        <w:rPr>
          <w:rFonts w:hint="eastAsia"/>
        </w:rPr>
      </w:pPr>
      <w:r>
        <w:rPr>
          <w:rFonts w:hint="eastAsia"/>
        </w:rPr>
        <w:t>核对材料标记，单元号码编号，材料包装，表面处理，安装地点位置，找平安装，调整四周间隙，螺钉紧固。</w:t>
      </w:r>
    </w:p>
    <w:p w:rsidR="00286E1B" w:rsidRDefault="00286E1B" w:rsidP="00286E1B">
      <w:pPr>
        <w:rPr>
          <w:rFonts w:hint="eastAsia"/>
        </w:rPr>
      </w:pPr>
      <w:r>
        <w:t>d.</w:t>
      </w:r>
      <w:r>
        <w:rPr>
          <w:rFonts w:hint="eastAsia"/>
        </w:rPr>
        <w:t>采光天棚的施工</w:t>
      </w:r>
    </w:p>
    <w:p w:rsidR="00286E1B" w:rsidRDefault="00286E1B" w:rsidP="00286E1B">
      <w:pPr>
        <w:rPr>
          <w:rFonts w:hint="eastAsia"/>
        </w:rPr>
      </w:pPr>
      <w:r>
        <w:rPr>
          <w:rFonts w:hint="eastAsia"/>
        </w:rPr>
        <w:t>（</w:t>
      </w:r>
      <w:r>
        <w:rPr>
          <w:rFonts w:hint="eastAsia"/>
        </w:rPr>
        <w:t>a</w:t>
      </w:r>
      <w:r>
        <w:rPr>
          <w:rFonts w:hint="eastAsia"/>
        </w:rPr>
        <w:t>）主梁安装</w:t>
      </w:r>
    </w:p>
    <w:p w:rsidR="00286E1B" w:rsidRDefault="00286E1B" w:rsidP="00286E1B">
      <w:pPr>
        <w:rPr>
          <w:rFonts w:hint="eastAsia"/>
        </w:rPr>
      </w:pPr>
      <w:r>
        <w:rPr>
          <w:rFonts w:hint="eastAsia"/>
        </w:rPr>
        <w:t>Ⅰ</w:t>
      </w:r>
      <w:r>
        <w:rPr>
          <w:rFonts w:hint="eastAsia"/>
        </w:rPr>
        <w:t>.</w:t>
      </w:r>
      <w:r>
        <w:rPr>
          <w:rFonts w:hint="eastAsia"/>
        </w:rPr>
        <w:t>应将主梁先与连接件连接，然后连接件再与主体预埋件连接。</w:t>
      </w:r>
    </w:p>
    <w:p w:rsidR="00286E1B" w:rsidRDefault="00286E1B" w:rsidP="00286E1B">
      <w:pPr>
        <w:rPr>
          <w:rFonts w:hint="eastAsia"/>
        </w:rPr>
      </w:pPr>
      <w:r>
        <w:rPr>
          <w:rFonts w:hint="eastAsia"/>
        </w:rPr>
        <w:t>Ⅱ</w:t>
      </w:r>
      <w:r>
        <w:rPr>
          <w:rFonts w:hint="eastAsia"/>
        </w:rPr>
        <w:t>.</w:t>
      </w:r>
      <w:r>
        <w:rPr>
          <w:rFonts w:hint="eastAsia"/>
        </w:rPr>
        <w:t>位置的调整。</w:t>
      </w:r>
    </w:p>
    <w:p w:rsidR="00286E1B" w:rsidRDefault="00286E1B" w:rsidP="00286E1B">
      <w:pPr>
        <w:rPr>
          <w:rFonts w:hint="eastAsia"/>
        </w:rPr>
      </w:pPr>
      <w:r>
        <w:t>1.</w:t>
      </w:r>
      <w:r>
        <w:rPr>
          <w:rFonts w:hint="eastAsia"/>
        </w:rPr>
        <w:t>利用相邻轴线对轴线内主梁分格中心线，用钢卷尺测量主梁中心距离，以免误差数值累积。</w:t>
      </w:r>
    </w:p>
    <w:p w:rsidR="00286E1B" w:rsidRDefault="00286E1B" w:rsidP="00286E1B">
      <w:pPr>
        <w:rPr>
          <w:rFonts w:hint="eastAsia"/>
        </w:rPr>
      </w:pPr>
      <w:r>
        <w:t>2.</w:t>
      </w:r>
      <w:r>
        <w:rPr>
          <w:rFonts w:hint="eastAsia"/>
        </w:rPr>
        <w:t>内外位置以标准钢丝线作基准测量。</w:t>
      </w:r>
    </w:p>
    <w:p w:rsidR="00286E1B" w:rsidRDefault="00286E1B" w:rsidP="00286E1B">
      <w:pPr>
        <w:rPr>
          <w:rFonts w:hint="eastAsia"/>
        </w:rPr>
      </w:pPr>
      <w:r>
        <w:t>3.</w:t>
      </w:r>
      <w:r>
        <w:rPr>
          <w:rFonts w:hint="eastAsia"/>
        </w:rPr>
        <w:t>水平位置，利用水准仪及水平基准点为基准。正式固定主梁：所有紧固用螺丝收紧至</w:t>
      </w:r>
      <w:smartTag w:uri="urn:schemas-microsoft-com:office:smarttags" w:element="chmetcnv">
        <w:smartTagPr>
          <w:attr w:name="TCSC" w:val="0"/>
          <w:attr w:name="NumberType" w:val="1"/>
          <w:attr w:name="Negative" w:val="False"/>
          <w:attr w:name="HasSpace" w:val="False"/>
          <w:attr w:name="SourceValue" w:val="500"/>
          <w:attr w:name="UnitName" w:val="kg"/>
        </w:smartTagPr>
        <w:r>
          <w:rPr>
            <w:rFonts w:hint="eastAsia"/>
          </w:rPr>
          <w:t>500kg</w:t>
        </w:r>
      </w:smartTag>
      <w:r>
        <w:rPr>
          <w:rFonts w:hint="eastAsia"/>
        </w:rPr>
        <w:t>.cm</w:t>
      </w:r>
      <w:r>
        <w:rPr>
          <w:rFonts w:hint="eastAsia"/>
        </w:rPr>
        <w:t>程度以上。</w:t>
      </w:r>
    </w:p>
    <w:p w:rsidR="00286E1B" w:rsidRDefault="00286E1B" w:rsidP="00286E1B">
      <w:pPr>
        <w:rPr>
          <w:rFonts w:hint="eastAsia"/>
        </w:rPr>
      </w:pPr>
      <w:r>
        <w:t>4.</w:t>
      </w:r>
      <w:r>
        <w:rPr>
          <w:rFonts w:hint="eastAsia"/>
        </w:rPr>
        <w:t>检查确认：</w:t>
      </w:r>
    </w:p>
    <w:p w:rsidR="00286E1B" w:rsidRDefault="00286E1B" w:rsidP="00286E1B">
      <w:pPr>
        <w:rPr>
          <w:rFonts w:hint="eastAsia"/>
        </w:rPr>
      </w:pPr>
      <w:r>
        <w:rPr>
          <w:rFonts w:hint="eastAsia"/>
        </w:rPr>
        <w:t>左右位置利用多主梁中心距离测量并留意有机会产生累计误差读数，核准校正、消除误差。</w:t>
      </w:r>
    </w:p>
    <w:p w:rsidR="00286E1B" w:rsidRDefault="00286E1B" w:rsidP="00286E1B">
      <w:pPr>
        <w:rPr>
          <w:rFonts w:hint="eastAsia"/>
        </w:rPr>
      </w:pPr>
      <w:r>
        <w:rPr>
          <w:rFonts w:hint="eastAsia"/>
        </w:rPr>
        <w:t>A</w:t>
      </w:r>
      <w:r>
        <w:rPr>
          <w:rFonts w:hint="eastAsia"/>
        </w:rPr>
        <w:t>．次梁安装</w:t>
      </w:r>
    </w:p>
    <w:p w:rsidR="00286E1B" w:rsidRDefault="00286E1B" w:rsidP="00286E1B">
      <w:pPr>
        <w:rPr>
          <w:rFonts w:hint="eastAsia"/>
        </w:rPr>
      </w:pPr>
      <w:r>
        <w:rPr>
          <w:rFonts w:hint="eastAsia"/>
        </w:rPr>
        <w:lastRenderedPageBreak/>
        <w:t>①次梁两端连接件及弹性垫安装在主梁预定位置，并应安装牢固，其接缝应严密。</w:t>
      </w:r>
    </w:p>
    <w:p w:rsidR="00286E1B" w:rsidRDefault="00286E1B" w:rsidP="00286E1B">
      <w:pPr>
        <w:rPr>
          <w:rFonts w:hint="eastAsia"/>
        </w:rPr>
      </w:pPr>
      <w:r>
        <w:rPr>
          <w:rFonts w:hint="eastAsia"/>
        </w:rPr>
        <w:t>②以水准仪及水平基准点为基准，按设计要求检查、调整、校正并紧固装</w:t>
      </w:r>
      <w:proofErr w:type="gramStart"/>
      <w:r>
        <w:rPr>
          <w:rFonts w:hint="eastAsia"/>
        </w:rPr>
        <w:t>好的次梁</w:t>
      </w:r>
      <w:proofErr w:type="gramEnd"/>
      <w:r>
        <w:rPr>
          <w:rFonts w:hint="eastAsia"/>
        </w:rPr>
        <w:t>。</w:t>
      </w:r>
    </w:p>
    <w:p w:rsidR="00286E1B" w:rsidRDefault="00286E1B" w:rsidP="00286E1B">
      <w:pPr>
        <w:rPr>
          <w:rFonts w:hint="eastAsia"/>
        </w:rPr>
      </w:pPr>
      <w:r>
        <w:rPr>
          <w:rFonts w:hint="eastAsia"/>
        </w:rPr>
        <w:t>③检查确认：</w:t>
      </w:r>
    </w:p>
    <w:p w:rsidR="00286E1B" w:rsidRDefault="00286E1B" w:rsidP="00286E1B">
      <w:pPr>
        <w:rPr>
          <w:rFonts w:hint="eastAsia"/>
        </w:rPr>
      </w:pPr>
      <w:r>
        <w:rPr>
          <w:rFonts w:hint="eastAsia"/>
        </w:rPr>
        <w:t>逐层、逐段检查确认次梁安装质量符合设计要求。化学药剂进行清洗，须事先得到负责人的允许。</w:t>
      </w:r>
    </w:p>
    <w:p w:rsidR="00286E1B" w:rsidRDefault="00286E1B" w:rsidP="00286E1B">
      <w:pPr>
        <w:rPr>
          <w:rFonts w:hint="eastAsia"/>
        </w:rPr>
      </w:pPr>
      <w:r>
        <w:rPr>
          <w:rFonts w:hint="eastAsia"/>
        </w:rPr>
        <w:t>Ⅰ</w:t>
      </w:r>
      <w:r>
        <w:rPr>
          <w:rFonts w:hint="eastAsia"/>
        </w:rPr>
        <w:t>.</w:t>
      </w:r>
      <w:r>
        <w:rPr>
          <w:rFonts w:hint="eastAsia"/>
        </w:rPr>
        <w:t>采光天棚面板材料安装</w:t>
      </w:r>
    </w:p>
    <w:p w:rsidR="00286E1B" w:rsidRDefault="00286E1B" w:rsidP="00286E1B">
      <w:pPr>
        <w:rPr>
          <w:rFonts w:hint="eastAsia"/>
        </w:rPr>
      </w:pPr>
      <w:r>
        <w:rPr>
          <w:rFonts w:hint="eastAsia"/>
        </w:rPr>
        <w:t>Ⅱ</w:t>
      </w:r>
      <w:r>
        <w:rPr>
          <w:rFonts w:hint="eastAsia"/>
        </w:rPr>
        <w:t>.</w:t>
      </w:r>
      <w:r>
        <w:rPr>
          <w:rFonts w:hint="eastAsia"/>
        </w:rPr>
        <w:t>填缝，</w:t>
      </w:r>
      <w:proofErr w:type="gramStart"/>
      <w:r>
        <w:rPr>
          <w:rFonts w:hint="eastAsia"/>
        </w:rPr>
        <w:t>注耐候</w:t>
      </w:r>
      <w:proofErr w:type="gramEnd"/>
      <w:r>
        <w:rPr>
          <w:rFonts w:hint="eastAsia"/>
        </w:rPr>
        <w:t>密封胶</w:t>
      </w:r>
    </w:p>
    <w:p w:rsidR="00286E1B" w:rsidRDefault="00286E1B" w:rsidP="00286E1B">
      <w:pPr>
        <w:rPr>
          <w:rFonts w:hint="eastAsia"/>
        </w:rPr>
      </w:pPr>
      <w:r>
        <w:rPr>
          <w:rFonts w:hint="eastAsia"/>
        </w:rPr>
        <w:t>玻璃、铝板等板块安装调正后即开始注密封胶，该工序是防雨水渗漏和空气渗透的关键工序。</w:t>
      </w:r>
    </w:p>
    <w:p w:rsidR="00286E1B" w:rsidRDefault="00286E1B" w:rsidP="00286E1B">
      <w:pPr>
        <w:rPr>
          <w:rFonts w:hint="eastAsia"/>
        </w:rPr>
      </w:pPr>
      <w:r>
        <w:rPr>
          <w:rFonts w:hint="eastAsia"/>
        </w:rPr>
        <w:t>工序操作流程：</w:t>
      </w:r>
    </w:p>
    <w:p w:rsidR="00286E1B" w:rsidRDefault="00286E1B" w:rsidP="00286E1B">
      <w:pPr>
        <w:rPr>
          <w:rFonts w:hint="eastAsia"/>
        </w:rPr>
      </w:pPr>
      <w:proofErr w:type="gramStart"/>
      <w:r>
        <w:rPr>
          <w:rFonts w:hint="eastAsia"/>
        </w:rPr>
        <w:t>填塞垫杆</w:t>
      </w:r>
      <w:proofErr w:type="gramEnd"/>
      <w:r>
        <w:rPr>
          <w:rFonts w:hint="eastAsia"/>
        </w:rPr>
        <w:t>→清洁注胶缝→粘贴刮胶纸→注密封胶→</w:t>
      </w:r>
      <w:proofErr w:type="gramStart"/>
      <w:r>
        <w:rPr>
          <w:rFonts w:hint="eastAsia"/>
        </w:rPr>
        <w:t>刮胶</w:t>
      </w:r>
      <w:proofErr w:type="gramEnd"/>
      <w:r>
        <w:rPr>
          <w:rFonts w:hint="eastAsia"/>
        </w:rPr>
        <w:t>→撕掉刮胶纸→</w:t>
      </w:r>
      <w:proofErr w:type="gramStart"/>
      <w:r>
        <w:rPr>
          <w:rFonts w:hint="eastAsia"/>
        </w:rPr>
        <w:t>清洁饰</w:t>
      </w:r>
      <w:proofErr w:type="gramEnd"/>
      <w:r>
        <w:rPr>
          <w:rFonts w:hint="eastAsia"/>
        </w:rPr>
        <w:t>面层→检查验收。</w:t>
      </w:r>
    </w:p>
    <w:p w:rsidR="00286E1B" w:rsidRDefault="00286E1B" w:rsidP="00286E1B">
      <w:pPr>
        <w:rPr>
          <w:rFonts w:hint="eastAsia"/>
        </w:rPr>
      </w:pPr>
      <w:r>
        <w:rPr>
          <w:rFonts w:hint="eastAsia"/>
        </w:rPr>
        <w:t>基本操作说明：</w:t>
      </w:r>
    </w:p>
    <w:p w:rsidR="00286E1B" w:rsidRDefault="00286E1B" w:rsidP="00286E1B">
      <w:pPr>
        <w:rPr>
          <w:rFonts w:hint="eastAsia"/>
        </w:rPr>
      </w:pPr>
      <w:r>
        <w:t>1)</w:t>
      </w:r>
      <w:r>
        <w:rPr>
          <w:rFonts w:hint="eastAsia"/>
        </w:rPr>
        <w:t>填塞垫杆：选择规格合适质量合格</w:t>
      </w:r>
      <w:proofErr w:type="gramStart"/>
      <w:r>
        <w:rPr>
          <w:rFonts w:hint="eastAsia"/>
        </w:rPr>
        <w:t>的垫杆填写</w:t>
      </w:r>
      <w:proofErr w:type="gramEnd"/>
      <w:r>
        <w:rPr>
          <w:rFonts w:hint="eastAsia"/>
        </w:rPr>
        <w:t>塞到拟注胶之缝中，</w:t>
      </w:r>
      <w:proofErr w:type="gramStart"/>
      <w:r>
        <w:rPr>
          <w:rFonts w:hint="eastAsia"/>
        </w:rPr>
        <w:t>保持垫杆与</w:t>
      </w:r>
      <w:proofErr w:type="gramEnd"/>
      <w:r>
        <w:rPr>
          <w:rFonts w:hint="eastAsia"/>
        </w:rPr>
        <w:t>板块侧面有足够的摩擦力，填塞</w:t>
      </w:r>
      <w:proofErr w:type="gramStart"/>
      <w:r>
        <w:rPr>
          <w:rFonts w:hint="eastAsia"/>
        </w:rPr>
        <w:t>后垫杆</w:t>
      </w:r>
      <w:proofErr w:type="gramEnd"/>
      <w:r>
        <w:rPr>
          <w:rFonts w:hint="eastAsia"/>
        </w:rPr>
        <w:t>凸出表面距玻璃表面约</w:t>
      </w:r>
      <w:smartTag w:uri="urn:schemas-microsoft-com:office:smarttags" w:element="chmetcnv">
        <w:smartTagPr>
          <w:attr w:name="TCSC" w:val="0"/>
          <w:attr w:name="NumberType" w:val="1"/>
          <w:attr w:name="Negative" w:val="False"/>
          <w:attr w:name="HasSpace" w:val="False"/>
          <w:attr w:name="SourceValue" w:val="4"/>
          <w:attr w:name="UnitName" w:val="mm"/>
        </w:smartTagPr>
        <w:r>
          <w:rPr>
            <w:rFonts w:hint="eastAsia"/>
          </w:rPr>
          <w:t>4mm</w:t>
        </w:r>
      </w:smartTag>
      <w:r>
        <w:rPr>
          <w:rFonts w:hint="eastAsia"/>
        </w:rPr>
        <w:t>。</w:t>
      </w:r>
    </w:p>
    <w:p w:rsidR="00286E1B" w:rsidRDefault="00286E1B" w:rsidP="00286E1B">
      <w:pPr>
        <w:rPr>
          <w:rFonts w:hint="eastAsia"/>
        </w:rPr>
      </w:pPr>
      <w:r>
        <w:t>2)</w:t>
      </w:r>
      <w:r>
        <w:rPr>
          <w:rFonts w:hint="eastAsia"/>
        </w:rPr>
        <w:t>清洁注胶缝：选用干净</w:t>
      </w:r>
      <w:proofErr w:type="gramStart"/>
      <w:r>
        <w:rPr>
          <w:rFonts w:hint="eastAsia"/>
        </w:rPr>
        <w:t>不</w:t>
      </w:r>
      <w:proofErr w:type="gramEnd"/>
      <w:r>
        <w:rPr>
          <w:rFonts w:hint="eastAsia"/>
        </w:rPr>
        <w:t>脱毛的洗洁布和二甲苯，用“二块抹布法”将拟注胶缝在注胶前半小时内清洁干净。</w:t>
      </w:r>
    </w:p>
    <w:p w:rsidR="00286E1B" w:rsidRDefault="00286E1B" w:rsidP="00286E1B">
      <w:pPr>
        <w:rPr>
          <w:rFonts w:hint="eastAsia"/>
        </w:rPr>
      </w:pPr>
      <w:r>
        <w:t>3)</w:t>
      </w:r>
      <w:r>
        <w:rPr>
          <w:rFonts w:hint="eastAsia"/>
        </w:rPr>
        <w:t>粘贴刮胶纸：刮胶纸宽度一致</w:t>
      </w:r>
    </w:p>
    <w:p w:rsidR="00286E1B" w:rsidRDefault="00286E1B" w:rsidP="00286E1B">
      <w:pPr>
        <w:rPr>
          <w:rFonts w:hint="eastAsia"/>
        </w:rPr>
      </w:pPr>
      <w:r>
        <w:t>4)</w:t>
      </w:r>
      <w:r>
        <w:rPr>
          <w:rFonts w:hint="eastAsia"/>
        </w:rPr>
        <w:t>注胶：注意注胶前后的天气变化，雨季禁止注胶胶缝在清洁后半小时内应尽快注胶，超过时间后应重新清洁。</w:t>
      </w:r>
    </w:p>
    <w:p w:rsidR="00286E1B" w:rsidRDefault="00286E1B" w:rsidP="00286E1B">
      <w:pPr>
        <w:rPr>
          <w:rFonts w:hint="eastAsia"/>
        </w:rPr>
      </w:pPr>
      <w:r>
        <w:t>5)</w:t>
      </w:r>
      <w:r>
        <w:rPr>
          <w:rFonts w:hint="eastAsia"/>
        </w:rPr>
        <w:t>刮胶：</w:t>
      </w:r>
      <w:proofErr w:type="gramStart"/>
      <w:r>
        <w:rPr>
          <w:rFonts w:hint="eastAsia"/>
        </w:rPr>
        <w:t>刮胶应</w:t>
      </w:r>
      <w:proofErr w:type="gramEnd"/>
      <w:r>
        <w:rPr>
          <w:rFonts w:hint="eastAsia"/>
        </w:rPr>
        <w:t>沿同一方面将胶缝短平（或凹面），同时应注意密封胶的固化时间。</w:t>
      </w:r>
      <w:proofErr w:type="gramStart"/>
      <w:r>
        <w:rPr>
          <w:rFonts w:hint="eastAsia"/>
        </w:rPr>
        <w:t>刮胶表面</w:t>
      </w:r>
      <w:proofErr w:type="gramEnd"/>
      <w:r>
        <w:rPr>
          <w:rFonts w:hint="eastAsia"/>
        </w:rPr>
        <w:t>无气泡，圆弧一致，表面平整、光滑。</w:t>
      </w:r>
    </w:p>
    <w:p w:rsidR="00286E1B" w:rsidRDefault="00286E1B" w:rsidP="00286E1B">
      <w:pPr>
        <w:rPr>
          <w:rFonts w:hint="eastAsia"/>
        </w:rPr>
      </w:pPr>
      <w:r>
        <w:t>a)</w:t>
      </w:r>
      <w:r>
        <w:rPr>
          <w:rFonts w:hint="eastAsia"/>
        </w:rPr>
        <w:t>清洗</w:t>
      </w:r>
      <w:r>
        <w:rPr>
          <w:rFonts w:hint="eastAsia"/>
        </w:rPr>
        <w:t xml:space="preserve"> </w:t>
      </w:r>
    </w:p>
    <w:p w:rsidR="00286E1B" w:rsidRDefault="00286E1B" w:rsidP="00286E1B">
      <w:pPr>
        <w:rPr>
          <w:rFonts w:hint="eastAsia"/>
        </w:rPr>
      </w:pPr>
      <w:r>
        <w:t>i.</w:t>
      </w:r>
      <w:proofErr w:type="gramStart"/>
      <w:r>
        <w:rPr>
          <w:rFonts w:hint="eastAsia"/>
        </w:rPr>
        <w:t>照工程</w:t>
      </w:r>
      <w:proofErr w:type="gramEnd"/>
      <w:r>
        <w:rPr>
          <w:rFonts w:hint="eastAsia"/>
        </w:rPr>
        <w:t>负责人指示日期，拆除保护纸后清洗玻璃的内外表面。</w:t>
      </w:r>
    </w:p>
    <w:p w:rsidR="00286E1B" w:rsidRDefault="00286E1B" w:rsidP="00286E1B">
      <w:pPr>
        <w:rPr>
          <w:rFonts w:hint="eastAsia"/>
        </w:rPr>
      </w:pPr>
      <w:r>
        <w:t>ii.</w:t>
      </w:r>
      <w:r>
        <w:rPr>
          <w:rFonts w:hint="eastAsia"/>
        </w:rPr>
        <w:t>化学药剂进行清洗，须事先得到负责人的允许。</w:t>
      </w:r>
    </w:p>
    <w:p w:rsidR="00286E1B" w:rsidRDefault="00286E1B" w:rsidP="00286E1B">
      <w:pPr>
        <w:rPr>
          <w:rFonts w:hint="eastAsia"/>
        </w:rPr>
      </w:pPr>
      <w:r>
        <w:rPr>
          <w:rFonts w:hint="eastAsia"/>
        </w:rPr>
        <w:t>③复合</w:t>
      </w:r>
      <w:proofErr w:type="gramStart"/>
      <w:r>
        <w:rPr>
          <w:rFonts w:hint="eastAsia"/>
        </w:rPr>
        <w:t>塑</w:t>
      </w:r>
      <w:proofErr w:type="gramEnd"/>
      <w:r>
        <w:rPr>
          <w:rFonts w:hint="eastAsia"/>
        </w:rPr>
        <w:t>铝板雨蓬的施工方法</w:t>
      </w:r>
    </w:p>
    <w:p w:rsidR="00286E1B" w:rsidRDefault="00286E1B" w:rsidP="00286E1B">
      <w:pPr>
        <w:rPr>
          <w:rFonts w:hint="eastAsia"/>
        </w:rPr>
      </w:pPr>
      <w:r>
        <w:t>i.</w:t>
      </w:r>
      <w:r>
        <w:rPr>
          <w:rFonts w:hint="eastAsia"/>
        </w:rPr>
        <w:t>钢龙骨的安装</w:t>
      </w:r>
    </w:p>
    <w:p w:rsidR="00286E1B" w:rsidRDefault="00286E1B" w:rsidP="00286E1B">
      <w:pPr>
        <w:rPr>
          <w:rFonts w:hint="eastAsia"/>
        </w:rPr>
      </w:pPr>
      <w:r>
        <w:t>ii.</w:t>
      </w:r>
      <w:r>
        <w:rPr>
          <w:rFonts w:hint="eastAsia"/>
        </w:rPr>
        <w:t>安装主钢架龙骨</w:t>
      </w:r>
    </w:p>
    <w:p w:rsidR="00286E1B" w:rsidRDefault="00286E1B" w:rsidP="00286E1B">
      <w:pPr>
        <w:rPr>
          <w:rFonts w:hint="eastAsia"/>
        </w:rPr>
      </w:pPr>
      <w:r>
        <w:rPr>
          <w:rFonts w:hint="eastAsia"/>
        </w:rPr>
        <w:t>根据测量放线确定的生根部位把用钢制作的钢桁架龙骨调整至安装部位准备安装。</w:t>
      </w:r>
    </w:p>
    <w:p w:rsidR="00286E1B" w:rsidRDefault="00286E1B" w:rsidP="00286E1B">
      <w:pPr>
        <w:rPr>
          <w:rFonts w:hint="eastAsia"/>
        </w:rPr>
      </w:pPr>
      <w:r>
        <w:t>1.</w:t>
      </w:r>
      <w:r>
        <w:rPr>
          <w:rFonts w:hint="eastAsia"/>
        </w:rPr>
        <w:t>应将钢桁架龙骨先与连接件连接，然后连接件再与</w:t>
      </w:r>
      <w:proofErr w:type="gramStart"/>
      <w:r>
        <w:rPr>
          <w:rFonts w:hint="eastAsia"/>
        </w:rPr>
        <w:t>主体埋件用</w:t>
      </w:r>
      <w:proofErr w:type="gramEnd"/>
      <w:r>
        <w:rPr>
          <w:rFonts w:hint="eastAsia"/>
        </w:rPr>
        <w:t>E43</w:t>
      </w:r>
      <w:r>
        <w:rPr>
          <w:rFonts w:hint="eastAsia"/>
        </w:rPr>
        <w:t>××焊条点焊连接。并应进行调整和固定。桁架安装标高偏差不应大于</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hint="eastAsia"/>
          </w:rPr>
          <w:t>2mm</w:t>
        </w:r>
      </w:smartTag>
      <w:r>
        <w:rPr>
          <w:rFonts w:hint="eastAsia"/>
        </w:rPr>
        <w:t>，轴线前后偏差不应大于</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hint="eastAsia"/>
          </w:rPr>
          <w:t>2mm</w:t>
        </w:r>
      </w:smartTag>
      <w:r>
        <w:rPr>
          <w:rFonts w:hint="eastAsia"/>
        </w:rPr>
        <w:t>，左右偏差大应大于</w:t>
      </w:r>
      <w:smartTag w:uri="urn:schemas-microsoft-com:office:smarttags" w:element="chmetcnv">
        <w:smartTagPr>
          <w:attr w:name="TCSC" w:val="0"/>
          <w:attr w:name="NumberType" w:val="1"/>
          <w:attr w:name="Negative" w:val="False"/>
          <w:attr w:name="HasSpace" w:val="False"/>
          <w:attr w:name="SourceValue" w:val="3"/>
          <w:attr w:name="UnitName" w:val="mm"/>
        </w:smartTagPr>
        <w:r>
          <w:rPr>
            <w:rFonts w:hint="eastAsia"/>
          </w:rPr>
          <w:t>3mm</w:t>
        </w:r>
      </w:smartTag>
      <w:r>
        <w:rPr>
          <w:rFonts w:hint="eastAsia"/>
        </w:rPr>
        <w:t>。</w:t>
      </w:r>
    </w:p>
    <w:p w:rsidR="00286E1B" w:rsidRDefault="00286E1B" w:rsidP="00286E1B">
      <w:pPr>
        <w:rPr>
          <w:rFonts w:hint="eastAsia"/>
        </w:rPr>
      </w:pPr>
      <w:r>
        <w:t>2.</w:t>
      </w:r>
      <w:r>
        <w:rPr>
          <w:rFonts w:hint="eastAsia"/>
        </w:rPr>
        <w:t>相邻两根桁架安装标高偏差不应大于</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hint="eastAsia"/>
          </w:rPr>
          <w:t>2mm</w:t>
        </w:r>
      </w:smartTag>
      <w:r>
        <w:rPr>
          <w:rFonts w:hint="eastAsia"/>
        </w:rPr>
        <w:t>，相邻两根桁架的距离偏差不应大于</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hint="eastAsia"/>
          </w:rPr>
          <w:t>2mm</w:t>
        </w:r>
      </w:smartTag>
      <w:r>
        <w:rPr>
          <w:rFonts w:hint="eastAsia"/>
        </w:rPr>
        <w:t>。</w:t>
      </w:r>
    </w:p>
    <w:p w:rsidR="00286E1B" w:rsidRDefault="00286E1B" w:rsidP="00286E1B">
      <w:pPr>
        <w:rPr>
          <w:rFonts w:hint="eastAsia"/>
        </w:rPr>
      </w:pPr>
      <w:r>
        <w:t>3.</w:t>
      </w:r>
      <w:r>
        <w:rPr>
          <w:rFonts w:hint="eastAsia"/>
        </w:rPr>
        <w:t>位置的调整</w:t>
      </w:r>
    </w:p>
    <w:p w:rsidR="00286E1B" w:rsidRDefault="00286E1B" w:rsidP="00286E1B">
      <w:pPr>
        <w:rPr>
          <w:rFonts w:hint="eastAsia"/>
        </w:rPr>
      </w:pPr>
      <w:r>
        <w:t>a)</w:t>
      </w:r>
      <w:r>
        <w:rPr>
          <w:rFonts w:hint="eastAsia"/>
        </w:rPr>
        <w:t>利用相邻轴线对轴线内桁架龙骨分格中心线，用钢卷尺度量多条龙骨中心距离，以免误差数值累积。</w:t>
      </w:r>
    </w:p>
    <w:p w:rsidR="00286E1B" w:rsidRDefault="00286E1B" w:rsidP="00286E1B">
      <w:pPr>
        <w:rPr>
          <w:rFonts w:hint="eastAsia"/>
        </w:rPr>
      </w:pPr>
      <w:r>
        <w:t>b)</w:t>
      </w:r>
      <w:r>
        <w:rPr>
          <w:rFonts w:hint="eastAsia"/>
        </w:rPr>
        <w:t>内外位置以标准钢丝线作基准测量。</w:t>
      </w:r>
    </w:p>
    <w:p w:rsidR="00286E1B" w:rsidRDefault="00286E1B" w:rsidP="00286E1B">
      <w:pPr>
        <w:rPr>
          <w:rFonts w:hint="eastAsia"/>
        </w:rPr>
      </w:pPr>
      <w:r>
        <w:t>c)</w:t>
      </w:r>
      <w:r>
        <w:rPr>
          <w:rFonts w:hint="eastAsia"/>
        </w:rPr>
        <w:t>水平位置，利用水准仪及水平基准点为基准。</w:t>
      </w:r>
    </w:p>
    <w:p w:rsidR="00286E1B" w:rsidRDefault="00286E1B" w:rsidP="00286E1B">
      <w:pPr>
        <w:rPr>
          <w:rFonts w:hint="eastAsia"/>
        </w:rPr>
      </w:pPr>
      <w:r>
        <w:t>4.</w:t>
      </w:r>
      <w:r>
        <w:rPr>
          <w:rFonts w:hint="eastAsia"/>
        </w:rPr>
        <w:t>正式固定桁架龙骨：所有需焊接牢固的部位按工艺文件</w:t>
      </w:r>
      <w:proofErr w:type="gramStart"/>
      <w:r>
        <w:rPr>
          <w:rFonts w:hint="eastAsia"/>
        </w:rPr>
        <w:t>要求焊至规定</w:t>
      </w:r>
      <w:proofErr w:type="gramEnd"/>
      <w:r>
        <w:rPr>
          <w:rFonts w:hint="eastAsia"/>
        </w:rPr>
        <w:t>焊高，且必须确保焊缝质量达到标准。</w:t>
      </w:r>
    </w:p>
    <w:p w:rsidR="00286E1B" w:rsidRDefault="00286E1B" w:rsidP="00286E1B">
      <w:pPr>
        <w:rPr>
          <w:rFonts w:hint="eastAsia"/>
        </w:rPr>
      </w:pPr>
      <w:r>
        <w:t>5.</w:t>
      </w:r>
      <w:r>
        <w:rPr>
          <w:rFonts w:hint="eastAsia"/>
        </w:rPr>
        <w:t>检查确认：</w:t>
      </w:r>
    </w:p>
    <w:p w:rsidR="00286E1B" w:rsidRDefault="00286E1B" w:rsidP="00286E1B">
      <w:pPr>
        <w:rPr>
          <w:rFonts w:hint="eastAsia"/>
        </w:rPr>
      </w:pPr>
      <w:r>
        <w:t>a)</w:t>
      </w:r>
      <w:r>
        <w:rPr>
          <w:rFonts w:hint="eastAsia"/>
        </w:rPr>
        <w:t>利用铅锤、经纬仪测量龙骨的垂直精确度。</w:t>
      </w:r>
    </w:p>
    <w:p w:rsidR="00286E1B" w:rsidRDefault="00286E1B" w:rsidP="00286E1B">
      <w:pPr>
        <w:rPr>
          <w:rFonts w:hint="eastAsia"/>
        </w:rPr>
      </w:pPr>
      <w:r>
        <w:t>b)</w:t>
      </w:r>
      <w:r>
        <w:rPr>
          <w:rFonts w:hint="eastAsia"/>
        </w:rPr>
        <w:t>内外位置以钢丝线为基准测定其位置是否正确，并加以校正。</w:t>
      </w:r>
    </w:p>
    <w:p w:rsidR="00286E1B" w:rsidRDefault="00286E1B" w:rsidP="00286E1B">
      <w:pPr>
        <w:rPr>
          <w:rFonts w:hint="eastAsia"/>
        </w:rPr>
      </w:pPr>
      <w:r>
        <w:t>c)</w:t>
      </w:r>
      <w:r>
        <w:rPr>
          <w:rFonts w:hint="eastAsia"/>
        </w:rPr>
        <w:t>左右位置利用多龙骨中心距离测量并留意有机会产生累计误差读数，核准校正、消除误差。</w:t>
      </w:r>
    </w:p>
    <w:p w:rsidR="00286E1B" w:rsidRDefault="00286E1B" w:rsidP="00286E1B">
      <w:pPr>
        <w:rPr>
          <w:rFonts w:hint="eastAsia"/>
        </w:rPr>
      </w:pPr>
      <w:r>
        <w:rPr>
          <w:rFonts w:hint="eastAsia"/>
        </w:rPr>
        <w:lastRenderedPageBreak/>
        <w:t>安装次龙骨</w:t>
      </w:r>
    </w:p>
    <w:p w:rsidR="00286E1B" w:rsidRDefault="00286E1B" w:rsidP="00286E1B">
      <w:pPr>
        <w:rPr>
          <w:rFonts w:hint="eastAsia"/>
        </w:rPr>
      </w:pPr>
      <w:r>
        <w:rPr>
          <w:rFonts w:hint="eastAsia"/>
        </w:rPr>
        <w:t>采用钢方管作次龙骨。</w:t>
      </w:r>
    </w:p>
    <w:p w:rsidR="00286E1B" w:rsidRDefault="00286E1B" w:rsidP="00286E1B">
      <w:pPr>
        <w:rPr>
          <w:rFonts w:hint="eastAsia"/>
        </w:rPr>
      </w:pPr>
      <w:r>
        <w:t>1.</w:t>
      </w:r>
      <w:r>
        <w:rPr>
          <w:rFonts w:hint="eastAsia"/>
        </w:rPr>
        <w:t>将次龙骨调整至合适的安装位置进行点焊初步固定。</w:t>
      </w:r>
    </w:p>
    <w:p w:rsidR="00286E1B" w:rsidRDefault="00286E1B" w:rsidP="00286E1B">
      <w:pPr>
        <w:rPr>
          <w:rFonts w:hint="eastAsia"/>
        </w:rPr>
      </w:pPr>
      <w:r>
        <w:t>2.</w:t>
      </w:r>
      <w:r>
        <w:rPr>
          <w:rFonts w:hint="eastAsia"/>
        </w:rPr>
        <w:t>以水准仪及水平基准点为基准，按设计要求检查、调整、校正并可靠的焊接好钢骨架。</w:t>
      </w:r>
    </w:p>
    <w:p w:rsidR="00286E1B" w:rsidRDefault="00286E1B" w:rsidP="00286E1B">
      <w:pPr>
        <w:rPr>
          <w:rFonts w:hint="eastAsia"/>
        </w:rPr>
      </w:pPr>
      <w:r>
        <w:t>3.</w:t>
      </w:r>
      <w:r>
        <w:rPr>
          <w:rFonts w:hint="eastAsia"/>
        </w:rPr>
        <w:t>相邻两根次龙骨的水平标高偏差不应大于</w:t>
      </w:r>
      <w:smartTag w:uri="urn:schemas-microsoft-com:office:smarttags" w:element="chmetcnv">
        <w:smartTagPr>
          <w:attr w:name="TCSC" w:val="0"/>
          <w:attr w:name="NumberType" w:val="1"/>
          <w:attr w:name="Negative" w:val="False"/>
          <w:attr w:name="HasSpace" w:val="False"/>
          <w:attr w:name="SourceValue" w:val="1"/>
          <w:attr w:name="UnitName" w:val="mm"/>
        </w:smartTagPr>
        <w:r>
          <w:rPr>
            <w:rFonts w:hint="eastAsia"/>
          </w:rPr>
          <w:t>1mm</w:t>
        </w:r>
      </w:smartTag>
      <w:r>
        <w:rPr>
          <w:rFonts w:hint="eastAsia"/>
        </w:rPr>
        <w:t>。</w:t>
      </w:r>
    </w:p>
    <w:p w:rsidR="00286E1B" w:rsidRDefault="00286E1B" w:rsidP="00286E1B">
      <w:pPr>
        <w:rPr>
          <w:rFonts w:hint="eastAsia"/>
        </w:rPr>
      </w:pPr>
      <w:r>
        <w:t>4.</w:t>
      </w:r>
      <w:r>
        <w:rPr>
          <w:rFonts w:hint="eastAsia"/>
        </w:rPr>
        <w:t>检查确认：</w:t>
      </w:r>
    </w:p>
    <w:p w:rsidR="00286E1B" w:rsidRDefault="00286E1B" w:rsidP="00286E1B">
      <w:pPr>
        <w:rPr>
          <w:rFonts w:hint="eastAsia"/>
        </w:rPr>
      </w:pPr>
      <w:r>
        <w:rPr>
          <w:rFonts w:hint="eastAsia"/>
        </w:rPr>
        <w:t>检查确认次龙骨安装质量符合设计要求。</w:t>
      </w:r>
    </w:p>
    <w:p w:rsidR="00286E1B" w:rsidRDefault="00286E1B" w:rsidP="00286E1B">
      <w:pPr>
        <w:rPr>
          <w:rFonts w:hint="eastAsia"/>
        </w:rPr>
      </w:pPr>
      <w:r>
        <w:t>a.</w:t>
      </w:r>
      <w:r>
        <w:rPr>
          <w:rFonts w:hint="eastAsia"/>
        </w:rPr>
        <w:t>复合</w:t>
      </w:r>
      <w:proofErr w:type="gramStart"/>
      <w:r>
        <w:rPr>
          <w:rFonts w:hint="eastAsia"/>
        </w:rPr>
        <w:t>塑</w:t>
      </w:r>
      <w:proofErr w:type="gramEnd"/>
      <w:r>
        <w:rPr>
          <w:rFonts w:hint="eastAsia"/>
        </w:rPr>
        <w:t>铝板的安装</w:t>
      </w:r>
    </w:p>
    <w:p w:rsidR="00286E1B" w:rsidRDefault="00286E1B" w:rsidP="00286E1B">
      <w:pPr>
        <w:rPr>
          <w:rFonts w:hint="eastAsia"/>
        </w:rPr>
      </w:pPr>
      <w:r>
        <w:t>a)</w:t>
      </w:r>
      <w:r>
        <w:rPr>
          <w:rFonts w:hint="eastAsia"/>
        </w:rPr>
        <w:t>把预先加工好的各组件材料放置于安装位置。</w:t>
      </w:r>
    </w:p>
    <w:p w:rsidR="00286E1B" w:rsidRDefault="00286E1B" w:rsidP="00286E1B">
      <w:pPr>
        <w:rPr>
          <w:rFonts w:hint="eastAsia"/>
        </w:rPr>
      </w:pPr>
      <w:r>
        <w:t>b)</w:t>
      </w:r>
      <w:r>
        <w:rPr>
          <w:rFonts w:hint="eastAsia"/>
        </w:rPr>
        <w:t>将复合</w:t>
      </w:r>
      <w:proofErr w:type="gramStart"/>
      <w:r>
        <w:rPr>
          <w:rFonts w:hint="eastAsia"/>
        </w:rPr>
        <w:t>塑</w:t>
      </w:r>
      <w:proofErr w:type="gramEnd"/>
      <w:r>
        <w:rPr>
          <w:rFonts w:hint="eastAsia"/>
        </w:rPr>
        <w:t>铝板挂扣在框架上。复合</w:t>
      </w:r>
      <w:proofErr w:type="gramStart"/>
      <w:r>
        <w:rPr>
          <w:rFonts w:hint="eastAsia"/>
        </w:rPr>
        <w:t>塑</w:t>
      </w:r>
      <w:proofErr w:type="gramEnd"/>
      <w:r>
        <w:rPr>
          <w:rFonts w:hint="eastAsia"/>
        </w:rPr>
        <w:t>铝板安装时左右、上下的偏差不应大于</w:t>
      </w:r>
      <w:smartTag w:uri="urn:schemas-microsoft-com:office:smarttags" w:element="chmetcnv">
        <w:smartTagPr>
          <w:attr w:name="TCSC" w:val="0"/>
          <w:attr w:name="NumberType" w:val="1"/>
          <w:attr w:name="Negative" w:val="False"/>
          <w:attr w:name="HasSpace" w:val="False"/>
          <w:attr w:name="SourceValue" w:val="1.5"/>
          <w:attr w:name="UnitName" w:val="mm"/>
        </w:smartTagPr>
        <w:r>
          <w:rPr>
            <w:rFonts w:hint="eastAsia"/>
          </w:rPr>
          <w:t>1.5mm</w:t>
        </w:r>
      </w:smartTag>
      <w:r>
        <w:rPr>
          <w:rFonts w:hint="eastAsia"/>
        </w:rPr>
        <w:t>。</w:t>
      </w:r>
      <w:proofErr w:type="gramStart"/>
      <w:r>
        <w:rPr>
          <w:rFonts w:hint="eastAsia"/>
        </w:rPr>
        <w:t>空缝安装</w:t>
      </w:r>
      <w:proofErr w:type="gramEnd"/>
      <w:r>
        <w:rPr>
          <w:rFonts w:hint="eastAsia"/>
        </w:rPr>
        <w:t>时设有防水措施，并应有按设计要求的排水出口。</w:t>
      </w:r>
    </w:p>
    <w:p w:rsidR="00286E1B" w:rsidRDefault="00286E1B" w:rsidP="00286E1B">
      <w:pPr>
        <w:rPr>
          <w:rFonts w:hint="eastAsia"/>
        </w:rPr>
      </w:pPr>
      <w:r>
        <w:t>c)</w:t>
      </w:r>
      <w:r>
        <w:rPr>
          <w:rFonts w:hint="eastAsia"/>
        </w:rPr>
        <w:t>检查确认核对材料标记，单元号码编号，材料包装，表面处理，安装地点位置，找平安装，调整四周间隙，用不锈钢螺钉紧固。</w:t>
      </w:r>
    </w:p>
    <w:p w:rsidR="00286E1B" w:rsidRDefault="00286E1B" w:rsidP="00286E1B">
      <w:pPr>
        <w:rPr>
          <w:rFonts w:hint="eastAsia"/>
        </w:rPr>
      </w:pPr>
      <w:r>
        <w:t>b.</w:t>
      </w:r>
      <w:r>
        <w:rPr>
          <w:rFonts w:hint="eastAsia"/>
        </w:rPr>
        <w:t>耐候胶的施工</w:t>
      </w:r>
    </w:p>
    <w:p w:rsidR="00286E1B" w:rsidRDefault="00286E1B" w:rsidP="00286E1B">
      <w:pPr>
        <w:rPr>
          <w:rFonts w:hint="eastAsia"/>
        </w:rPr>
      </w:pPr>
      <w:r>
        <w:t>a)</w:t>
      </w:r>
      <w:r>
        <w:rPr>
          <w:rFonts w:hint="eastAsia"/>
        </w:rPr>
        <w:t>胶缝清洁与干燥</w:t>
      </w:r>
    </w:p>
    <w:p w:rsidR="00286E1B" w:rsidRDefault="00286E1B" w:rsidP="00286E1B">
      <w:pPr>
        <w:rPr>
          <w:rFonts w:hint="eastAsia"/>
        </w:rPr>
      </w:pPr>
      <w:r>
        <w:rPr>
          <w:rFonts w:hint="eastAsia"/>
        </w:rPr>
        <w:t>施工密封胶缝隙的接触面，须采用中性溶剂二甲苯，用海绵或擦布安全清洁，同时应注意避免中性溶剂到缝隙以外，此外海绵或擦布，擦到某一种程度时换掉，不使用不洁材料，如此才能保持清洁的最佳效果，最后再用干净海绵或擦布擦掉中性溶液，同时应再检查擦干后有否结露或</w:t>
      </w:r>
      <w:proofErr w:type="gramStart"/>
      <w:r>
        <w:rPr>
          <w:rFonts w:hint="eastAsia"/>
        </w:rPr>
        <w:t>蒸气</w:t>
      </w:r>
      <w:proofErr w:type="gramEnd"/>
      <w:r>
        <w:rPr>
          <w:rFonts w:hint="eastAsia"/>
        </w:rPr>
        <w:t>的现象，到安全干燥的状态为准。</w:t>
      </w:r>
    </w:p>
    <w:p w:rsidR="00286E1B" w:rsidRDefault="00286E1B" w:rsidP="00286E1B">
      <w:pPr>
        <w:rPr>
          <w:rFonts w:hint="eastAsia"/>
        </w:rPr>
      </w:pPr>
      <w:r>
        <w:t>b)</w:t>
      </w:r>
      <w:r>
        <w:rPr>
          <w:rFonts w:hint="eastAsia"/>
        </w:rPr>
        <w:t>垫料的装填。</w:t>
      </w:r>
    </w:p>
    <w:p w:rsidR="00286E1B" w:rsidRDefault="00286E1B" w:rsidP="00286E1B">
      <w:pPr>
        <w:rPr>
          <w:rFonts w:hint="eastAsia"/>
        </w:rPr>
      </w:pPr>
      <w:r>
        <w:rPr>
          <w:rFonts w:hint="eastAsia"/>
        </w:rPr>
        <w:t>密封垫料应充分堵塞安装之缝隙，按缝隙尺寸填充，并应考虑其公差，</w:t>
      </w:r>
      <w:proofErr w:type="gramStart"/>
      <w:r>
        <w:rPr>
          <w:rFonts w:hint="eastAsia"/>
        </w:rPr>
        <w:t>密封垫材填充</w:t>
      </w:r>
      <w:proofErr w:type="gramEnd"/>
      <w:r>
        <w:rPr>
          <w:rFonts w:hint="eastAsia"/>
        </w:rPr>
        <w:t>的浓度应按图指示的尺寸，充分考虑后安装。填充材料、所选用的</w:t>
      </w:r>
      <w:proofErr w:type="gramStart"/>
      <w:r>
        <w:rPr>
          <w:rFonts w:hint="eastAsia"/>
        </w:rPr>
        <w:t>密封胶均要</w:t>
      </w:r>
      <w:proofErr w:type="gramEnd"/>
      <w:r>
        <w:rPr>
          <w:rFonts w:hint="eastAsia"/>
        </w:rPr>
        <w:t>和玻璃、铝板测试相容性，合格后才可使用。</w:t>
      </w:r>
    </w:p>
    <w:p w:rsidR="00286E1B" w:rsidRDefault="00286E1B" w:rsidP="00286E1B">
      <w:pPr>
        <w:rPr>
          <w:rFonts w:hint="eastAsia"/>
        </w:rPr>
      </w:pPr>
      <w:r>
        <w:t>c)</w:t>
      </w:r>
      <w:r>
        <w:rPr>
          <w:rFonts w:hint="eastAsia"/>
        </w:rPr>
        <w:t>贴胶带</w:t>
      </w:r>
    </w:p>
    <w:p w:rsidR="00286E1B" w:rsidRDefault="00286E1B" w:rsidP="00286E1B">
      <w:r>
        <w:rPr>
          <w:rFonts w:hint="eastAsia"/>
        </w:rPr>
        <w:t>贴胶带的作用是使密封</w:t>
      </w:r>
      <w:proofErr w:type="gramStart"/>
      <w:r>
        <w:rPr>
          <w:rFonts w:hint="eastAsia"/>
        </w:rPr>
        <w:t>剂材料</w:t>
      </w:r>
      <w:proofErr w:type="gramEnd"/>
      <w:r>
        <w:rPr>
          <w:rFonts w:hint="eastAsia"/>
        </w:rPr>
        <w:t>填缝周边平整光滑美观，以免四周污染，注意用胶带贴上后，此部分应避免阳光（高温）照射时间过长，以免将来</w:t>
      </w:r>
      <w:proofErr w:type="gramStart"/>
      <w:r>
        <w:rPr>
          <w:rFonts w:hint="eastAsia"/>
        </w:rPr>
        <w:t>撕</w:t>
      </w:r>
      <w:proofErr w:type="gramEnd"/>
      <w:r>
        <w:rPr>
          <w:rFonts w:hint="eastAsia"/>
        </w:rPr>
        <w:t>胶带时，其胶质残留在玻璃、铝板上。</w:t>
      </w:r>
    </w:p>
    <w:p w:rsidR="00286E1B" w:rsidRDefault="00286E1B" w:rsidP="00286E1B">
      <w:pPr>
        <w:rPr>
          <w:rFonts w:hint="eastAsia"/>
        </w:rPr>
      </w:pPr>
      <w:r>
        <w:t>d)</w:t>
      </w:r>
      <w:r>
        <w:rPr>
          <w:rFonts w:hint="eastAsia"/>
        </w:rPr>
        <w:t>密封胶的填充</w:t>
      </w:r>
    </w:p>
    <w:p w:rsidR="00286E1B" w:rsidRDefault="00286E1B" w:rsidP="00286E1B">
      <w:pPr>
        <w:rPr>
          <w:rFonts w:hint="eastAsia"/>
        </w:rPr>
      </w:pPr>
      <w:r>
        <w:rPr>
          <w:rFonts w:hint="eastAsia"/>
        </w:rPr>
        <w:t>玻璃、铝板接触面经过擦清洁剂干燥后，在适当的时间内即刻注上密封胶，用施工</w:t>
      </w:r>
      <w:proofErr w:type="gramStart"/>
      <w:r>
        <w:rPr>
          <w:rFonts w:hint="eastAsia"/>
        </w:rPr>
        <w:t>胶枪装</w:t>
      </w:r>
      <w:proofErr w:type="gramEnd"/>
      <w:r>
        <w:rPr>
          <w:rFonts w:hint="eastAsia"/>
        </w:rPr>
        <w:t>密封胶由缝隙底部慢慢往上施工，但应注意</w:t>
      </w:r>
      <w:proofErr w:type="gramStart"/>
      <w:r>
        <w:rPr>
          <w:rFonts w:hint="eastAsia"/>
        </w:rPr>
        <w:t>施工胶枪填充</w:t>
      </w:r>
      <w:proofErr w:type="gramEnd"/>
      <w:r>
        <w:rPr>
          <w:rFonts w:hint="eastAsia"/>
        </w:rPr>
        <w:t>时筒内一定要填满，不能有空气在内，注胶应密实平直。</w:t>
      </w:r>
    </w:p>
    <w:p w:rsidR="00286E1B" w:rsidRDefault="00286E1B" w:rsidP="00286E1B">
      <w:pPr>
        <w:rPr>
          <w:rFonts w:hint="eastAsia"/>
        </w:rPr>
      </w:pPr>
      <w:r>
        <w:t>e)</w:t>
      </w:r>
      <w:r>
        <w:rPr>
          <w:rFonts w:hint="eastAsia"/>
        </w:rPr>
        <w:t>清洁</w:t>
      </w:r>
    </w:p>
    <w:p w:rsidR="00286E1B" w:rsidRDefault="00286E1B" w:rsidP="00286E1B">
      <w:pPr>
        <w:rPr>
          <w:rFonts w:hint="eastAsia"/>
        </w:rPr>
      </w:pPr>
      <w:proofErr w:type="gramStart"/>
      <w:r>
        <w:rPr>
          <w:rFonts w:hint="eastAsia"/>
        </w:rPr>
        <w:t>密封胶刮平</w:t>
      </w:r>
      <w:proofErr w:type="gramEnd"/>
      <w:r>
        <w:rPr>
          <w:rFonts w:hint="eastAsia"/>
        </w:rPr>
        <w:t>后再去胶带，如有密封胶粘上玻璃、铝板时，应用中性的溶剂清洁干净。</w:t>
      </w:r>
    </w:p>
    <w:p w:rsidR="00286E1B" w:rsidRDefault="00286E1B" w:rsidP="00286E1B">
      <w:pPr>
        <w:rPr>
          <w:rFonts w:hint="eastAsia"/>
        </w:rPr>
      </w:pPr>
      <w:r>
        <w:t>c.</w:t>
      </w:r>
      <w:r>
        <w:rPr>
          <w:rFonts w:hint="eastAsia"/>
        </w:rPr>
        <w:t>幕墙性能</w:t>
      </w:r>
    </w:p>
    <w:p w:rsidR="00286E1B" w:rsidRDefault="00286E1B" w:rsidP="00286E1B">
      <w:pPr>
        <w:rPr>
          <w:rFonts w:hint="eastAsia"/>
        </w:rPr>
      </w:pPr>
      <w:r>
        <w:t>a)</w:t>
      </w:r>
      <w:r>
        <w:rPr>
          <w:rFonts w:hint="eastAsia"/>
        </w:rPr>
        <w:t>风压变形性能</w:t>
      </w:r>
    </w:p>
    <w:p w:rsidR="00286E1B" w:rsidRDefault="00286E1B" w:rsidP="00286E1B">
      <w:pPr>
        <w:rPr>
          <w:rFonts w:hint="eastAsia"/>
        </w:rPr>
      </w:pPr>
      <w:r>
        <w:rPr>
          <w:rFonts w:hint="eastAsia"/>
        </w:rPr>
        <w:t>本工程所在地区的地面粗糙度按</w:t>
      </w:r>
      <w:r>
        <w:t>C</w:t>
      </w:r>
      <w:r>
        <w:rPr>
          <w:rFonts w:hint="eastAsia"/>
        </w:rPr>
        <w:t>类设计，南京地区基本风压为</w:t>
      </w:r>
      <w:r>
        <w:rPr>
          <w:rFonts w:hint="eastAsia"/>
        </w:rPr>
        <w:t>0.4KN/</w:t>
      </w:r>
      <w:r>
        <w:t>m2</w:t>
      </w:r>
      <w:r>
        <w:rPr>
          <w:rFonts w:hint="eastAsia"/>
        </w:rPr>
        <w:t>，各类产品按</w:t>
      </w:r>
      <w:r>
        <w:t>GB50009-2001</w:t>
      </w:r>
      <w:r>
        <w:rPr>
          <w:rFonts w:hint="eastAsia"/>
        </w:rPr>
        <w:t>的规定计算出产品的风荷载标准值、设计值以及组合效应作用值。在风荷载及其他荷载标准</w:t>
      </w:r>
      <w:proofErr w:type="gramStart"/>
      <w:r>
        <w:rPr>
          <w:rFonts w:hint="eastAsia"/>
        </w:rPr>
        <w:t>值作用</w:t>
      </w:r>
      <w:proofErr w:type="gramEnd"/>
      <w:r>
        <w:rPr>
          <w:rFonts w:hint="eastAsia"/>
        </w:rPr>
        <w:t>下，幕墙主要受力杆的相对挠度值：铝合金型材小于</w:t>
      </w:r>
      <w:r>
        <w:rPr>
          <w:rFonts w:hint="eastAsia"/>
        </w:rPr>
        <w:t>L/180</w:t>
      </w:r>
      <w:r>
        <w:rPr>
          <w:rFonts w:hint="eastAsia"/>
        </w:rPr>
        <w:t>（</w:t>
      </w:r>
      <w:r>
        <w:rPr>
          <w:rFonts w:hint="eastAsia"/>
        </w:rPr>
        <w:t>L</w:t>
      </w:r>
      <w:r>
        <w:rPr>
          <w:rFonts w:hint="eastAsia"/>
        </w:rPr>
        <w:t>为杆件长度），其绝对挠度值小于</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hint="eastAsia"/>
          </w:rPr>
          <w:t>20mm</w:t>
        </w:r>
      </w:smartTag>
      <w:r>
        <w:rPr>
          <w:rFonts w:hint="eastAsia"/>
        </w:rPr>
        <w:t>；钢材小于</w:t>
      </w:r>
      <w:r>
        <w:rPr>
          <w:rFonts w:hint="eastAsia"/>
        </w:rPr>
        <w:t>L/300</w:t>
      </w:r>
      <w:r>
        <w:rPr>
          <w:rFonts w:hint="eastAsia"/>
        </w:rPr>
        <w:t>（</w:t>
      </w:r>
      <w:r>
        <w:rPr>
          <w:rFonts w:hint="eastAsia"/>
        </w:rPr>
        <w:t>L</w:t>
      </w:r>
      <w:r>
        <w:rPr>
          <w:rFonts w:hint="eastAsia"/>
        </w:rPr>
        <w:t>为杆件长度），其绝对挠度值小于</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hint="eastAsia"/>
          </w:rPr>
          <w:t>20mm</w:t>
        </w:r>
      </w:smartTag>
      <w:r>
        <w:rPr>
          <w:rFonts w:hint="eastAsia"/>
        </w:rPr>
        <w:t>；钢材</w:t>
      </w:r>
      <w:proofErr w:type="gramStart"/>
      <w:r>
        <w:rPr>
          <w:rFonts w:hint="eastAsia"/>
        </w:rPr>
        <w:t>不</w:t>
      </w:r>
      <w:proofErr w:type="gramEnd"/>
      <w:r>
        <w:rPr>
          <w:rFonts w:hint="eastAsia"/>
        </w:rPr>
        <w:t>于</w:t>
      </w:r>
      <w:r>
        <w:rPr>
          <w:rFonts w:hint="eastAsia"/>
        </w:rPr>
        <w:t>L/300</w:t>
      </w:r>
      <w:r>
        <w:rPr>
          <w:rFonts w:hint="eastAsia"/>
        </w:rPr>
        <w:t>（</w:t>
      </w:r>
      <w:r>
        <w:rPr>
          <w:rFonts w:hint="eastAsia"/>
        </w:rPr>
        <w:t>L</w:t>
      </w:r>
      <w:r>
        <w:rPr>
          <w:rFonts w:hint="eastAsia"/>
        </w:rPr>
        <w:t>为杆件长度），其绝对挠度值小于</w:t>
      </w:r>
      <w:smartTag w:uri="urn:schemas-microsoft-com:office:smarttags" w:element="chmetcnv">
        <w:smartTagPr>
          <w:attr w:name="TCSC" w:val="0"/>
          <w:attr w:name="NumberType" w:val="1"/>
          <w:attr w:name="Negative" w:val="False"/>
          <w:attr w:name="HasSpace" w:val="False"/>
          <w:attr w:name="SourceValue" w:val="15"/>
          <w:attr w:name="UnitName" w:val="mm"/>
        </w:smartTagPr>
        <w:r>
          <w:rPr>
            <w:rFonts w:hint="eastAsia"/>
          </w:rPr>
          <w:t>15mm</w:t>
        </w:r>
      </w:smartTag>
      <w:r>
        <w:rPr>
          <w:rFonts w:hint="eastAsia"/>
        </w:rPr>
        <w:t>；并且截面承载务必小于型材受拉强度设计值。</w:t>
      </w:r>
    </w:p>
    <w:p w:rsidR="00286E1B" w:rsidRDefault="00286E1B" w:rsidP="00286E1B">
      <w:pPr>
        <w:rPr>
          <w:rFonts w:hint="eastAsia"/>
        </w:rPr>
      </w:pPr>
      <w:r>
        <w:t>b)</w:t>
      </w:r>
      <w:r>
        <w:rPr>
          <w:rFonts w:hint="eastAsia"/>
        </w:rPr>
        <w:t>雨水渗透性能</w:t>
      </w:r>
    </w:p>
    <w:p w:rsidR="00286E1B" w:rsidRDefault="00286E1B" w:rsidP="00286E1B">
      <w:pPr>
        <w:rPr>
          <w:rFonts w:hint="eastAsia"/>
        </w:rPr>
      </w:pPr>
      <w:r>
        <w:rPr>
          <w:rFonts w:hint="eastAsia"/>
        </w:rPr>
        <w:t>雨水渗透性标准在每平方米上受</w:t>
      </w:r>
      <w:smartTag w:uri="urn:schemas-microsoft-com:office:smarttags" w:element="chmetcnv">
        <w:smartTagPr>
          <w:attr w:name="TCSC" w:val="0"/>
          <w:attr w:name="NumberType" w:val="1"/>
          <w:attr w:name="Negative" w:val="False"/>
          <w:attr w:name="HasSpace" w:val="False"/>
          <w:attr w:name="SourceValue" w:val="4"/>
          <w:attr w:name="UnitName" w:val="l"/>
        </w:smartTagPr>
        <w:r>
          <w:rPr>
            <w:rFonts w:hint="eastAsia"/>
          </w:rPr>
          <w:t>4L</w:t>
        </w:r>
      </w:smartTag>
      <w:r>
        <w:rPr>
          <w:rFonts w:hint="eastAsia"/>
        </w:rPr>
        <w:t>/min</w:t>
      </w:r>
      <w:proofErr w:type="gramStart"/>
      <w:r>
        <w:rPr>
          <w:rFonts w:hint="eastAsia"/>
        </w:rPr>
        <w:t>水连续</w:t>
      </w:r>
      <w:proofErr w:type="gramEnd"/>
      <w:r>
        <w:rPr>
          <w:rFonts w:hint="eastAsia"/>
        </w:rPr>
        <w:t>喷洒</w:t>
      </w:r>
      <w:r>
        <w:rPr>
          <w:rFonts w:hint="eastAsia"/>
        </w:rPr>
        <w:t>10min</w:t>
      </w:r>
      <w:r>
        <w:rPr>
          <w:rFonts w:hint="eastAsia"/>
        </w:rPr>
        <w:t>时（固定部分风压力大于或等于</w:t>
      </w:r>
      <w:r>
        <w:rPr>
          <w:rFonts w:hint="eastAsia"/>
        </w:rPr>
        <w:t>1.6kpa</w:t>
      </w:r>
      <w:r>
        <w:rPr>
          <w:rFonts w:hint="eastAsia"/>
        </w:rPr>
        <w:t>，可开启部分大于或等于</w:t>
      </w:r>
      <w:r>
        <w:rPr>
          <w:rFonts w:hint="eastAsia"/>
        </w:rPr>
        <w:t>350pa</w:t>
      </w:r>
      <w:r>
        <w:rPr>
          <w:rFonts w:hint="eastAsia"/>
        </w:rPr>
        <w:t>）的情况下无渗水现象。</w:t>
      </w:r>
    </w:p>
    <w:p w:rsidR="00286E1B" w:rsidRDefault="00286E1B" w:rsidP="00286E1B">
      <w:pPr>
        <w:rPr>
          <w:rFonts w:hint="eastAsia"/>
        </w:rPr>
      </w:pPr>
      <w:r>
        <w:lastRenderedPageBreak/>
        <w:t>c)</w:t>
      </w:r>
      <w:r>
        <w:rPr>
          <w:rFonts w:hint="eastAsia"/>
        </w:rPr>
        <w:t>空气渗透性能</w:t>
      </w:r>
    </w:p>
    <w:p w:rsidR="00286E1B" w:rsidRDefault="00286E1B" w:rsidP="00286E1B">
      <w:pPr>
        <w:rPr>
          <w:rFonts w:hint="eastAsia"/>
        </w:rPr>
      </w:pPr>
      <w:r>
        <w:rPr>
          <w:rFonts w:hint="eastAsia"/>
        </w:rPr>
        <w:t>空气渗透标准在压力差</w:t>
      </w:r>
      <w:r>
        <w:rPr>
          <w:rFonts w:hint="eastAsia"/>
        </w:rPr>
        <w:t>10pa</w:t>
      </w:r>
      <w:r>
        <w:rPr>
          <w:rFonts w:hint="eastAsia"/>
        </w:rPr>
        <w:t>作用下（相当于</w:t>
      </w:r>
      <w:smartTag w:uri="urn:schemas-microsoft-com:office:smarttags" w:element="chmetcnv">
        <w:smartTagPr>
          <w:attr w:name="TCSC" w:val="0"/>
          <w:attr w:name="NumberType" w:val="1"/>
          <w:attr w:name="Negative" w:val="False"/>
          <w:attr w:name="HasSpace" w:val="False"/>
          <w:attr w:name="SourceValue" w:val="13"/>
          <w:attr w:name="UnitName" w:val="m"/>
        </w:smartTagPr>
        <w:r>
          <w:rPr>
            <w:rFonts w:hint="eastAsia"/>
          </w:rPr>
          <w:t>13m</w:t>
        </w:r>
      </w:smartTag>
      <w:r>
        <w:rPr>
          <w:rFonts w:hint="eastAsia"/>
        </w:rPr>
        <w:t>/</w:t>
      </w:r>
      <w:r>
        <w:t>sec</w:t>
      </w:r>
      <w:r>
        <w:rPr>
          <w:rFonts w:hint="eastAsia"/>
        </w:rPr>
        <w:t>风速），</w:t>
      </w:r>
      <w:proofErr w:type="gramStart"/>
      <w:r>
        <w:rPr>
          <w:rFonts w:hint="eastAsia"/>
        </w:rPr>
        <w:t>幕墙每</w:t>
      </w:r>
      <w:proofErr w:type="gramEnd"/>
      <w:r>
        <w:rPr>
          <w:rFonts w:hint="eastAsia"/>
        </w:rPr>
        <w:t>平方米渗透量：固定部分不超过</w:t>
      </w:r>
      <w:smartTag w:uri="urn:schemas-microsoft-com:office:smarttags" w:element="chmetcnv">
        <w:smartTagPr>
          <w:attr w:name="TCSC" w:val="0"/>
          <w:attr w:name="NumberType" w:val="1"/>
          <w:attr w:name="Negative" w:val="False"/>
          <w:attr w:name="HasSpace" w:val="False"/>
          <w:attr w:name="SourceValue" w:val=".1"/>
          <w:attr w:name="UnitName" w:val="m3"/>
        </w:smartTagPr>
        <w:r>
          <w:rPr>
            <w:rFonts w:hint="eastAsia"/>
          </w:rPr>
          <w:t>0.10m3</w:t>
        </w:r>
      </w:smartTag>
      <w:r>
        <w:rPr>
          <w:rFonts w:hint="eastAsia"/>
        </w:rPr>
        <w:t>/mh</w:t>
      </w:r>
      <w:r>
        <w:rPr>
          <w:rFonts w:hint="eastAsia"/>
        </w:rPr>
        <w:t>，可开启部分不超过</w:t>
      </w:r>
      <w:smartTag w:uri="urn:schemas-microsoft-com:office:smarttags" w:element="chmetcnv">
        <w:smartTagPr>
          <w:attr w:name="TCSC" w:val="0"/>
          <w:attr w:name="NumberType" w:val="1"/>
          <w:attr w:name="Negative" w:val="False"/>
          <w:attr w:name="HasSpace" w:val="False"/>
          <w:attr w:name="SourceValue" w:val="2.5"/>
          <w:attr w:name="UnitName" w:val="m3"/>
        </w:smartTagPr>
        <w:r>
          <w:rPr>
            <w:rFonts w:hint="eastAsia"/>
          </w:rPr>
          <w:t>2.5m3</w:t>
        </w:r>
      </w:smartTag>
      <w:r>
        <w:rPr>
          <w:rFonts w:hint="eastAsia"/>
        </w:rPr>
        <w:t>/mh</w:t>
      </w:r>
      <w:r>
        <w:rPr>
          <w:rFonts w:hint="eastAsia"/>
        </w:rPr>
        <w:t>。</w:t>
      </w:r>
    </w:p>
    <w:p w:rsidR="00286E1B" w:rsidRDefault="00286E1B" w:rsidP="00286E1B">
      <w:pPr>
        <w:rPr>
          <w:rFonts w:hint="eastAsia"/>
        </w:rPr>
      </w:pPr>
      <w:r>
        <w:t>d)</w:t>
      </w:r>
      <w:r>
        <w:rPr>
          <w:rFonts w:hint="eastAsia"/>
        </w:rPr>
        <w:t>防火性能</w:t>
      </w:r>
    </w:p>
    <w:p w:rsidR="00286E1B" w:rsidRDefault="00286E1B" w:rsidP="00286E1B">
      <w:pPr>
        <w:rPr>
          <w:rFonts w:hint="eastAsia"/>
        </w:rPr>
      </w:pPr>
      <w:r>
        <w:rPr>
          <w:rFonts w:hint="eastAsia"/>
        </w:rPr>
        <w:t>本工程幕墙根据《建筑设计防火规范》规定，为了使幕墙</w:t>
      </w:r>
      <w:proofErr w:type="gramStart"/>
      <w:r>
        <w:rPr>
          <w:rFonts w:hint="eastAsia"/>
        </w:rPr>
        <w:t>跨层部</w:t>
      </w:r>
      <w:proofErr w:type="gramEnd"/>
      <w:r>
        <w:rPr>
          <w:rFonts w:hint="eastAsia"/>
        </w:rPr>
        <w:t>们相邻楼层之间能达到隔绝火源起到防火作用，本工程在幕墙与楼层板间设置防火隔断，隔断内是硅酸铝耐火纤维制品（导热系数</w:t>
      </w:r>
      <w:r>
        <w:rPr>
          <w:rFonts w:hint="eastAsia"/>
        </w:rPr>
        <w:t>0.1</w:t>
      </w:r>
      <w:r>
        <w:rPr>
          <w:rFonts w:hint="eastAsia"/>
        </w:rPr>
        <w:t>千卡</w:t>
      </w:r>
      <w:r>
        <w:rPr>
          <w:rFonts w:hint="eastAsia"/>
        </w:rPr>
        <w:t>/</w:t>
      </w:r>
      <w:r>
        <w:rPr>
          <w:rFonts w:hint="eastAsia"/>
        </w:rPr>
        <w:t>米</w:t>
      </w:r>
      <w:r>
        <w:rPr>
          <w:rFonts w:hint="eastAsia"/>
        </w:rPr>
        <w:t>.</w:t>
      </w:r>
      <w:r>
        <w:rPr>
          <w:rFonts w:hint="eastAsia"/>
        </w:rPr>
        <w:t>时</w:t>
      </w:r>
      <w:r>
        <w:t>.</w:t>
      </w:r>
      <w:r>
        <w:rPr>
          <w:rFonts w:hint="eastAsia"/>
        </w:rPr>
        <w:t>度，耐火度</w:t>
      </w:r>
      <w:r>
        <w:t>&gt;</w:t>
      </w:r>
      <w:smartTag w:uri="urn:schemas-microsoft-com:office:smarttags" w:element="chmetcnv">
        <w:smartTagPr>
          <w:attr w:name="TCSC" w:val="0"/>
          <w:attr w:name="NumberType" w:val="1"/>
          <w:attr w:name="Negative" w:val="False"/>
          <w:attr w:name="HasSpace" w:val="False"/>
          <w:attr w:name="SourceValue" w:val="1790"/>
          <w:attr w:name="UnitName" w:val="℃"/>
        </w:smartTagPr>
        <w:r>
          <w:t>1790</w:t>
        </w:r>
        <w:r>
          <w:rPr>
            <w:rFonts w:hint="eastAsia"/>
          </w:rPr>
          <w:t>℃</w:t>
        </w:r>
      </w:smartTag>
      <w:r>
        <w:rPr>
          <w:rFonts w:hint="eastAsia"/>
        </w:rPr>
        <w:t>，最高使用温度</w:t>
      </w:r>
      <w:smartTag w:uri="urn:schemas-microsoft-com:office:smarttags" w:element="chmetcnv">
        <w:smartTagPr>
          <w:attr w:name="TCSC" w:val="0"/>
          <w:attr w:name="NumberType" w:val="1"/>
          <w:attr w:name="Negative" w:val="False"/>
          <w:attr w:name="HasSpace" w:val="False"/>
          <w:attr w:name="SourceValue" w:val="1350"/>
          <w:attr w:name="UnitName" w:val="℃"/>
        </w:smartTagPr>
        <w:r>
          <w:rPr>
            <w:rFonts w:hint="eastAsia"/>
          </w:rPr>
          <w:t>1350</w:t>
        </w:r>
        <w:r>
          <w:rPr>
            <w:rFonts w:hint="eastAsia"/>
          </w:rPr>
          <w:t>℃</w:t>
        </w:r>
      </w:smartTag>
      <w:r>
        <w:rPr>
          <w:rFonts w:hint="eastAsia"/>
        </w:rPr>
        <w:t>）。耐火制品填充紧靠无间隙，外层用防火板封罩，防火层厚度</w:t>
      </w:r>
      <w:smartTag w:uri="urn:schemas-microsoft-com:office:smarttags" w:element="chmetcnv">
        <w:smartTagPr>
          <w:attr w:name="TCSC" w:val="0"/>
          <w:attr w:name="NumberType" w:val="1"/>
          <w:attr w:name="Negative" w:val="False"/>
          <w:attr w:name="HasSpace" w:val="False"/>
          <w:attr w:name="SourceValue" w:val="100"/>
          <w:attr w:name="UnitName" w:val="mm"/>
        </w:smartTagPr>
        <w:r>
          <w:rPr>
            <w:rFonts w:hint="eastAsia"/>
          </w:rPr>
          <w:t>100mm</w:t>
        </w:r>
      </w:smartTag>
      <w:r>
        <w:rPr>
          <w:rFonts w:hint="eastAsia"/>
        </w:rPr>
        <w:t>，耐火极限大于</w:t>
      </w:r>
      <w:r>
        <w:rPr>
          <w:rFonts w:hint="eastAsia"/>
        </w:rPr>
        <w:t>1</w:t>
      </w:r>
      <w:r>
        <w:rPr>
          <w:rFonts w:hint="eastAsia"/>
        </w:rPr>
        <w:t>小时，玻璃分格</w:t>
      </w:r>
      <w:proofErr w:type="gramStart"/>
      <w:r>
        <w:rPr>
          <w:rFonts w:hint="eastAsia"/>
        </w:rPr>
        <w:t>不</w:t>
      </w:r>
      <w:proofErr w:type="gramEnd"/>
      <w:r>
        <w:rPr>
          <w:rFonts w:hint="eastAsia"/>
        </w:rPr>
        <w:t>跨越上下两个防火分区，满足《规范》要求。</w:t>
      </w:r>
    </w:p>
    <w:p w:rsidR="00286E1B" w:rsidRDefault="00286E1B" w:rsidP="00286E1B">
      <w:pPr>
        <w:rPr>
          <w:rFonts w:hint="eastAsia"/>
        </w:rPr>
      </w:pPr>
      <w:r>
        <w:t>e)</w:t>
      </w:r>
      <w:r>
        <w:rPr>
          <w:rFonts w:hint="eastAsia"/>
        </w:rPr>
        <w:t>防雷措施</w:t>
      </w:r>
    </w:p>
    <w:p w:rsidR="00286E1B" w:rsidRDefault="00286E1B" w:rsidP="00286E1B">
      <w:pPr>
        <w:rPr>
          <w:rFonts w:hint="eastAsia"/>
        </w:rPr>
      </w:pPr>
      <w:r>
        <w:rPr>
          <w:rFonts w:hint="eastAsia"/>
        </w:rPr>
        <w:t>幕墙设计应形成自身防雷系统，一般为</w:t>
      </w:r>
      <w:r>
        <w:rPr>
          <w:rFonts w:hint="eastAsia"/>
        </w:rPr>
        <w:t>10</w:t>
      </w:r>
      <w:r>
        <w:rPr>
          <w:rFonts w:hint="eastAsia"/>
        </w:rPr>
        <w:t>×</w:t>
      </w:r>
      <w:r>
        <w:rPr>
          <w:rFonts w:hint="eastAsia"/>
        </w:rPr>
        <w:t>10</w:t>
      </w:r>
      <w:r>
        <w:rPr>
          <w:rFonts w:hint="eastAsia"/>
        </w:rPr>
        <w:t>或者</w:t>
      </w:r>
      <w:r>
        <w:rPr>
          <w:rFonts w:hint="eastAsia"/>
        </w:rPr>
        <w:t>12</w:t>
      </w:r>
      <w:r>
        <w:rPr>
          <w:rFonts w:hint="eastAsia"/>
        </w:rPr>
        <w:t>×</w:t>
      </w:r>
      <w:r>
        <w:rPr>
          <w:rFonts w:hint="eastAsia"/>
        </w:rPr>
        <w:t>8</w:t>
      </w:r>
      <w:r>
        <w:rPr>
          <w:rFonts w:hint="eastAsia"/>
        </w:rPr>
        <w:t>的方格网系统（即高度范围内以三个楼层计算）。方格系统的幕墙立柱竖向用</w:t>
      </w:r>
      <w:r>
        <w:rPr>
          <w:rFonts w:hint="eastAsia"/>
        </w:rPr>
        <w:t>-25</w:t>
      </w:r>
      <w:r>
        <w:rPr>
          <w:rFonts w:hint="eastAsia"/>
        </w:rPr>
        <w:t>×</w:t>
      </w:r>
      <w:r>
        <w:t>3</w:t>
      </w:r>
      <w:proofErr w:type="gramStart"/>
      <w:r>
        <w:rPr>
          <w:rFonts w:hint="eastAsia"/>
        </w:rPr>
        <w:t>扁铝连通</w:t>
      </w:r>
      <w:proofErr w:type="gramEnd"/>
      <w:r>
        <w:rPr>
          <w:rFonts w:hint="eastAsia"/>
        </w:rPr>
        <w:t>形成竖向避雷带，横向</w:t>
      </w:r>
      <w:proofErr w:type="gramStart"/>
      <w:r>
        <w:rPr>
          <w:rFonts w:hint="eastAsia"/>
        </w:rPr>
        <w:t>通过埋件和</w:t>
      </w:r>
      <w:proofErr w:type="gramEnd"/>
      <w:r>
        <w:rPr>
          <w:rFonts w:hint="eastAsia"/>
        </w:rPr>
        <w:t>均压环连通接地，保证立柱接地电阻不大于</w:t>
      </w:r>
      <w:r>
        <w:rPr>
          <w:rFonts w:hint="eastAsia"/>
        </w:rPr>
        <w:t>4</w:t>
      </w:r>
      <w:r>
        <w:rPr>
          <w:rFonts w:hint="eastAsia"/>
        </w:rPr>
        <w:t>欧姆，形成幕墙自身的防雷体系。建筑物结构主体本身接地电阻必须保证不大于</w:t>
      </w:r>
      <w:r>
        <w:rPr>
          <w:rFonts w:hint="eastAsia"/>
        </w:rPr>
        <w:t>4</w:t>
      </w:r>
      <w:r>
        <w:rPr>
          <w:rFonts w:hint="eastAsia"/>
        </w:rPr>
        <w:t>欧姆，所有均压环部</w:t>
      </w:r>
      <w:proofErr w:type="gramStart"/>
      <w:r>
        <w:rPr>
          <w:rFonts w:hint="eastAsia"/>
        </w:rPr>
        <w:t>们埋件锚筋应</w:t>
      </w:r>
      <w:proofErr w:type="gramEnd"/>
      <w:r>
        <w:rPr>
          <w:rFonts w:hint="eastAsia"/>
        </w:rPr>
        <w:t>情形均压环可靠焊牢。</w:t>
      </w:r>
    </w:p>
    <w:p w:rsidR="00286E1B" w:rsidRDefault="00286E1B" w:rsidP="00286E1B">
      <w:pPr>
        <w:rPr>
          <w:rFonts w:hint="eastAsia"/>
        </w:rPr>
      </w:pPr>
      <w:r>
        <w:t>f)</w:t>
      </w:r>
      <w:r>
        <w:rPr>
          <w:rFonts w:hint="eastAsia"/>
        </w:rPr>
        <w:t>防震性能</w:t>
      </w:r>
    </w:p>
    <w:p w:rsidR="00286E1B" w:rsidRDefault="00286E1B" w:rsidP="00286E1B">
      <w:pPr>
        <w:rPr>
          <w:rFonts w:hint="eastAsia"/>
        </w:rPr>
      </w:pPr>
      <w:r>
        <w:rPr>
          <w:rFonts w:hint="eastAsia"/>
        </w:rPr>
        <w:t>本幕墙以</w:t>
      </w:r>
      <w:r>
        <w:rPr>
          <w:rFonts w:hint="eastAsia"/>
        </w:rPr>
        <w:t>7</w:t>
      </w:r>
      <w:r>
        <w:rPr>
          <w:rFonts w:hint="eastAsia"/>
        </w:rPr>
        <w:t>度抗震设计，在设防烈度地震作用下经修理后仍可使用；</w:t>
      </w:r>
      <w:proofErr w:type="gramStart"/>
      <w:r>
        <w:rPr>
          <w:rFonts w:hint="eastAsia"/>
        </w:rPr>
        <w:t>在罕遇</w:t>
      </w:r>
      <w:proofErr w:type="gramEnd"/>
      <w:r>
        <w:rPr>
          <w:rFonts w:hint="eastAsia"/>
        </w:rPr>
        <w:t>地震作用下幕墙骨架不得脱落，确定幕墙荷载和作用效应时以最不利组合进行设计。</w:t>
      </w:r>
    </w:p>
    <w:p w:rsidR="00286E1B" w:rsidRDefault="00286E1B" w:rsidP="00286E1B">
      <w:pPr>
        <w:rPr>
          <w:rFonts w:hint="eastAsia"/>
        </w:rPr>
      </w:pPr>
      <w:r>
        <w:t>g)</w:t>
      </w:r>
      <w:r>
        <w:rPr>
          <w:rFonts w:hint="eastAsia"/>
        </w:rPr>
        <w:t>幕墙层间变位性能</w:t>
      </w:r>
    </w:p>
    <w:p w:rsidR="00286E1B" w:rsidRDefault="00286E1B" w:rsidP="00286E1B">
      <w:pPr>
        <w:rPr>
          <w:rFonts w:hint="eastAsia"/>
        </w:rPr>
      </w:pPr>
      <w:r>
        <w:rPr>
          <w:rFonts w:hint="eastAsia"/>
        </w:rPr>
        <w:t>幕墙设计以</w:t>
      </w:r>
      <w:r>
        <w:rPr>
          <w:rFonts w:hint="eastAsia"/>
        </w:rPr>
        <w:t>1/150</w:t>
      </w:r>
      <w:r>
        <w:rPr>
          <w:rFonts w:hint="eastAsia"/>
        </w:rPr>
        <w:t>的计算值为控制幕墙全部构造在建筑物层间变位时，在侧向水平力作用下，幕墙平面内的位移发生时，保持幕墙单元结构完整，性能正常，不致导致构件损坏。</w:t>
      </w:r>
    </w:p>
    <w:p w:rsidR="00286E1B" w:rsidRDefault="00286E1B" w:rsidP="00286E1B">
      <w:pPr>
        <w:rPr>
          <w:rFonts w:hint="eastAsia"/>
        </w:rPr>
      </w:pPr>
      <w:r>
        <w:t>h)</w:t>
      </w:r>
      <w:proofErr w:type="gramStart"/>
      <w:r>
        <w:rPr>
          <w:rFonts w:hint="eastAsia"/>
        </w:rPr>
        <w:t>防嗓声</w:t>
      </w:r>
      <w:proofErr w:type="gramEnd"/>
      <w:r>
        <w:rPr>
          <w:rFonts w:hint="eastAsia"/>
        </w:rPr>
        <w:t>性</w:t>
      </w:r>
    </w:p>
    <w:p w:rsidR="00286E1B" w:rsidRDefault="00286E1B" w:rsidP="00286E1B">
      <w:pPr>
        <w:rPr>
          <w:rFonts w:hint="eastAsia"/>
        </w:rPr>
      </w:pPr>
      <w:r>
        <w:rPr>
          <w:rFonts w:hint="eastAsia"/>
        </w:rPr>
        <w:t>幕墙骨架与主体结构的连结、幕墙骨架之间的连结均设有减噪片，有效防止因金属构件热胀冷缩或结构挠曲而产生的嗓声。</w:t>
      </w:r>
    </w:p>
    <w:p w:rsidR="00286E1B" w:rsidRDefault="00286E1B" w:rsidP="00286E1B">
      <w:pPr>
        <w:rPr>
          <w:rFonts w:hint="eastAsia"/>
        </w:rPr>
      </w:pPr>
      <w:r>
        <w:t>i)</w:t>
      </w:r>
      <w:r>
        <w:rPr>
          <w:rFonts w:hint="eastAsia"/>
        </w:rPr>
        <w:t>防腐蚀性能</w:t>
      </w:r>
    </w:p>
    <w:p w:rsidR="00286E1B" w:rsidRDefault="00286E1B" w:rsidP="00286E1B">
      <w:pPr>
        <w:rPr>
          <w:rFonts w:hint="eastAsia"/>
        </w:rPr>
      </w:pPr>
      <w:r>
        <w:rPr>
          <w:rFonts w:hint="eastAsia"/>
        </w:rPr>
        <w:t>幕墙构件不同金属之间均用隔离片分离，有效防止电化</w:t>
      </w:r>
      <w:proofErr w:type="gramStart"/>
      <w:r>
        <w:rPr>
          <w:rFonts w:hint="eastAsia"/>
        </w:rPr>
        <w:t>化</w:t>
      </w:r>
      <w:proofErr w:type="gramEnd"/>
      <w:r>
        <w:rPr>
          <w:rFonts w:hint="eastAsia"/>
        </w:rPr>
        <w:t>腐蚀。幕墙铝型材与混凝土接触面用锌铬酸盐或沥青漆涂刷并进行良好的水密处理。</w:t>
      </w:r>
    </w:p>
    <w:p w:rsidR="00286E1B" w:rsidRDefault="00286E1B" w:rsidP="00286E1B">
      <w:pPr>
        <w:rPr>
          <w:rFonts w:hint="eastAsia"/>
        </w:rPr>
      </w:pPr>
      <w:r>
        <w:rPr>
          <w:rFonts w:hint="eastAsia"/>
        </w:rPr>
        <w:t>10.</w:t>
      </w:r>
      <w:r>
        <w:rPr>
          <w:rFonts w:hint="eastAsia"/>
        </w:rPr>
        <w:t>防火棉板及保温棉安装</w:t>
      </w:r>
    </w:p>
    <w:p w:rsidR="00286E1B" w:rsidRDefault="00286E1B" w:rsidP="00286E1B">
      <w:pPr>
        <w:rPr>
          <w:rFonts w:hint="eastAsia"/>
        </w:rPr>
      </w:pPr>
      <w:r>
        <w:rPr>
          <w:rFonts w:hint="eastAsia"/>
        </w:rPr>
        <w:t>为满足幕墙的防火性能和保温节能的要求，在幕墙设计中必须考虑防火和保温的措施。防火除了安装防火隔断板外，还要在板内填塞防火岩棉，根据不同的要求，分别填塞</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hint="eastAsia"/>
          </w:rPr>
          <w:t>50mm</w:t>
        </w:r>
      </w:smartTag>
      <w:r>
        <w:rPr>
          <w:rFonts w:hint="eastAsia"/>
        </w:rPr>
        <w:t>，</w:t>
      </w:r>
      <w:smartTag w:uri="urn:schemas-microsoft-com:office:smarttags" w:element="chmetcnv">
        <w:smartTagPr>
          <w:attr w:name="TCSC" w:val="0"/>
          <w:attr w:name="NumberType" w:val="1"/>
          <w:attr w:name="Negative" w:val="False"/>
          <w:attr w:name="HasSpace" w:val="False"/>
          <w:attr w:name="SourceValue" w:val="70"/>
          <w:attr w:name="UnitName" w:val="mm"/>
        </w:smartTagPr>
        <w:r>
          <w:rPr>
            <w:rFonts w:hint="eastAsia"/>
          </w:rPr>
          <w:t>70mm</w:t>
        </w:r>
      </w:smartTag>
      <w:r>
        <w:rPr>
          <w:rFonts w:hint="eastAsia"/>
        </w:rPr>
        <w:t>或</w:t>
      </w:r>
      <w:smartTag w:uri="urn:schemas-microsoft-com:office:smarttags" w:element="chmetcnv">
        <w:smartTagPr>
          <w:attr w:name="TCSC" w:val="0"/>
          <w:attr w:name="NumberType" w:val="1"/>
          <w:attr w:name="Negative" w:val="False"/>
          <w:attr w:name="HasSpace" w:val="False"/>
          <w:attr w:name="SourceValue" w:val="100"/>
          <w:attr w:name="UnitName" w:val="mm"/>
        </w:smartTagPr>
        <w:r>
          <w:rPr>
            <w:rFonts w:hint="eastAsia"/>
          </w:rPr>
          <w:t>100mm</w:t>
        </w:r>
      </w:smartTag>
      <w:r>
        <w:rPr>
          <w:rFonts w:hint="eastAsia"/>
        </w:rPr>
        <w:t>厚的防火岩棉。</w:t>
      </w:r>
    </w:p>
    <w:p w:rsidR="00286E1B" w:rsidRDefault="00286E1B" w:rsidP="00286E1B">
      <w:pPr>
        <w:rPr>
          <w:rFonts w:hint="eastAsia"/>
        </w:rPr>
      </w:pPr>
      <w:r>
        <w:rPr>
          <w:rFonts w:hint="eastAsia"/>
        </w:rPr>
        <w:t>工艺操作流程</w:t>
      </w:r>
    </w:p>
    <w:p w:rsidR="00286E1B" w:rsidRDefault="00286E1B" w:rsidP="00286E1B">
      <w:pPr>
        <w:rPr>
          <w:rFonts w:hint="eastAsia"/>
        </w:rPr>
      </w:pPr>
      <w:r>
        <w:rPr>
          <w:rFonts w:hint="eastAsia"/>
        </w:rPr>
        <w:t>防火棉（保温棉）尺寸测量→按尺寸下料→安放→</w:t>
      </w:r>
      <w:proofErr w:type="gramStart"/>
      <w:r>
        <w:rPr>
          <w:rFonts w:hint="eastAsia"/>
        </w:rPr>
        <w:t>固定→</w:t>
      </w:r>
      <w:proofErr w:type="gramEnd"/>
      <w:r>
        <w:rPr>
          <w:rFonts w:hint="eastAsia"/>
        </w:rPr>
        <w:t>检查修补→隐蔽验收。</w:t>
      </w:r>
    </w:p>
    <w:p w:rsidR="00286E1B" w:rsidRDefault="00286E1B" w:rsidP="00286E1B">
      <w:pPr>
        <w:rPr>
          <w:rFonts w:hint="eastAsia"/>
        </w:rPr>
      </w:pPr>
      <w:r>
        <w:rPr>
          <w:rFonts w:hint="eastAsia"/>
        </w:rPr>
        <w:t>基本操作说明：</w:t>
      </w:r>
    </w:p>
    <w:p w:rsidR="00286E1B" w:rsidRDefault="00286E1B" w:rsidP="00286E1B">
      <w:pPr>
        <w:rPr>
          <w:rFonts w:hint="eastAsia"/>
        </w:rPr>
      </w:pPr>
      <w:r>
        <w:t>1.</w:t>
      </w:r>
      <w:proofErr w:type="gramStart"/>
      <w:r>
        <w:rPr>
          <w:rFonts w:hint="eastAsia"/>
        </w:rPr>
        <w:t>防火棉需根据</w:t>
      </w:r>
      <w:proofErr w:type="gramEnd"/>
      <w:r>
        <w:rPr>
          <w:rFonts w:hint="eastAsia"/>
        </w:rPr>
        <w:t>设计图纸要求的厚度及现场实测的宽度尺寸进行截切后安装于防火钢板内，安装需在晴天进行，并可即时封闭，以免被雨水淋湿，可在板块安装完后安装的应后安装以保护防火岩棉，安装完后在应在表面用钢丝网封闭。</w:t>
      </w:r>
    </w:p>
    <w:p w:rsidR="00286E1B" w:rsidRDefault="00286E1B" w:rsidP="00286E1B">
      <w:r>
        <w:t>2.</w:t>
      </w:r>
      <w:proofErr w:type="gramStart"/>
      <w:r>
        <w:rPr>
          <w:rFonts w:hint="eastAsia"/>
        </w:rPr>
        <w:t>保温棉有两种</w:t>
      </w:r>
      <w:proofErr w:type="gramEnd"/>
      <w:r>
        <w:rPr>
          <w:rFonts w:hint="eastAsia"/>
        </w:rPr>
        <w:t>安装方法：一种是安装在主体墙外侧；一种是安装在幕墙框架内（距玻璃间隙不小于</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hint="eastAsia"/>
          </w:rPr>
          <w:t>20mm</w:t>
        </w:r>
      </w:smartTag>
      <w:r>
        <w:rPr>
          <w:rFonts w:hint="eastAsia"/>
        </w:rPr>
        <w:t>）或直接附在铝板背面，当玻璃棉独立安装时，应加设铝条加强筋，并用胶钉将玻璃棉与加强筋固定好，</w:t>
      </w:r>
      <w:proofErr w:type="gramStart"/>
      <w:r>
        <w:rPr>
          <w:rFonts w:hint="eastAsia"/>
        </w:rPr>
        <w:t>保温棉应在</w:t>
      </w:r>
      <w:proofErr w:type="gramEnd"/>
      <w:r>
        <w:rPr>
          <w:rFonts w:hint="eastAsia"/>
        </w:rPr>
        <w:t>板块安装时同时安装，以避免被水淋湿玻璃棉与框架周边的缝隙用胶带封闭。</w:t>
      </w:r>
    </w:p>
    <w:p w:rsidR="00286E1B" w:rsidRDefault="00286E1B" w:rsidP="00286E1B"/>
    <w:p w:rsidR="00286E1B" w:rsidRDefault="00286E1B" w:rsidP="00286E1B"/>
    <w:p w:rsidR="00286E1B" w:rsidRDefault="00286E1B" w:rsidP="00286E1B">
      <w:pPr>
        <w:pStyle w:val="2"/>
        <w:ind w:left="210" w:right="214"/>
        <w:rPr>
          <w:rFonts w:hint="eastAsia"/>
        </w:rPr>
      </w:pPr>
      <w:bookmarkStart w:id="94" w:name="_Toc207191390"/>
      <w:r>
        <w:rPr>
          <w:rFonts w:hint="eastAsia"/>
        </w:rPr>
        <w:lastRenderedPageBreak/>
        <w:t>电施</w:t>
      </w:r>
      <w:bookmarkStart w:id="95" w:name="bk161"/>
      <w:bookmarkEnd w:id="94"/>
      <w:bookmarkEnd w:id="95"/>
    </w:p>
    <w:p w:rsidR="00286E1B" w:rsidRDefault="00286E1B" w:rsidP="00286E1B">
      <w:pPr>
        <w:rPr>
          <w:rFonts w:hint="eastAsia"/>
        </w:rPr>
      </w:pPr>
      <w:bookmarkStart w:id="96" w:name="bk162"/>
      <w:bookmarkEnd w:id="96"/>
      <w:r>
        <w:rPr>
          <w:rFonts w:hint="eastAsia"/>
        </w:rPr>
        <w:t>(1)</w:t>
      </w:r>
      <w:proofErr w:type="gramStart"/>
      <w:r>
        <w:rPr>
          <w:rFonts w:hint="eastAsia"/>
        </w:rPr>
        <w:t>电施线管</w:t>
      </w:r>
      <w:proofErr w:type="gramEnd"/>
      <w:r>
        <w:rPr>
          <w:rFonts w:hint="eastAsia"/>
        </w:rPr>
        <w:t>的敷设及穿线：</w:t>
      </w:r>
    </w:p>
    <w:p w:rsidR="00286E1B" w:rsidRDefault="00286E1B" w:rsidP="00286E1B">
      <w:pPr>
        <w:rPr>
          <w:rFonts w:hint="eastAsia"/>
        </w:rPr>
      </w:pPr>
      <w:r>
        <w:rPr>
          <w:rFonts w:hint="eastAsia"/>
        </w:rPr>
        <w:t>a.</w:t>
      </w:r>
      <w:r>
        <w:rPr>
          <w:rFonts w:hint="eastAsia"/>
        </w:rPr>
        <w:t>电管敷设（除</w:t>
      </w:r>
      <w:r>
        <w:rPr>
          <w:rFonts w:hint="eastAsia"/>
        </w:rPr>
        <w:t>G</w:t>
      </w:r>
      <w:r>
        <w:rPr>
          <w:rFonts w:hint="eastAsia"/>
        </w:rPr>
        <w:t>管外）严禁熔焊连接。</w:t>
      </w:r>
      <w:proofErr w:type="gramStart"/>
      <w:r>
        <w:rPr>
          <w:rFonts w:hint="eastAsia"/>
        </w:rPr>
        <w:t>敷管连接</w:t>
      </w:r>
      <w:proofErr w:type="gramEnd"/>
      <w:r>
        <w:rPr>
          <w:rFonts w:hint="eastAsia"/>
        </w:rPr>
        <w:t>紧密，管口光滑，</w:t>
      </w:r>
      <w:proofErr w:type="gramStart"/>
      <w:r>
        <w:rPr>
          <w:rFonts w:hint="eastAsia"/>
        </w:rPr>
        <w:t>护口齐全</w:t>
      </w:r>
      <w:proofErr w:type="gramEnd"/>
      <w:r>
        <w:rPr>
          <w:rFonts w:hint="eastAsia"/>
        </w:rPr>
        <w:t>、牢固，管线支架平直、牢固、排列整齐，管子弯曲处无明显折皱，油漆防腐完整，暗配管保护层大于</w:t>
      </w:r>
      <w:smartTag w:uri="urn:schemas-microsoft-com:office:smarttags" w:element="chmetcnv">
        <w:smartTagPr>
          <w:attr w:name="TCSC" w:val="0"/>
          <w:attr w:name="NumberType" w:val="1"/>
          <w:attr w:name="Negative" w:val="False"/>
          <w:attr w:name="HasSpace" w:val="False"/>
          <w:attr w:name="SourceValue" w:val="15"/>
          <w:attr w:name="UnitName" w:val="mm"/>
        </w:smartTagPr>
        <w:r>
          <w:rPr>
            <w:rFonts w:hint="eastAsia"/>
          </w:rPr>
          <w:t>15</w:t>
        </w:r>
        <w:r>
          <w:t>mm</w:t>
        </w:r>
      </w:smartTag>
      <w:r>
        <w:rPr>
          <w:rFonts w:hint="eastAsia"/>
        </w:rPr>
        <w:t>。</w:t>
      </w:r>
    </w:p>
    <w:p w:rsidR="00286E1B" w:rsidRDefault="00286E1B" w:rsidP="00286E1B">
      <w:pPr>
        <w:rPr>
          <w:rFonts w:hint="eastAsia"/>
        </w:rPr>
      </w:pPr>
      <w:r>
        <w:rPr>
          <w:rFonts w:hint="eastAsia"/>
        </w:rPr>
        <w:t>b.</w:t>
      </w:r>
      <w:r>
        <w:rPr>
          <w:rFonts w:hint="eastAsia"/>
        </w:rPr>
        <w:t>盒（箱）位置准确、固定可靠，管子进入盒（箱）处顺直、位置准确，在盒（箱）内显露长度不小于</w:t>
      </w:r>
      <w:smartTag w:uri="urn:schemas-microsoft-com:office:smarttags" w:element="chmetcnv">
        <w:smartTagPr>
          <w:attr w:name="TCSC" w:val="0"/>
          <w:attr w:name="NumberType" w:val="1"/>
          <w:attr w:name="Negative" w:val="False"/>
          <w:attr w:name="HasSpace" w:val="False"/>
          <w:attr w:name="SourceValue" w:val="5"/>
          <w:attr w:name="UnitName" w:val="cm"/>
        </w:smartTagPr>
        <w:r>
          <w:rPr>
            <w:rFonts w:hint="eastAsia"/>
          </w:rPr>
          <w:t>5</w:t>
        </w:r>
        <w:r>
          <w:t>cm</w:t>
        </w:r>
      </w:smartTag>
      <w:r>
        <w:rPr>
          <w:rFonts w:hint="eastAsia"/>
        </w:rPr>
        <w:t>，</w:t>
      </w:r>
      <w:proofErr w:type="gramStart"/>
      <w:r>
        <w:rPr>
          <w:rFonts w:hint="eastAsia"/>
        </w:rPr>
        <w:t>用纳子固定</w:t>
      </w:r>
      <w:proofErr w:type="gramEnd"/>
      <w:r>
        <w:rPr>
          <w:rFonts w:hint="eastAsia"/>
        </w:rPr>
        <w:t>管口，管子露出锁紧螺母的螺纹为</w:t>
      </w:r>
      <w:r>
        <w:rPr>
          <w:rFonts w:hint="eastAsia"/>
        </w:rPr>
        <w:t>2-3</w:t>
      </w:r>
      <w:r>
        <w:rPr>
          <w:rFonts w:hint="eastAsia"/>
        </w:rPr>
        <w:t>扣。</w:t>
      </w:r>
    </w:p>
    <w:p w:rsidR="00286E1B" w:rsidRDefault="00286E1B" w:rsidP="00286E1B">
      <w:pPr>
        <w:rPr>
          <w:rFonts w:hint="eastAsia"/>
        </w:rPr>
      </w:pPr>
      <w:r>
        <w:rPr>
          <w:rFonts w:hint="eastAsia"/>
        </w:rPr>
        <w:t>c.</w:t>
      </w:r>
      <w:r>
        <w:rPr>
          <w:rFonts w:hint="eastAsia"/>
        </w:rPr>
        <w:t>穿线：在盒（箱）内导线有适当的余量，盒（箱）内清洁无杂物、导线整齐、</w:t>
      </w:r>
      <w:proofErr w:type="gramStart"/>
      <w:r>
        <w:rPr>
          <w:rFonts w:hint="eastAsia"/>
        </w:rPr>
        <w:t>护线套齐全</w:t>
      </w:r>
      <w:proofErr w:type="gramEnd"/>
      <w:r>
        <w:rPr>
          <w:rFonts w:hint="eastAsia"/>
        </w:rPr>
        <w:t>、不脱落，导线在管子内无接头，不进入盒（箱）内垂直管子的上口穿线后密封良好，导线连接牢固，包扎紧密，绝缘良好，不伤芯线，盒（箱）及支架的接地（接零）的支线连接紧密、牢固，接地（接零）的线截面选用准确，线路走向合理、色标正确，防腐无遗漏、无污染，导线间和导线对地间的绝缘电阻必须大于</w:t>
      </w:r>
      <w:r>
        <w:rPr>
          <w:rFonts w:hint="eastAsia"/>
        </w:rPr>
        <w:t>0</w:t>
      </w:r>
      <w:r>
        <w:t>.5</w:t>
      </w:r>
      <w:r>
        <w:rPr>
          <w:rFonts w:hint="eastAsia"/>
        </w:rPr>
        <w:t>M</w:t>
      </w:r>
      <w:r>
        <w:rPr>
          <w:rFonts w:hint="eastAsia"/>
        </w:rPr>
        <w:t>Ω或设计要求。</w:t>
      </w:r>
    </w:p>
    <w:p w:rsidR="00286E1B" w:rsidRDefault="00286E1B" w:rsidP="00286E1B">
      <w:pPr>
        <w:rPr>
          <w:rFonts w:hint="eastAsia"/>
        </w:rPr>
      </w:pPr>
      <w:r>
        <w:rPr>
          <w:rFonts w:hint="eastAsia"/>
        </w:rPr>
        <w:t>(2)</w:t>
      </w:r>
      <w:r>
        <w:rPr>
          <w:rFonts w:hint="eastAsia"/>
        </w:rPr>
        <w:t>电器照明器具及配电箱（箱）的安装</w:t>
      </w:r>
    </w:p>
    <w:p w:rsidR="00286E1B" w:rsidRDefault="00286E1B" w:rsidP="00286E1B">
      <w:pPr>
        <w:rPr>
          <w:rFonts w:hint="eastAsia"/>
        </w:rPr>
      </w:pPr>
      <w:r>
        <w:rPr>
          <w:rFonts w:hint="eastAsia"/>
        </w:rPr>
        <w:t>a.</w:t>
      </w:r>
      <w:r>
        <w:rPr>
          <w:rFonts w:hint="eastAsia"/>
        </w:rPr>
        <w:t>器具安装其支架必须牢固、端正、位置准确，大型吊灯安装用的吊钩预埋件必须牢固无松动，防振装置齐全、可靠，格栅灯、筒灯开孔及安装位置准确，固定可靠，干净、明亮、无污染。</w:t>
      </w:r>
    </w:p>
    <w:p w:rsidR="00286E1B" w:rsidRDefault="00286E1B" w:rsidP="00286E1B">
      <w:pPr>
        <w:rPr>
          <w:rFonts w:hint="eastAsia"/>
        </w:rPr>
      </w:pPr>
      <w:r>
        <w:rPr>
          <w:rFonts w:hint="eastAsia"/>
        </w:rPr>
        <w:t>b.</w:t>
      </w:r>
      <w:r>
        <w:rPr>
          <w:rFonts w:hint="eastAsia"/>
        </w:rPr>
        <w:t>暗插座、暗开关的盖板紧贴墙面，四周无间隙。电铃、光字号牌</w:t>
      </w:r>
      <w:proofErr w:type="gramStart"/>
      <w:r>
        <w:rPr>
          <w:rFonts w:hint="eastAsia"/>
        </w:rPr>
        <w:t>等讯响显示</w:t>
      </w:r>
      <w:proofErr w:type="gramEnd"/>
      <w:r>
        <w:rPr>
          <w:rFonts w:hint="eastAsia"/>
        </w:rPr>
        <w:t>装置部件完整，讯</w:t>
      </w:r>
      <w:proofErr w:type="gramStart"/>
      <w:r>
        <w:rPr>
          <w:rFonts w:hint="eastAsia"/>
        </w:rPr>
        <w:t>响显示</w:t>
      </w:r>
      <w:proofErr w:type="gramEnd"/>
      <w:r>
        <w:rPr>
          <w:rFonts w:hint="eastAsia"/>
        </w:rPr>
        <w:t>清晰，灯具及控制开关工作正常，三相插座接线相序排列一致，单相插座接线（面对插座）为</w:t>
      </w:r>
      <w:proofErr w:type="gramStart"/>
      <w:r>
        <w:rPr>
          <w:rFonts w:hint="eastAsia"/>
        </w:rPr>
        <w:t>左零右</w:t>
      </w:r>
      <w:proofErr w:type="gramEnd"/>
      <w:r>
        <w:rPr>
          <w:rFonts w:hint="eastAsia"/>
        </w:rPr>
        <w:t>相。单相三孔、三相四孔的插座</w:t>
      </w:r>
      <w:proofErr w:type="gramStart"/>
      <w:r>
        <w:rPr>
          <w:rFonts w:hint="eastAsia"/>
        </w:rPr>
        <w:t>接零在正</w:t>
      </w:r>
      <w:proofErr w:type="gramEnd"/>
      <w:r>
        <w:rPr>
          <w:rFonts w:hint="eastAsia"/>
        </w:rPr>
        <w:t>上方。</w:t>
      </w:r>
    </w:p>
    <w:p w:rsidR="00286E1B" w:rsidRDefault="00286E1B" w:rsidP="00286E1B">
      <w:r>
        <w:rPr>
          <w:rFonts w:hint="eastAsia"/>
        </w:rPr>
        <w:t>配电箱（盘）安装位置准确，部件齐全，箱体开孔合适，切口整齐，暗式配电箱紧贴墙面，零线经零线端子连接，</w:t>
      </w:r>
      <w:proofErr w:type="gramStart"/>
      <w:r>
        <w:rPr>
          <w:rFonts w:hint="eastAsia"/>
        </w:rPr>
        <w:t>无绞接现象</w:t>
      </w:r>
      <w:proofErr w:type="gramEnd"/>
      <w:r>
        <w:rPr>
          <w:rFonts w:hint="eastAsia"/>
        </w:rPr>
        <w:t>，箱体油漆完整，箱内外清洁，回路编号齐全、正确，管子与箱体连接有专用锁紧螺丝母。</w:t>
      </w:r>
    </w:p>
    <w:p w:rsidR="00286E1B" w:rsidRDefault="00286E1B" w:rsidP="00286E1B"/>
    <w:p w:rsidR="00286E1B" w:rsidRDefault="00286E1B" w:rsidP="00286E1B"/>
    <w:p w:rsidR="00286E1B" w:rsidRDefault="00286E1B" w:rsidP="00286E1B"/>
    <w:p w:rsidR="00286E1B" w:rsidRDefault="00286E1B" w:rsidP="00286E1B">
      <w:pPr>
        <w:pStyle w:val="1"/>
        <w:rPr>
          <w:rFonts w:hint="eastAsia"/>
        </w:rPr>
      </w:pPr>
      <w:bookmarkStart w:id="97" w:name="_Toc207191391"/>
      <w:r>
        <w:rPr>
          <w:rFonts w:hint="eastAsia"/>
        </w:rPr>
        <w:t>计划开、竣工日期和施工进度表</w:t>
      </w:r>
      <w:bookmarkStart w:id="98" w:name="bk163"/>
      <w:bookmarkEnd w:id="97"/>
      <w:bookmarkEnd w:id="98"/>
    </w:p>
    <w:p w:rsidR="00286E1B" w:rsidRDefault="00286E1B" w:rsidP="00286E1B">
      <w:bookmarkStart w:id="99" w:name="bk164"/>
      <w:bookmarkEnd w:id="99"/>
    </w:p>
    <w:p w:rsidR="00286E1B" w:rsidRDefault="00286E1B" w:rsidP="00286E1B"/>
    <w:p w:rsidR="00286E1B" w:rsidRDefault="00286E1B" w:rsidP="00286E1B">
      <w:pPr>
        <w:pStyle w:val="2"/>
        <w:ind w:left="210" w:right="214"/>
        <w:rPr>
          <w:rFonts w:hint="eastAsia"/>
        </w:rPr>
      </w:pPr>
      <w:bookmarkStart w:id="100" w:name="_Toc207191392"/>
      <w:r>
        <w:rPr>
          <w:rFonts w:hint="eastAsia"/>
        </w:rPr>
        <w:t>编制说明</w:t>
      </w:r>
      <w:bookmarkStart w:id="101" w:name="bk165"/>
      <w:bookmarkEnd w:id="100"/>
      <w:bookmarkEnd w:id="101"/>
    </w:p>
    <w:p w:rsidR="00286E1B" w:rsidRDefault="00286E1B" w:rsidP="00286E1B">
      <w:pPr>
        <w:rPr>
          <w:rFonts w:hint="eastAsia"/>
        </w:rPr>
      </w:pPr>
      <w:bookmarkStart w:id="102" w:name="bk166"/>
      <w:bookmarkEnd w:id="102"/>
      <w:r>
        <w:rPr>
          <w:rFonts w:hint="eastAsia"/>
        </w:rPr>
        <w:t>本工程进度计划是按照前紧后松的工作原则进行编制的，以保证在施工过程中有足够的弹性时间处理不可预见的突发情况。</w:t>
      </w:r>
    </w:p>
    <w:p w:rsidR="00286E1B" w:rsidRDefault="00286E1B" w:rsidP="00286E1B">
      <w:r>
        <w:rPr>
          <w:rFonts w:hint="eastAsia"/>
        </w:rPr>
        <w:t>本装饰工程主要施工项目有吊顶、墙地砖、木制作安装、墙地面石材、地面地板、油漆涂料、电气安装等。工程关键任务是分层吊顶龙骨、墙地面施工、地板等，为按时按质完成本工程，主要需要保证关键任务按进度完成，其他项目交叉施工，在保证关键任务按计划完成的同时，将其他项目控制在允许的范围内完成。</w:t>
      </w:r>
    </w:p>
    <w:p w:rsidR="00286E1B" w:rsidRDefault="00286E1B" w:rsidP="00286E1B"/>
    <w:p w:rsidR="00286E1B" w:rsidRDefault="00286E1B" w:rsidP="00286E1B"/>
    <w:p w:rsidR="00286E1B" w:rsidRDefault="00286E1B" w:rsidP="00286E1B">
      <w:pPr>
        <w:pStyle w:val="2"/>
        <w:ind w:left="210" w:right="214"/>
        <w:rPr>
          <w:rFonts w:hint="eastAsia"/>
        </w:rPr>
      </w:pPr>
      <w:bookmarkStart w:id="103" w:name="_Toc207191393"/>
      <w:r>
        <w:rPr>
          <w:rFonts w:hint="eastAsia"/>
        </w:rPr>
        <w:lastRenderedPageBreak/>
        <w:t>施工形象进度计划表</w:t>
      </w:r>
      <w:bookmarkStart w:id="104" w:name="bk167"/>
      <w:bookmarkEnd w:id="103"/>
      <w:bookmarkEnd w:id="104"/>
    </w:p>
    <w:p w:rsidR="00286E1B" w:rsidRDefault="00286E1B" w:rsidP="00286E1B">
      <w:pPr>
        <w:rPr>
          <w:rFonts w:hint="eastAsia"/>
        </w:rPr>
      </w:pPr>
      <w:bookmarkStart w:id="105" w:name="bk168"/>
      <w:bookmarkEnd w:id="105"/>
      <w:r>
        <w:rPr>
          <w:rFonts w:hint="eastAsia"/>
        </w:rPr>
        <w:t>本工程总体上分为以下几个阶段的施工组织工作：</w:t>
      </w:r>
    </w:p>
    <w:p w:rsidR="00286E1B" w:rsidRDefault="00286E1B" w:rsidP="00286E1B">
      <w:pPr>
        <w:rPr>
          <w:rFonts w:hint="eastAsia"/>
        </w:rPr>
      </w:pPr>
      <w:r>
        <w:t>(1)</w:t>
      </w:r>
      <w:r>
        <w:rPr>
          <w:rFonts w:hint="eastAsia"/>
        </w:rPr>
        <w:t>施工准备（工期</w:t>
      </w:r>
      <w:r>
        <w:rPr>
          <w:rFonts w:hint="eastAsia"/>
        </w:rPr>
        <w:t>5</w:t>
      </w:r>
      <w:r>
        <w:rPr>
          <w:rFonts w:hint="eastAsia"/>
        </w:rPr>
        <w:t>天）</w:t>
      </w:r>
    </w:p>
    <w:p w:rsidR="00286E1B" w:rsidRDefault="00286E1B" w:rsidP="00286E1B">
      <w:pPr>
        <w:rPr>
          <w:rFonts w:hint="eastAsia"/>
        </w:rPr>
      </w:pPr>
      <w:r>
        <w:rPr>
          <w:rFonts w:hint="eastAsia"/>
        </w:rPr>
        <w:t>包括材料准备、机械设备准备、管理系统和人力资源准备、技术准备施工现场临时设施等物资准备以及其他图纸、放线、材料定货等施工准备工作。准备工作是否充分将直接影响整个工程的进度和管理。</w:t>
      </w:r>
    </w:p>
    <w:p w:rsidR="00286E1B" w:rsidRDefault="00286E1B" w:rsidP="00286E1B">
      <w:pPr>
        <w:rPr>
          <w:rFonts w:hint="eastAsia"/>
        </w:rPr>
      </w:pPr>
      <w:r>
        <w:t>(2)</w:t>
      </w:r>
      <w:r>
        <w:rPr>
          <w:rFonts w:hint="eastAsia"/>
        </w:rPr>
        <w:t>电气等隐蔽部分安装（工期</w:t>
      </w:r>
      <w:r>
        <w:rPr>
          <w:rFonts w:hint="eastAsia"/>
        </w:rPr>
        <w:t>40</w:t>
      </w:r>
      <w:r>
        <w:rPr>
          <w:rFonts w:hint="eastAsia"/>
        </w:rPr>
        <w:t>天）</w:t>
      </w:r>
    </w:p>
    <w:p w:rsidR="00286E1B" w:rsidRDefault="00286E1B" w:rsidP="00286E1B">
      <w:pPr>
        <w:rPr>
          <w:rFonts w:hint="eastAsia"/>
        </w:rPr>
      </w:pPr>
      <w:r>
        <w:rPr>
          <w:rFonts w:hint="eastAsia"/>
        </w:rPr>
        <w:t>为保证在规定工期内能够顺利完成本工程，机电施工单位必须确保在我司安排的分期分段半流水式工期内完成隐蔽部分的安装。</w:t>
      </w:r>
    </w:p>
    <w:p w:rsidR="00286E1B" w:rsidRDefault="00286E1B" w:rsidP="00286E1B">
      <w:pPr>
        <w:rPr>
          <w:rFonts w:hint="eastAsia"/>
        </w:rPr>
      </w:pPr>
      <w:r>
        <w:t>(3)</w:t>
      </w:r>
      <w:r>
        <w:rPr>
          <w:rFonts w:hint="eastAsia"/>
        </w:rPr>
        <w:t>装饰工程施工（工期</w:t>
      </w:r>
      <w:r>
        <w:rPr>
          <w:rFonts w:hint="eastAsia"/>
        </w:rPr>
        <w:t>90</w:t>
      </w:r>
      <w:r>
        <w:rPr>
          <w:rFonts w:hint="eastAsia"/>
        </w:rPr>
        <w:t>天）</w:t>
      </w:r>
    </w:p>
    <w:p w:rsidR="00286E1B" w:rsidRDefault="00286E1B" w:rsidP="00286E1B">
      <w:pPr>
        <w:rPr>
          <w:rFonts w:hint="eastAsia"/>
        </w:rPr>
      </w:pPr>
      <w:r>
        <w:rPr>
          <w:rFonts w:hint="eastAsia"/>
        </w:rPr>
        <w:t>装饰工程的施工，按施工工作量大小分区将每层每区作为一个流水段，分为平行四组流水段，共分为</w:t>
      </w:r>
      <w:r>
        <w:rPr>
          <w:rFonts w:hint="eastAsia"/>
        </w:rPr>
        <w:t>20</w:t>
      </w:r>
      <w:r>
        <w:rPr>
          <w:rFonts w:hint="eastAsia"/>
        </w:rPr>
        <w:t>个流水作业段组织施工，各段之间错开。每个流水作业段分为三个流水节拍，每个流水节拍</w:t>
      </w:r>
      <w:r>
        <w:rPr>
          <w:rFonts w:hint="eastAsia"/>
        </w:rPr>
        <w:t>3</w:t>
      </w:r>
      <w:r>
        <w:rPr>
          <w:rFonts w:hint="eastAsia"/>
        </w:rPr>
        <w:t>—</w:t>
      </w:r>
      <w:r>
        <w:rPr>
          <w:rFonts w:hint="eastAsia"/>
        </w:rPr>
        <w:t>8</w:t>
      </w:r>
      <w:r>
        <w:rPr>
          <w:rFonts w:hint="eastAsia"/>
        </w:rPr>
        <w:t>天。总的施工流程是：办公区部分为安装隐蔽→天棚龙骨基层制安→柜及饰面板制安→涂</w:t>
      </w:r>
      <w:proofErr w:type="gramStart"/>
      <w:r>
        <w:rPr>
          <w:rFonts w:hint="eastAsia"/>
        </w:rPr>
        <w:t>装工程</w:t>
      </w:r>
      <w:proofErr w:type="gramEnd"/>
      <w:r>
        <w:rPr>
          <w:rFonts w:hint="eastAsia"/>
        </w:rPr>
        <w:t>→地面地板安装→五金、灯具安装，本阶段工作是整个施工组织工作的核心，流水段的划分是否科学</w:t>
      </w:r>
      <w:proofErr w:type="gramStart"/>
      <w:r>
        <w:rPr>
          <w:rFonts w:hint="eastAsia"/>
        </w:rPr>
        <w:t>严密将</w:t>
      </w:r>
      <w:proofErr w:type="gramEnd"/>
      <w:r>
        <w:rPr>
          <w:rFonts w:hint="eastAsia"/>
        </w:rPr>
        <w:t>直接影响工程的施工进度和工程的总体质量，</w:t>
      </w:r>
      <w:proofErr w:type="gramStart"/>
      <w:r>
        <w:rPr>
          <w:rFonts w:hint="eastAsia"/>
        </w:rPr>
        <w:t>本施工</w:t>
      </w:r>
      <w:proofErr w:type="gramEnd"/>
      <w:r>
        <w:rPr>
          <w:rFonts w:hint="eastAsia"/>
        </w:rPr>
        <w:t>进度计划将在实际施工中按工程总进度计划进行调整，并对各单项工程的施工组织计划进行深化，并在施工中按进度计划监督施工，及时发现问题并做出相应调整；公共走道区、电梯间、公共卫生间等几个流水段按办公区相应平行插入，保证其整体进度而不相互干扰。</w:t>
      </w:r>
    </w:p>
    <w:p w:rsidR="00286E1B" w:rsidRDefault="00286E1B" w:rsidP="00286E1B">
      <w:pPr>
        <w:rPr>
          <w:rFonts w:hint="eastAsia"/>
        </w:rPr>
      </w:pPr>
      <w:r>
        <w:t>(4)</w:t>
      </w:r>
      <w:r>
        <w:rPr>
          <w:rFonts w:hint="eastAsia"/>
        </w:rPr>
        <w:t>清理退场</w:t>
      </w:r>
      <w:r>
        <w:rPr>
          <w:rFonts w:hint="eastAsia"/>
        </w:rPr>
        <w:t>(</w:t>
      </w:r>
      <w:r>
        <w:rPr>
          <w:rFonts w:hint="eastAsia"/>
        </w:rPr>
        <w:t>工期：</w:t>
      </w:r>
      <w:r>
        <w:rPr>
          <w:rFonts w:hint="eastAsia"/>
        </w:rPr>
        <w:t>2-5</w:t>
      </w:r>
      <w:r>
        <w:rPr>
          <w:rFonts w:hint="eastAsia"/>
        </w:rPr>
        <w:t>天</w:t>
      </w:r>
      <w:r>
        <w:rPr>
          <w:rFonts w:hint="eastAsia"/>
        </w:rPr>
        <w:t>)</w:t>
      </w:r>
    </w:p>
    <w:p w:rsidR="00286E1B" w:rsidRDefault="00286E1B" w:rsidP="00286E1B">
      <w:pPr>
        <w:rPr>
          <w:rFonts w:hint="eastAsia"/>
        </w:rPr>
      </w:pPr>
      <w:r>
        <w:rPr>
          <w:rFonts w:hint="eastAsia"/>
        </w:rPr>
        <w:t>对施工现场进行全面清理、清除面层污染物，协助业主做好验收和交接工作。</w:t>
      </w:r>
    </w:p>
    <w:p w:rsidR="00286E1B" w:rsidRDefault="00286E1B" w:rsidP="00286E1B">
      <w:pPr>
        <w:rPr>
          <w:rFonts w:hint="eastAsia"/>
        </w:rPr>
      </w:pPr>
      <w:r>
        <w:t>(5)</w:t>
      </w:r>
      <w:r>
        <w:rPr>
          <w:rFonts w:hint="eastAsia"/>
        </w:rPr>
        <w:t>卫生清洁</w:t>
      </w:r>
      <w:r>
        <w:rPr>
          <w:rFonts w:hint="eastAsia"/>
        </w:rPr>
        <w:t>(</w:t>
      </w:r>
      <w:r>
        <w:rPr>
          <w:rFonts w:hint="eastAsia"/>
        </w:rPr>
        <w:t>工期：</w:t>
      </w:r>
      <w:r>
        <w:rPr>
          <w:rFonts w:hint="eastAsia"/>
        </w:rPr>
        <w:t>96</w:t>
      </w:r>
      <w:r>
        <w:rPr>
          <w:rFonts w:hint="eastAsia"/>
        </w:rPr>
        <w:t>天</w:t>
      </w:r>
      <w:r>
        <w:rPr>
          <w:rFonts w:hint="eastAsia"/>
        </w:rPr>
        <w:t>)</w:t>
      </w:r>
    </w:p>
    <w:p w:rsidR="00286E1B" w:rsidRDefault="00286E1B" w:rsidP="00286E1B">
      <w:r>
        <w:rPr>
          <w:rFonts w:hint="eastAsia"/>
        </w:rPr>
        <w:t>我公司计划在本工程施工过程中全程进行卫生清洁，施工中做到</w:t>
      </w:r>
      <w:proofErr w:type="gramStart"/>
      <w:r>
        <w:rPr>
          <w:rFonts w:hint="eastAsia"/>
        </w:rPr>
        <w:t>随做随清</w:t>
      </w:r>
      <w:proofErr w:type="gramEnd"/>
      <w:r>
        <w:rPr>
          <w:rFonts w:hint="eastAsia"/>
        </w:rPr>
        <w:t>，施工垃圾，每天派专人将施工垃圾倾倒到指定地点，防止施工垃圾污染施工地和已经完成的成品。</w:t>
      </w:r>
    </w:p>
    <w:p w:rsidR="00286E1B" w:rsidRDefault="00286E1B" w:rsidP="00286E1B"/>
    <w:p w:rsidR="00286E1B" w:rsidRDefault="00286E1B" w:rsidP="00286E1B"/>
    <w:p w:rsidR="00286E1B" w:rsidRDefault="00286E1B" w:rsidP="00286E1B">
      <w:pPr>
        <w:pStyle w:val="2"/>
        <w:ind w:left="210" w:right="214"/>
        <w:rPr>
          <w:rFonts w:hint="eastAsia"/>
        </w:rPr>
      </w:pPr>
      <w:bookmarkStart w:id="106" w:name="_Toc207191394"/>
      <w:r>
        <w:rPr>
          <w:rFonts w:hint="eastAsia"/>
        </w:rPr>
        <w:t>施工进度保证措施</w:t>
      </w:r>
      <w:bookmarkStart w:id="107" w:name="bk169"/>
      <w:bookmarkEnd w:id="106"/>
      <w:bookmarkEnd w:id="107"/>
    </w:p>
    <w:p w:rsidR="00286E1B" w:rsidRDefault="00286E1B" w:rsidP="00286E1B">
      <w:pPr>
        <w:rPr>
          <w:rFonts w:hint="eastAsia"/>
        </w:rPr>
      </w:pPr>
      <w:bookmarkStart w:id="108" w:name="bk170"/>
      <w:bookmarkEnd w:id="108"/>
      <w:r>
        <w:rPr>
          <w:rFonts w:hint="eastAsia"/>
        </w:rPr>
        <w:t>关于我公司将紫金山天文台实验楼室内一至七层装饰工程总工期为</w:t>
      </w:r>
      <w:r>
        <w:rPr>
          <w:rFonts w:hint="eastAsia"/>
        </w:rPr>
        <w:t>98</w:t>
      </w:r>
      <w:r>
        <w:rPr>
          <w:rFonts w:hint="eastAsia"/>
        </w:rPr>
        <w:t>天，具体施工进度表见附表。</w:t>
      </w:r>
    </w:p>
    <w:p w:rsidR="00286E1B" w:rsidRDefault="00286E1B" w:rsidP="00286E1B">
      <w:pPr>
        <w:rPr>
          <w:rFonts w:hint="eastAsia"/>
        </w:rPr>
      </w:pPr>
      <w:smartTag w:uri="urn:schemas-microsoft-com:office:smarttags" w:element="chsdate">
        <w:smartTagPr>
          <w:attr w:name="IsROCDate" w:val="False"/>
          <w:attr w:name="IsLunarDate" w:val="False"/>
          <w:attr w:name="Day" w:val="30"/>
          <w:attr w:name="Month" w:val="12"/>
          <w:attr w:name="Year" w:val="1899"/>
        </w:smartTagPr>
        <w:r>
          <w:t>8.3.1</w:t>
        </w:r>
      </w:smartTag>
      <w:r>
        <w:rPr>
          <w:rFonts w:hint="eastAsia"/>
        </w:rPr>
        <w:t>工期计划说明</w:t>
      </w:r>
    </w:p>
    <w:p w:rsidR="00286E1B" w:rsidRDefault="00286E1B" w:rsidP="00286E1B">
      <w:pPr>
        <w:rPr>
          <w:rFonts w:hint="eastAsia"/>
        </w:rPr>
      </w:pPr>
      <w:r>
        <w:rPr>
          <w:rFonts w:hint="eastAsia"/>
        </w:rPr>
        <w:t>（</w:t>
      </w:r>
      <w:r>
        <w:rPr>
          <w:rFonts w:hint="eastAsia"/>
        </w:rPr>
        <w:t>1</w:t>
      </w:r>
      <w:r>
        <w:rPr>
          <w:rFonts w:hint="eastAsia"/>
        </w:rPr>
        <w:t>）天棚施工计划</w:t>
      </w:r>
    </w:p>
    <w:p w:rsidR="00286E1B" w:rsidRDefault="00286E1B" w:rsidP="00286E1B">
      <w:pPr>
        <w:rPr>
          <w:rFonts w:hint="eastAsia"/>
        </w:rPr>
      </w:pPr>
      <w:r>
        <w:rPr>
          <w:rFonts w:hint="eastAsia"/>
        </w:rPr>
        <w:t>依照施工图纸和设计要求，专人放线定位，同时请甲方或监理确认，根据各空间的不同设计要求，分区分工进行轻钢龙骨及其它工艺基层骨架作业，待吊顶内隐蔽工种结束，经甲方和监理验收，签证后方可封板；天花木作面同时进行。各公共空间面石膏板和木作装饰结合的吊顶的油漆必须在对封板验收后完成。</w:t>
      </w:r>
    </w:p>
    <w:p w:rsidR="00286E1B" w:rsidRDefault="00286E1B" w:rsidP="00286E1B">
      <w:pPr>
        <w:rPr>
          <w:rFonts w:hint="eastAsia"/>
        </w:rPr>
      </w:pPr>
      <w:r>
        <w:rPr>
          <w:rFonts w:hint="eastAsia"/>
        </w:rPr>
        <w:t>（</w:t>
      </w:r>
      <w:r>
        <w:rPr>
          <w:rFonts w:hint="eastAsia"/>
        </w:rPr>
        <w:t>2</w:t>
      </w:r>
      <w:r>
        <w:rPr>
          <w:rFonts w:hint="eastAsia"/>
        </w:rPr>
        <w:t>）墙面施工计划</w:t>
      </w:r>
    </w:p>
    <w:p w:rsidR="00286E1B" w:rsidRDefault="00286E1B" w:rsidP="00286E1B">
      <w:pPr>
        <w:rPr>
          <w:rFonts w:hint="eastAsia"/>
        </w:rPr>
      </w:pPr>
      <w:r>
        <w:rPr>
          <w:rFonts w:hint="eastAsia"/>
        </w:rPr>
        <w:t>墙根据设计图要求进行放线，配合天花放线将水平基准定位；经甲方和监理认可签证后，进行面板安装等立面基础构件施工，各区同时展开。</w:t>
      </w:r>
    </w:p>
    <w:p w:rsidR="00286E1B" w:rsidRDefault="00286E1B" w:rsidP="00286E1B">
      <w:pPr>
        <w:rPr>
          <w:rFonts w:hint="eastAsia"/>
        </w:rPr>
      </w:pPr>
      <w:r>
        <w:rPr>
          <w:rFonts w:hint="eastAsia"/>
        </w:rPr>
        <w:t>（</w:t>
      </w:r>
      <w:r>
        <w:rPr>
          <w:rFonts w:hint="eastAsia"/>
        </w:rPr>
        <w:t>3</w:t>
      </w:r>
      <w:r>
        <w:rPr>
          <w:rFonts w:hint="eastAsia"/>
        </w:rPr>
        <w:t>）地面施工计划</w:t>
      </w:r>
    </w:p>
    <w:p w:rsidR="00286E1B" w:rsidRDefault="00286E1B" w:rsidP="00286E1B">
      <w:pPr>
        <w:rPr>
          <w:rFonts w:hint="eastAsia"/>
        </w:rPr>
      </w:pPr>
      <w:r>
        <w:rPr>
          <w:rFonts w:hint="eastAsia"/>
        </w:rPr>
        <w:t>地面作清理的同时，对照图纸放线定位，配合天花放线，确定基准水平线，应完成后交由成品保护部门，直至竣式验收，对于有地毯施工的部分，应安排在天排和灯具安装及其它顶部</w:t>
      </w:r>
      <w:r>
        <w:rPr>
          <w:rFonts w:hint="eastAsia"/>
        </w:rPr>
        <w:lastRenderedPageBreak/>
        <w:t>安装项目施工完成，调试后，一次性铺装完毕，交由成品保护部门，直至竣工验收。</w:t>
      </w:r>
    </w:p>
    <w:p w:rsidR="00286E1B" w:rsidRDefault="00286E1B" w:rsidP="00286E1B">
      <w:pPr>
        <w:rPr>
          <w:rFonts w:hint="eastAsia"/>
        </w:rPr>
      </w:pPr>
      <w:r>
        <w:rPr>
          <w:rFonts w:hint="eastAsia"/>
        </w:rPr>
        <w:t>以上三项及相关其它项目的施工，均应于正式开工后，总体工期上满足甲方的要求，总体施工不超过或提前三至五日结束。</w:t>
      </w:r>
    </w:p>
    <w:p w:rsidR="00286E1B" w:rsidRDefault="00286E1B" w:rsidP="00286E1B">
      <w:pPr>
        <w:rPr>
          <w:rFonts w:hint="eastAsia"/>
        </w:rPr>
      </w:pPr>
      <w:smartTag w:uri="urn:schemas-microsoft-com:office:smarttags" w:element="chsdate">
        <w:smartTagPr>
          <w:attr w:name="IsROCDate" w:val="False"/>
          <w:attr w:name="IsLunarDate" w:val="False"/>
          <w:attr w:name="Day" w:val="30"/>
          <w:attr w:name="Month" w:val="12"/>
          <w:attr w:name="Year" w:val="1899"/>
        </w:smartTagPr>
        <w:r>
          <w:t>8.3.2</w:t>
        </w:r>
      </w:smartTag>
      <w:r>
        <w:rPr>
          <w:rFonts w:hint="eastAsia"/>
        </w:rPr>
        <w:t>工进度管理</w:t>
      </w:r>
    </w:p>
    <w:p w:rsidR="00286E1B" w:rsidRDefault="00286E1B" w:rsidP="00286E1B">
      <w:pPr>
        <w:rPr>
          <w:rFonts w:hint="eastAsia"/>
        </w:rPr>
      </w:pPr>
      <w:r>
        <w:t>(1)</w:t>
      </w:r>
      <w:r>
        <w:rPr>
          <w:rFonts w:hint="eastAsia"/>
        </w:rPr>
        <w:t>制定严密的整体形象进度书，其中包括总体和分部分进行计划及和季度计划、月计划、周计划和复式滚动，做到计划合理、</w:t>
      </w:r>
      <w:r>
        <w:rPr>
          <w:rFonts w:hint="eastAsia"/>
        </w:rPr>
        <w:t xml:space="preserve"> </w:t>
      </w:r>
      <w:r>
        <w:rPr>
          <w:rFonts w:hint="eastAsia"/>
        </w:rPr>
        <w:t>科学安排，严格落实跟进督导，整体协调，制度统一。</w:t>
      </w:r>
    </w:p>
    <w:p w:rsidR="00286E1B" w:rsidRDefault="00286E1B" w:rsidP="00286E1B">
      <w:pPr>
        <w:rPr>
          <w:rFonts w:hint="eastAsia"/>
        </w:rPr>
      </w:pPr>
      <w:r>
        <w:t>(2)</w:t>
      </w:r>
      <w:r>
        <w:rPr>
          <w:rFonts w:hint="eastAsia"/>
        </w:rPr>
        <w:t>制定程序化叠复式施工方案，分割单独占用工期和复式占用工期部分，不占用工期之安排，安排落实到人到位，使之不影响正常施工的进行，实行交错作业措施，上道工序和下道工序合理协调，在不发生矛盾的前提下工种间和工序间协调配合施工。</w:t>
      </w:r>
    </w:p>
    <w:p w:rsidR="00286E1B" w:rsidRDefault="00286E1B" w:rsidP="00286E1B">
      <w:pPr>
        <w:rPr>
          <w:rFonts w:hint="eastAsia"/>
        </w:rPr>
      </w:pPr>
      <w:r>
        <w:t>(3)</w:t>
      </w:r>
      <w:r>
        <w:rPr>
          <w:rFonts w:hint="eastAsia"/>
        </w:rPr>
        <w:t>各部位和各单项施工，只可按计划提前，不能占用其他工期的拖延，禁止工序间相互影响工期，绝对不允许影响到下道工序和整体工程的进度。</w:t>
      </w:r>
    </w:p>
    <w:p w:rsidR="00286E1B" w:rsidRDefault="00286E1B" w:rsidP="00286E1B">
      <w:pPr>
        <w:rPr>
          <w:rFonts w:hint="eastAsia"/>
        </w:rPr>
      </w:pPr>
      <w:r>
        <w:t>(4)</w:t>
      </w:r>
      <w:r>
        <w:rPr>
          <w:rFonts w:hint="eastAsia"/>
        </w:rPr>
        <w:t>管理人员对已制定计划根据现场情况进行调整，并落实监督计划进度的进展情况。</w:t>
      </w:r>
    </w:p>
    <w:p w:rsidR="00286E1B" w:rsidRDefault="00286E1B" w:rsidP="00286E1B">
      <w:pPr>
        <w:rPr>
          <w:rFonts w:hint="eastAsia"/>
        </w:rPr>
      </w:pPr>
      <w:r>
        <w:t>(5)</w:t>
      </w:r>
      <w:r>
        <w:rPr>
          <w:rFonts w:hint="eastAsia"/>
        </w:rPr>
        <w:t>加强与甲方和监理部门的联络，积极接收其对进度管理的指导性建议。</w:t>
      </w:r>
    </w:p>
    <w:p w:rsidR="00286E1B" w:rsidRDefault="00286E1B" w:rsidP="00286E1B">
      <w:pPr>
        <w:rPr>
          <w:rFonts w:hint="eastAsia"/>
        </w:rPr>
      </w:pPr>
      <w:smartTag w:uri="urn:schemas-microsoft-com:office:smarttags" w:element="chsdate">
        <w:smartTagPr>
          <w:attr w:name="IsROCDate" w:val="False"/>
          <w:attr w:name="IsLunarDate" w:val="False"/>
          <w:attr w:name="Day" w:val="30"/>
          <w:attr w:name="Month" w:val="12"/>
          <w:attr w:name="Year" w:val="1899"/>
        </w:smartTagPr>
        <w:r>
          <w:t>8.3.3</w:t>
        </w:r>
      </w:smartTag>
      <w:r>
        <w:rPr>
          <w:rFonts w:hint="eastAsia"/>
        </w:rPr>
        <w:t>工期保证措施</w:t>
      </w:r>
    </w:p>
    <w:p w:rsidR="00286E1B" w:rsidRDefault="00286E1B" w:rsidP="00286E1B">
      <w:pPr>
        <w:rPr>
          <w:rFonts w:hint="eastAsia"/>
        </w:rPr>
      </w:pPr>
      <w:smartTag w:uri="urn:schemas-microsoft-com:office:smarttags" w:element="chsdate">
        <w:smartTagPr>
          <w:attr w:name="IsROCDate" w:val="False"/>
          <w:attr w:name="IsLunarDate" w:val="False"/>
          <w:attr w:name="Day" w:val="30"/>
          <w:attr w:name="Month" w:val="12"/>
          <w:attr w:name="Year" w:val="1899"/>
        </w:smartTagPr>
        <w:r>
          <w:t>8.3.3</w:t>
        </w:r>
      </w:smartTag>
      <w:r>
        <w:t>.1</w:t>
      </w:r>
      <w:r>
        <w:rPr>
          <w:rFonts w:hint="eastAsia"/>
        </w:rPr>
        <w:t>工期保证手段循环图</w:t>
      </w:r>
      <w:r>
        <w:t>(</w:t>
      </w:r>
      <w:r>
        <w:rPr>
          <w:rFonts w:hint="eastAsia"/>
        </w:rPr>
        <w:t>见工期保证手段循环图</w:t>
      </w:r>
      <w:r>
        <w:rPr>
          <w:rFonts w:hint="eastAsia"/>
        </w:rPr>
        <w:t>)</w:t>
      </w:r>
    </w:p>
    <w:p w:rsidR="00286E1B" w:rsidRDefault="00286E1B" w:rsidP="00286E1B">
      <w:pPr>
        <w:rPr>
          <w:rFonts w:hint="eastAsia"/>
        </w:rPr>
      </w:pPr>
      <w:r>
        <w:pict>
          <v:line id="_x0000_s1448" style="position:absolute;left:0;text-align:left;z-index:252062720" from="108pt,.15pt" to="108pt,.15pt" o:allowincell="f"/>
        </w:pict>
      </w:r>
      <w:smartTag w:uri="urn:schemas-microsoft-com:office:smarttags" w:element="chsdate">
        <w:smartTagPr>
          <w:attr w:name="IsROCDate" w:val="False"/>
          <w:attr w:name="IsLunarDate" w:val="False"/>
          <w:attr w:name="Day" w:val="30"/>
          <w:attr w:name="Month" w:val="12"/>
          <w:attr w:name="Year" w:val="1899"/>
        </w:smartTagPr>
        <w:r>
          <w:rPr>
            <w:rFonts w:hint="eastAsia"/>
          </w:rPr>
          <w:t>8.3.3</w:t>
        </w:r>
      </w:smartTag>
      <w:r>
        <w:rPr>
          <w:rFonts w:hint="eastAsia"/>
        </w:rPr>
        <w:t>.2</w:t>
      </w:r>
      <w:r>
        <w:rPr>
          <w:rFonts w:hint="eastAsia"/>
        </w:rPr>
        <w:t>工期保证措施</w:t>
      </w:r>
    </w:p>
    <w:p w:rsidR="00286E1B" w:rsidRDefault="00286E1B" w:rsidP="00286E1B">
      <w:pPr>
        <w:rPr>
          <w:rFonts w:hint="eastAsia"/>
        </w:rPr>
      </w:pPr>
      <w:r>
        <w:rPr>
          <w:rFonts w:hint="eastAsia"/>
        </w:rPr>
        <w:t>（</w:t>
      </w:r>
      <w:r>
        <w:rPr>
          <w:rFonts w:hint="eastAsia"/>
        </w:rPr>
        <w:t>1</w:t>
      </w:r>
      <w:r>
        <w:rPr>
          <w:rFonts w:hint="eastAsia"/>
        </w:rPr>
        <w:t>）从组织体系上保证工期的组织措施：</w:t>
      </w:r>
    </w:p>
    <w:p w:rsidR="00286E1B" w:rsidRDefault="00286E1B" w:rsidP="00286E1B">
      <w:pPr>
        <w:rPr>
          <w:rFonts w:hint="eastAsia"/>
        </w:rPr>
      </w:pPr>
      <w:r>
        <w:rPr>
          <w:rFonts w:hint="eastAsia"/>
        </w:rPr>
        <w:t>本工程整个投标工期为</w:t>
      </w:r>
      <w:r>
        <w:t>98</w:t>
      </w:r>
      <w:r>
        <w:rPr>
          <w:rFonts w:hint="eastAsia"/>
        </w:rPr>
        <w:t>天，质量目标是确保优良。为保证按质、按期完成装饰任务，成立精干的项目经理部，从组织上起了保证。</w:t>
      </w:r>
    </w:p>
    <w:p w:rsidR="00286E1B" w:rsidRDefault="00286E1B" w:rsidP="00286E1B">
      <w:pPr>
        <w:rPr>
          <w:rFonts w:hint="eastAsia"/>
        </w:rPr>
      </w:pPr>
      <w:r>
        <w:rPr>
          <w:rFonts w:hint="eastAsia"/>
        </w:rPr>
        <w:t>（</w:t>
      </w:r>
      <w:r>
        <w:rPr>
          <w:rFonts w:hint="eastAsia"/>
        </w:rPr>
        <w:t>2</w:t>
      </w:r>
      <w:r>
        <w:rPr>
          <w:rFonts w:hint="eastAsia"/>
        </w:rPr>
        <w:t>）施工进度的三级动态控制措施：</w:t>
      </w:r>
    </w:p>
    <w:p w:rsidR="00286E1B" w:rsidRDefault="00286E1B" w:rsidP="00286E1B">
      <w:pPr>
        <w:rPr>
          <w:rFonts w:hint="eastAsia"/>
        </w:rPr>
      </w:pPr>
      <w:r>
        <w:rPr>
          <w:rFonts w:hint="eastAsia"/>
        </w:rPr>
        <w:t>①一级进度计划是业主要求的进度计划，二级进度计划是项目经理部根据业主要求制定的进度计划，三级进度计划是各施工作业队伍根据项目经理部要求制定的进度计划，这三个计划要求总体衔接、稳定平衡，通过信息反馈，对计划实施的全过程作有效的动态控制。</w:t>
      </w:r>
    </w:p>
    <w:p w:rsidR="00286E1B" w:rsidRDefault="00286E1B" w:rsidP="00286E1B">
      <w:pPr>
        <w:rPr>
          <w:rFonts w:hint="eastAsia"/>
        </w:rPr>
      </w:pPr>
      <w:r>
        <w:rPr>
          <w:rFonts w:hint="eastAsia"/>
        </w:rPr>
        <w:t>②编制月计划以外还要求编制得更具体，更具有实践性的周计划，凡是条件变化了的，都要在周计划上加以调整。</w:t>
      </w:r>
    </w:p>
    <w:p w:rsidR="00286E1B" w:rsidRDefault="00286E1B" w:rsidP="00286E1B">
      <w:pPr>
        <w:rPr>
          <w:rFonts w:hint="eastAsia"/>
        </w:rPr>
      </w:pPr>
      <w:r>
        <w:rPr>
          <w:rFonts w:hint="eastAsia"/>
        </w:rPr>
        <w:t>③每月召开一次现场会，每周召开一次协调会，把反馈的信息立即做出正确处理。</w:t>
      </w:r>
    </w:p>
    <w:p w:rsidR="00286E1B" w:rsidRDefault="00286E1B" w:rsidP="00286E1B">
      <w:pPr>
        <w:rPr>
          <w:rFonts w:hint="eastAsia"/>
        </w:rPr>
      </w:pPr>
      <w:r>
        <w:rPr>
          <w:rFonts w:hint="eastAsia"/>
        </w:rPr>
        <w:t>（</w:t>
      </w:r>
      <w:r>
        <w:rPr>
          <w:rFonts w:hint="eastAsia"/>
        </w:rPr>
        <w:t>3</w:t>
      </w:r>
      <w:r>
        <w:rPr>
          <w:rFonts w:hint="eastAsia"/>
        </w:rPr>
        <w:t>）在劳动力的投入方面，根据合同内容所涉及的工作范围配合各工种的过去力数量，并相应合理搭配操作工人的技术等级，做到各工序间的质量的一次成优，避免产生不必要的返工而损失工期。</w:t>
      </w:r>
    </w:p>
    <w:p w:rsidR="00286E1B" w:rsidRDefault="00286E1B" w:rsidP="00286E1B">
      <w:pPr>
        <w:rPr>
          <w:rFonts w:hint="eastAsia"/>
        </w:rPr>
      </w:pPr>
      <w:r>
        <w:rPr>
          <w:rFonts w:hint="eastAsia"/>
        </w:rPr>
        <w:t>（</w:t>
      </w:r>
      <w:r>
        <w:t>4</w:t>
      </w:r>
      <w:r>
        <w:rPr>
          <w:rFonts w:hint="eastAsia"/>
        </w:rPr>
        <w:t>）合理组织工序间的交叉流水作业。装饰施工尽可能地提前插入，为水、</w:t>
      </w:r>
      <w:proofErr w:type="gramStart"/>
      <w:r>
        <w:rPr>
          <w:rFonts w:hint="eastAsia"/>
        </w:rPr>
        <w:t>电及其电它</w:t>
      </w:r>
      <w:proofErr w:type="gramEnd"/>
      <w:r>
        <w:rPr>
          <w:rFonts w:hint="eastAsia"/>
        </w:rPr>
        <w:t>专业系统的施工提供足够的时间。</w:t>
      </w:r>
    </w:p>
    <w:p w:rsidR="00286E1B" w:rsidRDefault="00286E1B" w:rsidP="00286E1B">
      <w:pPr>
        <w:rPr>
          <w:rFonts w:hint="eastAsia"/>
        </w:rPr>
      </w:pPr>
      <w:r>
        <w:rPr>
          <w:rFonts w:hint="eastAsia"/>
        </w:rPr>
        <w:t>（</w:t>
      </w:r>
      <w:r>
        <w:rPr>
          <w:rFonts w:hint="eastAsia"/>
        </w:rPr>
        <w:t>5</w:t>
      </w:r>
      <w:r>
        <w:rPr>
          <w:rFonts w:hint="eastAsia"/>
        </w:rPr>
        <w:t>）对部分可以在夜间操作的工作，我公司采用二班人员进行施工。</w:t>
      </w:r>
    </w:p>
    <w:p w:rsidR="00286E1B" w:rsidRDefault="00286E1B" w:rsidP="00286E1B">
      <w:pPr>
        <w:rPr>
          <w:rFonts w:hint="eastAsia"/>
        </w:rPr>
      </w:pPr>
      <w:r>
        <w:rPr>
          <w:rFonts w:hint="eastAsia"/>
        </w:rPr>
        <w:t>（</w:t>
      </w:r>
      <w:r>
        <w:rPr>
          <w:rFonts w:hint="eastAsia"/>
        </w:rPr>
        <w:t>6</w:t>
      </w:r>
      <w:r>
        <w:rPr>
          <w:rFonts w:hint="eastAsia"/>
        </w:rPr>
        <w:t>）加强以材料供应的管理，材料供应要及时，做到材料等人，不允许出现人等材料的现象。</w:t>
      </w:r>
    </w:p>
    <w:p w:rsidR="00286E1B" w:rsidRDefault="00286E1B" w:rsidP="00286E1B">
      <w:pPr>
        <w:rPr>
          <w:rFonts w:hint="eastAsia"/>
        </w:rPr>
      </w:pPr>
      <w:r>
        <w:rPr>
          <w:rFonts w:hint="eastAsia"/>
        </w:rPr>
        <w:t>（</w:t>
      </w:r>
      <w:r>
        <w:rPr>
          <w:rFonts w:hint="eastAsia"/>
        </w:rPr>
        <w:t>7</w:t>
      </w:r>
      <w:r>
        <w:rPr>
          <w:rFonts w:hint="eastAsia"/>
        </w:rPr>
        <w:t>）制定必要的奖罚制度，对于按计划工作的施工人员进行必要的奖励，对未按计划完成的施工人员做出相应的经济处罚，甚至开除。</w:t>
      </w:r>
    </w:p>
    <w:p w:rsidR="00286E1B" w:rsidRDefault="00286E1B" w:rsidP="00286E1B">
      <w:r>
        <w:rPr>
          <w:rFonts w:hint="eastAsia"/>
        </w:rPr>
        <w:t>为了做好现场管理和成品保护工作，除了在施工现场设立值班室由专门值班人员负责值班外，本公司所有施工人员均住在临时宿舍，派专人专管。</w:t>
      </w:r>
    </w:p>
    <w:p w:rsidR="00286E1B" w:rsidRDefault="00286E1B" w:rsidP="00286E1B"/>
    <w:p w:rsidR="00286E1B" w:rsidRDefault="00286E1B" w:rsidP="00286E1B"/>
    <w:p w:rsidR="00286E1B" w:rsidRDefault="00286E1B" w:rsidP="00286E1B"/>
    <w:p w:rsidR="00286E1B" w:rsidRDefault="00286E1B" w:rsidP="00286E1B">
      <w:pPr>
        <w:pStyle w:val="1"/>
        <w:rPr>
          <w:rFonts w:hint="eastAsia"/>
        </w:rPr>
      </w:pPr>
      <w:bookmarkStart w:id="109" w:name="_Toc207191395"/>
      <w:r>
        <w:rPr>
          <w:rFonts w:hint="eastAsia"/>
        </w:rPr>
        <w:lastRenderedPageBreak/>
        <w:t>主要施工机械设备配置</w:t>
      </w:r>
      <w:bookmarkStart w:id="110" w:name="bk171"/>
      <w:bookmarkEnd w:id="109"/>
      <w:bookmarkEnd w:id="110"/>
    </w:p>
    <w:p w:rsidR="00286E1B" w:rsidRDefault="00286E1B" w:rsidP="00286E1B">
      <w:bookmarkStart w:id="111" w:name="bk172"/>
      <w:bookmarkEnd w:id="111"/>
    </w:p>
    <w:tbl>
      <w:tblPr>
        <w:tblW w:w="92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95"/>
        <w:gridCol w:w="30"/>
        <w:gridCol w:w="1890"/>
        <w:gridCol w:w="1365"/>
        <w:gridCol w:w="735"/>
        <w:gridCol w:w="1260"/>
        <w:gridCol w:w="1470"/>
        <w:gridCol w:w="1995"/>
      </w:tblGrid>
      <w:tr w:rsidR="00286E1B" w:rsidTr="00C50901">
        <w:tblPrEx>
          <w:tblCellMar>
            <w:top w:w="0" w:type="dxa"/>
            <w:bottom w:w="0" w:type="dxa"/>
          </w:tblCellMar>
        </w:tblPrEx>
        <w:trPr>
          <w:trHeight w:hRule="exact" w:val="789"/>
        </w:trPr>
        <w:tc>
          <w:tcPr>
            <w:tcW w:w="525" w:type="dxa"/>
            <w:gridSpan w:val="2"/>
            <w:vAlign w:val="center"/>
          </w:tcPr>
          <w:p w:rsidR="00286E1B" w:rsidRDefault="00286E1B" w:rsidP="00C50901">
            <w:r>
              <w:rPr>
                <w:rFonts w:hint="eastAsia"/>
              </w:rPr>
              <w:t>序号</w:t>
            </w:r>
          </w:p>
        </w:tc>
        <w:tc>
          <w:tcPr>
            <w:tcW w:w="1890" w:type="dxa"/>
            <w:vAlign w:val="center"/>
          </w:tcPr>
          <w:p w:rsidR="00286E1B" w:rsidRDefault="00286E1B" w:rsidP="00C50901">
            <w:r>
              <w:rPr>
                <w:rFonts w:hint="eastAsia"/>
              </w:rPr>
              <w:t>机械或设备</w:t>
            </w:r>
          </w:p>
          <w:p w:rsidR="00286E1B" w:rsidRDefault="00286E1B" w:rsidP="00C50901">
            <w:r>
              <w:rPr>
                <w:rFonts w:hint="eastAsia"/>
              </w:rPr>
              <w:t>名称</w:t>
            </w:r>
          </w:p>
        </w:tc>
        <w:tc>
          <w:tcPr>
            <w:tcW w:w="1365" w:type="dxa"/>
            <w:vAlign w:val="center"/>
          </w:tcPr>
          <w:p w:rsidR="00286E1B" w:rsidRDefault="00286E1B" w:rsidP="00C50901">
            <w:r>
              <w:rPr>
                <w:rFonts w:hint="eastAsia"/>
              </w:rPr>
              <w:t>型号规格</w:t>
            </w:r>
          </w:p>
        </w:tc>
        <w:tc>
          <w:tcPr>
            <w:tcW w:w="735" w:type="dxa"/>
            <w:vAlign w:val="center"/>
          </w:tcPr>
          <w:p w:rsidR="00286E1B" w:rsidRDefault="00286E1B" w:rsidP="00C50901">
            <w:r>
              <w:rPr>
                <w:rFonts w:hint="eastAsia"/>
              </w:rPr>
              <w:t>数量</w:t>
            </w:r>
          </w:p>
        </w:tc>
        <w:tc>
          <w:tcPr>
            <w:tcW w:w="1260" w:type="dxa"/>
            <w:vAlign w:val="center"/>
          </w:tcPr>
          <w:p w:rsidR="00286E1B" w:rsidRDefault="00286E1B" w:rsidP="00C50901">
            <w:pPr>
              <w:rPr>
                <w:rFonts w:hint="eastAsia"/>
              </w:rPr>
            </w:pPr>
            <w:r>
              <w:rPr>
                <w:rFonts w:hint="eastAsia"/>
              </w:rPr>
              <w:t>额定功率</w:t>
            </w:r>
            <w:r>
              <w:t>KW</w:t>
            </w:r>
            <w:r>
              <w:rPr>
                <w:rFonts w:hint="eastAsia"/>
              </w:rPr>
              <w:t>/hp</w:t>
            </w:r>
          </w:p>
        </w:tc>
        <w:tc>
          <w:tcPr>
            <w:tcW w:w="1470" w:type="dxa"/>
            <w:vAlign w:val="center"/>
          </w:tcPr>
          <w:p w:rsidR="00286E1B" w:rsidRDefault="00286E1B" w:rsidP="00C50901">
            <w:r>
              <w:rPr>
                <w:rFonts w:hint="eastAsia"/>
              </w:rPr>
              <w:t>制造国</w:t>
            </w:r>
          </w:p>
          <w:p w:rsidR="00286E1B" w:rsidRDefault="00286E1B" w:rsidP="00C50901">
            <w:r>
              <w:rPr>
                <w:rFonts w:hint="eastAsia"/>
              </w:rPr>
              <w:t>或产地</w:t>
            </w:r>
          </w:p>
        </w:tc>
        <w:tc>
          <w:tcPr>
            <w:tcW w:w="1995" w:type="dxa"/>
            <w:vAlign w:val="center"/>
          </w:tcPr>
          <w:p w:rsidR="00286E1B" w:rsidRDefault="00286E1B" w:rsidP="00C50901">
            <w:r>
              <w:rPr>
                <w:rFonts w:hint="eastAsia"/>
              </w:rPr>
              <w:t>备注制造年份</w:t>
            </w:r>
          </w:p>
        </w:tc>
      </w:tr>
      <w:tr w:rsidR="00286E1B" w:rsidTr="00C50901">
        <w:tblPrEx>
          <w:tblCellMar>
            <w:top w:w="0" w:type="dxa"/>
            <w:bottom w:w="0" w:type="dxa"/>
          </w:tblCellMar>
        </w:tblPrEx>
        <w:trPr>
          <w:trHeight w:hRule="exact" w:val="567"/>
        </w:trPr>
        <w:tc>
          <w:tcPr>
            <w:tcW w:w="525" w:type="dxa"/>
            <w:gridSpan w:val="2"/>
            <w:vAlign w:val="center"/>
          </w:tcPr>
          <w:p w:rsidR="00286E1B" w:rsidRDefault="00286E1B" w:rsidP="00C50901">
            <w:r>
              <w:t>1</w:t>
            </w:r>
          </w:p>
        </w:tc>
        <w:tc>
          <w:tcPr>
            <w:tcW w:w="1890" w:type="dxa"/>
            <w:vAlign w:val="center"/>
          </w:tcPr>
          <w:p w:rsidR="00286E1B" w:rsidRDefault="00286E1B" w:rsidP="00C50901">
            <w:r>
              <w:rPr>
                <w:rFonts w:hint="eastAsia"/>
              </w:rPr>
              <w:t>空气压缩机</w:t>
            </w:r>
          </w:p>
        </w:tc>
        <w:tc>
          <w:tcPr>
            <w:tcW w:w="1365" w:type="dxa"/>
            <w:vAlign w:val="center"/>
          </w:tcPr>
          <w:p w:rsidR="00286E1B" w:rsidRDefault="00286E1B" w:rsidP="00C50901">
            <w:pPr>
              <w:rPr>
                <w:rFonts w:hint="eastAsia"/>
              </w:rPr>
            </w:pPr>
            <w:r>
              <w:rPr>
                <w:rFonts w:hint="eastAsia"/>
              </w:rPr>
              <w:t>300-100</w:t>
            </w:r>
          </w:p>
        </w:tc>
        <w:tc>
          <w:tcPr>
            <w:tcW w:w="735" w:type="dxa"/>
            <w:vAlign w:val="center"/>
          </w:tcPr>
          <w:p w:rsidR="00286E1B" w:rsidRDefault="00286E1B" w:rsidP="00C50901">
            <w:pPr>
              <w:rPr>
                <w:rFonts w:hint="eastAsia"/>
              </w:rPr>
            </w:pPr>
            <w:r>
              <w:rPr>
                <w:rFonts w:hint="eastAsia"/>
              </w:rPr>
              <w:t>7</w:t>
            </w:r>
          </w:p>
        </w:tc>
        <w:tc>
          <w:tcPr>
            <w:tcW w:w="1260" w:type="dxa"/>
            <w:vAlign w:val="center"/>
          </w:tcPr>
          <w:p w:rsidR="00286E1B" w:rsidRDefault="00286E1B" w:rsidP="00C50901">
            <w:r>
              <w:rPr>
                <w:rFonts w:hint="eastAsia"/>
              </w:rPr>
              <w:t>7.2</w:t>
            </w:r>
          </w:p>
        </w:tc>
        <w:tc>
          <w:tcPr>
            <w:tcW w:w="1470" w:type="dxa"/>
            <w:vAlign w:val="center"/>
          </w:tcPr>
          <w:p w:rsidR="00286E1B" w:rsidRDefault="00286E1B" w:rsidP="00C50901">
            <w:pPr>
              <w:rPr>
                <w:rFonts w:hint="eastAsia"/>
              </w:rPr>
            </w:pPr>
            <w:r>
              <w:rPr>
                <w:rFonts w:hint="eastAsia"/>
              </w:rPr>
              <w:t>沪产</w:t>
            </w:r>
          </w:p>
        </w:tc>
        <w:tc>
          <w:tcPr>
            <w:tcW w:w="1995" w:type="dxa"/>
            <w:vAlign w:val="center"/>
          </w:tcPr>
          <w:p w:rsidR="00286E1B" w:rsidRDefault="00286E1B" w:rsidP="00C50901">
            <w:pPr>
              <w:rPr>
                <w:rFonts w:hint="eastAsia"/>
              </w:rPr>
            </w:pPr>
            <w:r>
              <w:rPr>
                <w:rFonts w:hint="eastAsia"/>
              </w:rPr>
              <w:t>1999,2001</w:t>
            </w:r>
          </w:p>
        </w:tc>
      </w:tr>
      <w:tr w:rsidR="00286E1B" w:rsidTr="00C50901">
        <w:tblPrEx>
          <w:tblCellMar>
            <w:top w:w="0" w:type="dxa"/>
            <w:bottom w:w="0" w:type="dxa"/>
          </w:tblCellMar>
        </w:tblPrEx>
        <w:trPr>
          <w:trHeight w:hRule="exact" w:val="567"/>
        </w:trPr>
        <w:tc>
          <w:tcPr>
            <w:tcW w:w="525" w:type="dxa"/>
            <w:gridSpan w:val="2"/>
            <w:vAlign w:val="center"/>
          </w:tcPr>
          <w:p w:rsidR="00286E1B" w:rsidRDefault="00286E1B" w:rsidP="00C50901">
            <w:r>
              <w:t>2</w:t>
            </w:r>
          </w:p>
        </w:tc>
        <w:tc>
          <w:tcPr>
            <w:tcW w:w="1890" w:type="dxa"/>
            <w:vAlign w:val="center"/>
          </w:tcPr>
          <w:p w:rsidR="00286E1B" w:rsidRDefault="00286E1B" w:rsidP="00C50901">
            <w:pPr>
              <w:rPr>
                <w:rFonts w:hint="eastAsia"/>
              </w:rPr>
            </w:pPr>
            <w:r>
              <w:rPr>
                <w:rFonts w:hint="eastAsia"/>
              </w:rPr>
              <w:t>木工多用刨床</w:t>
            </w:r>
          </w:p>
        </w:tc>
        <w:tc>
          <w:tcPr>
            <w:tcW w:w="1365" w:type="dxa"/>
            <w:vAlign w:val="center"/>
          </w:tcPr>
          <w:p w:rsidR="00286E1B" w:rsidRDefault="00286E1B" w:rsidP="00C50901">
            <w:r>
              <w:rPr>
                <w:rFonts w:hint="eastAsia"/>
              </w:rPr>
              <w:t>MQ222Al</w:t>
            </w:r>
          </w:p>
        </w:tc>
        <w:tc>
          <w:tcPr>
            <w:tcW w:w="735" w:type="dxa"/>
            <w:vAlign w:val="center"/>
          </w:tcPr>
          <w:p w:rsidR="00286E1B" w:rsidRDefault="00286E1B" w:rsidP="00C50901">
            <w:pPr>
              <w:rPr>
                <w:rFonts w:hint="eastAsia"/>
              </w:rPr>
            </w:pPr>
            <w:r>
              <w:rPr>
                <w:rFonts w:hint="eastAsia"/>
              </w:rPr>
              <w:t>5</w:t>
            </w:r>
          </w:p>
        </w:tc>
        <w:tc>
          <w:tcPr>
            <w:tcW w:w="1260" w:type="dxa"/>
            <w:vAlign w:val="center"/>
          </w:tcPr>
          <w:p w:rsidR="00286E1B" w:rsidRDefault="00286E1B" w:rsidP="00C50901">
            <w:pPr>
              <w:rPr>
                <w:rFonts w:hint="eastAsia"/>
              </w:rPr>
            </w:pPr>
            <w:r>
              <w:rPr>
                <w:rFonts w:hint="eastAsia"/>
              </w:rPr>
              <w:t>8.8</w:t>
            </w:r>
          </w:p>
        </w:tc>
        <w:tc>
          <w:tcPr>
            <w:tcW w:w="1470" w:type="dxa"/>
            <w:vAlign w:val="center"/>
          </w:tcPr>
          <w:p w:rsidR="00286E1B" w:rsidRDefault="00286E1B" w:rsidP="00C50901">
            <w:pPr>
              <w:rPr>
                <w:rFonts w:hint="eastAsia"/>
              </w:rPr>
            </w:pPr>
            <w:r>
              <w:rPr>
                <w:rFonts w:hint="eastAsia"/>
              </w:rPr>
              <w:t>沪产</w:t>
            </w:r>
          </w:p>
        </w:tc>
        <w:tc>
          <w:tcPr>
            <w:tcW w:w="1995" w:type="dxa"/>
            <w:vAlign w:val="center"/>
          </w:tcPr>
          <w:p w:rsidR="00286E1B" w:rsidRDefault="00286E1B" w:rsidP="00C50901">
            <w:pPr>
              <w:rPr>
                <w:rFonts w:hint="eastAsia"/>
              </w:rPr>
            </w:pPr>
            <w:r>
              <w:rPr>
                <w:rFonts w:hint="eastAsia"/>
              </w:rPr>
              <w:t>2001</w:t>
            </w:r>
          </w:p>
        </w:tc>
      </w:tr>
      <w:tr w:rsidR="00286E1B" w:rsidTr="00C50901">
        <w:tblPrEx>
          <w:tblCellMar>
            <w:top w:w="0" w:type="dxa"/>
            <w:bottom w:w="0" w:type="dxa"/>
          </w:tblCellMar>
        </w:tblPrEx>
        <w:trPr>
          <w:trHeight w:hRule="exact" w:val="567"/>
        </w:trPr>
        <w:tc>
          <w:tcPr>
            <w:tcW w:w="525" w:type="dxa"/>
            <w:gridSpan w:val="2"/>
            <w:vAlign w:val="center"/>
          </w:tcPr>
          <w:p w:rsidR="00286E1B" w:rsidRDefault="00286E1B" w:rsidP="00C50901">
            <w:r>
              <w:t>3</w:t>
            </w:r>
          </w:p>
        </w:tc>
        <w:tc>
          <w:tcPr>
            <w:tcW w:w="1890" w:type="dxa"/>
            <w:vAlign w:val="center"/>
          </w:tcPr>
          <w:p w:rsidR="00286E1B" w:rsidRDefault="00286E1B" w:rsidP="00C50901">
            <w:r>
              <w:rPr>
                <w:rFonts w:hint="eastAsia"/>
              </w:rPr>
              <w:t>电动</w:t>
            </w:r>
            <w:proofErr w:type="gramStart"/>
            <w:r>
              <w:rPr>
                <w:rFonts w:hint="eastAsia"/>
              </w:rPr>
              <w:t>园锯</w:t>
            </w:r>
            <w:proofErr w:type="gramEnd"/>
          </w:p>
        </w:tc>
        <w:tc>
          <w:tcPr>
            <w:tcW w:w="1365" w:type="dxa"/>
            <w:vAlign w:val="center"/>
          </w:tcPr>
          <w:p w:rsidR="00286E1B" w:rsidRDefault="00286E1B" w:rsidP="00C50901">
            <w:pPr>
              <w:rPr>
                <w:rFonts w:hint="eastAsia"/>
              </w:rPr>
            </w:pPr>
            <w:r>
              <w:rPr>
                <w:rFonts w:hint="eastAsia"/>
              </w:rPr>
              <w:t>C9</w:t>
            </w:r>
          </w:p>
        </w:tc>
        <w:tc>
          <w:tcPr>
            <w:tcW w:w="735" w:type="dxa"/>
            <w:vAlign w:val="center"/>
          </w:tcPr>
          <w:p w:rsidR="00286E1B" w:rsidRDefault="00286E1B" w:rsidP="00C50901">
            <w:pPr>
              <w:rPr>
                <w:rFonts w:hint="eastAsia"/>
              </w:rPr>
            </w:pPr>
            <w:r>
              <w:rPr>
                <w:rFonts w:hint="eastAsia"/>
              </w:rPr>
              <w:t>7</w:t>
            </w:r>
          </w:p>
        </w:tc>
        <w:tc>
          <w:tcPr>
            <w:tcW w:w="1260" w:type="dxa"/>
            <w:vAlign w:val="center"/>
          </w:tcPr>
          <w:p w:rsidR="00286E1B" w:rsidRDefault="00286E1B" w:rsidP="00C50901">
            <w:pPr>
              <w:rPr>
                <w:rFonts w:hint="eastAsia"/>
              </w:rPr>
            </w:pPr>
            <w:r>
              <w:rPr>
                <w:rFonts w:hint="eastAsia"/>
              </w:rPr>
              <w:t>2.4</w:t>
            </w:r>
          </w:p>
        </w:tc>
        <w:tc>
          <w:tcPr>
            <w:tcW w:w="1470" w:type="dxa"/>
            <w:vAlign w:val="center"/>
          </w:tcPr>
          <w:p w:rsidR="00286E1B" w:rsidRDefault="00286E1B" w:rsidP="00C50901">
            <w:pPr>
              <w:rPr>
                <w:rFonts w:hint="eastAsia"/>
              </w:rPr>
            </w:pPr>
            <w:r>
              <w:rPr>
                <w:rFonts w:hint="eastAsia"/>
              </w:rPr>
              <w:t>日本日立</w:t>
            </w:r>
          </w:p>
        </w:tc>
        <w:tc>
          <w:tcPr>
            <w:tcW w:w="1995" w:type="dxa"/>
            <w:vAlign w:val="center"/>
          </w:tcPr>
          <w:p w:rsidR="00286E1B" w:rsidRDefault="00286E1B" w:rsidP="00C50901">
            <w:pPr>
              <w:rPr>
                <w:rFonts w:hint="eastAsia"/>
              </w:rPr>
            </w:pPr>
            <w:r>
              <w:rPr>
                <w:rFonts w:hint="eastAsia"/>
              </w:rPr>
              <w:t>2000</w:t>
            </w:r>
          </w:p>
        </w:tc>
      </w:tr>
      <w:tr w:rsidR="00286E1B" w:rsidTr="00C50901">
        <w:tblPrEx>
          <w:tblCellMar>
            <w:top w:w="0" w:type="dxa"/>
            <w:bottom w:w="0" w:type="dxa"/>
          </w:tblCellMar>
        </w:tblPrEx>
        <w:trPr>
          <w:trHeight w:hRule="exact" w:val="567"/>
        </w:trPr>
        <w:tc>
          <w:tcPr>
            <w:tcW w:w="525" w:type="dxa"/>
            <w:gridSpan w:val="2"/>
            <w:vAlign w:val="center"/>
          </w:tcPr>
          <w:p w:rsidR="00286E1B" w:rsidRDefault="00286E1B" w:rsidP="00C50901">
            <w:r>
              <w:t>4</w:t>
            </w:r>
          </w:p>
        </w:tc>
        <w:tc>
          <w:tcPr>
            <w:tcW w:w="1890" w:type="dxa"/>
            <w:vAlign w:val="center"/>
          </w:tcPr>
          <w:p w:rsidR="00286E1B" w:rsidRDefault="00286E1B" w:rsidP="00C50901">
            <w:r>
              <w:rPr>
                <w:rFonts w:hint="eastAsia"/>
              </w:rPr>
              <w:t>电动</w:t>
            </w:r>
            <w:proofErr w:type="gramStart"/>
            <w:r>
              <w:rPr>
                <w:rFonts w:hint="eastAsia"/>
              </w:rPr>
              <w:t>园锯</w:t>
            </w:r>
            <w:proofErr w:type="gramEnd"/>
          </w:p>
        </w:tc>
        <w:tc>
          <w:tcPr>
            <w:tcW w:w="1365" w:type="dxa"/>
            <w:vAlign w:val="center"/>
          </w:tcPr>
          <w:p w:rsidR="00286E1B" w:rsidRDefault="00286E1B" w:rsidP="00C50901">
            <w:pPr>
              <w:rPr>
                <w:rFonts w:hint="eastAsia"/>
              </w:rPr>
            </w:pPr>
            <w:r>
              <w:rPr>
                <w:rFonts w:hint="eastAsia"/>
              </w:rPr>
              <w:t>C12</w:t>
            </w:r>
          </w:p>
        </w:tc>
        <w:tc>
          <w:tcPr>
            <w:tcW w:w="735" w:type="dxa"/>
            <w:vAlign w:val="center"/>
          </w:tcPr>
          <w:p w:rsidR="00286E1B" w:rsidRDefault="00286E1B" w:rsidP="00C50901">
            <w:pPr>
              <w:rPr>
                <w:rFonts w:hint="eastAsia"/>
              </w:rPr>
            </w:pPr>
            <w:r>
              <w:rPr>
                <w:rFonts w:hint="eastAsia"/>
              </w:rPr>
              <w:t>4</w:t>
            </w:r>
          </w:p>
        </w:tc>
        <w:tc>
          <w:tcPr>
            <w:tcW w:w="1260" w:type="dxa"/>
            <w:vAlign w:val="center"/>
          </w:tcPr>
          <w:p w:rsidR="00286E1B" w:rsidRDefault="00286E1B" w:rsidP="00C50901">
            <w:pPr>
              <w:rPr>
                <w:rFonts w:hint="eastAsia"/>
              </w:rPr>
            </w:pPr>
            <w:r>
              <w:rPr>
                <w:rFonts w:hint="eastAsia"/>
              </w:rPr>
              <w:t>2.4</w:t>
            </w:r>
          </w:p>
        </w:tc>
        <w:tc>
          <w:tcPr>
            <w:tcW w:w="1470" w:type="dxa"/>
            <w:vAlign w:val="center"/>
          </w:tcPr>
          <w:p w:rsidR="00286E1B" w:rsidRDefault="00286E1B" w:rsidP="00C50901">
            <w:pPr>
              <w:rPr>
                <w:rFonts w:hint="eastAsia"/>
              </w:rPr>
            </w:pPr>
            <w:r>
              <w:rPr>
                <w:rFonts w:hint="eastAsia"/>
              </w:rPr>
              <w:t>日本日立</w:t>
            </w:r>
          </w:p>
        </w:tc>
        <w:tc>
          <w:tcPr>
            <w:tcW w:w="1995" w:type="dxa"/>
            <w:vAlign w:val="center"/>
          </w:tcPr>
          <w:p w:rsidR="00286E1B" w:rsidRDefault="00286E1B" w:rsidP="00C50901">
            <w:pPr>
              <w:rPr>
                <w:rFonts w:hint="eastAsia"/>
              </w:rPr>
            </w:pPr>
            <w:r>
              <w:rPr>
                <w:rFonts w:hint="eastAsia"/>
              </w:rPr>
              <w:t>2000</w:t>
            </w:r>
          </w:p>
        </w:tc>
      </w:tr>
      <w:tr w:rsidR="00286E1B" w:rsidTr="00C50901">
        <w:tblPrEx>
          <w:tblCellMar>
            <w:top w:w="0" w:type="dxa"/>
            <w:bottom w:w="0" w:type="dxa"/>
          </w:tblCellMar>
        </w:tblPrEx>
        <w:trPr>
          <w:trHeight w:hRule="exact" w:val="567"/>
        </w:trPr>
        <w:tc>
          <w:tcPr>
            <w:tcW w:w="525" w:type="dxa"/>
            <w:gridSpan w:val="2"/>
            <w:vAlign w:val="center"/>
          </w:tcPr>
          <w:p w:rsidR="00286E1B" w:rsidRDefault="00286E1B" w:rsidP="00C50901">
            <w:r>
              <w:t>5</w:t>
            </w:r>
          </w:p>
        </w:tc>
        <w:tc>
          <w:tcPr>
            <w:tcW w:w="1890" w:type="dxa"/>
            <w:vAlign w:val="center"/>
          </w:tcPr>
          <w:p w:rsidR="00286E1B" w:rsidRDefault="00286E1B" w:rsidP="00C50901">
            <w:r>
              <w:rPr>
                <w:rFonts w:hint="eastAsia"/>
              </w:rPr>
              <w:t>木工压刨</w:t>
            </w:r>
          </w:p>
        </w:tc>
        <w:tc>
          <w:tcPr>
            <w:tcW w:w="1365" w:type="dxa"/>
            <w:vAlign w:val="center"/>
          </w:tcPr>
          <w:p w:rsidR="00286E1B" w:rsidRDefault="00286E1B" w:rsidP="00C50901">
            <w:pPr>
              <w:rPr>
                <w:rFonts w:hint="eastAsia"/>
              </w:rPr>
            </w:pPr>
            <w:r>
              <w:rPr>
                <w:rFonts w:hint="eastAsia"/>
              </w:rPr>
              <w:t>AB-10</w:t>
            </w:r>
          </w:p>
        </w:tc>
        <w:tc>
          <w:tcPr>
            <w:tcW w:w="735" w:type="dxa"/>
            <w:vAlign w:val="center"/>
          </w:tcPr>
          <w:p w:rsidR="00286E1B" w:rsidRDefault="00286E1B" w:rsidP="00C50901">
            <w:pPr>
              <w:rPr>
                <w:rFonts w:hint="eastAsia"/>
              </w:rPr>
            </w:pPr>
            <w:r>
              <w:rPr>
                <w:rFonts w:hint="eastAsia"/>
              </w:rPr>
              <w:t>4</w:t>
            </w:r>
          </w:p>
        </w:tc>
        <w:tc>
          <w:tcPr>
            <w:tcW w:w="1260" w:type="dxa"/>
            <w:vAlign w:val="center"/>
          </w:tcPr>
          <w:p w:rsidR="00286E1B" w:rsidRDefault="00286E1B" w:rsidP="00C50901">
            <w:pPr>
              <w:rPr>
                <w:rFonts w:hint="eastAsia"/>
              </w:rPr>
            </w:pPr>
            <w:r>
              <w:rPr>
                <w:rFonts w:hint="eastAsia"/>
              </w:rPr>
              <w:t>5.4</w:t>
            </w:r>
          </w:p>
        </w:tc>
        <w:tc>
          <w:tcPr>
            <w:tcW w:w="1470" w:type="dxa"/>
            <w:vAlign w:val="center"/>
          </w:tcPr>
          <w:p w:rsidR="00286E1B" w:rsidRDefault="00286E1B" w:rsidP="00C50901">
            <w:pPr>
              <w:rPr>
                <w:rFonts w:hint="eastAsia"/>
              </w:rPr>
            </w:pPr>
            <w:r>
              <w:rPr>
                <w:rFonts w:hint="eastAsia"/>
              </w:rPr>
              <w:t>日本良明</w:t>
            </w:r>
          </w:p>
        </w:tc>
        <w:tc>
          <w:tcPr>
            <w:tcW w:w="1995" w:type="dxa"/>
            <w:vAlign w:val="center"/>
          </w:tcPr>
          <w:p w:rsidR="00286E1B" w:rsidRDefault="00286E1B" w:rsidP="00C50901">
            <w:pPr>
              <w:rPr>
                <w:rFonts w:hint="eastAsia"/>
              </w:rPr>
            </w:pPr>
            <w:r>
              <w:rPr>
                <w:rFonts w:hint="eastAsia"/>
              </w:rPr>
              <w:t>1999</w:t>
            </w:r>
          </w:p>
        </w:tc>
      </w:tr>
      <w:tr w:rsidR="00286E1B" w:rsidTr="00C50901">
        <w:tblPrEx>
          <w:tblCellMar>
            <w:top w:w="0" w:type="dxa"/>
            <w:bottom w:w="0" w:type="dxa"/>
          </w:tblCellMar>
        </w:tblPrEx>
        <w:trPr>
          <w:trHeight w:hRule="exact" w:val="567"/>
        </w:trPr>
        <w:tc>
          <w:tcPr>
            <w:tcW w:w="525" w:type="dxa"/>
            <w:gridSpan w:val="2"/>
            <w:vAlign w:val="center"/>
          </w:tcPr>
          <w:p w:rsidR="00286E1B" w:rsidRDefault="00286E1B" w:rsidP="00C50901">
            <w:r>
              <w:t>6</w:t>
            </w:r>
          </w:p>
        </w:tc>
        <w:tc>
          <w:tcPr>
            <w:tcW w:w="1890" w:type="dxa"/>
            <w:vAlign w:val="center"/>
          </w:tcPr>
          <w:p w:rsidR="00286E1B" w:rsidRDefault="00286E1B" w:rsidP="00C50901">
            <w:pPr>
              <w:rPr>
                <w:rFonts w:hint="eastAsia"/>
              </w:rPr>
            </w:pPr>
            <w:r>
              <w:rPr>
                <w:rFonts w:hint="eastAsia"/>
              </w:rPr>
              <w:t>修边机</w:t>
            </w:r>
          </w:p>
        </w:tc>
        <w:tc>
          <w:tcPr>
            <w:tcW w:w="1365" w:type="dxa"/>
            <w:vAlign w:val="center"/>
          </w:tcPr>
          <w:p w:rsidR="00286E1B" w:rsidRDefault="00286E1B" w:rsidP="00C50901">
            <w:pPr>
              <w:rPr>
                <w:rFonts w:hint="eastAsia"/>
              </w:rPr>
            </w:pPr>
            <w:r>
              <w:rPr>
                <w:rFonts w:hint="eastAsia"/>
              </w:rPr>
              <w:t>LR</w:t>
            </w:r>
            <w:smartTag w:uri="urn:schemas-microsoft-com:office:smarttags" w:element="chmetcnv">
              <w:smartTagPr>
                <w:attr w:name="TCSC" w:val="0"/>
                <w:attr w:name="NumberType" w:val="1"/>
                <w:attr w:name="Negative" w:val="False"/>
                <w:attr w:name="HasSpace" w:val="False"/>
                <w:attr w:name="SourceValue" w:val="50"/>
                <w:attr w:name="UnitName" w:val="a"/>
              </w:smartTagPr>
              <w:r>
                <w:rPr>
                  <w:rFonts w:hint="eastAsia"/>
                </w:rPr>
                <w:t>50A</w:t>
              </w:r>
            </w:smartTag>
          </w:p>
        </w:tc>
        <w:tc>
          <w:tcPr>
            <w:tcW w:w="735" w:type="dxa"/>
            <w:vAlign w:val="center"/>
          </w:tcPr>
          <w:p w:rsidR="00286E1B" w:rsidRDefault="00286E1B" w:rsidP="00C50901">
            <w:pPr>
              <w:rPr>
                <w:rFonts w:hint="eastAsia"/>
              </w:rPr>
            </w:pPr>
            <w:r>
              <w:rPr>
                <w:rFonts w:hint="eastAsia"/>
              </w:rPr>
              <w:t>10</w:t>
            </w:r>
          </w:p>
        </w:tc>
        <w:tc>
          <w:tcPr>
            <w:tcW w:w="1260" w:type="dxa"/>
            <w:vAlign w:val="center"/>
          </w:tcPr>
          <w:p w:rsidR="00286E1B" w:rsidRDefault="00286E1B" w:rsidP="00C50901">
            <w:pPr>
              <w:rPr>
                <w:rFonts w:hint="eastAsia"/>
              </w:rPr>
            </w:pPr>
            <w:r>
              <w:rPr>
                <w:rFonts w:hint="eastAsia"/>
              </w:rPr>
              <w:t>1.74</w:t>
            </w:r>
          </w:p>
        </w:tc>
        <w:tc>
          <w:tcPr>
            <w:tcW w:w="1470" w:type="dxa"/>
            <w:vAlign w:val="center"/>
          </w:tcPr>
          <w:p w:rsidR="00286E1B" w:rsidRDefault="00286E1B" w:rsidP="00C50901">
            <w:pPr>
              <w:rPr>
                <w:rFonts w:hint="eastAsia"/>
              </w:rPr>
            </w:pPr>
            <w:r>
              <w:rPr>
                <w:rFonts w:hint="eastAsia"/>
              </w:rPr>
              <w:t>日本良明</w:t>
            </w:r>
          </w:p>
        </w:tc>
        <w:tc>
          <w:tcPr>
            <w:tcW w:w="1995" w:type="dxa"/>
            <w:vAlign w:val="center"/>
          </w:tcPr>
          <w:p w:rsidR="00286E1B" w:rsidRDefault="00286E1B" w:rsidP="00C50901">
            <w:pPr>
              <w:rPr>
                <w:rFonts w:hint="eastAsia"/>
              </w:rPr>
            </w:pPr>
            <w:r>
              <w:rPr>
                <w:rFonts w:hint="eastAsia"/>
              </w:rPr>
              <w:t>2001</w:t>
            </w:r>
          </w:p>
        </w:tc>
      </w:tr>
      <w:tr w:rsidR="00286E1B" w:rsidTr="00C50901">
        <w:tblPrEx>
          <w:tblCellMar>
            <w:top w:w="0" w:type="dxa"/>
            <w:bottom w:w="0" w:type="dxa"/>
          </w:tblCellMar>
        </w:tblPrEx>
        <w:trPr>
          <w:trHeight w:hRule="exact" w:val="567"/>
        </w:trPr>
        <w:tc>
          <w:tcPr>
            <w:tcW w:w="525" w:type="dxa"/>
            <w:gridSpan w:val="2"/>
            <w:vAlign w:val="center"/>
          </w:tcPr>
          <w:p w:rsidR="00286E1B" w:rsidRDefault="00286E1B" w:rsidP="00C50901">
            <w:r>
              <w:t>7</w:t>
            </w:r>
          </w:p>
        </w:tc>
        <w:tc>
          <w:tcPr>
            <w:tcW w:w="1890" w:type="dxa"/>
            <w:vAlign w:val="center"/>
          </w:tcPr>
          <w:p w:rsidR="00286E1B" w:rsidRDefault="00286E1B" w:rsidP="00C50901">
            <w:pPr>
              <w:rPr>
                <w:rFonts w:hint="eastAsia"/>
              </w:rPr>
            </w:pPr>
            <w:r>
              <w:rPr>
                <w:rFonts w:hint="eastAsia"/>
              </w:rPr>
              <w:t>修边机</w:t>
            </w:r>
          </w:p>
        </w:tc>
        <w:tc>
          <w:tcPr>
            <w:tcW w:w="1365" w:type="dxa"/>
            <w:vAlign w:val="center"/>
          </w:tcPr>
          <w:p w:rsidR="00286E1B" w:rsidRDefault="00286E1B" w:rsidP="00C50901">
            <w:pPr>
              <w:rPr>
                <w:rFonts w:hint="eastAsia"/>
              </w:rPr>
            </w:pPr>
            <w:r>
              <w:rPr>
                <w:rFonts w:hint="eastAsia"/>
              </w:rPr>
              <w:t>3HB</w:t>
            </w:r>
          </w:p>
          <w:p w:rsidR="00286E1B" w:rsidRDefault="00286E1B" w:rsidP="00C50901">
            <w:pPr>
              <w:rPr>
                <w:rFonts w:hint="eastAsia"/>
              </w:rPr>
            </w:pPr>
            <w:r>
              <w:rPr>
                <w:rFonts w:hint="eastAsia"/>
              </w:rPr>
              <w:t>(R106)</w:t>
            </w:r>
          </w:p>
        </w:tc>
        <w:tc>
          <w:tcPr>
            <w:tcW w:w="735" w:type="dxa"/>
            <w:vAlign w:val="center"/>
          </w:tcPr>
          <w:p w:rsidR="00286E1B" w:rsidRDefault="00286E1B" w:rsidP="00C50901">
            <w:pPr>
              <w:rPr>
                <w:rFonts w:hint="eastAsia"/>
              </w:rPr>
            </w:pPr>
            <w:r>
              <w:rPr>
                <w:rFonts w:hint="eastAsia"/>
              </w:rPr>
              <w:t>4</w:t>
            </w:r>
          </w:p>
        </w:tc>
        <w:tc>
          <w:tcPr>
            <w:tcW w:w="1260" w:type="dxa"/>
            <w:vAlign w:val="center"/>
          </w:tcPr>
          <w:p w:rsidR="00286E1B" w:rsidRDefault="00286E1B" w:rsidP="00C50901">
            <w:pPr>
              <w:rPr>
                <w:rFonts w:hint="eastAsia"/>
              </w:rPr>
            </w:pPr>
            <w:r>
              <w:rPr>
                <w:rFonts w:hint="eastAsia"/>
              </w:rPr>
              <w:t>1.78</w:t>
            </w:r>
          </w:p>
        </w:tc>
        <w:tc>
          <w:tcPr>
            <w:tcW w:w="1470" w:type="dxa"/>
            <w:vAlign w:val="center"/>
          </w:tcPr>
          <w:p w:rsidR="00286E1B" w:rsidRDefault="00286E1B" w:rsidP="00C50901">
            <w:pPr>
              <w:rPr>
                <w:rFonts w:hint="eastAsia"/>
              </w:rPr>
            </w:pPr>
            <w:r>
              <w:rPr>
                <w:rFonts w:hint="eastAsia"/>
              </w:rPr>
              <w:t>日本良明</w:t>
            </w:r>
          </w:p>
        </w:tc>
        <w:tc>
          <w:tcPr>
            <w:tcW w:w="1995" w:type="dxa"/>
            <w:vAlign w:val="center"/>
          </w:tcPr>
          <w:p w:rsidR="00286E1B" w:rsidRDefault="00286E1B" w:rsidP="00C50901">
            <w:pPr>
              <w:rPr>
                <w:rFonts w:hint="eastAsia"/>
              </w:rPr>
            </w:pPr>
            <w:r>
              <w:rPr>
                <w:rFonts w:hint="eastAsia"/>
              </w:rPr>
              <w:t>2001</w:t>
            </w:r>
          </w:p>
        </w:tc>
      </w:tr>
      <w:tr w:rsidR="00286E1B" w:rsidTr="00C50901">
        <w:tblPrEx>
          <w:tblCellMar>
            <w:top w:w="0" w:type="dxa"/>
            <w:bottom w:w="0" w:type="dxa"/>
          </w:tblCellMar>
        </w:tblPrEx>
        <w:trPr>
          <w:trHeight w:hRule="exact" w:val="567"/>
        </w:trPr>
        <w:tc>
          <w:tcPr>
            <w:tcW w:w="525" w:type="dxa"/>
            <w:gridSpan w:val="2"/>
            <w:vAlign w:val="center"/>
          </w:tcPr>
          <w:p w:rsidR="00286E1B" w:rsidRDefault="00286E1B" w:rsidP="00C50901">
            <w:r>
              <w:t>8</w:t>
            </w:r>
          </w:p>
        </w:tc>
        <w:tc>
          <w:tcPr>
            <w:tcW w:w="1890" w:type="dxa"/>
            <w:vAlign w:val="center"/>
          </w:tcPr>
          <w:p w:rsidR="00286E1B" w:rsidRDefault="00286E1B" w:rsidP="00C50901">
            <w:r>
              <w:rPr>
                <w:rFonts w:hint="eastAsia"/>
              </w:rPr>
              <w:t>电锤</w:t>
            </w:r>
          </w:p>
        </w:tc>
        <w:tc>
          <w:tcPr>
            <w:tcW w:w="1365" w:type="dxa"/>
            <w:vAlign w:val="center"/>
          </w:tcPr>
          <w:p w:rsidR="00286E1B" w:rsidRDefault="00286E1B" w:rsidP="00C50901">
            <w:pPr>
              <w:rPr>
                <w:rFonts w:hint="eastAsia"/>
              </w:rPr>
            </w:pPr>
            <w:r>
              <w:rPr>
                <w:rFonts w:hint="eastAsia"/>
              </w:rPr>
              <w:t>RH22V</w:t>
            </w:r>
          </w:p>
        </w:tc>
        <w:tc>
          <w:tcPr>
            <w:tcW w:w="735" w:type="dxa"/>
            <w:vAlign w:val="center"/>
          </w:tcPr>
          <w:p w:rsidR="00286E1B" w:rsidRDefault="00286E1B" w:rsidP="00C50901">
            <w:pPr>
              <w:rPr>
                <w:rFonts w:hint="eastAsia"/>
              </w:rPr>
            </w:pPr>
            <w:r>
              <w:rPr>
                <w:rFonts w:hint="eastAsia"/>
              </w:rPr>
              <w:t>14</w:t>
            </w:r>
          </w:p>
        </w:tc>
        <w:tc>
          <w:tcPr>
            <w:tcW w:w="1260" w:type="dxa"/>
            <w:vAlign w:val="center"/>
          </w:tcPr>
          <w:p w:rsidR="00286E1B" w:rsidRDefault="00286E1B" w:rsidP="00C50901">
            <w:pPr>
              <w:rPr>
                <w:rFonts w:hint="eastAsia"/>
              </w:rPr>
            </w:pPr>
            <w:r>
              <w:rPr>
                <w:rFonts w:hint="eastAsia"/>
              </w:rPr>
              <w:t>6</w:t>
            </w:r>
          </w:p>
        </w:tc>
        <w:tc>
          <w:tcPr>
            <w:tcW w:w="1470" w:type="dxa"/>
            <w:vAlign w:val="center"/>
          </w:tcPr>
          <w:p w:rsidR="00286E1B" w:rsidRDefault="00286E1B" w:rsidP="00C50901">
            <w:pPr>
              <w:rPr>
                <w:rFonts w:hint="eastAsia"/>
              </w:rPr>
            </w:pPr>
            <w:r>
              <w:rPr>
                <w:rFonts w:hint="eastAsia"/>
              </w:rPr>
              <w:t>日本日立</w:t>
            </w:r>
          </w:p>
        </w:tc>
        <w:tc>
          <w:tcPr>
            <w:tcW w:w="1995" w:type="dxa"/>
            <w:vAlign w:val="center"/>
          </w:tcPr>
          <w:p w:rsidR="00286E1B" w:rsidRDefault="00286E1B" w:rsidP="00C50901">
            <w:pPr>
              <w:rPr>
                <w:rFonts w:hint="eastAsia"/>
              </w:rPr>
            </w:pPr>
            <w:r>
              <w:rPr>
                <w:rFonts w:hint="eastAsia"/>
              </w:rPr>
              <w:t>2000,2001</w:t>
            </w:r>
          </w:p>
        </w:tc>
      </w:tr>
      <w:tr w:rsidR="00286E1B" w:rsidTr="00C50901">
        <w:tblPrEx>
          <w:tblCellMar>
            <w:top w:w="0" w:type="dxa"/>
            <w:bottom w:w="0" w:type="dxa"/>
          </w:tblCellMar>
        </w:tblPrEx>
        <w:trPr>
          <w:trHeight w:hRule="exact" w:val="567"/>
        </w:trPr>
        <w:tc>
          <w:tcPr>
            <w:tcW w:w="525" w:type="dxa"/>
            <w:gridSpan w:val="2"/>
            <w:vAlign w:val="center"/>
          </w:tcPr>
          <w:p w:rsidR="00286E1B" w:rsidRDefault="00286E1B" w:rsidP="00C50901">
            <w:r>
              <w:t>9</w:t>
            </w:r>
          </w:p>
        </w:tc>
        <w:tc>
          <w:tcPr>
            <w:tcW w:w="1890" w:type="dxa"/>
            <w:vAlign w:val="center"/>
          </w:tcPr>
          <w:p w:rsidR="00286E1B" w:rsidRDefault="00286E1B" w:rsidP="00C50901">
            <w:pPr>
              <w:rPr>
                <w:rFonts w:hint="eastAsia"/>
              </w:rPr>
            </w:pPr>
            <w:r>
              <w:rPr>
                <w:rFonts w:hint="eastAsia"/>
              </w:rPr>
              <w:t>电锤</w:t>
            </w:r>
          </w:p>
        </w:tc>
        <w:tc>
          <w:tcPr>
            <w:tcW w:w="1365" w:type="dxa"/>
            <w:vAlign w:val="center"/>
          </w:tcPr>
          <w:p w:rsidR="00286E1B" w:rsidRDefault="00286E1B" w:rsidP="00C50901">
            <w:pPr>
              <w:rPr>
                <w:rFonts w:hint="eastAsia"/>
              </w:rPr>
            </w:pPr>
            <w:r>
              <w:rPr>
                <w:rFonts w:hint="eastAsia"/>
              </w:rPr>
              <w:t>HR2010</w:t>
            </w:r>
          </w:p>
        </w:tc>
        <w:tc>
          <w:tcPr>
            <w:tcW w:w="735" w:type="dxa"/>
            <w:vAlign w:val="center"/>
          </w:tcPr>
          <w:p w:rsidR="00286E1B" w:rsidRDefault="00286E1B" w:rsidP="00C50901">
            <w:pPr>
              <w:rPr>
                <w:rFonts w:hint="eastAsia"/>
              </w:rPr>
            </w:pPr>
            <w:r>
              <w:rPr>
                <w:rFonts w:hint="eastAsia"/>
              </w:rPr>
              <w:t>4</w:t>
            </w:r>
          </w:p>
        </w:tc>
        <w:tc>
          <w:tcPr>
            <w:tcW w:w="1260" w:type="dxa"/>
            <w:vAlign w:val="center"/>
          </w:tcPr>
          <w:p w:rsidR="00286E1B" w:rsidRDefault="00286E1B" w:rsidP="00C50901">
            <w:pPr>
              <w:rPr>
                <w:rFonts w:hint="eastAsia"/>
              </w:rPr>
            </w:pPr>
            <w:r>
              <w:rPr>
                <w:rFonts w:hint="eastAsia"/>
              </w:rPr>
              <w:t>6</w:t>
            </w:r>
          </w:p>
        </w:tc>
        <w:tc>
          <w:tcPr>
            <w:tcW w:w="1470" w:type="dxa"/>
            <w:vAlign w:val="center"/>
          </w:tcPr>
          <w:p w:rsidR="00286E1B" w:rsidRDefault="00286E1B" w:rsidP="00C50901">
            <w:pPr>
              <w:rPr>
                <w:rFonts w:hint="eastAsia"/>
              </w:rPr>
            </w:pPr>
            <w:proofErr w:type="gramStart"/>
            <w:r>
              <w:rPr>
                <w:rFonts w:hint="eastAsia"/>
              </w:rPr>
              <w:t>日本牧田</w:t>
            </w:r>
            <w:proofErr w:type="gramEnd"/>
          </w:p>
        </w:tc>
        <w:tc>
          <w:tcPr>
            <w:tcW w:w="1995" w:type="dxa"/>
            <w:vAlign w:val="center"/>
          </w:tcPr>
          <w:p w:rsidR="00286E1B" w:rsidRDefault="00286E1B" w:rsidP="00C50901">
            <w:pPr>
              <w:rPr>
                <w:rFonts w:hint="eastAsia"/>
              </w:rPr>
            </w:pPr>
            <w:r>
              <w:rPr>
                <w:rFonts w:hint="eastAsia"/>
              </w:rPr>
              <w:t>2000</w:t>
            </w:r>
          </w:p>
        </w:tc>
      </w:tr>
      <w:tr w:rsidR="00286E1B" w:rsidTr="00C50901">
        <w:tblPrEx>
          <w:tblCellMar>
            <w:top w:w="0" w:type="dxa"/>
            <w:bottom w:w="0" w:type="dxa"/>
          </w:tblCellMar>
        </w:tblPrEx>
        <w:trPr>
          <w:trHeight w:hRule="exact" w:val="567"/>
        </w:trPr>
        <w:tc>
          <w:tcPr>
            <w:tcW w:w="525" w:type="dxa"/>
            <w:gridSpan w:val="2"/>
            <w:vAlign w:val="center"/>
          </w:tcPr>
          <w:p w:rsidR="00286E1B" w:rsidRDefault="00286E1B" w:rsidP="00C50901">
            <w:r>
              <w:t>10</w:t>
            </w:r>
          </w:p>
        </w:tc>
        <w:tc>
          <w:tcPr>
            <w:tcW w:w="1890" w:type="dxa"/>
            <w:vAlign w:val="center"/>
          </w:tcPr>
          <w:p w:rsidR="00286E1B" w:rsidRDefault="00286E1B" w:rsidP="00C50901">
            <w:r>
              <w:rPr>
                <w:rFonts w:hint="eastAsia"/>
              </w:rPr>
              <w:t>大理石切割机</w:t>
            </w:r>
          </w:p>
        </w:tc>
        <w:tc>
          <w:tcPr>
            <w:tcW w:w="1365" w:type="dxa"/>
            <w:vAlign w:val="center"/>
          </w:tcPr>
          <w:p w:rsidR="00286E1B" w:rsidRDefault="00286E1B" w:rsidP="00C50901">
            <w:pPr>
              <w:rPr>
                <w:rFonts w:hint="eastAsia"/>
              </w:rPr>
            </w:pPr>
            <w:r>
              <w:rPr>
                <w:rFonts w:hint="eastAsia"/>
              </w:rPr>
              <w:t>1551</w:t>
            </w:r>
          </w:p>
        </w:tc>
        <w:tc>
          <w:tcPr>
            <w:tcW w:w="735" w:type="dxa"/>
            <w:vAlign w:val="center"/>
          </w:tcPr>
          <w:p w:rsidR="00286E1B" w:rsidRDefault="00286E1B" w:rsidP="00C50901">
            <w:pPr>
              <w:rPr>
                <w:rFonts w:hint="eastAsia"/>
              </w:rPr>
            </w:pPr>
            <w:r>
              <w:rPr>
                <w:rFonts w:hint="eastAsia"/>
              </w:rPr>
              <w:t>16</w:t>
            </w:r>
          </w:p>
        </w:tc>
        <w:tc>
          <w:tcPr>
            <w:tcW w:w="1260" w:type="dxa"/>
            <w:vAlign w:val="center"/>
          </w:tcPr>
          <w:p w:rsidR="00286E1B" w:rsidRDefault="00286E1B" w:rsidP="00C50901">
            <w:pPr>
              <w:rPr>
                <w:rFonts w:hint="eastAsia"/>
              </w:rPr>
            </w:pPr>
            <w:r>
              <w:rPr>
                <w:rFonts w:hint="eastAsia"/>
              </w:rPr>
              <w:t>3.4</w:t>
            </w:r>
          </w:p>
        </w:tc>
        <w:tc>
          <w:tcPr>
            <w:tcW w:w="1470" w:type="dxa"/>
            <w:vAlign w:val="center"/>
          </w:tcPr>
          <w:p w:rsidR="00286E1B" w:rsidRDefault="00286E1B" w:rsidP="00C50901">
            <w:pPr>
              <w:rPr>
                <w:rFonts w:hint="eastAsia"/>
              </w:rPr>
            </w:pPr>
            <w:proofErr w:type="gramStart"/>
            <w:r>
              <w:rPr>
                <w:rFonts w:hint="eastAsia"/>
              </w:rPr>
              <w:t>德国博田</w:t>
            </w:r>
            <w:proofErr w:type="gramEnd"/>
          </w:p>
        </w:tc>
        <w:tc>
          <w:tcPr>
            <w:tcW w:w="1995" w:type="dxa"/>
            <w:vAlign w:val="center"/>
          </w:tcPr>
          <w:p w:rsidR="00286E1B" w:rsidRDefault="00286E1B" w:rsidP="00C50901">
            <w:pPr>
              <w:rPr>
                <w:rFonts w:hint="eastAsia"/>
              </w:rPr>
            </w:pPr>
            <w:r>
              <w:rPr>
                <w:rFonts w:hint="eastAsia"/>
              </w:rPr>
              <w:t>2000</w:t>
            </w:r>
          </w:p>
        </w:tc>
      </w:tr>
      <w:tr w:rsidR="00286E1B" w:rsidTr="00C50901">
        <w:tblPrEx>
          <w:tblCellMar>
            <w:top w:w="0" w:type="dxa"/>
            <w:bottom w:w="0" w:type="dxa"/>
          </w:tblCellMar>
        </w:tblPrEx>
        <w:trPr>
          <w:trHeight w:hRule="exact" w:val="567"/>
        </w:trPr>
        <w:tc>
          <w:tcPr>
            <w:tcW w:w="525" w:type="dxa"/>
            <w:gridSpan w:val="2"/>
            <w:vAlign w:val="center"/>
          </w:tcPr>
          <w:p w:rsidR="00286E1B" w:rsidRDefault="00286E1B" w:rsidP="00C50901">
            <w:r>
              <w:t>11</w:t>
            </w:r>
          </w:p>
        </w:tc>
        <w:tc>
          <w:tcPr>
            <w:tcW w:w="1890" w:type="dxa"/>
            <w:vAlign w:val="center"/>
          </w:tcPr>
          <w:p w:rsidR="00286E1B" w:rsidRDefault="00286E1B" w:rsidP="00C50901">
            <w:pPr>
              <w:rPr>
                <w:rFonts w:hint="eastAsia"/>
              </w:rPr>
            </w:pPr>
            <w:r>
              <w:rPr>
                <w:rFonts w:hint="eastAsia"/>
              </w:rPr>
              <w:t>电焊机</w:t>
            </w:r>
          </w:p>
        </w:tc>
        <w:tc>
          <w:tcPr>
            <w:tcW w:w="1365" w:type="dxa"/>
            <w:vAlign w:val="center"/>
          </w:tcPr>
          <w:p w:rsidR="00286E1B" w:rsidRDefault="00286E1B" w:rsidP="00C50901">
            <w:pPr>
              <w:rPr>
                <w:rFonts w:hint="eastAsia"/>
              </w:rPr>
            </w:pPr>
            <w:r>
              <w:rPr>
                <w:rFonts w:hint="eastAsia"/>
              </w:rPr>
              <w:t>BX6-250</w:t>
            </w:r>
          </w:p>
        </w:tc>
        <w:tc>
          <w:tcPr>
            <w:tcW w:w="735" w:type="dxa"/>
            <w:vAlign w:val="center"/>
          </w:tcPr>
          <w:p w:rsidR="00286E1B" w:rsidRDefault="00286E1B" w:rsidP="00C50901">
            <w:pPr>
              <w:rPr>
                <w:rFonts w:hint="eastAsia"/>
              </w:rPr>
            </w:pPr>
            <w:r>
              <w:rPr>
                <w:rFonts w:hint="eastAsia"/>
              </w:rPr>
              <w:t>6</w:t>
            </w:r>
          </w:p>
        </w:tc>
        <w:tc>
          <w:tcPr>
            <w:tcW w:w="1260" w:type="dxa"/>
            <w:vAlign w:val="center"/>
          </w:tcPr>
          <w:p w:rsidR="00286E1B" w:rsidRDefault="00286E1B" w:rsidP="00C50901">
            <w:pPr>
              <w:rPr>
                <w:rFonts w:hint="eastAsia"/>
              </w:rPr>
            </w:pPr>
            <w:r>
              <w:rPr>
                <w:rFonts w:hint="eastAsia"/>
              </w:rPr>
              <w:t>8</w:t>
            </w:r>
          </w:p>
        </w:tc>
        <w:tc>
          <w:tcPr>
            <w:tcW w:w="1470" w:type="dxa"/>
            <w:vAlign w:val="center"/>
          </w:tcPr>
          <w:p w:rsidR="00286E1B" w:rsidRDefault="00286E1B" w:rsidP="00C50901">
            <w:pPr>
              <w:rPr>
                <w:rFonts w:hint="eastAsia"/>
              </w:rPr>
            </w:pPr>
            <w:r>
              <w:rPr>
                <w:rFonts w:hint="eastAsia"/>
              </w:rPr>
              <w:t>沪产</w:t>
            </w:r>
          </w:p>
        </w:tc>
        <w:tc>
          <w:tcPr>
            <w:tcW w:w="1995" w:type="dxa"/>
            <w:vAlign w:val="center"/>
          </w:tcPr>
          <w:p w:rsidR="00286E1B" w:rsidRDefault="00286E1B" w:rsidP="00C50901">
            <w:pPr>
              <w:rPr>
                <w:rFonts w:hint="eastAsia"/>
              </w:rPr>
            </w:pPr>
            <w:r>
              <w:rPr>
                <w:rFonts w:hint="eastAsia"/>
              </w:rPr>
              <w:t>2000</w:t>
            </w:r>
          </w:p>
        </w:tc>
      </w:tr>
      <w:tr w:rsidR="00286E1B" w:rsidTr="00C50901">
        <w:tblPrEx>
          <w:tblCellMar>
            <w:top w:w="0" w:type="dxa"/>
            <w:bottom w:w="0" w:type="dxa"/>
          </w:tblCellMar>
        </w:tblPrEx>
        <w:trPr>
          <w:trHeight w:hRule="exact" w:val="567"/>
        </w:trPr>
        <w:tc>
          <w:tcPr>
            <w:tcW w:w="525" w:type="dxa"/>
            <w:gridSpan w:val="2"/>
            <w:vAlign w:val="center"/>
          </w:tcPr>
          <w:p w:rsidR="00286E1B" w:rsidRDefault="00286E1B" w:rsidP="00C50901">
            <w:r>
              <w:t>12</w:t>
            </w:r>
          </w:p>
        </w:tc>
        <w:tc>
          <w:tcPr>
            <w:tcW w:w="1890" w:type="dxa"/>
            <w:vAlign w:val="center"/>
          </w:tcPr>
          <w:p w:rsidR="00286E1B" w:rsidRDefault="00286E1B" w:rsidP="00C50901">
            <w:pPr>
              <w:rPr>
                <w:rFonts w:hint="eastAsia"/>
              </w:rPr>
            </w:pPr>
            <w:r>
              <w:rPr>
                <w:rFonts w:hint="eastAsia"/>
              </w:rPr>
              <w:t>台钻</w:t>
            </w:r>
          </w:p>
        </w:tc>
        <w:tc>
          <w:tcPr>
            <w:tcW w:w="1365" w:type="dxa"/>
            <w:vAlign w:val="center"/>
          </w:tcPr>
          <w:p w:rsidR="00286E1B" w:rsidRDefault="00286E1B" w:rsidP="00C50901"/>
        </w:tc>
        <w:tc>
          <w:tcPr>
            <w:tcW w:w="735" w:type="dxa"/>
            <w:vAlign w:val="center"/>
          </w:tcPr>
          <w:p w:rsidR="00286E1B" w:rsidRDefault="00286E1B" w:rsidP="00C50901">
            <w:pPr>
              <w:rPr>
                <w:rFonts w:hint="eastAsia"/>
              </w:rPr>
            </w:pPr>
            <w:r>
              <w:rPr>
                <w:rFonts w:hint="eastAsia"/>
              </w:rPr>
              <w:t>3</w:t>
            </w:r>
          </w:p>
        </w:tc>
        <w:tc>
          <w:tcPr>
            <w:tcW w:w="1260" w:type="dxa"/>
            <w:vAlign w:val="center"/>
          </w:tcPr>
          <w:p w:rsidR="00286E1B" w:rsidRDefault="00286E1B" w:rsidP="00C50901">
            <w:pPr>
              <w:rPr>
                <w:rFonts w:hint="eastAsia"/>
              </w:rPr>
            </w:pPr>
            <w:r>
              <w:rPr>
                <w:rFonts w:hint="eastAsia"/>
              </w:rPr>
              <w:t>1.48</w:t>
            </w:r>
          </w:p>
        </w:tc>
        <w:tc>
          <w:tcPr>
            <w:tcW w:w="1470" w:type="dxa"/>
            <w:vAlign w:val="center"/>
          </w:tcPr>
          <w:p w:rsidR="00286E1B" w:rsidRDefault="00286E1B" w:rsidP="00C50901">
            <w:pPr>
              <w:rPr>
                <w:rFonts w:hint="eastAsia"/>
              </w:rPr>
            </w:pPr>
            <w:r>
              <w:rPr>
                <w:rFonts w:hint="eastAsia"/>
              </w:rPr>
              <w:t>沪产</w:t>
            </w:r>
          </w:p>
        </w:tc>
        <w:tc>
          <w:tcPr>
            <w:tcW w:w="1995" w:type="dxa"/>
            <w:vAlign w:val="center"/>
          </w:tcPr>
          <w:p w:rsidR="00286E1B" w:rsidRDefault="00286E1B" w:rsidP="00C50901">
            <w:pPr>
              <w:rPr>
                <w:rFonts w:hint="eastAsia"/>
              </w:rPr>
            </w:pPr>
            <w:r>
              <w:rPr>
                <w:rFonts w:hint="eastAsia"/>
              </w:rPr>
              <w:t>2001</w:t>
            </w:r>
          </w:p>
        </w:tc>
      </w:tr>
      <w:tr w:rsidR="00286E1B" w:rsidTr="00C50901">
        <w:tblPrEx>
          <w:tblCellMar>
            <w:top w:w="0" w:type="dxa"/>
            <w:bottom w:w="0" w:type="dxa"/>
          </w:tblCellMar>
        </w:tblPrEx>
        <w:trPr>
          <w:trHeight w:hRule="exact" w:val="567"/>
        </w:trPr>
        <w:tc>
          <w:tcPr>
            <w:tcW w:w="525" w:type="dxa"/>
            <w:gridSpan w:val="2"/>
            <w:vAlign w:val="center"/>
          </w:tcPr>
          <w:p w:rsidR="00286E1B" w:rsidRDefault="00286E1B" w:rsidP="00C50901">
            <w:r>
              <w:t>13</w:t>
            </w:r>
          </w:p>
        </w:tc>
        <w:tc>
          <w:tcPr>
            <w:tcW w:w="1890" w:type="dxa"/>
            <w:vAlign w:val="center"/>
          </w:tcPr>
          <w:p w:rsidR="00286E1B" w:rsidRDefault="00286E1B" w:rsidP="00C50901">
            <w:r>
              <w:rPr>
                <w:rFonts w:hint="eastAsia"/>
              </w:rPr>
              <w:t>角向机</w:t>
            </w:r>
          </w:p>
        </w:tc>
        <w:tc>
          <w:tcPr>
            <w:tcW w:w="1365" w:type="dxa"/>
            <w:vAlign w:val="center"/>
          </w:tcPr>
          <w:p w:rsidR="00286E1B" w:rsidRDefault="00286E1B" w:rsidP="00C50901">
            <w:pPr>
              <w:rPr>
                <w:rFonts w:hint="eastAsia"/>
              </w:rPr>
            </w:pPr>
            <w:r>
              <w:rPr>
                <w:rFonts w:hint="eastAsia"/>
              </w:rPr>
              <w:t>G1OSF</w:t>
            </w:r>
          </w:p>
        </w:tc>
        <w:tc>
          <w:tcPr>
            <w:tcW w:w="735" w:type="dxa"/>
            <w:vAlign w:val="center"/>
          </w:tcPr>
          <w:p w:rsidR="00286E1B" w:rsidRDefault="00286E1B" w:rsidP="00C50901">
            <w:pPr>
              <w:rPr>
                <w:rFonts w:hint="eastAsia"/>
              </w:rPr>
            </w:pPr>
            <w:r>
              <w:rPr>
                <w:rFonts w:hint="eastAsia"/>
              </w:rPr>
              <w:t>10</w:t>
            </w:r>
          </w:p>
        </w:tc>
        <w:tc>
          <w:tcPr>
            <w:tcW w:w="1260" w:type="dxa"/>
            <w:vAlign w:val="center"/>
          </w:tcPr>
          <w:p w:rsidR="00286E1B" w:rsidRDefault="00286E1B" w:rsidP="00C50901">
            <w:pPr>
              <w:rPr>
                <w:rFonts w:hint="eastAsia"/>
              </w:rPr>
            </w:pPr>
            <w:r>
              <w:rPr>
                <w:rFonts w:hint="eastAsia"/>
              </w:rPr>
              <w:t>7</w:t>
            </w:r>
          </w:p>
        </w:tc>
        <w:tc>
          <w:tcPr>
            <w:tcW w:w="1470" w:type="dxa"/>
            <w:vAlign w:val="center"/>
          </w:tcPr>
          <w:p w:rsidR="00286E1B" w:rsidRDefault="00286E1B" w:rsidP="00C50901">
            <w:pPr>
              <w:rPr>
                <w:rFonts w:hint="eastAsia"/>
              </w:rPr>
            </w:pPr>
            <w:r>
              <w:rPr>
                <w:rFonts w:hint="eastAsia"/>
              </w:rPr>
              <w:t>日本日立</w:t>
            </w:r>
          </w:p>
        </w:tc>
        <w:tc>
          <w:tcPr>
            <w:tcW w:w="1995" w:type="dxa"/>
            <w:vAlign w:val="center"/>
          </w:tcPr>
          <w:p w:rsidR="00286E1B" w:rsidRDefault="00286E1B" w:rsidP="00C50901">
            <w:pPr>
              <w:rPr>
                <w:rFonts w:hint="eastAsia"/>
              </w:rPr>
            </w:pPr>
            <w:r>
              <w:rPr>
                <w:rFonts w:hint="eastAsia"/>
              </w:rPr>
              <w:t>2000</w:t>
            </w:r>
          </w:p>
        </w:tc>
      </w:tr>
      <w:tr w:rsidR="00286E1B" w:rsidTr="00C50901">
        <w:tblPrEx>
          <w:tblCellMar>
            <w:top w:w="0" w:type="dxa"/>
            <w:bottom w:w="0" w:type="dxa"/>
          </w:tblCellMar>
        </w:tblPrEx>
        <w:trPr>
          <w:trHeight w:hRule="exact" w:val="567"/>
        </w:trPr>
        <w:tc>
          <w:tcPr>
            <w:tcW w:w="525" w:type="dxa"/>
            <w:gridSpan w:val="2"/>
            <w:vAlign w:val="center"/>
          </w:tcPr>
          <w:p w:rsidR="00286E1B" w:rsidRDefault="00286E1B" w:rsidP="00C50901">
            <w:r>
              <w:t>14</w:t>
            </w:r>
          </w:p>
        </w:tc>
        <w:tc>
          <w:tcPr>
            <w:tcW w:w="1890" w:type="dxa"/>
            <w:vAlign w:val="center"/>
          </w:tcPr>
          <w:p w:rsidR="00286E1B" w:rsidRDefault="00286E1B" w:rsidP="00C50901">
            <w:pPr>
              <w:rPr>
                <w:rFonts w:hint="eastAsia"/>
              </w:rPr>
            </w:pPr>
            <w:r>
              <w:rPr>
                <w:rFonts w:hint="eastAsia"/>
              </w:rPr>
              <w:t>电动抛光机</w:t>
            </w:r>
          </w:p>
        </w:tc>
        <w:tc>
          <w:tcPr>
            <w:tcW w:w="1365" w:type="dxa"/>
            <w:vAlign w:val="center"/>
          </w:tcPr>
          <w:p w:rsidR="00286E1B" w:rsidRDefault="00286E1B" w:rsidP="00C50901">
            <w:pPr>
              <w:rPr>
                <w:rFonts w:hint="eastAsia"/>
              </w:rPr>
            </w:pPr>
            <w:r>
              <w:rPr>
                <w:rFonts w:hint="eastAsia"/>
              </w:rPr>
              <w:t>SSD-93</w:t>
            </w:r>
          </w:p>
        </w:tc>
        <w:tc>
          <w:tcPr>
            <w:tcW w:w="735" w:type="dxa"/>
            <w:vAlign w:val="center"/>
          </w:tcPr>
          <w:p w:rsidR="00286E1B" w:rsidRDefault="00286E1B" w:rsidP="00C50901">
            <w:pPr>
              <w:rPr>
                <w:rFonts w:hint="eastAsia"/>
              </w:rPr>
            </w:pPr>
            <w:r>
              <w:rPr>
                <w:rFonts w:hint="eastAsia"/>
              </w:rPr>
              <w:t>5</w:t>
            </w:r>
          </w:p>
        </w:tc>
        <w:tc>
          <w:tcPr>
            <w:tcW w:w="1260" w:type="dxa"/>
            <w:vAlign w:val="center"/>
          </w:tcPr>
          <w:p w:rsidR="00286E1B" w:rsidRDefault="00286E1B" w:rsidP="00C50901">
            <w:pPr>
              <w:rPr>
                <w:rFonts w:hint="eastAsia"/>
              </w:rPr>
            </w:pPr>
            <w:r>
              <w:rPr>
                <w:rFonts w:hint="eastAsia"/>
              </w:rPr>
              <w:t>1.6</w:t>
            </w:r>
          </w:p>
        </w:tc>
        <w:tc>
          <w:tcPr>
            <w:tcW w:w="1470" w:type="dxa"/>
            <w:vAlign w:val="center"/>
          </w:tcPr>
          <w:p w:rsidR="00286E1B" w:rsidRDefault="00286E1B" w:rsidP="00C50901">
            <w:pPr>
              <w:rPr>
                <w:rFonts w:hint="eastAsia"/>
              </w:rPr>
            </w:pPr>
            <w:r>
              <w:rPr>
                <w:rFonts w:hint="eastAsia"/>
              </w:rPr>
              <w:t>徐州</w:t>
            </w:r>
          </w:p>
        </w:tc>
        <w:tc>
          <w:tcPr>
            <w:tcW w:w="1995" w:type="dxa"/>
            <w:vAlign w:val="center"/>
          </w:tcPr>
          <w:p w:rsidR="00286E1B" w:rsidRDefault="00286E1B" w:rsidP="00C50901">
            <w:pPr>
              <w:rPr>
                <w:rFonts w:hint="eastAsia"/>
              </w:rPr>
            </w:pPr>
            <w:r>
              <w:rPr>
                <w:rFonts w:hint="eastAsia"/>
              </w:rPr>
              <w:t>2000</w:t>
            </w:r>
          </w:p>
        </w:tc>
      </w:tr>
      <w:tr w:rsidR="00286E1B" w:rsidTr="00C50901">
        <w:tblPrEx>
          <w:tblCellMar>
            <w:top w:w="0" w:type="dxa"/>
            <w:bottom w:w="0" w:type="dxa"/>
          </w:tblCellMar>
        </w:tblPrEx>
        <w:trPr>
          <w:trHeight w:hRule="exact" w:val="567"/>
        </w:trPr>
        <w:tc>
          <w:tcPr>
            <w:tcW w:w="525" w:type="dxa"/>
            <w:gridSpan w:val="2"/>
            <w:tcBorders>
              <w:top w:val="nil"/>
              <w:left w:val="single" w:sz="4" w:space="0" w:color="auto"/>
              <w:bottom w:val="single" w:sz="4" w:space="0" w:color="auto"/>
              <w:right w:val="nil"/>
            </w:tcBorders>
            <w:vAlign w:val="center"/>
          </w:tcPr>
          <w:p w:rsidR="00286E1B" w:rsidRDefault="00286E1B" w:rsidP="00C50901">
            <w:pPr>
              <w:rPr>
                <w:rFonts w:hint="eastAsia"/>
              </w:rPr>
            </w:pPr>
            <w:r>
              <w:t>15</w:t>
            </w:r>
          </w:p>
        </w:tc>
        <w:tc>
          <w:tcPr>
            <w:tcW w:w="1890" w:type="dxa"/>
            <w:tcBorders>
              <w:top w:val="nil"/>
              <w:left w:val="single" w:sz="4" w:space="0" w:color="auto"/>
              <w:bottom w:val="single" w:sz="4" w:space="0" w:color="auto"/>
              <w:right w:val="nil"/>
            </w:tcBorders>
            <w:vAlign w:val="center"/>
          </w:tcPr>
          <w:p w:rsidR="00286E1B" w:rsidRDefault="00286E1B" w:rsidP="00C50901">
            <w:pPr>
              <w:rPr>
                <w:rFonts w:hint="eastAsia"/>
              </w:rPr>
            </w:pPr>
            <w:r>
              <w:rPr>
                <w:rFonts w:hint="eastAsia"/>
              </w:rPr>
              <w:t>手电钻</w:t>
            </w:r>
          </w:p>
        </w:tc>
        <w:tc>
          <w:tcPr>
            <w:tcW w:w="1365" w:type="dxa"/>
            <w:tcBorders>
              <w:top w:val="nil"/>
              <w:left w:val="single" w:sz="4" w:space="0" w:color="auto"/>
              <w:bottom w:val="single" w:sz="4" w:space="0" w:color="auto"/>
              <w:right w:val="nil"/>
            </w:tcBorders>
            <w:vAlign w:val="center"/>
          </w:tcPr>
          <w:p w:rsidR="00286E1B" w:rsidRDefault="00286E1B" w:rsidP="00C50901">
            <w:pPr>
              <w:rPr>
                <w:rFonts w:hint="eastAsia"/>
              </w:rPr>
            </w:pPr>
            <w:r>
              <w:rPr>
                <w:rFonts w:hint="eastAsia"/>
              </w:rPr>
              <w:t>CBM400RE</w:t>
            </w:r>
          </w:p>
        </w:tc>
        <w:tc>
          <w:tcPr>
            <w:tcW w:w="735" w:type="dxa"/>
            <w:tcBorders>
              <w:top w:val="nil"/>
              <w:left w:val="single" w:sz="4" w:space="0" w:color="auto"/>
              <w:bottom w:val="single" w:sz="4" w:space="0" w:color="auto"/>
              <w:right w:val="nil"/>
            </w:tcBorders>
            <w:vAlign w:val="center"/>
          </w:tcPr>
          <w:p w:rsidR="00286E1B" w:rsidRDefault="00286E1B" w:rsidP="00C50901">
            <w:pPr>
              <w:rPr>
                <w:rFonts w:hint="eastAsia"/>
              </w:rPr>
            </w:pPr>
            <w:r>
              <w:rPr>
                <w:rFonts w:hint="eastAsia"/>
              </w:rPr>
              <w:t>10</w:t>
            </w:r>
          </w:p>
        </w:tc>
        <w:tc>
          <w:tcPr>
            <w:tcW w:w="1260" w:type="dxa"/>
            <w:tcBorders>
              <w:top w:val="nil"/>
              <w:left w:val="single" w:sz="4" w:space="0" w:color="auto"/>
              <w:bottom w:val="single" w:sz="4" w:space="0" w:color="auto"/>
              <w:right w:val="nil"/>
            </w:tcBorders>
            <w:vAlign w:val="center"/>
          </w:tcPr>
          <w:p w:rsidR="00286E1B" w:rsidRDefault="00286E1B" w:rsidP="00C50901">
            <w:pPr>
              <w:rPr>
                <w:rFonts w:hint="eastAsia"/>
              </w:rPr>
            </w:pPr>
            <w:r>
              <w:rPr>
                <w:rFonts w:hint="eastAsia"/>
              </w:rPr>
              <w:t>5.4</w:t>
            </w:r>
          </w:p>
        </w:tc>
        <w:tc>
          <w:tcPr>
            <w:tcW w:w="1470" w:type="dxa"/>
            <w:tcBorders>
              <w:top w:val="nil"/>
              <w:left w:val="single" w:sz="4" w:space="0" w:color="auto"/>
              <w:bottom w:val="single" w:sz="4" w:space="0" w:color="auto"/>
              <w:right w:val="nil"/>
            </w:tcBorders>
            <w:vAlign w:val="center"/>
          </w:tcPr>
          <w:p w:rsidR="00286E1B" w:rsidRDefault="00286E1B" w:rsidP="00C50901">
            <w:pPr>
              <w:rPr>
                <w:rFonts w:hint="eastAsia"/>
              </w:rPr>
            </w:pPr>
            <w:r>
              <w:rPr>
                <w:rFonts w:hint="eastAsia"/>
              </w:rPr>
              <w:t>德国博</w:t>
            </w:r>
            <w:proofErr w:type="gramStart"/>
            <w:r>
              <w:rPr>
                <w:rFonts w:hint="eastAsia"/>
              </w:rPr>
              <w:t>世</w:t>
            </w:r>
            <w:proofErr w:type="gramEnd"/>
          </w:p>
        </w:tc>
        <w:tc>
          <w:tcPr>
            <w:tcW w:w="1995" w:type="dxa"/>
            <w:tcBorders>
              <w:top w:val="nil"/>
              <w:left w:val="single" w:sz="4" w:space="0" w:color="auto"/>
              <w:bottom w:val="single" w:sz="4" w:space="0" w:color="auto"/>
              <w:right w:val="single" w:sz="4" w:space="0" w:color="auto"/>
            </w:tcBorders>
            <w:vAlign w:val="center"/>
          </w:tcPr>
          <w:p w:rsidR="00286E1B" w:rsidRDefault="00286E1B" w:rsidP="00C50901">
            <w:pPr>
              <w:rPr>
                <w:rFonts w:hint="eastAsia"/>
              </w:rPr>
            </w:pPr>
            <w:r>
              <w:rPr>
                <w:rFonts w:hint="eastAsia"/>
              </w:rPr>
              <w:t>2000</w:t>
            </w:r>
          </w:p>
        </w:tc>
      </w:tr>
      <w:tr w:rsidR="00286E1B" w:rsidTr="00C50901">
        <w:tblPrEx>
          <w:tblCellMar>
            <w:top w:w="0" w:type="dxa"/>
            <w:bottom w:w="0" w:type="dxa"/>
          </w:tblCellMar>
        </w:tblPrEx>
        <w:trPr>
          <w:trHeight w:hRule="exact" w:val="567"/>
        </w:trPr>
        <w:tc>
          <w:tcPr>
            <w:tcW w:w="525" w:type="dxa"/>
            <w:gridSpan w:val="2"/>
            <w:vAlign w:val="center"/>
          </w:tcPr>
          <w:p w:rsidR="00286E1B" w:rsidRDefault="00286E1B" w:rsidP="00C50901">
            <w:r>
              <w:t>16</w:t>
            </w:r>
          </w:p>
        </w:tc>
        <w:tc>
          <w:tcPr>
            <w:tcW w:w="1890" w:type="dxa"/>
            <w:vAlign w:val="center"/>
          </w:tcPr>
          <w:p w:rsidR="00286E1B" w:rsidRDefault="00286E1B" w:rsidP="00C50901">
            <w:r>
              <w:rPr>
                <w:rFonts w:hint="eastAsia"/>
              </w:rPr>
              <w:t>二用钻</w:t>
            </w:r>
          </w:p>
        </w:tc>
        <w:tc>
          <w:tcPr>
            <w:tcW w:w="1365" w:type="dxa"/>
            <w:vAlign w:val="center"/>
          </w:tcPr>
          <w:p w:rsidR="00286E1B" w:rsidRDefault="00286E1B" w:rsidP="00C50901">
            <w:pPr>
              <w:rPr>
                <w:rFonts w:hint="eastAsia"/>
              </w:rPr>
            </w:pPr>
            <w:r>
              <w:rPr>
                <w:rFonts w:hint="eastAsia"/>
              </w:rPr>
              <w:t>CSB20-2</w:t>
            </w:r>
          </w:p>
        </w:tc>
        <w:tc>
          <w:tcPr>
            <w:tcW w:w="735" w:type="dxa"/>
            <w:vAlign w:val="center"/>
          </w:tcPr>
          <w:p w:rsidR="00286E1B" w:rsidRDefault="00286E1B" w:rsidP="00C50901">
            <w:pPr>
              <w:rPr>
                <w:rFonts w:hint="eastAsia"/>
              </w:rPr>
            </w:pPr>
            <w:r>
              <w:rPr>
                <w:rFonts w:hint="eastAsia"/>
              </w:rPr>
              <w:t>12</w:t>
            </w:r>
          </w:p>
        </w:tc>
        <w:tc>
          <w:tcPr>
            <w:tcW w:w="1260" w:type="dxa"/>
            <w:vAlign w:val="center"/>
          </w:tcPr>
          <w:p w:rsidR="00286E1B" w:rsidRDefault="00286E1B" w:rsidP="00C50901">
            <w:pPr>
              <w:rPr>
                <w:rFonts w:hint="eastAsia"/>
              </w:rPr>
            </w:pPr>
            <w:r>
              <w:rPr>
                <w:rFonts w:hint="eastAsia"/>
              </w:rPr>
              <w:t>7</w:t>
            </w:r>
          </w:p>
        </w:tc>
        <w:tc>
          <w:tcPr>
            <w:tcW w:w="1470" w:type="dxa"/>
            <w:vAlign w:val="center"/>
          </w:tcPr>
          <w:p w:rsidR="00286E1B" w:rsidRDefault="00286E1B" w:rsidP="00C50901">
            <w:pPr>
              <w:rPr>
                <w:rFonts w:hint="eastAsia"/>
              </w:rPr>
            </w:pPr>
            <w:r>
              <w:rPr>
                <w:rFonts w:hint="eastAsia"/>
              </w:rPr>
              <w:t>德国博</w:t>
            </w:r>
            <w:proofErr w:type="gramStart"/>
            <w:r>
              <w:rPr>
                <w:rFonts w:hint="eastAsia"/>
              </w:rPr>
              <w:t>世</w:t>
            </w:r>
            <w:proofErr w:type="gramEnd"/>
          </w:p>
        </w:tc>
        <w:tc>
          <w:tcPr>
            <w:tcW w:w="1995" w:type="dxa"/>
            <w:vAlign w:val="center"/>
          </w:tcPr>
          <w:p w:rsidR="00286E1B" w:rsidRDefault="00286E1B" w:rsidP="00C50901">
            <w:pPr>
              <w:rPr>
                <w:rFonts w:hint="eastAsia"/>
              </w:rPr>
            </w:pPr>
            <w:r>
              <w:rPr>
                <w:rFonts w:hint="eastAsia"/>
              </w:rPr>
              <w:t>2000</w:t>
            </w:r>
          </w:p>
        </w:tc>
      </w:tr>
      <w:tr w:rsidR="00286E1B" w:rsidTr="00C50901">
        <w:tblPrEx>
          <w:tblCellMar>
            <w:top w:w="0" w:type="dxa"/>
            <w:bottom w:w="0" w:type="dxa"/>
          </w:tblCellMar>
        </w:tblPrEx>
        <w:trPr>
          <w:trHeight w:hRule="exact" w:val="567"/>
        </w:trPr>
        <w:tc>
          <w:tcPr>
            <w:tcW w:w="525" w:type="dxa"/>
            <w:gridSpan w:val="2"/>
            <w:vAlign w:val="center"/>
          </w:tcPr>
          <w:p w:rsidR="00286E1B" w:rsidRDefault="00286E1B" w:rsidP="00C50901">
            <w:r>
              <w:t>17</w:t>
            </w:r>
          </w:p>
        </w:tc>
        <w:tc>
          <w:tcPr>
            <w:tcW w:w="1890" w:type="dxa"/>
            <w:vAlign w:val="center"/>
          </w:tcPr>
          <w:p w:rsidR="00286E1B" w:rsidRDefault="00286E1B" w:rsidP="00C50901">
            <w:r>
              <w:rPr>
                <w:rFonts w:hint="eastAsia"/>
              </w:rPr>
              <w:t>水平仪</w:t>
            </w:r>
          </w:p>
        </w:tc>
        <w:tc>
          <w:tcPr>
            <w:tcW w:w="1365" w:type="dxa"/>
            <w:vAlign w:val="center"/>
          </w:tcPr>
          <w:p w:rsidR="00286E1B" w:rsidRDefault="00286E1B" w:rsidP="00C50901">
            <w:pPr>
              <w:rPr>
                <w:rFonts w:hint="eastAsia"/>
              </w:rPr>
            </w:pPr>
            <w:r>
              <w:rPr>
                <w:rFonts w:hint="eastAsia"/>
              </w:rPr>
              <w:t>DS-3</w:t>
            </w:r>
          </w:p>
        </w:tc>
        <w:tc>
          <w:tcPr>
            <w:tcW w:w="735" w:type="dxa"/>
            <w:vAlign w:val="center"/>
          </w:tcPr>
          <w:p w:rsidR="00286E1B" w:rsidRDefault="00286E1B" w:rsidP="00C50901">
            <w:pPr>
              <w:rPr>
                <w:rFonts w:hint="eastAsia"/>
              </w:rPr>
            </w:pPr>
            <w:r>
              <w:rPr>
                <w:rFonts w:hint="eastAsia"/>
              </w:rPr>
              <w:t>2</w:t>
            </w:r>
          </w:p>
        </w:tc>
        <w:tc>
          <w:tcPr>
            <w:tcW w:w="1260" w:type="dxa"/>
            <w:vAlign w:val="center"/>
          </w:tcPr>
          <w:p w:rsidR="00286E1B" w:rsidRDefault="00286E1B" w:rsidP="00C50901"/>
        </w:tc>
        <w:tc>
          <w:tcPr>
            <w:tcW w:w="1470" w:type="dxa"/>
            <w:vAlign w:val="center"/>
          </w:tcPr>
          <w:p w:rsidR="00286E1B" w:rsidRDefault="00286E1B" w:rsidP="00C50901">
            <w:pPr>
              <w:rPr>
                <w:rFonts w:hint="eastAsia"/>
              </w:rPr>
            </w:pPr>
            <w:r>
              <w:rPr>
                <w:rFonts w:hint="eastAsia"/>
              </w:rPr>
              <w:t>日本良明</w:t>
            </w:r>
          </w:p>
        </w:tc>
        <w:tc>
          <w:tcPr>
            <w:tcW w:w="1995" w:type="dxa"/>
            <w:vAlign w:val="center"/>
          </w:tcPr>
          <w:p w:rsidR="00286E1B" w:rsidRDefault="00286E1B" w:rsidP="00C50901">
            <w:pPr>
              <w:rPr>
                <w:rFonts w:hint="eastAsia"/>
              </w:rPr>
            </w:pPr>
            <w:r>
              <w:rPr>
                <w:rFonts w:hint="eastAsia"/>
              </w:rPr>
              <w:t>2001</w:t>
            </w:r>
          </w:p>
        </w:tc>
      </w:tr>
      <w:tr w:rsidR="00286E1B" w:rsidTr="00C50901">
        <w:tblPrEx>
          <w:tblCellMar>
            <w:top w:w="0" w:type="dxa"/>
            <w:bottom w:w="0" w:type="dxa"/>
          </w:tblCellMar>
        </w:tblPrEx>
        <w:trPr>
          <w:trHeight w:hRule="exact" w:val="567"/>
        </w:trPr>
        <w:tc>
          <w:tcPr>
            <w:tcW w:w="525" w:type="dxa"/>
            <w:gridSpan w:val="2"/>
            <w:vAlign w:val="center"/>
          </w:tcPr>
          <w:p w:rsidR="00286E1B" w:rsidRDefault="00286E1B" w:rsidP="00C50901">
            <w:pPr>
              <w:rPr>
                <w:rFonts w:hint="eastAsia"/>
                <w:bCs/>
              </w:rPr>
            </w:pPr>
            <w:r>
              <w:rPr>
                <w:rFonts w:hint="eastAsia"/>
                <w:bCs/>
              </w:rPr>
              <w:t>18</w:t>
            </w:r>
          </w:p>
        </w:tc>
        <w:tc>
          <w:tcPr>
            <w:tcW w:w="1890" w:type="dxa"/>
            <w:vAlign w:val="center"/>
          </w:tcPr>
          <w:p w:rsidR="00286E1B" w:rsidRDefault="00286E1B" w:rsidP="00C50901">
            <w:pPr>
              <w:rPr>
                <w:rFonts w:hint="eastAsia"/>
                <w:bCs/>
              </w:rPr>
            </w:pPr>
            <w:r>
              <w:rPr>
                <w:rFonts w:hint="eastAsia"/>
                <w:bCs/>
              </w:rPr>
              <w:t>曲线锯</w:t>
            </w:r>
          </w:p>
        </w:tc>
        <w:tc>
          <w:tcPr>
            <w:tcW w:w="1365" w:type="dxa"/>
            <w:vAlign w:val="center"/>
          </w:tcPr>
          <w:p w:rsidR="00286E1B" w:rsidRDefault="00286E1B" w:rsidP="00C50901">
            <w:pPr>
              <w:rPr>
                <w:rFonts w:hint="eastAsia"/>
                <w:bCs/>
              </w:rPr>
            </w:pPr>
            <w:r>
              <w:rPr>
                <w:rFonts w:hint="eastAsia"/>
                <w:bCs/>
              </w:rPr>
              <w:t>5420</w:t>
            </w:r>
          </w:p>
        </w:tc>
        <w:tc>
          <w:tcPr>
            <w:tcW w:w="735" w:type="dxa"/>
            <w:vAlign w:val="center"/>
          </w:tcPr>
          <w:p w:rsidR="00286E1B" w:rsidRDefault="00286E1B" w:rsidP="00C50901">
            <w:pPr>
              <w:rPr>
                <w:rFonts w:hint="eastAsia"/>
                <w:bCs/>
              </w:rPr>
            </w:pPr>
            <w:r>
              <w:rPr>
                <w:rFonts w:hint="eastAsia"/>
                <w:bCs/>
              </w:rPr>
              <w:t>2</w:t>
            </w:r>
          </w:p>
        </w:tc>
        <w:tc>
          <w:tcPr>
            <w:tcW w:w="1260" w:type="dxa"/>
            <w:vAlign w:val="center"/>
          </w:tcPr>
          <w:p w:rsidR="00286E1B" w:rsidRDefault="00286E1B" w:rsidP="00C50901">
            <w:pPr>
              <w:rPr>
                <w:rFonts w:hint="eastAsia"/>
                <w:bCs/>
              </w:rPr>
            </w:pPr>
            <w:r>
              <w:rPr>
                <w:rFonts w:hint="eastAsia"/>
                <w:bCs/>
              </w:rPr>
              <w:t>1.75</w:t>
            </w:r>
          </w:p>
        </w:tc>
        <w:tc>
          <w:tcPr>
            <w:tcW w:w="1470" w:type="dxa"/>
            <w:vAlign w:val="center"/>
          </w:tcPr>
          <w:p w:rsidR="00286E1B" w:rsidRDefault="00286E1B" w:rsidP="00C50901">
            <w:pPr>
              <w:rPr>
                <w:rFonts w:hint="eastAsia"/>
                <w:bCs/>
              </w:rPr>
            </w:pPr>
            <w:proofErr w:type="gramStart"/>
            <w:r>
              <w:rPr>
                <w:rFonts w:hint="eastAsia"/>
                <w:bCs/>
              </w:rPr>
              <w:t>日本牧田</w:t>
            </w:r>
            <w:proofErr w:type="gramEnd"/>
          </w:p>
        </w:tc>
        <w:tc>
          <w:tcPr>
            <w:tcW w:w="1995" w:type="dxa"/>
            <w:vAlign w:val="center"/>
          </w:tcPr>
          <w:p w:rsidR="00286E1B" w:rsidRDefault="00286E1B" w:rsidP="00C50901">
            <w:pPr>
              <w:rPr>
                <w:rFonts w:hint="eastAsia"/>
                <w:bCs/>
              </w:rPr>
            </w:pPr>
            <w:r>
              <w:rPr>
                <w:rFonts w:hint="eastAsia"/>
                <w:bCs/>
              </w:rPr>
              <w:t>2001</w:t>
            </w:r>
          </w:p>
        </w:tc>
      </w:tr>
      <w:tr w:rsidR="00286E1B" w:rsidTr="00C50901">
        <w:tblPrEx>
          <w:tblCellMar>
            <w:top w:w="0" w:type="dxa"/>
            <w:bottom w:w="0" w:type="dxa"/>
          </w:tblCellMar>
        </w:tblPrEx>
        <w:trPr>
          <w:trHeight w:hRule="exact" w:val="567"/>
        </w:trPr>
        <w:tc>
          <w:tcPr>
            <w:tcW w:w="525" w:type="dxa"/>
            <w:gridSpan w:val="2"/>
            <w:vAlign w:val="center"/>
          </w:tcPr>
          <w:p w:rsidR="00286E1B" w:rsidRDefault="00286E1B" w:rsidP="00C50901">
            <w:pPr>
              <w:rPr>
                <w:rFonts w:hint="eastAsia"/>
                <w:bCs/>
              </w:rPr>
            </w:pPr>
            <w:r>
              <w:rPr>
                <w:rFonts w:hint="eastAsia"/>
                <w:bCs/>
              </w:rPr>
              <w:t>19</w:t>
            </w:r>
          </w:p>
        </w:tc>
        <w:tc>
          <w:tcPr>
            <w:tcW w:w="1890" w:type="dxa"/>
            <w:vAlign w:val="center"/>
          </w:tcPr>
          <w:p w:rsidR="00286E1B" w:rsidRDefault="00286E1B" w:rsidP="00C50901">
            <w:pPr>
              <w:rPr>
                <w:rFonts w:hint="eastAsia"/>
                <w:bCs/>
              </w:rPr>
            </w:pPr>
            <w:r>
              <w:rPr>
                <w:rFonts w:hint="eastAsia"/>
                <w:bCs/>
              </w:rPr>
              <w:t>砂轮切割机</w:t>
            </w:r>
          </w:p>
        </w:tc>
        <w:tc>
          <w:tcPr>
            <w:tcW w:w="1365" w:type="dxa"/>
            <w:vAlign w:val="center"/>
          </w:tcPr>
          <w:p w:rsidR="00286E1B" w:rsidRDefault="00286E1B" w:rsidP="00C50901">
            <w:pPr>
              <w:rPr>
                <w:rFonts w:hint="eastAsia"/>
                <w:bCs/>
              </w:rPr>
            </w:pPr>
            <w:r>
              <w:rPr>
                <w:rFonts w:hint="eastAsia"/>
                <w:bCs/>
              </w:rPr>
              <w:t>2416S</w:t>
            </w:r>
          </w:p>
        </w:tc>
        <w:tc>
          <w:tcPr>
            <w:tcW w:w="735" w:type="dxa"/>
            <w:vAlign w:val="center"/>
          </w:tcPr>
          <w:p w:rsidR="00286E1B" w:rsidRDefault="00286E1B" w:rsidP="00C50901">
            <w:pPr>
              <w:rPr>
                <w:rFonts w:hint="eastAsia"/>
                <w:bCs/>
              </w:rPr>
            </w:pPr>
            <w:r>
              <w:rPr>
                <w:rFonts w:hint="eastAsia"/>
                <w:bCs/>
              </w:rPr>
              <w:t>4</w:t>
            </w:r>
          </w:p>
        </w:tc>
        <w:tc>
          <w:tcPr>
            <w:tcW w:w="1260" w:type="dxa"/>
            <w:vAlign w:val="center"/>
          </w:tcPr>
          <w:p w:rsidR="00286E1B" w:rsidRDefault="00286E1B" w:rsidP="00C50901">
            <w:pPr>
              <w:rPr>
                <w:rFonts w:hint="eastAsia"/>
                <w:bCs/>
              </w:rPr>
            </w:pPr>
            <w:r>
              <w:rPr>
                <w:rFonts w:hint="eastAsia"/>
                <w:bCs/>
              </w:rPr>
              <w:t>1.45</w:t>
            </w:r>
          </w:p>
        </w:tc>
        <w:tc>
          <w:tcPr>
            <w:tcW w:w="1470" w:type="dxa"/>
            <w:vAlign w:val="center"/>
          </w:tcPr>
          <w:p w:rsidR="00286E1B" w:rsidRDefault="00286E1B" w:rsidP="00C50901">
            <w:pPr>
              <w:rPr>
                <w:rFonts w:hint="eastAsia"/>
                <w:bCs/>
              </w:rPr>
            </w:pPr>
            <w:proofErr w:type="gramStart"/>
            <w:r>
              <w:rPr>
                <w:rFonts w:hint="eastAsia"/>
                <w:bCs/>
              </w:rPr>
              <w:t>日本牧田</w:t>
            </w:r>
            <w:proofErr w:type="gramEnd"/>
          </w:p>
        </w:tc>
        <w:tc>
          <w:tcPr>
            <w:tcW w:w="1995" w:type="dxa"/>
            <w:vAlign w:val="center"/>
          </w:tcPr>
          <w:p w:rsidR="00286E1B" w:rsidRDefault="00286E1B" w:rsidP="00C50901">
            <w:pPr>
              <w:rPr>
                <w:rFonts w:hint="eastAsia"/>
                <w:bCs/>
              </w:rPr>
            </w:pPr>
            <w:r>
              <w:rPr>
                <w:rFonts w:hint="eastAsia"/>
                <w:bCs/>
              </w:rPr>
              <w:t>2001</w:t>
            </w:r>
          </w:p>
        </w:tc>
      </w:tr>
      <w:tr w:rsidR="00286E1B" w:rsidTr="00C50901">
        <w:tblPrEx>
          <w:tblCellMar>
            <w:top w:w="0" w:type="dxa"/>
            <w:bottom w:w="0" w:type="dxa"/>
          </w:tblCellMar>
        </w:tblPrEx>
        <w:trPr>
          <w:trHeight w:hRule="exact" w:val="567"/>
        </w:trPr>
        <w:tc>
          <w:tcPr>
            <w:tcW w:w="525" w:type="dxa"/>
            <w:gridSpan w:val="2"/>
            <w:vAlign w:val="center"/>
          </w:tcPr>
          <w:p w:rsidR="00286E1B" w:rsidRDefault="00286E1B" w:rsidP="00C50901">
            <w:pPr>
              <w:rPr>
                <w:rFonts w:hint="eastAsia"/>
                <w:bCs/>
              </w:rPr>
            </w:pPr>
            <w:r>
              <w:rPr>
                <w:rFonts w:hint="eastAsia"/>
                <w:bCs/>
              </w:rPr>
              <w:t>20</w:t>
            </w:r>
          </w:p>
        </w:tc>
        <w:tc>
          <w:tcPr>
            <w:tcW w:w="1890" w:type="dxa"/>
            <w:vAlign w:val="center"/>
          </w:tcPr>
          <w:p w:rsidR="00286E1B" w:rsidRDefault="00286E1B" w:rsidP="00C50901">
            <w:pPr>
              <w:rPr>
                <w:rFonts w:hint="eastAsia"/>
                <w:bCs/>
              </w:rPr>
            </w:pPr>
            <w:r>
              <w:rPr>
                <w:rFonts w:hint="eastAsia"/>
                <w:bCs/>
              </w:rPr>
              <w:t>亚弧焊机</w:t>
            </w:r>
          </w:p>
        </w:tc>
        <w:tc>
          <w:tcPr>
            <w:tcW w:w="1365" w:type="dxa"/>
            <w:vAlign w:val="center"/>
          </w:tcPr>
          <w:p w:rsidR="00286E1B" w:rsidRDefault="00286E1B" w:rsidP="00C50901">
            <w:pPr>
              <w:rPr>
                <w:rFonts w:hint="eastAsia"/>
                <w:bCs/>
              </w:rPr>
            </w:pPr>
          </w:p>
        </w:tc>
        <w:tc>
          <w:tcPr>
            <w:tcW w:w="735" w:type="dxa"/>
            <w:vAlign w:val="center"/>
          </w:tcPr>
          <w:p w:rsidR="00286E1B" w:rsidRDefault="00286E1B" w:rsidP="00C50901">
            <w:pPr>
              <w:rPr>
                <w:rFonts w:hint="eastAsia"/>
                <w:bCs/>
              </w:rPr>
            </w:pPr>
            <w:r>
              <w:rPr>
                <w:rFonts w:hint="eastAsia"/>
                <w:bCs/>
              </w:rPr>
              <w:t>2</w:t>
            </w:r>
          </w:p>
        </w:tc>
        <w:tc>
          <w:tcPr>
            <w:tcW w:w="1260" w:type="dxa"/>
            <w:vAlign w:val="center"/>
          </w:tcPr>
          <w:p w:rsidR="00286E1B" w:rsidRDefault="00286E1B" w:rsidP="00C50901">
            <w:pPr>
              <w:rPr>
                <w:rFonts w:hint="eastAsia"/>
                <w:bCs/>
              </w:rPr>
            </w:pPr>
          </w:p>
        </w:tc>
        <w:tc>
          <w:tcPr>
            <w:tcW w:w="1470" w:type="dxa"/>
            <w:vAlign w:val="center"/>
          </w:tcPr>
          <w:p w:rsidR="00286E1B" w:rsidRDefault="00286E1B" w:rsidP="00C50901">
            <w:pPr>
              <w:rPr>
                <w:rFonts w:hint="eastAsia"/>
                <w:bCs/>
              </w:rPr>
            </w:pPr>
          </w:p>
        </w:tc>
        <w:tc>
          <w:tcPr>
            <w:tcW w:w="1995" w:type="dxa"/>
            <w:vAlign w:val="center"/>
          </w:tcPr>
          <w:p w:rsidR="00286E1B" w:rsidRDefault="00286E1B" w:rsidP="00C50901">
            <w:pPr>
              <w:rPr>
                <w:rFonts w:hint="eastAsia"/>
                <w:bCs/>
              </w:rPr>
            </w:pPr>
          </w:p>
        </w:tc>
      </w:tr>
      <w:tr w:rsidR="00286E1B" w:rsidTr="00C50901">
        <w:tblPrEx>
          <w:tblCellMar>
            <w:top w:w="0" w:type="dxa"/>
            <w:bottom w:w="0" w:type="dxa"/>
          </w:tblCellMar>
        </w:tblPrEx>
        <w:trPr>
          <w:trHeight w:hRule="exact" w:val="567"/>
        </w:trPr>
        <w:tc>
          <w:tcPr>
            <w:tcW w:w="495" w:type="dxa"/>
            <w:vAlign w:val="center"/>
          </w:tcPr>
          <w:p w:rsidR="00286E1B" w:rsidRDefault="00286E1B" w:rsidP="00C50901">
            <w:pPr>
              <w:rPr>
                <w:rFonts w:hint="eastAsia"/>
                <w:bCs/>
              </w:rPr>
            </w:pPr>
            <w:r>
              <w:rPr>
                <w:rFonts w:hint="eastAsia"/>
                <w:bCs/>
              </w:rPr>
              <w:lastRenderedPageBreak/>
              <w:t>21</w:t>
            </w:r>
          </w:p>
        </w:tc>
        <w:tc>
          <w:tcPr>
            <w:tcW w:w="1920" w:type="dxa"/>
            <w:gridSpan w:val="2"/>
            <w:vAlign w:val="center"/>
          </w:tcPr>
          <w:p w:rsidR="00286E1B" w:rsidRDefault="00286E1B" w:rsidP="00C50901">
            <w:pPr>
              <w:rPr>
                <w:rFonts w:hint="eastAsia"/>
                <w:bCs/>
              </w:rPr>
            </w:pPr>
            <w:r>
              <w:rPr>
                <w:rFonts w:hint="eastAsia"/>
                <w:bCs/>
              </w:rPr>
              <w:t>其它工具</w:t>
            </w:r>
          </w:p>
        </w:tc>
        <w:tc>
          <w:tcPr>
            <w:tcW w:w="1365" w:type="dxa"/>
            <w:vAlign w:val="center"/>
          </w:tcPr>
          <w:p w:rsidR="00286E1B" w:rsidRDefault="00286E1B" w:rsidP="00C50901">
            <w:pPr>
              <w:rPr>
                <w:rFonts w:hint="eastAsia"/>
                <w:bCs/>
              </w:rPr>
            </w:pPr>
          </w:p>
        </w:tc>
        <w:tc>
          <w:tcPr>
            <w:tcW w:w="735" w:type="dxa"/>
            <w:vAlign w:val="center"/>
          </w:tcPr>
          <w:p w:rsidR="00286E1B" w:rsidRDefault="00286E1B" w:rsidP="00C50901">
            <w:pPr>
              <w:rPr>
                <w:rFonts w:hint="eastAsia"/>
                <w:bCs/>
              </w:rPr>
            </w:pPr>
            <w:r>
              <w:rPr>
                <w:rFonts w:hint="eastAsia"/>
                <w:bCs/>
              </w:rPr>
              <w:t>若干</w:t>
            </w:r>
          </w:p>
        </w:tc>
        <w:tc>
          <w:tcPr>
            <w:tcW w:w="1260" w:type="dxa"/>
            <w:vAlign w:val="center"/>
          </w:tcPr>
          <w:p w:rsidR="00286E1B" w:rsidRDefault="00286E1B" w:rsidP="00C50901">
            <w:pPr>
              <w:rPr>
                <w:rFonts w:hint="eastAsia"/>
                <w:bCs/>
              </w:rPr>
            </w:pPr>
          </w:p>
        </w:tc>
        <w:tc>
          <w:tcPr>
            <w:tcW w:w="1470" w:type="dxa"/>
            <w:vAlign w:val="center"/>
          </w:tcPr>
          <w:p w:rsidR="00286E1B" w:rsidRDefault="00286E1B" w:rsidP="00C50901">
            <w:pPr>
              <w:rPr>
                <w:rFonts w:hint="eastAsia"/>
                <w:bCs/>
              </w:rPr>
            </w:pPr>
          </w:p>
        </w:tc>
        <w:tc>
          <w:tcPr>
            <w:tcW w:w="1995" w:type="dxa"/>
            <w:vAlign w:val="center"/>
          </w:tcPr>
          <w:p w:rsidR="00286E1B" w:rsidRDefault="00286E1B" w:rsidP="00C50901">
            <w:pPr>
              <w:rPr>
                <w:rFonts w:hint="eastAsia"/>
                <w:bCs/>
              </w:rPr>
            </w:pPr>
          </w:p>
        </w:tc>
      </w:tr>
    </w:tbl>
    <w:p w:rsidR="00286E1B" w:rsidRDefault="00286E1B" w:rsidP="00286E1B"/>
    <w:p w:rsidR="00286E1B" w:rsidRDefault="00286E1B" w:rsidP="00286E1B"/>
    <w:p w:rsidR="00286E1B" w:rsidRDefault="00286E1B" w:rsidP="00286E1B"/>
    <w:p w:rsidR="00286E1B" w:rsidRDefault="00286E1B" w:rsidP="00286E1B"/>
    <w:p w:rsidR="00286E1B" w:rsidRDefault="00286E1B" w:rsidP="00286E1B">
      <w:pPr>
        <w:pStyle w:val="1"/>
        <w:rPr>
          <w:rFonts w:hint="eastAsia"/>
        </w:rPr>
      </w:pPr>
      <w:bookmarkStart w:id="112" w:name="_Toc207191396"/>
      <w:r>
        <w:rPr>
          <w:rFonts w:hint="eastAsia"/>
        </w:rPr>
        <w:t>劳动力计划表</w:t>
      </w:r>
      <w:bookmarkStart w:id="113" w:name="bk173"/>
      <w:bookmarkEnd w:id="112"/>
      <w:bookmarkEnd w:id="113"/>
    </w:p>
    <w:p w:rsidR="00286E1B" w:rsidRDefault="00286E1B" w:rsidP="00286E1B">
      <w:bookmarkStart w:id="114" w:name="bk174"/>
      <w:bookmarkEnd w:id="114"/>
    </w:p>
    <w:p w:rsidR="00286E1B" w:rsidRDefault="00286E1B" w:rsidP="00286E1B">
      <w:r>
        <w:t>劳动力计划表如下</w:t>
      </w:r>
      <w:r>
        <w:t>:</w:t>
      </w:r>
    </w:p>
    <w:p w:rsidR="00286E1B" w:rsidRDefault="00286E1B" w:rsidP="00286E1B">
      <w:r>
        <w:t>@</w:t>
      </w:r>
      <w:proofErr w:type="gramStart"/>
      <w:r>
        <w:t>表力动劳出输</w:t>
      </w:r>
      <w:proofErr w:type="gramEnd"/>
      <w:r>
        <w:t>@</w:t>
      </w:r>
    </w:p>
    <w:p w:rsidR="00286E1B" w:rsidRDefault="00286E1B" w:rsidP="00286E1B"/>
    <w:p w:rsidR="00286E1B" w:rsidRDefault="00286E1B" w:rsidP="00286E1B"/>
    <w:p w:rsidR="00286E1B" w:rsidRDefault="00286E1B" w:rsidP="00286E1B">
      <w:pPr>
        <w:pStyle w:val="1"/>
        <w:rPr>
          <w:rFonts w:hint="eastAsia"/>
        </w:rPr>
      </w:pPr>
      <w:bookmarkStart w:id="115" w:name="_Toc207191397"/>
      <w:r>
        <w:rPr>
          <w:rFonts w:hint="eastAsia"/>
        </w:rPr>
        <w:t>质量目标及保证措施</w:t>
      </w:r>
      <w:bookmarkStart w:id="116" w:name="bk175"/>
      <w:bookmarkEnd w:id="115"/>
      <w:bookmarkEnd w:id="116"/>
    </w:p>
    <w:p w:rsidR="00286E1B" w:rsidRDefault="00286E1B" w:rsidP="00286E1B">
      <w:bookmarkStart w:id="117" w:name="bk176"/>
      <w:bookmarkEnd w:id="117"/>
    </w:p>
    <w:p w:rsidR="00286E1B" w:rsidRDefault="00286E1B" w:rsidP="00286E1B"/>
    <w:p w:rsidR="00286E1B" w:rsidRDefault="00286E1B" w:rsidP="00286E1B">
      <w:pPr>
        <w:pStyle w:val="2"/>
        <w:ind w:left="210" w:right="214"/>
        <w:rPr>
          <w:rFonts w:hint="eastAsia"/>
        </w:rPr>
      </w:pPr>
      <w:bookmarkStart w:id="118" w:name="_Toc207191398"/>
      <w:r>
        <w:rPr>
          <w:rFonts w:hint="eastAsia"/>
        </w:rPr>
        <w:t>装饰工程质量通病防治</w:t>
      </w:r>
      <w:bookmarkStart w:id="119" w:name="bk177"/>
      <w:bookmarkEnd w:id="118"/>
      <w:bookmarkEnd w:id="119"/>
    </w:p>
    <w:p w:rsidR="00286E1B" w:rsidRDefault="00286E1B" w:rsidP="00286E1B">
      <w:pPr>
        <w:rPr>
          <w:szCs w:val="20"/>
        </w:rPr>
      </w:pPr>
      <w:bookmarkStart w:id="120" w:name="bk178"/>
      <w:bookmarkEnd w:id="120"/>
      <w:r>
        <w:rPr>
          <w:rFonts w:hint="eastAsia"/>
        </w:rPr>
        <w:t>工程等级目标：本工程质量等级为优良。</w:t>
      </w:r>
    </w:p>
    <w:p w:rsidR="00286E1B" w:rsidRDefault="00286E1B" w:rsidP="00286E1B">
      <w:r>
        <w:rPr>
          <w:rFonts w:hint="eastAsia"/>
        </w:rPr>
        <w:t>我公司是建筑装饰施工壹级、设计甲级企业，并于１９９８年８月２８日正式通过了国际贯标质量管理体系</w:t>
      </w:r>
      <w:r>
        <w:t>GB/T19001-2000-ISO 9001</w:t>
      </w:r>
      <w:r>
        <w:t>：</w:t>
      </w:r>
      <w:r>
        <w:t>2000</w:t>
      </w:r>
      <w:r>
        <w:rPr>
          <w:rFonts w:hint="eastAsia"/>
        </w:rPr>
        <w:t>的认证工作，促使项目管理进入国际标准管理轨道，为业主、为社会以及为企业的发展创造一流的建筑产品。如有幸中标，本公司决心以</w:t>
      </w:r>
      <w:r>
        <w:t>GB/T19001-2000-ISO</w:t>
      </w:r>
      <w:r>
        <w:rPr>
          <w:rFonts w:hint="eastAsia"/>
        </w:rPr>
        <w:t>质量保证体系贯穿施工全过程，强化质量管理，对施工过程实施有效的质量控制的最终目标，以确保施工质量和服务质量。</w:t>
      </w:r>
    </w:p>
    <w:p w:rsidR="00286E1B" w:rsidRDefault="00286E1B" w:rsidP="00286E1B"/>
    <w:p w:rsidR="00286E1B" w:rsidRDefault="00286E1B" w:rsidP="00286E1B">
      <w:pPr>
        <w:pStyle w:val="3"/>
        <w:ind w:left="210" w:right="214"/>
        <w:rPr>
          <w:rFonts w:hint="eastAsia"/>
        </w:rPr>
      </w:pPr>
      <w:bookmarkStart w:id="121" w:name="_Toc207191399"/>
      <w:r>
        <w:rPr>
          <w:rFonts w:hint="eastAsia"/>
        </w:rPr>
        <w:t>吊顶工程</w:t>
      </w:r>
      <w:bookmarkStart w:id="122" w:name="bk179"/>
      <w:bookmarkEnd w:id="121"/>
      <w:bookmarkEnd w:id="122"/>
    </w:p>
    <w:p w:rsidR="00286E1B" w:rsidRDefault="00286E1B" w:rsidP="00286E1B">
      <w:bookmarkStart w:id="123" w:name="bk180"/>
      <w:bookmarkEnd w:id="123"/>
      <w:r>
        <w:rPr>
          <w:rFonts w:hint="eastAsia"/>
        </w:rPr>
        <w:t>通病</w:t>
      </w:r>
      <w:r>
        <w:t>1.</w:t>
      </w:r>
      <w:r>
        <w:t>主龙骨、次龙骨纵横方向线条不直。</w:t>
      </w:r>
    </w:p>
    <w:p w:rsidR="00286E1B" w:rsidRDefault="00286E1B" w:rsidP="00286E1B">
      <w:r>
        <w:rPr>
          <w:rFonts w:hint="eastAsia"/>
        </w:rPr>
        <w:t>防治措施：凡受拉折的龙骨一律不用。</w:t>
      </w:r>
    </w:p>
    <w:p w:rsidR="00286E1B" w:rsidRDefault="00286E1B" w:rsidP="00286E1B">
      <w:r>
        <w:rPr>
          <w:rFonts w:hint="eastAsia"/>
        </w:rPr>
        <w:t>一定要拉通线，逐条调整龙骨的高低位置和线条平直。龙骨校正完成后将所有吊挂件、连接件</w:t>
      </w:r>
      <w:proofErr w:type="gramStart"/>
      <w:r>
        <w:rPr>
          <w:rFonts w:hint="eastAsia"/>
        </w:rPr>
        <w:t>拧</w:t>
      </w:r>
      <w:proofErr w:type="gramEnd"/>
      <w:r>
        <w:rPr>
          <w:rFonts w:hint="eastAsia"/>
        </w:rPr>
        <w:t>夹紧。四周墙面的水平线测量正确，中间按平线起拱度</w:t>
      </w:r>
      <w:r>
        <w:t>1/200——1/300</w:t>
      </w:r>
      <w:r>
        <w:t>。</w:t>
      </w:r>
    </w:p>
    <w:p w:rsidR="00286E1B" w:rsidRDefault="00286E1B" w:rsidP="00286E1B">
      <w:r>
        <w:rPr>
          <w:rFonts w:hint="eastAsia"/>
        </w:rPr>
        <w:t>通病</w:t>
      </w:r>
      <w:r>
        <w:t>2.</w:t>
      </w:r>
      <w:r>
        <w:t>吊顶造型不对称、罩面板布局不合理。</w:t>
      </w:r>
    </w:p>
    <w:p w:rsidR="00286E1B" w:rsidRDefault="00286E1B" w:rsidP="00286E1B">
      <w:pPr>
        <w:rPr>
          <w:rFonts w:hint="eastAsia"/>
        </w:rPr>
      </w:pPr>
      <w:r>
        <w:rPr>
          <w:rFonts w:hint="eastAsia"/>
        </w:rPr>
        <w:t>防治措施：按吊顶设计标高，在房间四周的水平线位置拉十字中心</w:t>
      </w:r>
      <w:r>
        <w:t xml:space="preserve">  </w:t>
      </w:r>
      <w:r>
        <w:t>力线。严格按设计要求布置主龙骨和次龙骨。中间部分先铺整块罩面板，余量应平均分配在四周最外边一块，便于调整。</w:t>
      </w:r>
    </w:p>
    <w:p w:rsidR="00286E1B" w:rsidRDefault="00286E1B" w:rsidP="00286E1B">
      <w:r>
        <w:rPr>
          <w:rFonts w:hint="eastAsia"/>
        </w:rPr>
        <w:t>通病</w:t>
      </w:r>
      <w:r>
        <w:t>3</w:t>
      </w:r>
      <w:r>
        <w:t>、罩面板大面积不平整，挠度明显。</w:t>
      </w:r>
    </w:p>
    <w:p w:rsidR="00286E1B" w:rsidRDefault="00286E1B" w:rsidP="00286E1B">
      <w:r>
        <w:rPr>
          <w:rFonts w:hint="eastAsia"/>
        </w:rPr>
        <w:t>防治措施：按规定在楼板底面弹吊杆的</w:t>
      </w:r>
      <w:proofErr w:type="gramStart"/>
      <w:r>
        <w:rPr>
          <w:rFonts w:hint="eastAsia"/>
        </w:rPr>
        <w:t>们置线</w:t>
      </w:r>
      <w:proofErr w:type="gramEnd"/>
      <w:r>
        <w:rPr>
          <w:rFonts w:hint="eastAsia"/>
        </w:rPr>
        <w:t>，按罩面板规格尺寸确定吊杆间距。</w:t>
      </w:r>
    </w:p>
    <w:p w:rsidR="00286E1B" w:rsidRDefault="00286E1B" w:rsidP="00286E1B">
      <w:r>
        <w:rPr>
          <w:rFonts w:hint="eastAsia"/>
        </w:rPr>
        <w:lastRenderedPageBreak/>
        <w:t>根据施工经验，龙骨与墙面之间的距离应小于</w:t>
      </w:r>
      <w:smartTag w:uri="urn:schemas-microsoft-com:office:smarttags" w:element="chmetcnv">
        <w:smartTagPr>
          <w:attr w:name="TCSC" w:val="0"/>
          <w:attr w:name="NumberType" w:val="1"/>
          <w:attr w:name="Negative" w:val="False"/>
          <w:attr w:name="HasSpace" w:val="False"/>
          <w:attr w:name="SourceValue" w:val="100"/>
          <w:attr w:name="UnitName" w:val="mm"/>
        </w:smartTagPr>
        <w:r>
          <w:t>100MM</w:t>
        </w:r>
      </w:smartTag>
      <w:r>
        <w:t>。自攻螺钉与板边或板端的距离不得小于</w:t>
      </w:r>
      <w:smartTag w:uri="urn:schemas-microsoft-com:office:smarttags" w:element="chmetcnv">
        <w:smartTagPr>
          <w:attr w:name="TCSC" w:val="0"/>
          <w:attr w:name="NumberType" w:val="1"/>
          <w:attr w:name="Negative" w:val="False"/>
          <w:attr w:name="HasSpace" w:val="False"/>
          <w:attr w:name="SourceValue" w:val="10"/>
          <w:attr w:name="UnitName" w:val="mm"/>
        </w:smartTagPr>
        <w:r>
          <w:t>10MM</w:t>
        </w:r>
      </w:smartTag>
      <w:r>
        <w:t>，也不宜大</w:t>
      </w:r>
      <w:r>
        <w:rPr>
          <w:rFonts w:hint="eastAsia"/>
        </w:rPr>
        <w:t>于</w:t>
      </w:r>
      <w:smartTag w:uri="urn:schemas-microsoft-com:office:smarttags" w:element="chmetcnv">
        <w:smartTagPr>
          <w:attr w:name="TCSC" w:val="0"/>
          <w:attr w:name="NumberType" w:val="1"/>
          <w:attr w:name="Negative" w:val="False"/>
          <w:attr w:name="HasSpace" w:val="False"/>
          <w:attr w:name="SourceValue" w:val="16"/>
          <w:attr w:name="UnitName" w:val="mm"/>
        </w:smartTagPr>
        <w:r>
          <w:t>16MM</w:t>
        </w:r>
      </w:smartTag>
      <w:r>
        <w:t>；板中间螺钉的间距不得大于</w:t>
      </w:r>
      <w:smartTag w:uri="urn:schemas-microsoft-com:office:smarttags" w:element="chmetcnv">
        <w:smartTagPr>
          <w:attr w:name="TCSC" w:val="0"/>
          <w:attr w:name="NumberType" w:val="1"/>
          <w:attr w:name="Negative" w:val="False"/>
          <w:attr w:name="HasSpace" w:val="False"/>
          <w:attr w:name="SourceValue" w:val="200"/>
          <w:attr w:name="UnitName" w:val="mm"/>
        </w:smartTagPr>
        <w:r>
          <w:t>200MM</w:t>
        </w:r>
      </w:smartTag>
      <w:r>
        <w:t>。</w:t>
      </w:r>
    </w:p>
    <w:p w:rsidR="00286E1B" w:rsidRDefault="00286E1B" w:rsidP="00286E1B">
      <w:r>
        <w:rPr>
          <w:rFonts w:hint="eastAsia"/>
        </w:rPr>
        <w:t>铺设大块板材时，应使板的边垂直于次龙骨方向，以利于螺钉排列。</w:t>
      </w:r>
    </w:p>
    <w:p w:rsidR="00286E1B" w:rsidRDefault="00286E1B" w:rsidP="00286E1B"/>
    <w:p w:rsidR="00286E1B" w:rsidRDefault="00286E1B" w:rsidP="00286E1B">
      <w:pPr>
        <w:pStyle w:val="3"/>
        <w:ind w:left="210" w:right="214"/>
        <w:rPr>
          <w:rFonts w:hint="eastAsia"/>
        </w:rPr>
      </w:pPr>
      <w:bookmarkStart w:id="124" w:name="_Toc207191400"/>
      <w:r>
        <w:rPr>
          <w:rFonts w:hint="eastAsia"/>
        </w:rPr>
        <w:t>隔墙工程</w:t>
      </w:r>
      <w:bookmarkStart w:id="125" w:name="bk181"/>
      <w:bookmarkEnd w:id="124"/>
      <w:bookmarkEnd w:id="125"/>
    </w:p>
    <w:p w:rsidR="00286E1B" w:rsidRDefault="00286E1B" w:rsidP="00286E1B">
      <w:bookmarkStart w:id="126" w:name="bk182"/>
      <w:bookmarkEnd w:id="126"/>
      <w:r>
        <w:rPr>
          <w:rFonts w:hint="eastAsia"/>
        </w:rPr>
        <w:t>通病</w:t>
      </w:r>
      <w:r>
        <w:t>1</w:t>
      </w:r>
      <w:r>
        <w:t>：门口上角墙面裂缝。</w:t>
      </w:r>
    </w:p>
    <w:p w:rsidR="00286E1B" w:rsidRDefault="00286E1B" w:rsidP="00286E1B">
      <w:r>
        <w:rPr>
          <w:rFonts w:hint="eastAsia"/>
        </w:rPr>
        <w:t>防治措施：注意板的分块，把面板接缝与</w:t>
      </w:r>
      <w:proofErr w:type="gramStart"/>
      <w:r>
        <w:rPr>
          <w:rFonts w:hint="eastAsia"/>
        </w:rPr>
        <w:t>门口立缝错开</w:t>
      </w:r>
      <w:proofErr w:type="gramEnd"/>
      <w:r>
        <w:rPr>
          <w:rFonts w:hint="eastAsia"/>
        </w:rPr>
        <w:t>半块板的尺寸。</w:t>
      </w:r>
    </w:p>
    <w:p w:rsidR="00286E1B" w:rsidRDefault="00286E1B" w:rsidP="00286E1B">
      <w:r>
        <w:rPr>
          <w:rFonts w:hint="eastAsia"/>
        </w:rPr>
        <w:t>通病</w:t>
      </w:r>
      <w:r>
        <w:t>2</w:t>
      </w:r>
      <w:r>
        <w:t>：墙板与结构连接不牢。</w:t>
      </w:r>
    </w:p>
    <w:p w:rsidR="00286E1B" w:rsidRDefault="00286E1B" w:rsidP="00286E1B">
      <w:r>
        <w:rPr>
          <w:rFonts w:hint="eastAsia"/>
        </w:rPr>
        <w:t>防治措施：边</w:t>
      </w:r>
      <w:proofErr w:type="gramStart"/>
      <w:r>
        <w:rPr>
          <w:rFonts w:hint="eastAsia"/>
        </w:rPr>
        <w:t>龙骨预粘木块</w:t>
      </w:r>
      <w:proofErr w:type="gramEnd"/>
      <w:r>
        <w:rPr>
          <w:rFonts w:hint="eastAsia"/>
        </w:rPr>
        <w:t>时，应控制其厚度不得超过龙骨翼缘，安装边龙骨时，翼缘边部顶端应满涂</w:t>
      </w:r>
      <w:r>
        <w:t>107</w:t>
      </w:r>
      <w:r>
        <w:t>胶水泥砂浆，使之粘结严密。</w:t>
      </w:r>
    </w:p>
    <w:p w:rsidR="00286E1B" w:rsidRDefault="00286E1B" w:rsidP="00286E1B">
      <w:r>
        <w:rPr>
          <w:rFonts w:hint="eastAsia"/>
        </w:rPr>
        <w:t>通病</w:t>
      </w:r>
      <w:r>
        <w:t>3</w:t>
      </w:r>
      <w:r>
        <w:t>：板缝开裂（竣工后</w:t>
      </w:r>
      <w:r>
        <w:t>4-5</w:t>
      </w:r>
      <w:r>
        <w:t>个月，出现发丝裂纹）。</w:t>
      </w:r>
    </w:p>
    <w:p w:rsidR="00286E1B" w:rsidRDefault="00286E1B" w:rsidP="00286E1B">
      <w:r>
        <w:rPr>
          <w:rFonts w:hint="eastAsia"/>
        </w:rPr>
        <w:t>防治措施：根据施工经验采取以下三种做法：</w:t>
      </w:r>
    </w:p>
    <w:p w:rsidR="00286E1B" w:rsidRDefault="00286E1B" w:rsidP="00286E1B">
      <w:r>
        <w:rPr>
          <w:rFonts w:hint="eastAsia"/>
        </w:rPr>
        <w:t>（</w:t>
      </w:r>
      <w:r>
        <w:rPr>
          <w:rFonts w:hint="eastAsia"/>
        </w:rPr>
        <w:t>1</w:t>
      </w:r>
      <w:r>
        <w:rPr>
          <w:rFonts w:hint="eastAsia"/>
        </w:rPr>
        <w:t>）合理节点构造的标准做法：清除缝内杂物，嵌缝腻子填至板倒角边，待腻子初凝时（约</w:t>
      </w:r>
      <w:r>
        <w:t>30</w:t>
      </w:r>
      <w:smartTag w:uri="urn:schemas-microsoft-com:office:smarttags" w:element="chmetcnv">
        <w:smartTagPr>
          <w:attr w:name="TCSC" w:val="0"/>
          <w:attr w:name="NumberType" w:val="1"/>
          <w:attr w:name="Negative" w:val="True"/>
          <w:attr w:name="HasSpace" w:val="False"/>
          <w:attr w:name="SourceValue" w:val="40"/>
          <w:attr w:name="UnitName" w:val="mm"/>
        </w:smartTagPr>
        <w:r>
          <w:t>-40MM</w:t>
        </w:r>
      </w:smartTag>
      <w:r>
        <w:t>）再刮一层较稀的腻子（约厚</w:t>
      </w:r>
      <w:smartTag w:uri="urn:schemas-microsoft-com:office:smarttags" w:element="chmetcnv">
        <w:smartTagPr>
          <w:attr w:name="TCSC" w:val="0"/>
          <w:attr w:name="NumberType" w:val="1"/>
          <w:attr w:name="Negative" w:val="False"/>
          <w:attr w:name="HasSpace" w:val="False"/>
          <w:attr w:name="SourceValue" w:val="1"/>
          <w:attr w:name="UnitName" w:val="mm"/>
        </w:smartTagPr>
        <w:r>
          <w:t>1MM</w:t>
        </w:r>
      </w:smartTag>
      <w:r>
        <w:t>），随即贴穿孔纸带，纸带贴好后放置一段时间，待水分蒸发后，在纸带上再刮一层腻子，将纸带压住，同时把接缝板面找平。</w:t>
      </w:r>
    </w:p>
    <w:p w:rsidR="00286E1B" w:rsidRDefault="00286E1B" w:rsidP="00286E1B">
      <w:r>
        <w:rPr>
          <w:rFonts w:hint="eastAsia"/>
        </w:rPr>
        <w:t>（</w:t>
      </w:r>
      <w:r>
        <w:rPr>
          <w:rFonts w:hint="eastAsia"/>
        </w:rPr>
        <w:t>2</w:t>
      </w:r>
      <w:r>
        <w:rPr>
          <w:rFonts w:hint="eastAsia"/>
        </w:rPr>
        <w:t>）干燥地区，约使用白布代替纸接缝带。</w:t>
      </w:r>
    </w:p>
    <w:p w:rsidR="00286E1B" w:rsidRDefault="00286E1B" w:rsidP="00286E1B">
      <w:r>
        <w:rPr>
          <w:rFonts w:hint="eastAsia"/>
        </w:rPr>
        <w:t>（</w:t>
      </w:r>
      <w:r>
        <w:rPr>
          <w:rFonts w:hint="eastAsia"/>
        </w:rPr>
        <w:t>3</w:t>
      </w:r>
      <w:r>
        <w:rPr>
          <w:rFonts w:hint="eastAsia"/>
        </w:rPr>
        <w:t>）选用专用接缝材料：如进口</w:t>
      </w:r>
      <w:r>
        <w:t>USG</w:t>
      </w:r>
      <w:r>
        <w:t>万用批荡石膏浆和网络状双层接缝带（此法造价较高）。</w:t>
      </w:r>
    </w:p>
    <w:p w:rsidR="00286E1B" w:rsidRDefault="00286E1B" w:rsidP="00286E1B"/>
    <w:p w:rsidR="00286E1B" w:rsidRDefault="00286E1B" w:rsidP="00286E1B">
      <w:pPr>
        <w:pStyle w:val="3"/>
        <w:ind w:left="210" w:right="214"/>
        <w:rPr>
          <w:rFonts w:hint="eastAsia"/>
        </w:rPr>
      </w:pPr>
      <w:bookmarkStart w:id="127" w:name="_Toc207191401"/>
      <w:r>
        <w:rPr>
          <w:rFonts w:hint="eastAsia"/>
        </w:rPr>
        <w:t>花岗石饰面</w:t>
      </w:r>
      <w:bookmarkStart w:id="128" w:name="bk183"/>
      <w:bookmarkEnd w:id="127"/>
      <w:bookmarkEnd w:id="128"/>
    </w:p>
    <w:p w:rsidR="00286E1B" w:rsidRDefault="00286E1B" w:rsidP="00286E1B">
      <w:bookmarkStart w:id="129" w:name="bk184"/>
      <w:bookmarkEnd w:id="129"/>
      <w:r>
        <w:rPr>
          <w:rFonts w:hint="eastAsia"/>
        </w:rPr>
        <w:t>通病</w:t>
      </w:r>
      <w:r>
        <w:t>1</w:t>
      </w:r>
      <w:r>
        <w:t>：地面空鼓。</w:t>
      </w:r>
    </w:p>
    <w:p w:rsidR="00286E1B" w:rsidRDefault="00286E1B" w:rsidP="00286E1B">
      <w:r>
        <w:rPr>
          <w:rFonts w:hint="eastAsia"/>
        </w:rPr>
        <w:t>防治措施：</w:t>
      </w:r>
    </w:p>
    <w:p w:rsidR="00286E1B" w:rsidRDefault="00286E1B" w:rsidP="00286E1B">
      <w:r>
        <w:rPr>
          <w:rFonts w:hint="eastAsia"/>
        </w:rPr>
        <w:t>（</w:t>
      </w:r>
      <w:r>
        <w:rPr>
          <w:rFonts w:hint="eastAsia"/>
        </w:rPr>
        <w:t>1</w:t>
      </w:r>
      <w:r>
        <w:rPr>
          <w:rFonts w:hint="eastAsia"/>
        </w:rPr>
        <w:t>）基层必须清理干净，并充分浇水湿注，垫层砂浆应为干硬性砂浆；粘贴用的纯水泥浆应涂刷均匀，</w:t>
      </w:r>
      <w:proofErr w:type="gramStart"/>
      <w:r>
        <w:rPr>
          <w:rFonts w:hint="eastAsia"/>
        </w:rPr>
        <w:t>不</w:t>
      </w:r>
      <w:proofErr w:type="gramEnd"/>
      <w:r>
        <w:rPr>
          <w:rFonts w:hint="eastAsia"/>
        </w:rPr>
        <w:t>得用扫浆法。</w:t>
      </w:r>
    </w:p>
    <w:p w:rsidR="00286E1B" w:rsidRDefault="00286E1B" w:rsidP="00286E1B">
      <w:r>
        <w:rPr>
          <w:rFonts w:hint="eastAsia"/>
        </w:rPr>
        <w:t>（</w:t>
      </w:r>
      <w:r>
        <w:rPr>
          <w:rFonts w:hint="eastAsia"/>
        </w:rPr>
        <w:t>2</w:t>
      </w:r>
      <w:r>
        <w:rPr>
          <w:rFonts w:hint="eastAsia"/>
        </w:rPr>
        <w:t>）石板背面必须清理干净，并刷水事先湿注，待表面稍晾干后方可铺设。</w:t>
      </w:r>
    </w:p>
    <w:p w:rsidR="00286E1B" w:rsidRDefault="00286E1B" w:rsidP="00286E1B">
      <w:r>
        <w:rPr>
          <w:rFonts w:hint="eastAsia"/>
        </w:rPr>
        <w:t>（</w:t>
      </w:r>
      <w:r>
        <w:rPr>
          <w:rFonts w:hint="eastAsia"/>
        </w:rPr>
        <w:t>3</w:t>
      </w:r>
      <w:r>
        <w:rPr>
          <w:rFonts w:hint="eastAsia"/>
        </w:rPr>
        <w:t>）当基层较低或过</w:t>
      </w:r>
      <w:proofErr w:type="gramStart"/>
      <w:r>
        <w:rPr>
          <w:rFonts w:hint="eastAsia"/>
        </w:rPr>
        <w:t>凹</w:t>
      </w:r>
      <w:proofErr w:type="gramEnd"/>
      <w:r>
        <w:rPr>
          <w:rFonts w:hint="eastAsia"/>
        </w:rPr>
        <w:t>时，宜先用细石混凝土找平，再垫</w:t>
      </w:r>
      <w:r>
        <w:t>1</w:t>
      </w:r>
      <w:r>
        <w:t>：</w:t>
      </w:r>
      <w:r>
        <w:t>3——1</w:t>
      </w:r>
      <w:r>
        <w:t>：</w:t>
      </w:r>
      <w:r>
        <w:t>4</w:t>
      </w:r>
      <w:r>
        <w:t>干硬性水泥砂浆，厚度在</w:t>
      </w:r>
      <w:r>
        <w:t>2.5——</w:t>
      </w:r>
      <w:smartTag w:uri="urn:schemas-microsoft-com:office:smarttags" w:element="chmetcnv">
        <w:smartTagPr>
          <w:attr w:name="TCSC" w:val="0"/>
          <w:attr w:name="NumberType" w:val="1"/>
          <w:attr w:name="Negative" w:val="False"/>
          <w:attr w:name="HasSpace" w:val="False"/>
          <w:attr w:name="SourceValue" w:val="3"/>
          <w:attr w:name="UnitName" w:val="cm"/>
        </w:smartTagPr>
        <w:r>
          <w:t>3CM</w:t>
        </w:r>
      </w:smartTag>
      <w:r>
        <w:t>为宜。铺放板材时，宜高出地面线</w:t>
      </w:r>
      <w:r>
        <w:t>3——</w:t>
      </w:r>
      <w:smartTag w:uri="urn:schemas-microsoft-com:office:smarttags" w:element="chmetcnv">
        <w:smartTagPr>
          <w:attr w:name="TCSC" w:val="0"/>
          <w:attr w:name="NumberType" w:val="1"/>
          <w:attr w:name="Negative" w:val="False"/>
          <w:attr w:name="HasSpace" w:val="False"/>
          <w:attr w:name="SourceValue" w:val="4"/>
          <w:attr w:name="UnitName" w:val="mm"/>
        </w:smartTagPr>
        <w:r>
          <w:t>4MM</w:t>
        </w:r>
      </w:smartTag>
      <w:r>
        <w:t>，若砂浆铺得过厚，放上板材后，砂浆底部不易砸实，也常常引起局部空鼓。</w:t>
      </w:r>
    </w:p>
    <w:p w:rsidR="00286E1B" w:rsidRDefault="00286E1B" w:rsidP="00286E1B">
      <w:r>
        <w:rPr>
          <w:rFonts w:hint="eastAsia"/>
        </w:rPr>
        <w:t>（</w:t>
      </w:r>
      <w:r>
        <w:rPr>
          <w:rFonts w:hint="eastAsia"/>
        </w:rPr>
        <w:t>4</w:t>
      </w:r>
      <w:r>
        <w:rPr>
          <w:rFonts w:hint="eastAsia"/>
        </w:rPr>
        <w:t>）做好初步试铺并用橡皮猜敲击，即要达到铺设高度，也要使垫层砂浆平整密实。</w:t>
      </w:r>
      <w:proofErr w:type="gramStart"/>
      <w:r>
        <w:rPr>
          <w:rFonts w:hint="eastAsia"/>
        </w:rPr>
        <w:t>根据狂击的</w:t>
      </w:r>
      <w:proofErr w:type="gramEnd"/>
      <w:r>
        <w:rPr>
          <w:rFonts w:hint="eastAsia"/>
        </w:rPr>
        <w:t>空实声，搬起板材，或增或减砂浆，再浇</w:t>
      </w:r>
      <w:proofErr w:type="gramStart"/>
      <w:r>
        <w:rPr>
          <w:rFonts w:hint="eastAsia"/>
        </w:rPr>
        <w:t>一</w:t>
      </w:r>
      <w:proofErr w:type="gramEnd"/>
      <w:r>
        <w:rPr>
          <w:rFonts w:hint="eastAsia"/>
        </w:rPr>
        <w:t>薄层素</w:t>
      </w:r>
      <w:proofErr w:type="gramStart"/>
      <w:r>
        <w:rPr>
          <w:rFonts w:hint="eastAsia"/>
        </w:rPr>
        <w:t>水泥浆后安铺板</w:t>
      </w:r>
      <w:proofErr w:type="gramEnd"/>
      <w:r>
        <w:rPr>
          <w:rFonts w:hint="eastAsia"/>
        </w:rPr>
        <w:t>材，注意安铺时要四角平稳落地。锤击时，</w:t>
      </w:r>
      <w:proofErr w:type="gramStart"/>
      <w:r>
        <w:rPr>
          <w:rFonts w:hint="eastAsia"/>
        </w:rPr>
        <w:t>不要砸板的</w:t>
      </w:r>
      <w:proofErr w:type="gramEnd"/>
      <w:r>
        <w:rPr>
          <w:rFonts w:hint="eastAsia"/>
        </w:rPr>
        <w:t>边角；</w:t>
      </w:r>
      <w:proofErr w:type="gramStart"/>
      <w:r>
        <w:rPr>
          <w:rFonts w:hint="eastAsia"/>
        </w:rPr>
        <w:t>若垫方木</w:t>
      </w:r>
      <w:proofErr w:type="gramEnd"/>
      <w:r>
        <w:rPr>
          <w:rFonts w:hint="eastAsia"/>
        </w:rPr>
        <w:t>锤击，方木长度不得超过单块板的长度，更不要</w:t>
      </w:r>
      <w:proofErr w:type="gramStart"/>
      <w:r>
        <w:rPr>
          <w:rFonts w:hint="eastAsia"/>
        </w:rPr>
        <w:t>措</w:t>
      </w:r>
      <w:proofErr w:type="gramEnd"/>
      <w:r>
        <w:rPr>
          <w:rFonts w:hint="eastAsia"/>
        </w:rPr>
        <w:t>在另一块已铺设的板材上敲击，以免引起空鼓。</w:t>
      </w:r>
    </w:p>
    <w:p w:rsidR="00286E1B" w:rsidRDefault="00286E1B" w:rsidP="00286E1B">
      <w:r>
        <w:rPr>
          <w:rFonts w:hint="eastAsia"/>
        </w:rPr>
        <w:t>（</w:t>
      </w:r>
      <w:r>
        <w:rPr>
          <w:rFonts w:hint="eastAsia"/>
        </w:rPr>
        <w:t>5</w:t>
      </w:r>
      <w:r>
        <w:rPr>
          <w:rFonts w:hint="eastAsia"/>
        </w:rPr>
        <w:t>）板材铺设</w:t>
      </w:r>
      <w:r>
        <w:t>24</w:t>
      </w:r>
      <w:r>
        <w:t>小时后，应洒水养护</w:t>
      </w:r>
      <w:r>
        <w:t>1--2</w:t>
      </w:r>
      <w:r>
        <w:t>次，以补充水泥砂浆在硬化过程中所需水分，保证板材与砂浆粘结牢固。</w:t>
      </w:r>
    </w:p>
    <w:p w:rsidR="00286E1B" w:rsidRDefault="00286E1B" w:rsidP="00286E1B">
      <w:r>
        <w:rPr>
          <w:rFonts w:hint="eastAsia"/>
        </w:rPr>
        <w:t>（</w:t>
      </w:r>
      <w:r>
        <w:rPr>
          <w:rFonts w:hint="eastAsia"/>
        </w:rPr>
        <w:t>6</w:t>
      </w:r>
      <w:r>
        <w:rPr>
          <w:rFonts w:hint="eastAsia"/>
        </w:rPr>
        <w:t>）</w:t>
      </w:r>
      <w:proofErr w:type="gramStart"/>
      <w:r>
        <w:rPr>
          <w:rFonts w:hint="eastAsia"/>
        </w:rPr>
        <w:t>浇缝前</w:t>
      </w:r>
      <w:proofErr w:type="gramEnd"/>
      <w:r>
        <w:rPr>
          <w:rFonts w:hint="eastAsia"/>
        </w:rPr>
        <w:t>应将地面扫净，并把板材上和拼缝内松散砂浆用开刀清除掉；</w:t>
      </w:r>
      <w:proofErr w:type="gramStart"/>
      <w:r>
        <w:rPr>
          <w:rFonts w:hint="eastAsia"/>
        </w:rPr>
        <w:t>灌缝应分</w:t>
      </w:r>
      <w:proofErr w:type="gramEnd"/>
      <w:r>
        <w:rPr>
          <w:rFonts w:hint="eastAsia"/>
        </w:rPr>
        <w:t>几次进行，用长把刮板往缝内刮浆，务使水泥浆填满缝子和部分边角不实的空隙。灌缝</w:t>
      </w:r>
      <w:r>
        <w:t>24</w:t>
      </w:r>
      <w:r>
        <w:t>小时后再浇水养护，然后覆盖未等保护成品进行养护。养护期间禁止上人踩踏。</w:t>
      </w:r>
    </w:p>
    <w:p w:rsidR="00286E1B" w:rsidRDefault="00286E1B" w:rsidP="00286E1B">
      <w:r>
        <w:rPr>
          <w:rFonts w:hint="eastAsia"/>
        </w:rPr>
        <w:t>通病</w:t>
      </w:r>
      <w:r>
        <w:t>2</w:t>
      </w:r>
      <w:r>
        <w:t>：接缝不平、缝子不匀。</w:t>
      </w:r>
    </w:p>
    <w:p w:rsidR="00286E1B" w:rsidRDefault="00286E1B" w:rsidP="00286E1B">
      <w:r>
        <w:rPr>
          <w:rFonts w:hint="eastAsia"/>
        </w:rPr>
        <w:t>防治措施：</w:t>
      </w:r>
    </w:p>
    <w:p w:rsidR="00286E1B" w:rsidRDefault="00286E1B" w:rsidP="00286E1B">
      <w:r>
        <w:rPr>
          <w:rFonts w:hint="eastAsia"/>
        </w:rPr>
        <w:t>(1)</w:t>
      </w:r>
      <w:r>
        <w:rPr>
          <w:rFonts w:hint="eastAsia"/>
        </w:rPr>
        <w:t>应由专人负责从楼道统一往各房间内引进标高线，房间内应四边取中，在地面上弹出十</w:t>
      </w:r>
      <w:r>
        <w:rPr>
          <w:rFonts w:hint="eastAsia"/>
        </w:rPr>
        <w:lastRenderedPageBreak/>
        <w:t>字线（或在地面标高处拉好十字线）。铺贴时，应先安放好十字线交叉处最中间的一块板材作为标准；若以十字线为中缝时，也可在十字线交叉点对角处安设两块标准块。标准块为整个房间的水平标准及经纬标准，应用</w:t>
      </w:r>
      <w:r>
        <w:t>90</w:t>
      </w:r>
      <w:r>
        <w:t>度角尺及水平</w:t>
      </w:r>
      <w:proofErr w:type="gramStart"/>
      <w:r>
        <w:t>尺</w:t>
      </w:r>
      <w:proofErr w:type="gramEnd"/>
      <w:r>
        <w:t>仔细校正。</w:t>
      </w:r>
    </w:p>
    <w:p w:rsidR="00286E1B" w:rsidRDefault="00286E1B" w:rsidP="00286E1B">
      <w:r>
        <w:rPr>
          <w:rFonts w:hint="eastAsia"/>
        </w:rPr>
        <w:t>(2)</w:t>
      </w:r>
      <w:r>
        <w:rPr>
          <w:rFonts w:hint="eastAsia"/>
        </w:rPr>
        <w:t>从标准块向两侧和后退方向顺序铺贴，并注意随时用水平尺和直尺找准。缝子必须通过长拉线，不能有偏差；铺设前分段分块尺寸要事先排好定死，以免产生游缝、缝子</w:t>
      </w:r>
      <w:proofErr w:type="gramStart"/>
      <w:r>
        <w:rPr>
          <w:rFonts w:hint="eastAsia"/>
        </w:rPr>
        <w:t>不</w:t>
      </w:r>
      <w:proofErr w:type="gramEnd"/>
      <w:r>
        <w:rPr>
          <w:rFonts w:hint="eastAsia"/>
        </w:rPr>
        <w:t>匀和最后一块铺不下或缝子过大的现象。</w:t>
      </w:r>
    </w:p>
    <w:p w:rsidR="00286E1B" w:rsidRDefault="00286E1B" w:rsidP="00286E1B">
      <w:r>
        <w:rPr>
          <w:rFonts w:hint="eastAsia"/>
        </w:rPr>
        <w:t>(3)</w:t>
      </w:r>
      <w:r>
        <w:rPr>
          <w:rFonts w:hint="eastAsia"/>
        </w:rPr>
        <w:t>木材应事先用套尺检查，对有翘曲、拱背、宽窄</w:t>
      </w:r>
      <w:proofErr w:type="gramStart"/>
      <w:r>
        <w:rPr>
          <w:rFonts w:hint="eastAsia"/>
        </w:rPr>
        <w:t>不</w:t>
      </w:r>
      <w:proofErr w:type="gramEnd"/>
      <w:r>
        <w:rPr>
          <w:rFonts w:hint="eastAsia"/>
        </w:rPr>
        <w:t>方正等缺陷的板挑出不用，或在试铺时认真调整，用在适当部位。通病</w:t>
      </w:r>
      <w:r>
        <w:t>3</w:t>
      </w:r>
      <w:r>
        <w:t>：墙、柱接缝不平，板面纹理不顺，色泽不匀</w:t>
      </w:r>
      <w:r>
        <w:rPr>
          <w:rFonts w:hint="eastAsia"/>
        </w:rPr>
        <w:t>防治措施：</w:t>
      </w:r>
    </w:p>
    <w:p w:rsidR="00286E1B" w:rsidRDefault="00286E1B" w:rsidP="00286E1B">
      <w:r>
        <w:rPr>
          <w:rFonts w:hint="eastAsia"/>
        </w:rPr>
        <w:t>(4)</w:t>
      </w:r>
      <w:r>
        <w:rPr>
          <w:rFonts w:hint="eastAsia"/>
        </w:rPr>
        <w:t>镶贴前应先检查基层墙面垂直平整情况，偏差较大的应事先剔凿或修补，使基层面与花岗石表面的距离不得小于</w:t>
      </w:r>
      <w:smartTag w:uri="urn:schemas-microsoft-com:office:smarttags" w:element="chmetcnv">
        <w:smartTagPr>
          <w:attr w:name="TCSC" w:val="0"/>
          <w:attr w:name="NumberType" w:val="1"/>
          <w:attr w:name="Negative" w:val="False"/>
          <w:attr w:name="HasSpace" w:val="False"/>
          <w:attr w:name="SourceValue" w:val="5"/>
          <w:attr w:name="UnitName" w:val="cm"/>
        </w:smartTagPr>
        <w:r>
          <w:t>5CM</w:t>
        </w:r>
      </w:smartTag>
      <w:r>
        <w:t>。并将基层表面清扫干净，浇水湿透。</w:t>
      </w:r>
    </w:p>
    <w:p w:rsidR="00286E1B" w:rsidRDefault="00286E1B" w:rsidP="00286E1B">
      <w:r>
        <w:rPr>
          <w:rFonts w:hint="eastAsia"/>
        </w:rPr>
        <w:t>(5)</w:t>
      </w:r>
      <w:r>
        <w:rPr>
          <w:rFonts w:hint="eastAsia"/>
        </w:rPr>
        <w:t>镶贴前应在基层弹线，在墙面上弹出中心线，水平通线，在地面上弹出花岗石面线；柱子应先测量出中心线和</w:t>
      </w:r>
      <w:proofErr w:type="gramStart"/>
      <w:r>
        <w:rPr>
          <w:rFonts w:hint="eastAsia"/>
        </w:rPr>
        <w:t>柱与</w:t>
      </w:r>
      <w:proofErr w:type="gramEnd"/>
      <w:r>
        <w:rPr>
          <w:rFonts w:hint="eastAsia"/>
        </w:rPr>
        <w:t>柱之间的水平通线，并</w:t>
      </w:r>
      <w:proofErr w:type="gramStart"/>
      <w:r>
        <w:rPr>
          <w:rFonts w:hint="eastAsia"/>
        </w:rPr>
        <w:t>弹出墙表线</w:t>
      </w:r>
      <w:proofErr w:type="gramEnd"/>
      <w:r>
        <w:rPr>
          <w:rFonts w:hint="eastAsia"/>
        </w:rPr>
        <w:t>。</w:t>
      </w:r>
    </w:p>
    <w:p w:rsidR="00286E1B" w:rsidRDefault="00286E1B" w:rsidP="00286E1B">
      <w:r>
        <w:rPr>
          <w:rFonts w:hint="eastAsia"/>
        </w:rPr>
        <w:t>(6)</w:t>
      </w:r>
      <w:r>
        <w:rPr>
          <w:rFonts w:hint="eastAsia"/>
        </w:rPr>
        <w:t>事先将有缺边掉角、裂缝和局部污染变色的花岗石板材挑出，完好的再</w:t>
      </w:r>
      <w:proofErr w:type="gramStart"/>
      <w:r>
        <w:rPr>
          <w:rFonts w:hint="eastAsia"/>
        </w:rPr>
        <w:t>进行套方检查</w:t>
      </w:r>
      <w:proofErr w:type="gramEnd"/>
      <w:r>
        <w:rPr>
          <w:rFonts w:hint="eastAsia"/>
        </w:rPr>
        <w:t>，</w:t>
      </w:r>
      <w:proofErr w:type="gramStart"/>
      <w:r>
        <w:rPr>
          <w:rFonts w:hint="eastAsia"/>
        </w:rPr>
        <w:t>规格尺若有</w:t>
      </w:r>
      <w:proofErr w:type="gramEnd"/>
      <w:r>
        <w:rPr>
          <w:rFonts w:hint="eastAsia"/>
        </w:rPr>
        <w:t>偏差，还应磨边修正。</w:t>
      </w:r>
    </w:p>
    <w:p w:rsidR="00286E1B" w:rsidRDefault="00286E1B" w:rsidP="00286E1B">
      <w:r>
        <w:rPr>
          <w:rFonts w:hint="eastAsia"/>
        </w:rPr>
        <w:t>(7)</w:t>
      </w:r>
      <w:r>
        <w:rPr>
          <w:rFonts w:hint="eastAsia"/>
        </w:rPr>
        <w:t>做好镶贴前试拼，对好颜色，调整花纹，使板与板之间上下左右纹理通顺，颜色协调，并由上至下逐块编写镶贴顺序，然后对号入座。</w:t>
      </w:r>
    </w:p>
    <w:p w:rsidR="00286E1B" w:rsidRDefault="00286E1B" w:rsidP="00286E1B">
      <w:r>
        <w:rPr>
          <w:rFonts w:hint="eastAsia"/>
        </w:rPr>
        <w:t>(8)</w:t>
      </w:r>
      <w:r>
        <w:rPr>
          <w:rFonts w:hint="eastAsia"/>
        </w:rPr>
        <w:t>镶贴顺序是根据事先找好的中心线，水平通线</w:t>
      </w:r>
      <w:proofErr w:type="gramStart"/>
      <w:r>
        <w:rPr>
          <w:rFonts w:hint="eastAsia"/>
        </w:rPr>
        <w:t>和试拼编号</w:t>
      </w:r>
      <w:proofErr w:type="gramEnd"/>
      <w:r>
        <w:rPr>
          <w:rFonts w:hint="eastAsia"/>
        </w:rPr>
        <w:t>，然后在最下一行两头用块材</w:t>
      </w:r>
      <w:proofErr w:type="gramStart"/>
      <w:r>
        <w:rPr>
          <w:rFonts w:hint="eastAsia"/>
        </w:rPr>
        <w:t>找平找直</w:t>
      </w:r>
      <w:proofErr w:type="gramEnd"/>
      <w:r>
        <w:rPr>
          <w:rFonts w:hint="eastAsia"/>
        </w:rPr>
        <w:t>。拉上横线，再从中间或一端开始镶贴，随时</w:t>
      </w:r>
      <w:proofErr w:type="gramStart"/>
      <w:r>
        <w:rPr>
          <w:rFonts w:hint="eastAsia"/>
        </w:rPr>
        <w:t>用托线板靠直靠</w:t>
      </w:r>
      <w:proofErr w:type="gramEnd"/>
      <w:r>
        <w:rPr>
          <w:rFonts w:hint="eastAsia"/>
        </w:rPr>
        <w:t>平，保证板与板交接处四角平整。</w:t>
      </w:r>
    </w:p>
    <w:p w:rsidR="00286E1B" w:rsidRDefault="00286E1B" w:rsidP="00286E1B">
      <w:r>
        <w:rPr>
          <w:rFonts w:hint="eastAsia"/>
        </w:rPr>
        <w:t>(9)</w:t>
      </w:r>
      <w:r>
        <w:rPr>
          <w:rFonts w:hint="eastAsia"/>
        </w:rPr>
        <w:t>灌浆用</w:t>
      </w:r>
      <w:r>
        <w:t>1</w:t>
      </w:r>
      <w:r>
        <w:t>：</w:t>
      </w:r>
      <w:r>
        <w:t>2.5</w:t>
      </w:r>
      <w:r>
        <w:t>水泥砂浆分层灌注，每层厚度不得超过</w:t>
      </w:r>
      <w:smartTag w:uri="urn:schemas-microsoft-com:office:smarttags" w:element="chmetcnv">
        <w:smartTagPr>
          <w:attr w:name="TCSC" w:val="0"/>
          <w:attr w:name="NumberType" w:val="1"/>
          <w:attr w:name="Negative" w:val="False"/>
          <w:attr w:name="HasSpace" w:val="False"/>
          <w:attr w:name="SourceValue" w:val="20"/>
          <w:attr w:name="UnitName" w:val="cm"/>
        </w:smartTagPr>
        <w:r>
          <w:t>20CM</w:t>
        </w:r>
      </w:smartTag>
      <w:r>
        <w:t>，否则容易使花岗石板向外挤出，影响饰面平整。</w:t>
      </w:r>
    </w:p>
    <w:p w:rsidR="00286E1B" w:rsidRDefault="00286E1B" w:rsidP="00286E1B">
      <w:r>
        <w:rPr>
          <w:rFonts w:hint="eastAsia"/>
        </w:rPr>
        <w:t>通病</w:t>
      </w:r>
      <w:r>
        <w:t>4</w:t>
      </w:r>
      <w:r>
        <w:t>：花岗石墙面开裂</w:t>
      </w:r>
    </w:p>
    <w:p w:rsidR="00286E1B" w:rsidRDefault="00286E1B" w:rsidP="00286E1B">
      <w:r>
        <w:rPr>
          <w:rFonts w:hint="eastAsia"/>
        </w:rPr>
        <w:t>防治措施：</w:t>
      </w:r>
    </w:p>
    <w:p w:rsidR="00286E1B" w:rsidRDefault="00286E1B" w:rsidP="00286E1B">
      <w:r>
        <w:rPr>
          <w:rFonts w:hint="eastAsia"/>
        </w:rPr>
        <w:t>(1)</w:t>
      </w:r>
      <w:r>
        <w:rPr>
          <w:rFonts w:hint="eastAsia"/>
        </w:rPr>
        <w:t>在墙、柱等承重结构面上镶贴花岗石时，应</w:t>
      </w:r>
      <w:proofErr w:type="gramStart"/>
      <w:r>
        <w:rPr>
          <w:rFonts w:hint="eastAsia"/>
        </w:rPr>
        <w:t>待结构</w:t>
      </w:r>
      <w:proofErr w:type="gramEnd"/>
      <w:r>
        <w:rPr>
          <w:rFonts w:hint="eastAsia"/>
        </w:rPr>
        <w:t>沉降稳定后进行，在花岗石板顶部和底部应留有一定的缝隙，以防止结构压缩、饰面直接被压而开裂。</w:t>
      </w:r>
    </w:p>
    <w:p w:rsidR="00286E1B" w:rsidRDefault="00286E1B" w:rsidP="00286E1B">
      <w:r>
        <w:rPr>
          <w:rFonts w:hint="eastAsia"/>
        </w:rPr>
        <w:t>(2)</w:t>
      </w:r>
      <w:r>
        <w:rPr>
          <w:rFonts w:hint="eastAsia"/>
        </w:rPr>
        <w:t>镶贴花岗石板接缝处，缝隙应在</w:t>
      </w:r>
      <w:r>
        <w:t>0.5——</w:t>
      </w:r>
      <w:smartTag w:uri="urn:schemas-microsoft-com:office:smarttags" w:element="chmetcnv">
        <w:smartTagPr>
          <w:attr w:name="TCSC" w:val="0"/>
          <w:attr w:name="NumberType" w:val="1"/>
          <w:attr w:name="Negative" w:val="False"/>
          <w:attr w:name="HasSpace" w:val="False"/>
          <w:attr w:name="SourceValue" w:val="1"/>
          <w:attr w:name="UnitName" w:val="mm"/>
        </w:smartTagPr>
        <w:r>
          <w:t>1MM</w:t>
        </w:r>
      </w:smartTag>
      <w:r>
        <w:t>之间，嵌缝要严密，灌浆要饱满，板材不应有裂缝、缺棱掉角等缺陷，以防止腐蚀性气体和温空气浸入，锈蚀紧固件，或冬期结冰体积膨胀等，引起板面开裂。</w:t>
      </w:r>
    </w:p>
    <w:p w:rsidR="00286E1B" w:rsidRDefault="00286E1B" w:rsidP="00286E1B">
      <w:r>
        <w:rPr>
          <w:rFonts w:hint="eastAsia"/>
        </w:rPr>
        <w:t>(3)</w:t>
      </w:r>
      <w:r>
        <w:rPr>
          <w:rFonts w:hint="eastAsia"/>
        </w:rPr>
        <w:t>采用</w:t>
      </w:r>
      <w:r>
        <w:t>107</w:t>
      </w:r>
      <w:r>
        <w:t>胶白水</w:t>
      </w:r>
      <w:proofErr w:type="gramStart"/>
      <w:r>
        <w:t>泥浆掺色修补</w:t>
      </w:r>
      <w:proofErr w:type="gramEnd"/>
      <w:r>
        <w:t>，色浆的颜色应尽量做到与修补的花岗石板面接近。</w:t>
      </w:r>
    </w:p>
    <w:p w:rsidR="00286E1B" w:rsidRDefault="00286E1B" w:rsidP="00286E1B">
      <w:r>
        <w:rPr>
          <w:rFonts w:hint="eastAsia"/>
        </w:rPr>
        <w:t>釉面砖饰面</w:t>
      </w:r>
    </w:p>
    <w:p w:rsidR="00286E1B" w:rsidRDefault="00286E1B" w:rsidP="00286E1B">
      <w:r>
        <w:rPr>
          <w:rFonts w:hint="eastAsia"/>
        </w:rPr>
        <w:t>通病</w:t>
      </w:r>
      <w:r>
        <w:t>1</w:t>
      </w:r>
      <w:r>
        <w:t>：空鼓、脱落</w:t>
      </w:r>
    </w:p>
    <w:p w:rsidR="00286E1B" w:rsidRDefault="00286E1B" w:rsidP="00286E1B">
      <w:r>
        <w:rPr>
          <w:rFonts w:hint="eastAsia"/>
        </w:rPr>
        <w:t>防治：</w:t>
      </w:r>
    </w:p>
    <w:p w:rsidR="00286E1B" w:rsidRDefault="00286E1B" w:rsidP="00286E1B">
      <w:r>
        <w:rPr>
          <w:rFonts w:hint="eastAsia"/>
        </w:rPr>
        <w:t>(1)</w:t>
      </w:r>
      <w:r>
        <w:rPr>
          <w:rFonts w:hint="eastAsia"/>
        </w:rPr>
        <w:t>基层清理干净，表面修补平整，过</w:t>
      </w:r>
      <w:proofErr w:type="gramStart"/>
      <w:r>
        <w:rPr>
          <w:rFonts w:hint="eastAsia"/>
        </w:rPr>
        <w:t>凹</w:t>
      </w:r>
      <w:proofErr w:type="gramEnd"/>
      <w:r>
        <w:rPr>
          <w:rFonts w:hint="eastAsia"/>
        </w:rPr>
        <w:t>的地方要分次填补，墙面洒水湿透。</w:t>
      </w:r>
    </w:p>
    <w:p w:rsidR="00286E1B" w:rsidRDefault="00286E1B" w:rsidP="00286E1B">
      <w:r>
        <w:rPr>
          <w:rFonts w:hint="eastAsia"/>
        </w:rPr>
        <w:t>(2)</w:t>
      </w:r>
      <w:r>
        <w:rPr>
          <w:rFonts w:hint="eastAsia"/>
        </w:rPr>
        <w:t>釉面砖使用前必须清洗干净，用洁净水浸泡到釉面砖</w:t>
      </w:r>
      <w:proofErr w:type="gramStart"/>
      <w:r>
        <w:rPr>
          <w:rFonts w:hint="eastAsia"/>
        </w:rPr>
        <w:t>不</w:t>
      </w:r>
      <w:proofErr w:type="gramEnd"/>
      <w:r>
        <w:rPr>
          <w:rFonts w:hint="eastAsia"/>
        </w:rPr>
        <w:t>冒气泡为止，且不少于</w:t>
      </w:r>
      <w:r>
        <w:t>2</w:t>
      </w:r>
      <w:r>
        <w:t>小时，然后取出，待表面晾干后方可粘贴。</w:t>
      </w:r>
    </w:p>
    <w:p w:rsidR="00286E1B" w:rsidRDefault="00286E1B" w:rsidP="00286E1B">
      <w:r>
        <w:rPr>
          <w:rFonts w:hint="eastAsia"/>
        </w:rPr>
        <w:t>(3)</w:t>
      </w:r>
      <w:r>
        <w:rPr>
          <w:rFonts w:hint="eastAsia"/>
        </w:rPr>
        <w:t>粘贴釉面砖的砂浆厚度一般控制在</w:t>
      </w:r>
      <w:r>
        <w:t>7——</w:t>
      </w:r>
      <w:smartTag w:uri="urn:schemas-microsoft-com:office:smarttags" w:element="chmetcnv">
        <w:smartTagPr>
          <w:attr w:name="TCSC" w:val="0"/>
          <w:attr w:name="NumberType" w:val="1"/>
          <w:attr w:name="Negative" w:val="False"/>
          <w:attr w:name="HasSpace" w:val="False"/>
          <w:attr w:name="SourceValue" w:val="10"/>
          <w:attr w:name="UnitName" w:val="mm"/>
        </w:smartTagPr>
        <w:r>
          <w:t>10MM</w:t>
        </w:r>
      </w:smartTag>
      <w:r>
        <w:t>之间，过厚或过薄均易产生空鼓。必要时，可使用掺有水泥质量</w:t>
      </w:r>
      <w:r>
        <w:t>3</w:t>
      </w:r>
      <w:r>
        <w:t>％的</w:t>
      </w:r>
      <w:r>
        <w:t>107</w:t>
      </w:r>
      <w:r>
        <w:t>胶水泥砂浆，改善粘结砂浆的和易性和保水性，并有一定的缓凝作用，不但增加粘结力，而且可以减少粘结层的厚度，校正表面平整和</w:t>
      </w:r>
      <w:proofErr w:type="gramStart"/>
      <w:r>
        <w:t>拨缝时间</w:t>
      </w:r>
      <w:proofErr w:type="gramEnd"/>
      <w:r>
        <w:t>可长些，便于操作，易于保证粘贴质量。</w:t>
      </w:r>
    </w:p>
    <w:p w:rsidR="00286E1B" w:rsidRDefault="00286E1B" w:rsidP="00286E1B">
      <w:r>
        <w:rPr>
          <w:rFonts w:hint="eastAsia"/>
        </w:rPr>
        <w:t>(4)</w:t>
      </w:r>
      <w:r>
        <w:rPr>
          <w:rFonts w:hint="eastAsia"/>
        </w:rPr>
        <w:t>采用混合砂浆粘结层时，粘贴后的釉面砖</w:t>
      </w:r>
      <w:proofErr w:type="gramStart"/>
      <w:r>
        <w:rPr>
          <w:rFonts w:hint="eastAsia"/>
        </w:rPr>
        <w:t>可用灰匙木柄</w:t>
      </w:r>
      <w:proofErr w:type="gramEnd"/>
      <w:r>
        <w:rPr>
          <w:rFonts w:hint="eastAsia"/>
        </w:rPr>
        <w:t>轻轻敲击；当采用</w:t>
      </w:r>
      <w:r>
        <w:t>107</w:t>
      </w:r>
      <w:r>
        <w:t>胶聚合物水泥砂浆粘结层时，可用手轻压，并用橡皮</w:t>
      </w:r>
      <w:proofErr w:type="gramStart"/>
      <w:r>
        <w:t>锤</w:t>
      </w:r>
      <w:proofErr w:type="gramEnd"/>
      <w:r>
        <w:t>轻轻敲击，使其与底层粘结密实，凡遇粘结不密实时，应取下重贴，不得在砖口处塞灰。</w:t>
      </w:r>
    </w:p>
    <w:p w:rsidR="00286E1B" w:rsidRDefault="00286E1B" w:rsidP="00286E1B">
      <w:r>
        <w:rPr>
          <w:rFonts w:hint="eastAsia"/>
        </w:rPr>
        <w:t>(5)</w:t>
      </w:r>
      <w:r>
        <w:rPr>
          <w:rFonts w:hint="eastAsia"/>
        </w:rPr>
        <w:t>当釉面砖墙面有空鼓和脱落时，应取下釉砖，铲去原有粘结砂浆，再用</w:t>
      </w:r>
      <w:r>
        <w:t>107</w:t>
      </w:r>
      <w:r>
        <w:t>胶聚合物水</w:t>
      </w:r>
      <w:r>
        <w:lastRenderedPageBreak/>
        <w:t>泥砂浆粘贴修补。</w:t>
      </w:r>
    </w:p>
    <w:p w:rsidR="00286E1B" w:rsidRDefault="00286E1B" w:rsidP="00286E1B">
      <w:r>
        <w:rPr>
          <w:rFonts w:hint="eastAsia"/>
        </w:rPr>
        <w:t>通病</w:t>
      </w:r>
      <w:r>
        <w:t>2</w:t>
      </w:r>
      <w:r>
        <w:t>：接缝</w:t>
      </w:r>
      <w:proofErr w:type="gramStart"/>
      <w:r>
        <w:t>不</w:t>
      </w:r>
      <w:proofErr w:type="gramEnd"/>
      <w:r>
        <w:t>平直、</w:t>
      </w:r>
      <w:proofErr w:type="gramStart"/>
      <w:r>
        <w:t>缝宽不</w:t>
      </w:r>
      <w:proofErr w:type="gramEnd"/>
      <w:r>
        <w:t>均匀</w:t>
      </w:r>
    </w:p>
    <w:p w:rsidR="00286E1B" w:rsidRDefault="00286E1B" w:rsidP="00286E1B">
      <w:r>
        <w:rPr>
          <w:rFonts w:hint="eastAsia"/>
        </w:rPr>
        <w:t>防治：</w:t>
      </w:r>
    </w:p>
    <w:p w:rsidR="00286E1B" w:rsidRDefault="00286E1B" w:rsidP="00286E1B">
      <w:r>
        <w:rPr>
          <w:rFonts w:hint="eastAsia"/>
        </w:rPr>
        <w:t>(1)</w:t>
      </w:r>
      <w:r>
        <w:rPr>
          <w:rFonts w:hint="eastAsia"/>
        </w:rPr>
        <w:t>对釉面砖的材质挑选，作为一道工序。将色泽不同的釉面砖分别堆放，并把翘曲、变形、裂纹、面层有杂质、缺棱掉角、几何尺寸超标等缺陷的釉面砖挑出。同一类尺寸釉面，应用在同一房间或</w:t>
      </w:r>
      <w:proofErr w:type="gramStart"/>
      <w:r>
        <w:rPr>
          <w:rFonts w:hint="eastAsia"/>
        </w:rPr>
        <w:t>一</w:t>
      </w:r>
      <w:proofErr w:type="gramEnd"/>
      <w:r>
        <w:rPr>
          <w:rFonts w:hint="eastAsia"/>
        </w:rPr>
        <w:t>面墙上，保证接缝均匀。</w:t>
      </w:r>
    </w:p>
    <w:p w:rsidR="00286E1B" w:rsidRDefault="00286E1B" w:rsidP="00286E1B">
      <w:r>
        <w:rPr>
          <w:rFonts w:hint="eastAsia"/>
        </w:rPr>
        <w:t>(2)</w:t>
      </w:r>
      <w:r>
        <w:rPr>
          <w:rFonts w:hint="eastAsia"/>
        </w:rPr>
        <w:t>粘贴前做好规矩。用水平</w:t>
      </w:r>
      <w:proofErr w:type="gramStart"/>
      <w:r>
        <w:rPr>
          <w:rFonts w:hint="eastAsia"/>
        </w:rPr>
        <w:t>尺</w:t>
      </w:r>
      <w:proofErr w:type="gramEnd"/>
      <w:r>
        <w:rPr>
          <w:rFonts w:hint="eastAsia"/>
        </w:rPr>
        <w:t>找平，校核墙面的方正，算好纵横皮数，定出水平标准。可先用废釉面砖</w:t>
      </w:r>
      <w:proofErr w:type="gramStart"/>
      <w:r>
        <w:rPr>
          <w:rFonts w:hint="eastAsia"/>
        </w:rPr>
        <w:t>贴灰饼</w:t>
      </w:r>
      <w:proofErr w:type="gramEnd"/>
      <w:r>
        <w:rPr>
          <w:rFonts w:hint="eastAsia"/>
        </w:rPr>
        <w:t>，找出标准，灰饼间距应</w:t>
      </w:r>
      <w:proofErr w:type="gramStart"/>
      <w:r>
        <w:rPr>
          <w:rFonts w:hint="eastAsia"/>
        </w:rPr>
        <w:t>小于靠</w:t>
      </w:r>
      <w:proofErr w:type="gramEnd"/>
      <w:r>
        <w:rPr>
          <w:rFonts w:hint="eastAsia"/>
        </w:rPr>
        <w:t>尺板长度为宜。阳角处要两面抹直。</w:t>
      </w:r>
    </w:p>
    <w:p w:rsidR="00286E1B" w:rsidRDefault="00286E1B" w:rsidP="00286E1B">
      <w:r>
        <w:rPr>
          <w:rFonts w:hint="eastAsia"/>
        </w:rPr>
        <w:t>(3)</w:t>
      </w:r>
      <w:r>
        <w:rPr>
          <w:rFonts w:hint="eastAsia"/>
        </w:rPr>
        <w:t>根据</w:t>
      </w:r>
      <w:proofErr w:type="gramStart"/>
      <w:r>
        <w:rPr>
          <w:rFonts w:hint="eastAsia"/>
        </w:rPr>
        <w:t>弹好的</w:t>
      </w:r>
      <w:proofErr w:type="gramEnd"/>
      <w:r>
        <w:rPr>
          <w:rFonts w:hint="eastAsia"/>
        </w:rPr>
        <w:t>水平线，</w:t>
      </w:r>
      <w:proofErr w:type="gramStart"/>
      <w:r>
        <w:rPr>
          <w:rFonts w:hint="eastAsia"/>
        </w:rPr>
        <w:t>稳好平</w:t>
      </w:r>
      <w:proofErr w:type="gramEnd"/>
      <w:r>
        <w:rPr>
          <w:rFonts w:hint="eastAsia"/>
        </w:rPr>
        <w:t>尺板，作为</w:t>
      </w:r>
      <w:proofErr w:type="gramStart"/>
      <w:r>
        <w:rPr>
          <w:rFonts w:hint="eastAsia"/>
        </w:rPr>
        <w:t>粘贴第</w:t>
      </w:r>
      <w:proofErr w:type="gramEnd"/>
      <w:r>
        <w:rPr>
          <w:rFonts w:hint="eastAsia"/>
        </w:rPr>
        <w:t>一行釉面砖的依据，由下向上逐行粘贴。每贴好一行釉面砖，应及时用靠尺板横、竖向靠</w:t>
      </w:r>
      <w:proofErr w:type="gramStart"/>
      <w:r>
        <w:rPr>
          <w:rFonts w:hint="eastAsia"/>
        </w:rPr>
        <w:t>平靠直</w:t>
      </w:r>
      <w:proofErr w:type="gramEnd"/>
      <w:r>
        <w:rPr>
          <w:rFonts w:hint="eastAsia"/>
        </w:rPr>
        <w:t>，高出处用灰</w:t>
      </w:r>
      <w:proofErr w:type="gramStart"/>
      <w:r>
        <w:rPr>
          <w:rFonts w:hint="eastAsia"/>
        </w:rPr>
        <w:t>匙</w:t>
      </w:r>
      <w:proofErr w:type="gramEnd"/>
      <w:r>
        <w:rPr>
          <w:rFonts w:hint="eastAsia"/>
        </w:rPr>
        <w:t>木柄轻轻敲平：及时校正横、</w:t>
      </w:r>
      <w:proofErr w:type="gramStart"/>
      <w:r>
        <w:rPr>
          <w:rFonts w:hint="eastAsia"/>
        </w:rPr>
        <w:t>竖缝平直</w:t>
      </w:r>
      <w:proofErr w:type="gramEnd"/>
      <w:r>
        <w:rPr>
          <w:rFonts w:hint="eastAsia"/>
        </w:rPr>
        <w:t>和均匀，严禁在粘贴砂浆收水后再进行纠偏移动釉面砖。</w:t>
      </w:r>
    </w:p>
    <w:p w:rsidR="00286E1B" w:rsidRDefault="00286E1B" w:rsidP="00286E1B">
      <w:r>
        <w:rPr>
          <w:rFonts w:hint="eastAsia"/>
        </w:rPr>
        <w:t>通病</w:t>
      </w:r>
      <w:r>
        <w:t>3</w:t>
      </w:r>
      <w:r>
        <w:t>：釉面砖裂缝</w:t>
      </w:r>
    </w:p>
    <w:p w:rsidR="00286E1B" w:rsidRDefault="00286E1B" w:rsidP="00286E1B">
      <w:r>
        <w:rPr>
          <w:rFonts w:hint="eastAsia"/>
        </w:rPr>
        <w:t>防治：</w:t>
      </w:r>
    </w:p>
    <w:p w:rsidR="00286E1B" w:rsidRDefault="00286E1B" w:rsidP="00286E1B">
      <w:r>
        <w:rPr>
          <w:rFonts w:hint="eastAsia"/>
        </w:rPr>
        <w:t>应选用材质密实，吸水率小于</w:t>
      </w:r>
      <w:r>
        <w:t>18</w:t>
      </w:r>
      <w:r>
        <w:t>％的质量较好的釉面砖，以减少裂缝的产生。</w:t>
      </w:r>
    </w:p>
    <w:p w:rsidR="00286E1B" w:rsidRDefault="00286E1B" w:rsidP="00286E1B">
      <w:r>
        <w:rPr>
          <w:rFonts w:hint="eastAsia"/>
        </w:rPr>
        <w:t>粘贴前釉面砖一定要用水浸泡透，将有隐伤者挑出，尽量使用和易性、保水性较好的砂浆粘贴。操作时不要用力敲击砖面，防止产生隐伤。</w:t>
      </w:r>
    </w:p>
    <w:p w:rsidR="00286E1B" w:rsidRDefault="00286E1B" w:rsidP="00286E1B"/>
    <w:p w:rsidR="00286E1B" w:rsidRDefault="00286E1B" w:rsidP="00286E1B"/>
    <w:p w:rsidR="00286E1B" w:rsidRDefault="00286E1B" w:rsidP="00286E1B">
      <w:pPr>
        <w:pStyle w:val="2"/>
        <w:ind w:left="210" w:right="214"/>
        <w:rPr>
          <w:rFonts w:hint="eastAsia"/>
        </w:rPr>
      </w:pPr>
      <w:bookmarkStart w:id="130" w:name="_Toc207191402"/>
      <w:r>
        <w:rPr>
          <w:rFonts w:hint="eastAsia"/>
        </w:rPr>
        <w:t>确保质量的重点技术措施</w:t>
      </w:r>
      <w:bookmarkStart w:id="131" w:name="bk185"/>
      <w:bookmarkEnd w:id="130"/>
      <w:bookmarkEnd w:id="131"/>
    </w:p>
    <w:p w:rsidR="00286E1B" w:rsidRDefault="00286E1B" w:rsidP="00286E1B">
      <w:bookmarkStart w:id="132" w:name="bk186"/>
      <w:bookmarkEnd w:id="132"/>
      <w:r>
        <w:rPr>
          <w:rFonts w:hint="eastAsia"/>
        </w:rPr>
        <w:t>技术难关和施工要点。从技术角度看，本工程大都属于比较常规的施工内容，根据我们的施工经验，分析出本工程的几项质量关键点。</w:t>
      </w:r>
    </w:p>
    <w:p w:rsidR="00286E1B" w:rsidRDefault="00286E1B" w:rsidP="00286E1B">
      <w:r>
        <w:t>(1)</w:t>
      </w:r>
      <w:r>
        <w:t>大面积墙地面石材的铺贴</w:t>
      </w:r>
    </w:p>
    <w:p w:rsidR="00286E1B" w:rsidRDefault="00286E1B" w:rsidP="00286E1B">
      <w:r>
        <w:rPr>
          <w:rFonts w:hint="eastAsia"/>
        </w:rPr>
        <w:t>本工程石材本身的色差和施工对线是很难控制的地方。对线施工工艺对石材的放样和石材的批号要求很严，一般均要求同一批号，这在石材申请加工时有一定的难度。加上石材水平方向长度较大，几何尺寸容易偏差，地面石材有局部镶色，墙面石材又有不锈钢嵌线，因此，材料加工、运输、与进场验收、堆放与取用均不能出任何差错，也是必须着重注意的。</w:t>
      </w:r>
      <w:proofErr w:type="gramStart"/>
      <w:r>
        <w:rPr>
          <w:rFonts w:hint="eastAsia"/>
        </w:rPr>
        <w:t>对些类技术</w:t>
      </w:r>
      <w:proofErr w:type="gramEnd"/>
      <w:r>
        <w:rPr>
          <w:rFonts w:hint="eastAsia"/>
        </w:rPr>
        <w:t>要点，本公司有比较成熟的经验和克服方法。</w:t>
      </w:r>
    </w:p>
    <w:p w:rsidR="00286E1B" w:rsidRDefault="00286E1B" w:rsidP="00286E1B">
      <w:r>
        <w:t>(2)</w:t>
      </w:r>
      <w:r>
        <w:t>各类饰面材料的界面处理。不是难点，但也是装饰工程中永远的要点。</w:t>
      </w:r>
    </w:p>
    <w:p w:rsidR="00286E1B" w:rsidRDefault="00286E1B" w:rsidP="00286E1B">
      <w:r>
        <w:rPr>
          <w:rFonts w:hint="eastAsia"/>
        </w:rPr>
        <w:t>在该工程中，选择了一定品种数量的饰面材料，要把这些材料加工的精致细腻，就要使它们头角明显，条理顺直。如不锈钢饰面材料、金属铝板饰面材料、防火板饰面材料，其质量要求应折角</w:t>
      </w:r>
      <w:proofErr w:type="gramStart"/>
      <w:r>
        <w:rPr>
          <w:rFonts w:hint="eastAsia"/>
        </w:rPr>
        <w:t>坚</w:t>
      </w:r>
      <w:proofErr w:type="gramEnd"/>
      <w:r>
        <w:rPr>
          <w:rFonts w:hint="eastAsia"/>
        </w:rPr>
        <w:t>显，表面纹理顺直、一致，不出现弧形和起鼓。玻璃饰面加工后边角不能有爆口、爆角，表面</w:t>
      </w:r>
      <w:proofErr w:type="gramStart"/>
      <w:r>
        <w:rPr>
          <w:rFonts w:hint="eastAsia"/>
        </w:rPr>
        <w:t>不</w:t>
      </w:r>
      <w:proofErr w:type="gramEnd"/>
      <w:r>
        <w:rPr>
          <w:rFonts w:hint="eastAsia"/>
        </w:rPr>
        <w:t>有损伤、擦痕。各类材料的接口饰面间隙应自然一致，</w:t>
      </w:r>
      <w:proofErr w:type="gramStart"/>
      <w:r>
        <w:rPr>
          <w:rFonts w:hint="eastAsia"/>
        </w:rPr>
        <w:t>硅胶等封板材</w:t>
      </w:r>
      <w:proofErr w:type="gramEnd"/>
      <w:r>
        <w:rPr>
          <w:rFonts w:hint="eastAsia"/>
        </w:rPr>
        <w:t>料要光滑、顺直。</w:t>
      </w:r>
    </w:p>
    <w:p w:rsidR="00286E1B" w:rsidRDefault="00286E1B" w:rsidP="00286E1B">
      <w:r>
        <w:t>(3)</w:t>
      </w:r>
      <w:r>
        <w:t>轻钢龙骨石膏板的难点</w:t>
      </w:r>
    </w:p>
    <w:p w:rsidR="00286E1B" w:rsidRDefault="00286E1B" w:rsidP="00286E1B">
      <w:r>
        <w:rPr>
          <w:rFonts w:hint="eastAsia"/>
        </w:rPr>
        <w:t>轻钢龙骨石膏板吊顶开裂的技术难点。轻钢龙骨石膏板吊顶在经过一段时间的使用后会产生开裂，这是比较常见的现象，也是一项困扰装饰施工的严重的质量通病，它严重影响了装饰效果和美观。板缝的开裂一般出现在使用后的半年左右期间，严重的在刚施工完不久板缝就有开裂现象。本公司为了确保</w:t>
      </w:r>
      <w:proofErr w:type="gramStart"/>
      <w:r>
        <w:rPr>
          <w:rFonts w:hint="eastAsia"/>
        </w:rPr>
        <w:t>贵工程</w:t>
      </w:r>
      <w:proofErr w:type="gramEnd"/>
      <w:r>
        <w:rPr>
          <w:rFonts w:hint="eastAsia"/>
        </w:rPr>
        <w:t>吊顶无裂缝的施工质量，另外有一种更有效的防制措施，也是我公司长期施工经验的结果。</w:t>
      </w:r>
    </w:p>
    <w:p w:rsidR="00286E1B" w:rsidRDefault="00286E1B" w:rsidP="00286E1B">
      <w:r>
        <w:rPr>
          <w:rFonts w:hint="eastAsia"/>
        </w:rPr>
        <w:t>经认真调查和研究，造成开裂的原因不止一个，也往往是综合性原因的结果，经过归纳大致有以下几个方面的主要原因：</w:t>
      </w:r>
    </w:p>
    <w:p w:rsidR="00286E1B" w:rsidRDefault="00286E1B" w:rsidP="00286E1B">
      <w:r>
        <w:lastRenderedPageBreak/>
        <w:t>a.</w:t>
      </w:r>
      <w:r>
        <w:t>吊顶的受力状态不合理：</w:t>
      </w:r>
    </w:p>
    <w:p w:rsidR="00286E1B" w:rsidRDefault="00286E1B" w:rsidP="00286E1B">
      <w:r>
        <w:rPr>
          <w:rFonts w:hint="eastAsia"/>
        </w:rPr>
        <w:t>正常的吊顶系统应呈拱</w:t>
      </w:r>
      <w:proofErr w:type="gramStart"/>
      <w:r>
        <w:rPr>
          <w:rFonts w:hint="eastAsia"/>
        </w:rPr>
        <w:t>型状</w:t>
      </w:r>
      <w:proofErr w:type="gramEnd"/>
      <w:r>
        <w:rPr>
          <w:rFonts w:hint="eastAsia"/>
        </w:rPr>
        <w:t>态，在石膏板荷载全部上去后，吊顶支架系统受力使之微微下降，但整个支架系统仍保持拱形状态。下降的重力会分解成一个水平推力，这时石膏板板缝在水拉推力的作用下，将是受压状态，板缝的受压有利于防止板缝的开裂。如果吊顶支架系统起拱不足，在荷载作用下，支架系统下降后呈现平行或微微下凹状态，那么原先的水平推力将转化为水平拉力，石膏板板缝将处在受拉状态。这种受力状态将会促使板缝开裂，是一种极不合理的受力状态。</w:t>
      </w:r>
    </w:p>
    <w:p w:rsidR="00286E1B" w:rsidRDefault="00286E1B" w:rsidP="00286E1B">
      <w:r>
        <w:t>b.</w:t>
      </w:r>
      <w:r>
        <w:t>板缝的设计构造不合理：</w:t>
      </w:r>
    </w:p>
    <w:p w:rsidR="00286E1B" w:rsidRDefault="00286E1B" w:rsidP="00286E1B">
      <w:r>
        <w:rPr>
          <w:rFonts w:hint="eastAsia"/>
        </w:rPr>
        <w:t>日前大多数石膏板生产厂家生产的石膏板都是平板，离缝中嵌缝腻子与石膏板的接触面仅只有</w:t>
      </w:r>
      <w:r>
        <w:t>9.5~</w:t>
      </w:r>
      <w:smartTag w:uri="urn:schemas-microsoft-com:office:smarttags" w:element="chmetcnv">
        <w:smartTagPr>
          <w:attr w:name="TCSC" w:val="0"/>
          <w:attr w:name="NumberType" w:val="1"/>
          <w:attr w:name="Negative" w:val="False"/>
          <w:attr w:name="HasSpace" w:val="False"/>
          <w:attr w:name="SourceValue" w:val="12"/>
          <w:attr w:name="UnitName" w:val="mm"/>
        </w:smartTagPr>
        <w:r>
          <w:t>12mm</w:t>
        </w:r>
      </w:smartTag>
      <w:r>
        <w:t>,</w:t>
      </w:r>
      <w:r>
        <w:t>如果板缝受到拉力，或嵌缝腻子收缩引起的收缩应力，或施工不当引起内力变化，都容易使</w:t>
      </w:r>
      <w:r>
        <w:t>9.5--</w:t>
      </w:r>
      <w:smartTag w:uri="urn:schemas-microsoft-com:office:smarttags" w:element="chmetcnv">
        <w:smartTagPr>
          <w:attr w:name="TCSC" w:val="0"/>
          <w:attr w:name="NumberType" w:val="1"/>
          <w:attr w:name="Negative" w:val="False"/>
          <w:attr w:name="HasSpace" w:val="False"/>
          <w:attr w:name="SourceValue" w:val="12"/>
          <w:attr w:name="UnitName" w:val="mm"/>
        </w:smartTagPr>
        <w:r>
          <w:t>12mm</w:t>
        </w:r>
      </w:smartTag>
      <w:r>
        <w:t>深的嵌缝材料受力变形产生开裂。</w:t>
      </w:r>
    </w:p>
    <w:p w:rsidR="00286E1B" w:rsidRDefault="00286E1B" w:rsidP="00286E1B">
      <w:r>
        <w:t>c.</w:t>
      </w:r>
      <w:r>
        <w:t>嵌缝材料脆性或收缩量难于控制：</w:t>
      </w:r>
    </w:p>
    <w:p w:rsidR="00286E1B" w:rsidRDefault="00286E1B" w:rsidP="00286E1B">
      <w:r>
        <w:rPr>
          <w:rFonts w:hint="eastAsia"/>
        </w:rPr>
        <w:t>现在仍有很大一部分嵌缝材料使用简单的建筑石膏加水拌和的方法，这种嵌缝材料粘结力欠佳，且属于脆性材料，缺少一定的韧性和延伸性。如果拌嵌缝材料的水用量过多，在嵌缝材料的收缩过程中，会出现收缩裂缝。加之材料本身粘结力欠佳，又属脆性材料。因此，使用这种材料很容易使嵌缝材料与石膏板某一边脱离或开裂。</w:t>
      </w:r>
    </w:p>
    <w:p w:rsidR="00286E1B" w:rsidRDefault="00286E1B" w:rsidP="00286E1B">
      <w:r>
        <w:t>d.</w:t>
      </w:r>
      <w:r>
        <w:t>贴缝</w:t>
      </w:r>
      <w:proofErr w:type="gramStart"/>
      <w:r>
        <w:t>带使用</w:t>
      </w:r>
      <w:proofErr w:type="gramEnd"/>
      <w:r>
        <w:t>不合理：</w:t>
      </w:r>
    </w:p>
    <w:p w:rsidR="00286E1B" w:rsidRDefault="00286E1B" w:rsidP="00286E1B">
      <w:r>
        <w:rPr>
          <w:rFonts w:hint="eastAsia"/>
        </w:rPr>
        <w:t>目前大多数工程在石膏板缝隙</w:t>
      </w:r>
      <w:proofErr w:type="gramStart"/>
      <w:r>
        <w:rPr>
          <w:rFonts w:hint="eastAsia"/>
        </w:rPr>
        <w:t>批嵌结束</w:t>
      </w:r>
      <w:proofErr w:type="gramEnd"/>
      <w:r>
        <w:rPr>
          <w:rFonts w:hint="eastAsia"/>
        </w:rPr>
        <w:t>后采用网格带或牛皮纸带贴缝、粘贴网格带也只是利用网格带的自粘性，贴牛皮纸只是粘贴时在嵌缝材料上而没有直接与石膏板的纸面直接粘敷。在应力的作用下，石膏板只要有微微下降，嵌缝材料与石膏板面就会出现开裂。而网格带或纸带又粘贴在嵌缝材料上，使贴缝带的某一边缘与纸面石膏板产生分离，从而造成开裂。</w:t>
      </w:r>
    </w:p>
    <w:p w:rsidR="00286E1B" w:rsidRDefault="00286E1B" w:rsidP="00286E1B">
      <w:r>
        <w:t>e.</w:t>
      </w:r>
      <w:r>
        <w:t>施工不当：</w:t>
      </w:r>
    </w:p>
    <w:p w:rsidR="00286E1B" w:rsidRDefault="00286E1B" w:rsidP="00286E1B">
      <w:r>
        <w:rPr>
          <w:rFonts w:hint="eastAsia"/>
        </w:rPr>
        <w:t>施工不当表现在以下几个方面：</w:t>
      </w:r>
    </w:p>
    <w:p w:rsidR="00286E1B" w:rsidRDefault="00286E1B" w:rsidP="00286E1B">
      <w:r>
        <w:rPr>
          <w:rFonts w:hint="eastAsia"/>
        </w:rPr>
        <w:t>（</w:t>
      </w:r>
      <w:r>
        <w:t>1</w:t>
      </w:r>
      <w:r>
        <w:t>）骨的钢度和垂直度不够，将使固定在其上的石膏板事先就产生内力。</w:t>
      </w:r>
    </w:p>
    <w:p w:rsidR="00286E1B" w:rsidRDefault="00286E1B" w:rsidP="00286E1B">
      <w:r>
        <w:rPr>
          <w:rFonts w:hint="eastAsia"/>
        </w:rPr>
        <w:t>（</w:t>
      </w:r>
      <w:r>
        <w:t>2</w:t>
      </w:r>
      <w:r>
        <w:t>）</w:t>
      </w:r>
      <w:proofErr w:type="gramStart"/>
      <w:r>
        <w:t>自攻螺丝</w:t>
      </w:r>
      <w:proofErr w:type="gramEnd"/>
      <w:r>
        <w:t>的间距不均匀或间距过大，容易使固定后的石膏板产生内力。</w:t>
      </w:r>
    </w:p>
    <w:p w:rsidR="00286E1B" w:rsidRDefault="00286E1B" w:rsidP="00286E1B">
      <w:r>
        <w:rPr>
          <w:rFonts w:hint="eastAsia"/>
        </w:rPr>
        <w:t>（</w:t>
      </w:r>
      <w:r>
        <w:t>3</w:t>
      </w:r>
      <w:r>
        <w:t>）龙骨间距过大，石膏板固定后，中间容易产生挠度，挠度的产生会引起石膏板支座（板缝）处产生内力。</w:t>
      </w:r>
    </w:p>
    <w:p w:rsidR="00286E1B" w:rsidRDefault="00286E1B" w:rsidP="00286E1B">
      <w:r>
        <w:t>f.</w:t>
      </w:r>
      <w:r>
        <w:t>正常的施工顺序不能保证：</w:t>
      </w:r>
    </w:p>
    <w:p w:rsidR="00286E1B" w:rsidRDefault="00286E1B" w:rsidP="00286E1B">
      <w:r>
        <w:rPr>
          <w:rFonts w:hint="eastAsia"/>
        </w:rPr>
        <w:t>一般</w:t>
      </w:r>
      <w:proofErr w:type="gramStart"/>
      <w:r>
        <w:rPr>
          <w:rFonts w:hint="eastAsia"/>
        </w:rPr>
        <w:t>不</w:t>
      </w:r>
      <w:proofErr w:type="gramEnd"/>
      <w:r>
        <w:rPr>
          <w:rFonts w:hint="eastAsia"/>
        </w:rPr>
        <w:t>上人龙骨，在龙骨骨架安装、调试结束后不能再上人，上人龙骨上人时也必须在主龙骨上面设临时道板，不能直接，任意踩踏在主龙上，否则将影响吊顶系统的局部受力状况。现在有很多工程，吊顶内安装不能确保在吊顶完成前全部完成，过后再上人调试。上人龙骨上人时也不布设道板，任意踩踏。这样将严重破坏吊顶的局部受力状况，造成板缝开裂。</w:t>
      </w:r>
    </w:p>
    <w:p w:rsidR="00286E1B" w:rsidRDefault="00286E1B" w:rsidP="00286E1B">
      <w:r>
        <w:rPr>
          <w:rFonts w:hint="eastAsia"/>
        </w:rPr>
        <w:t>综上所述，吊顶板缝开裂不是</w:t>
      </w:r>
      <w:proofErr w:type="gramStart"/>
      <w:r>
        <w:rPr>
          <w:rFonts w:hint="eastAsia"/>
        </w:rPr>
        <w:t>弧立</w:t>
      </w:r>
      <w:proofErr w:type="gramEnd"/>
      <w:r>
        <w:rPr>
          <w:rFonts w:hint="eastAsia"/>
        </w:rPr>
        <w:t>原因造成的，而是综合原因的结果。因此，板缝开裂的防止应该采用系统预防的方法。在轻钢龙骨石膏板吊顶施工前，在施工组织设计中，就应充分考虑各项管理和技术措施。</w:t>
      </w:r>
    </w:p>
    <w:p w:rsidR="00286E1B" w:rsidRDefault="00286E1B" w:rsidP="00286E1B">
      <w:r>
        <w:t>g.</w:t>
      </w:r>
      <w:r>
        <w:t>确保吊顶骨架始终处于合理的受力状态：</w:t>
      </w:r>
    </w:p>
    <w:p w:rsidR="00286E1B" w:rsidRDefault="00286E1B" w:rsidP="00286E1B">
      <w:r>
        <w:rPr>
          <w:rFonts w:hint="eastAsia"/>
        </w:rPr>
        <w:t>基本原则吊顶骨架应按建筑物矩形短边长的</w:t>
      </w:r>
      <w:r>
        <w:t>1/200</w:t>
      </w:r>
      <w:r>
        <w:t>双向起拱。但这只是一个基本原则，各个项目情况不同，如吊杆的粗细不同，材料不同，吊杆的间距不同，石膏板的厚度、层数不同。这些都将影响骨架受力后挠度的变化值。因此，在确保</w:t>
      </w:r>
      <w:r>
        <w:t>1/200</w:t>
      </w:r>
      <w:r>
        <w:t>的前提下，根据各种影响挠度的因素，适当增加起拱量。总之，要始终使骨架处于微微起拱状态，即骨架在荷载作用下具有最终挠度，仍使骨架处于起拱状态。</w:t>
      </w:r>
    </w:p>
    <w:p w:rsidR="00286E1B" w:rsidRDefault="00286E1B" w:rsidP="00286E1B">
      <w:r>
        <w:t>h.</w:t>
      </w:r>
      <w:r>
        <w:t>使用楔形边石膏板：</w:t>
      </w:r>
    </w:p>
    <w:p w:rsidR="00286E1B" w:rsidRDefault="00286E1B" w:rsidP="00286E1B">
      <w:r>
        <w:rPr>
          <w:rFonts w:hint="eastAsia"/>
        </w:rPr>
        <w:t>现在很多厂家生产楔形板边石膏板。这种石膏板嵌缝后的特点是，缝中嵌料虽然少于平板板</w:t>
      </w:r>
      <w:r>
        <w:rPr>
          <w:rFonts w:hint="eastAsia"/>
        </w:rPr>
        <w:lastRenderedPageBreak/>
        <w:t>缝中的材料，但它的嵌缝料与楔形边上</w:t>
      </w:r>
      <w:proofErr w:type="gramStart"/>
      <w:r>
        <w:rPr>
          <w:rFonts w:hint="eastAsia"/>
        </w:rPr>
        <w:t>的批嵌腻子</w:t>
      </w:r>
      <w:proofErr w:type="gramEnd"/>
      <w:r>
        <w:rPr>
          <w:rFonts w:hint="eastAsia"/>
        </w:rPr>
        <w:t>连成一体，这使它与石膏板的接触而增大，另外还有韧性贴缝带作为腻子的加强筋与腻子共同作用，这就在更大程度上提高了板缝的抗裂程度。</w:t>
      </w:r>
    </w:p>
    <w:p w:rsidR="00286E1B" w:rsidRDefault="00286E1B" w:rsidP="00286E1B">
      <w:r>
        <w:t>i.</w:t>
      </w:r>
      <w:r>
        <w:t>使用厂家的配套嵌缝腻子和贴缝带：</w:t>
      </w:r>
    </w:p>
    <w:p w:rsidR="00286E1B" w:rsidRDefault="00286E1B" w:rsidP="00286E1B">
      <w:r>
        <w:rPr>
          <w:rFonts w:hint="eastAsia"/>
        </w:rPr>
        <w:t>现在已有石膏板生产厂家备有配套的嵌缝腻子和贴缝带，这些腻子都是含高分子粘接剂的石膏粉。它不仅提高了腻子与石膏板边的粘结力，而且本身具有一定的韧性和微微延伸性，加之具有相对韧性和弹性的贴缝带作为加强筋，抗拉强度会极大地提高，而自身的收缩力又会极大的下降，对防止开裂具有重要意义。</w:t>
      </w:r>
    </w:p>
    <w:p w:rsidR="00286E1B" w:rsidRDefault="00286E1B" w:rsidP="00286E1B">
      <w:r>
        <w:t>j.</w:t>
      </w:r>
      <w:r>
        <w:t>全面释放安装过程中的内力：</w:t>
      </w:r>
    </w:p>
    <w:p w:rsidR="00286E1B" w:rsidRDefault="00286E1B" w:rsidP="00286E1B">
      <w:r>
        <w:rPr>
          <w:rFonts w:hint="eastAsia"/>
        </w:rPr>
        <w:t>首先，在龙骨的采购中，一定要购买符合国家质量标准的龙骨，并经现场测试，确保龙骨的刚度。在安装过程中，检查第一根龙骨的垂直度。在荷载比较集中，吊杆间距较大的部位，要对主龙骨进行加固，风口下实行二级吊处理，吊杆长度过长的要对吊杆加设</w:t>
      </w:r>
      <w:proofErr w:type="gramStart"/>
      <w:r>
        <w:rPr>
          <w:rFonts w:hint="eastAsia"/>
        </w:rPr>
        <w:t>风撑或</w:t>
      </w:r>
      <w:proofErr w:type="gramEnd"/>
      <w:r>
        <w:rPr>
          <w:rFonts w:hint="eastAsia"/>
        </w:rPr>
        <w:t>采用钢度较好的角钢作为吊杆，以确保吊顶骨架的整体钢度，不给石膏板安装留下隐患。</w:t>
      </w:r>
    </w:p>
    <w:p w:rsidR="00286E1B" w:rsidRDefault="00286E1B" w:rsidP="00286E1B">
      <w:r>
        <w:rPr>
          <w:rFonts w:hint="eastAsia"/>
        </w:rPr>
        <w:t>其次，要</w:t>
      </w:r>
      <w:proofErr w:type="gramStart"/>
      <w:r>
        <w:rPr>
          <w:rFonts w:hint="eastAsia"/>
        </w:rPr>
        <w:t>确保自攻螺丝</w:t>
      </w:r>
      <w:proofErr w:type="gramEnd"/>
      <w:r>
        <w:rPr>
          <w:rFonts w:hint="eastAsia"/>
        </w:rPr>
        <w:t>间距≤</w:t>
      </w:r>
      <w:smartTag w:uri="urn:schemas-microsoft-com:office:smarttags" w:element="chmetcnv">
        <w:smartTagPr>
          <w:attr w:name="TCSC" w:val="0"/>
          <w:attr w:name="NumberType" w:val="1"/>
          <w:attr w:name="Negative" w:val="False"/>
          <w:attr w:name="HasSpace" w:val="False"/>
          <w:attr w:name="SourceValue" w:val="200"/>
          <w:attr w:name="UnitName" w:val="mm"/>
        </w:smartTagPr>
        <w:r>
          <w:t>200mm</w:t>
        </w:r>
      </w:smartTag>
      <w:r>
        <w:t>且呈均匀分布。</w:t>
      </w:r>
      <w:proofErr w:type="gramStart"/>
      <w:r>
        <w:t>确保自攻螺丝</w:t>
      </w:r>
      <w:proofErr w:type="gramEnd"/>
      <w:r>
        <w:t>距板边间距为</w:t>
      </w:r>
      <w:r>
        <w:t>10</w:t>
      </w:r>
      <w:smartTag w:uri="urn:schemas-microsoft-com:office:smarttags" w:element="chmetcnv">
        <w:smartTagPr>
          <w:attr w:name="TCSC" w:val="0"/>
          <w:attr w:name="NumberType" w:val="1"/>
          <w:attr w:name="Negative" w:val="True"/>
          <w:attr w:name="HasSpace" w:val="False"/>
          <w:attr w:name="SourceValue" w:val="15"/>
          <w:attr w:name="UnitName" w:val="mm"/>
        </w:smartTagPr>
        <w:r>
          <w:t>-15mm</w:t>
        </w:r>
      </w:smartTag>
      <w:r>
        <w:t>，离切割过的板边间距为</w:t>
      </w:r>
      <w:r>
        <w:t>15</w:t>
      </w:r>
      <w:smartTag w:uri="urn:schemas-microsoft-com:office:smarttags" w:element="chmetcnv">
        <w:smartTagPr>
          <w:attr w:name="TCSC" w:val="0"/>
          <w:attr w:name="NumberType" w:val="1"/>
          <w:attr w:name="Negative" w:val="True"/>
          <w:attr w:name="HasSpace" w:val="False"/>
          <w:attr w:name="SourceValue" w:val="20"/>
          <w:attr w:name="UnitName" w:val="mm"/>
        </w:smartTagPr>
        <w:r>
          <w:t>-20mm</w:t>
        </w:r>
      </w:smartTag>
      <w:r>
        <w:t>，且深度为</w:t>
      </w:r>
      <w:r>
        <w:t>1</w:t>
      </w:r>
      <w:smartTag w:uri="urn:schemas-microsoft-com:office:smarttags" w:element="chmetcnv">
        <w:smartTagPr>
          <w:attr w:name="TCSC" w:val="0"/>
          <w:attr w:name="NumberType" w:val="1"/>
          <w:attr w:name="Negative" w:val="True"/>
          <w:attr w:name="HasSpace" w:val="False"/>
          <w:attr w:name="SourceValue" w:val="2"/>
          <w:attr w:name="UnitName" w:val="mm"/>
        </w:smartTagPr>
        <w:r>
          <w:t>-2mm</w:t>
        </w:r>
      </w:smartTag>
      <w:r>
        <w:t>。再次，龙骨支座间距的跨距按ＤＩＮ标准４０Ｄ布置（Ｄ为石膏板厚度）即</w:t>
      </w:r>
      <w:smartTag w:uri="urn:schemas-microsoft-com:office:smarttags" w:element="chmetcnv">
        <w:smartTagPr>
          <w:attr w:name="TCSC" w:val="0"/>
          <w:attr w:name="NumberType" w:val="1"/>
          <w:attr w:name="Negative" w:val="False"/>
          <w:attr w:name="HasSpace" w:val="False"/>
          <w:attr w:name="SourceValue" w:val="12"/>
          <w:attr w:name="UnitName" w:val="mm"/>
        </w:smartTagPr>
        <w:r>
          <w:t>12mm</w:t>
        </w:r>
      </w:smartTag>
      <w:r>
        <w:t>厚的石膏板支座间距</w:t>
      </w:r>
      <w:r>
        <w:t>≤</w:t>
      </w:r>
      <w:smartTag w:uri="urn:schemas-microsoft-com:office:smarttags" w:element="chmetcnv">
        <w:smartTagPr>
          <w:attr w:name="TCSC" w:val="0"/>
          <w:attr w:name="NumberType" w:val="1"/>
          <w:attr w:name="Negative" w:val="False"/>
          <w:attr w:name="HasSpace" w:val="False"/>
          <w:attr w:name="SourceValue" w:val="500"/>
          <w:attr w:name="UnitName" w:val="mm"/>
        </w:smartTagPr>
        <w:r>
          <w:t>500mm</w:t>
        </w:r>
      </w:smartTag>
      <w:r>
        <w:t>，</w:t>
      </w:r>
      <w:smartTag w:uri="urn:schemas-microsoft-com:office:smarttags" w:element="chmetcnv">
        <w:smartTagPr>
          <w:attr w:name="TCSC" w:val="0"/>
          <w:attr w:name="NumberType" w:val="1"/>
          <w:attr w:name="Negative" w:val="False"/>
          <w:attr w:name="HasSpace" w:val="False"/>
          <w:attr w:name="SourceValue" w:val="9.5"/>
          <w:attr w:name="UnitName" w:val="mm"/>
        </w:smartTagPr>
        <w:r>
          <w:t>9.5mm</w:t>
        </w:r>
      </w:smartTag>
      <w:r>
        <w:t>厚的石膏板支座间距为</w:t>
      </w:r>
      <w:r>
        <w:t>≤</w:t>
      </w:r>
      <w:smartTag w:uri="urn:schemas-microsoft-com:office:smarttags" w:element="chmetcnv">
        <w:smartTagPr>
          <w:attr w:name="TCSC" w:val="0"/>
          <w:attr w:name="NumberType" w:val="1"/>
          <w:attr w:name="Negative" w:val="False"/>
          <w:attr w:name="HasSpace" w:val="False"/>
          <w:attr w:name="SourceValue" w:val="400"/>
          <w:attr w:name="UnitName" w:val="mm"/>
        </w:smartTagPr>
        <w:r>
          <w:t>400mm</w:t>
        </w:r>
      </w:smartTag>
      <w:r>
        <w:t>。</w:t>
      </w:r>
    </w:p>
    <w:p w:rsidR="00286E1B" w:rsidRDefault="00286E1B" w:rsidP="00286E1B">
      <w:r>
        <w:t>k</w:t>
      </w:r>
      <w:r>
        <w:t>、确保正常的施工顺序：</w:t>
      </w:r>
    </w:p>
    <w:p w:rsidR="00286E1B" w:rsidRDefault="00286E1B" w:rsidP="00286E1B">
      <w:r>
        <w:rPr>
          <w:rFonts w:hint="eastAsia"/>
        </w:rPr>
        <w:t>尽可能争取吊顶内的安装在骨架调试前完成。如确有困难，应该尽量将不按正常施工顺序而会造成隐患的后果讲给甲方听，在预知施工搭接上完全做不到或在吊顶内有大量工作量需要完成和完成后经常需要上人的情况下，要与甲方商谈吊顶内设马道的加固方案。</w:t>
      </w:r>
    </w:p>
    <w:p w:rsidR="00286E1B" w:rsidRDefault="00286E1B" w:rsidP="00286E1B">
      <w:r>
        <w:rPr>
          <w:rFonts w:hint="eastAsia"/>
        </w:rPr>
        <w:t>总之，从理论上分析，整个吊顶系统最终处于微微双向起拱的最佳受力状态和确保吊杆刚度是解决板缝容易开裂的根本所在，是一项治本的良策。由于开裂原因的多样性、复杂性、因此，配以使用楔形板边石膏板的结构措施，使用配套腻子和配套贴缝带，使板缝形成略有塑性的节点，全面释放施工中的内力。努力确保正常的施工顺序等等一系列针对性措施，就能形成一个完整的、具有多重预防意义的体系。这一系统的防止办法将有助于推动治理轻钢龙骨石膏板吊顶板缝容易开裂的质量通病，在成品质量上跨上一个新的台阶。</w:t>
      </w:r>
    </w:p>
    <w:p w:rsidR="00286E1B" w:rsidRDefault="00286E1B" w:rsidP="00286E1B">
      <w:r>
        <w:t>(4)</w:t>
      </w:r>
      <w:r>
        <w:t>乳胶漆墙、顶面的平整度：</w:t>
      </w:r>
    </w:p>
    <w:p w:rsidR="00286E1B" w:rsidRDefault="00286E1B" w:rsidP="00286E1B">
      <w:r>
        <w:rPr>
          <w:rFonts w:hint="eastAsia"/>
        </w:rPr>
        <w:t>该工程中墙、顶面采用数量不少的乳胶漆饰面。乳胶漆饰面本身的施工并不难，但它对基层的平整度有很高的要求。基层稍有不平，就会出现折痕，甚至严重的波浪形折痕，影响装饰效果。尤其本工程中有不少垂直于外墙窗的墙面和平行于外墙窗的顶面，光线从侧面射入墙面或顶面，将会把最细小的不平整一</w:t>
      </w:r>
      <w:proofErr w:type="gramStart"/>
      <w:r>
        <w:rPr>
          <w:rFonts w:hint="eastAsia"/>
        </w:rPr>
        <w:t>一</w:t>
      </w:r>
      <w:proofErr w:type="gramEnd"/>
      <w:r>
        <w:rPr>
          <w:rFonts w:hint="eastAsia"/>
        </w:rPr>
        <w:t>暴露，这历来是一个施工技术难点，我们的针对性措施如下：</w:t>
      </w:r>
    </w:p>
    <w:p w:rsidR="00286E1B" w:rsidRDefault="00286E1B" w:rsidP="00286E1B">
      <w:r>
        <w:t>a.</w:t>
      </w:r>
      <w:r>
        <w:t>选择手艺高、耐心好的批灰工。</w:t>
      </w:r>
    </w:p>
    <w:p w:rsidR="00286E1B" w:rsidRDefault="00286E1B" w:rsidP="00286E1B">
      <w:r>
        <w:t>b.</w:t>
      </w:r>
      <w:r>
        <w:t>以多道薄层的方法进行反复批</w:t>
      </w:r>
      <w:proofErr w:type="gramStart"/>
      <w:r>
        <w:t>嵌</w:t>
      </w:r>
      <w:proofErr w:type="gramEnd"/>
      <w:r>
        <w:t>。</w:t>
      </w:r>
    </w:p>
    <w:p w:rsidR="00286E1B" w:rsidRDefault="00286E1B" w:rsidP="00286E1B">
      <w:r>
        <w:t>c.</w:t>
      </w:r>
      <w:r>
        <w:t>每道批</w:t>
      </w:r>
      <w:proofErr w:type="gramStart"/>
      <w:r>
        <w:t>灰进行</w:t>
      </w:r>
      <w:proofErr w:type="gramEnd"/>
      <w:r>
        <w:t>严格的平整度检查。</w:t>
      </w:r>
    </w:p>
    <w:p w:rsidR="00286E1B" w:rsidRDefault="00286E1B" w:rsidP="00286E1B">
      <w:r>
        <w:t>d.</w:t>
      </w:r>
      <w:r>
        <w:t>选择亚光型乳胶漆。</w:t>
      </w:r>
    </w:p>
    <w:p w:rsidR="00286E1B" w:rsidRDefault="00286E1B" w:rsidP="00286E1B">
      <w:r>
        <w:t>e.</w:t>
      </w:r>
      <w:r>
        <w:t>乳胶漆涂刷前，批灰墙、顶面必须干燥、无灰尘。</w:t>
      </w:r>
    </w:p>
    <w:p w:rsidR="00286E1B" w:rsidRDefault="00286E1B" w:rsidP="00286E1B">
      <w:r>
        <w:t>f.</w:t>
      </w:r>
      <w:r>
        <w:t>墙面平整度用</w:t>
      </w:r>
      <w:smartTag w:uri="urn:schemas-microsoft-com:office:smarttags" w:element="chmetcnv">
        <w:smartTagPr>
          <w:attr w:name="TCSC" w:val="0"/>
          <w:attr w:name="NumberType" w:val="1"/>
          <w:attr w:name="Negative" w:val="False"/>
          <w:attr w:name="HasSpace" w:val="False"/>
          <w:attr w:name="SourceValue" w:val="2"/>
          <w:attr w:name="UnitName" w:val="m"/>
        </w:smartTagPr>
        <w:r>
          <w:t>2m</w:t>
        </w:r>
      </w:smartTag>
      <w:r>
        <w:t>托尺检查，有完整的检查记录，每道工序不合理，立即整改。</w:t>
      </w:r>
    </w:p>
    <w:p w:rsidR="00286E1B" w:rsidRDefault="00286E1B" w:rsidP="00286E1B">
      <w:r>
        <w:t>g.</w:t>
      </w:r>
      <w:r>
        <w:t>墙顶面的后</w:t>
      </w:r>
      <w:proofErr w:type="gramStart"/>
      <w:r>
        <w:t>道批灰检查</w:t>
      </w:r>
      <w:proofErr w:type="gramEnd"/>
      <w:r>
        <w:t>采用强光源侧面照射检查，以充分暴露不平整情况以找准整改部位。</w:t>
      </w:r>
    </w:p>
    <w:p w:rsidR="00286E1B" w:rsidRDefault="00286E1B" w:rsidP="00286E1B"/>
    <w:p w:rsidR="00286E1B" w:rsidRDefault="00286E1B" w:rsidP="00286E1B"/>
    <w:p w:rsidR="00286E1B" w:rsidRDefault="00286E1B" w:rsidP="00286E1B">
      <w:pPr>
        <w:pStyle w:val="2"/>
        <w:ind w:left="210" w:right="214"/>
        <w:rPr>
          <w:rFonts w:hint="eastAsia"/>
        </w:rPr>
      </w:pPr>
      <w:bookmarkStart w:id="133" w:name="_Toc207191403"/>
      <w:r>
        <w:rPr>
          <w:rFonts w:hint="eastAsia"/>
        </w:rPr>
        <w:lastRenderedPageBreak/>
        <w:t>质量保证组织措施</w:t>
      </w:r>
      <w:bookmarkStart w:id="134" w:name="bk187"/>
      <w:bookmarkEnd w:id="133"/>
      <w:bookmarkEnd w:id="134"/>
    </w:p>
    <w:p w:rsidR="00286E1B" w:rsidRDefault="00286E1B" w:rsidP="00286E1B">
      <w:bookmarkStart w:id="135" w:name="bk188"/>
      <w:bookmarkEnd w:id="135"/>
      <w:smartTag w:uri="urn:schemas-microsoft-com:office:smarttags" w:element="chsdate">
        <w:smartTagPr>
          <w:attr w:name="IsROCDate" w:val="False"/>
          <w:attr w:name="IsLunarDate" w:val="False"/>
          <w:attr w:name="Day" w:val="30"/>
          <w:attr w:name="Month" w:val="12"/>
          <w:attr w:name="Year" w:val="1899"/>
        </w:smartTagPr>
        <w:r>
          <w:t>12.3.1</w:t>
        </w:r>
      </w:smartTag>
      <w:r>
        <w:t>紫金山天文台实验楼室内装饰工程保证施工质量、材料质量的</w:t>
      </w:r>
      <w:r>
        <w:t>GB/T19001-2000-ISO 9001</w:t>
      </w:r>
      <w:r>
        <w:t>：</w:t>
      </w:r>
      <w:r>
        <w:t>2000</w:t>
      </w:r>
      <w:r>
        <w:rPr>
          <w:rFonts w:hint="eastAsia"/>
        </w:rPr>
        <w:t>贯标受控文件：</w:t>
      </w:r>
    </w:p>
    <w:p w:rsidR="00286E1B" w:rsidRDefault="00286E1B" w:rsidP="00286E1B">
      <w:r>
        <w:rPr>
          <w:rFonts w:hint="eastAsia"/>
        </w:rPr>
        <w:t>QA/JTZH01</w:t>
      </w:r>
      <w:r>
        <w:rPr>
          <w:rFonts w:hint="eastAsia"/>
        </w:rPr>
        <w:t>、</w:t>
      </w:r>
      <w:r>
        <w:rPr>
          <w:rFonts w:hint="eastAsia"/>
        </w:rPr>
        <w:t>01</w:t>
      </w:r>
      <w:r>
        <w:rPr>
          <w:rFonts w:hint="eastAsia"/>
        </w:rPr>
        <w:t>《质量策划程序》</w:t>
      </w:r>
    </w:p>
    <w:p w:rsidR="00286E1B" w:rsidRDefault="00286E1B" w:rsidP="00286E1B">
      <w:r>
        <w:rPr>
          <w:rFonts w:hint="eastAsia"/>
        </w:rPr>
        <w:t>QA/JTZH03</w:t>
      </w:r>
      <w:r>
        <w:rPr>
          <w:rFonts w:hint="eastAsia"/>
        </w:rPr>
        <w:t>、</w:t>
      </w:r>
      <w:r>
        <w:rPr>
          <w:rFonts w:hint="eastAsia"/>
        </w:rPr>
        <w:t>01</w:t>
      </w:r>
      <w:r>
        <w:rPr>
          <w:rFonts w:hint="eastAsia"/>
        </w:rPr>
        <w:t>《合同评审程序》</w:t>
      </w:r>
    </w:p>
    <w:p w:rsidR="00286E1B" w:rsidRDefault="00286E1B" w:rsidP="00286E1B">
      <w:r>
        <w:rPr>
          <w:rFonts w:hint="eastAsia"/>
        </w:rPr>
        <w:t>QA/JTZH05</w:t>
      </w:r>
      <w:r>
        <w:rPr>
          <w:rFonts w:hint="eastAsia"/>
        </w:rPr>
        <w:t>、</w:t>
      </w:r>
      <w:r>
        <w:rPr>
          <w:rFonts w:hint="eastAsia"/>
        </w:rPr>
        <w:t>01</w:t>
      </w:r>
      <w:r>
        <w:rPr>
          <w:rFonts w:hint="eastAsia"/>
        </w:rPr>
        <w:t>《文件和资料控制程序》</w:t>
      </w:r>
    </w:p>
    <w:p w:rsidR="00286E1B" w:rsidRDefault="00286E1B" w:rsidP="00286E1B">
      <w:r>
        <w:rPr>
          <w:rFonts w:hint="eastAsia"/>
        </w:rPr>
        <w:t>QA/JTZH06</w:t>
      </w:r>
      <w:r>
        <w:rPr>
          <w:rFonts w:hint="eastAsia"/>
        </w:rPr>
        <w:t>、</w:t>
      </w:r>
      <w:r>
        <w:rPr>
          <w:rFonts w:hint="eastAsia"/>
        </w:rPr>
        <w:t>01</w:t>
      </w:r>
      <w:r>
        <w:rPr>
          <w:rFonts w:hint="eastAsia"/>
        </w:rPr>
        <w:t>《工程分承包方控制程序》</w:t>
      </w:r>
    </w:p>
    <w:p w:rsidR="00286E1B" w:rsidRDefault="00286E1B" w:rsidP="00286E1B">
      <w:r>
        <w:rPr>
          <w:rFonts w:hint="eastAsia"/>
        </w:rPr>
        <w:t>QA/JTZH07</w:t>
      </w:r>
      <w:r>
        <w:rPr>
          <w:rFonts w:hint="eastAsia"/>
        </w:rPr>
        <w:t>、</w:t>
      </w:r>
      <w:r>
        <w:rPr>
          <w:rFonts w:hint="eastAsia"/>
        </w:rPr>
        <w:t>01</w:t>
      </w:r>
      <w:r>
        <w:rPr>
          <w:rFonts w:hint="eastAsia"/>
        </w:rPr>
        <w:t>《业主提供产品的控制程序》</w:t>
      </w:r>
    </w:p>
    <w:p w:rsidR="00286E1B" w:rsidRDefault="00286E1B" w:rsidP="00286E1B">
      <w:r>
        <w:rPr>
          <w:rFonts w:hint="eastAsia"/>
        </w:rPr>
        <w:t>QA/JTZH08</w:t>
      </w:r>
      <w:r>
        <w:rPr>
          <w:rFonts w:hint="eastAsia"/>
        </w:rPr>
        <w:t>、</w:t>
      </w:r>
      <w:r>
        <w:rPr>
          <w:rFonts w:hint="eastAsia"/>
        </w:rPr>
        <w:t>01</w:t>
      </w:r>
      <w:r>
        <w:rPr>
          <w:rFonts w:hint="eastAsia"/>
        </w:rPr>
        <w:t>《产品标识和可追溯性管理程序》</w:t>
      </w:r>
    </w:p>
    <w:p w:rsidR="00286E1B" w:rsidRDefault="00286E1B" w:rsidP="00286E1B">
      <w:r>
        <w:rPr>
          <w:rFonts w:hint="eastAsia"/>
        </w:rPr>
        <w:t>QA/JTZH09</w:t>
      </w:r>
      <w:r>
        <w:rPr>
          <w:rFonts w:hint="eastAsia"/>
        </w:rPr>
        <w:t>、</w:t>
      </w:r>
      <w:r>
        <w:rPr>
          <w:rFonts w:hint="eastAsia"/>
        </w:rPr>
        <w:t>01</w:t>
      </w:r>
      <w:r>
        <w:rPr>
          <w:rFonts w:hint="eastAsia"/>
        </w:rPr>
        <w:t>《过程控制程序》</w:t>
      </w:r>
    </w:p>
    <w:p w:rsidR="00286E1B" w:rsidRDefault="00286E1B" w:rsidP="00286E1B">
      <w:r>
        <w:rPr>
          <w:rFonts w:hint="eastAsia"/>
        </w:rPr>
        <w:t>QA/JTZH10</w:t>
      </w:r>
      <w:r>
        <w:rPr>
          <w:rFonts w:hint="eastAsia"/>
        </w:rPr>
        <w:t>、</w:t>
      </w:r>
      <w:r>
        <w:rPr>
          <w:rFonts w:hint="eastAsia"/>
        </w:rPr>
        <w:t>01</w:t>
      </w:r>
      <w:r>
        <w:rPr>
          <w:rFonts w:hint="eastAsia"/>
        </w:rPr>
        <w:t>《进货检验和试验程序》</w:t>
      </w:r>
    </w:p>
    <w:p w:rsidR="00286E1B" w:rsidRDefault="00286E1B" w:rsidP="00286E1B">
      <w:r>
        <w:rPr>
          <w:rFonts w:hint="eastAsia"/>
        </w:rPr>
        <w:t>QA/JTZH10</w:t>
      </w:r>
      <w:r>
        <w:rPr>
          <w:rFonts w:hint="eastAsia"/>
        </w:rPr>
        <w:t>、</w:t>
      </w:r>
      <w:r>
        <w:rPr>
          <w:rFonts w:hint="eastAsia"/>
        </w:rPr>
        <w:t>02</w:t>
      </w:r>
      <w:r>
        <w:rPr>
          <w:rFonts w:hint="eastAsia"/>
        </w:rPr>
        <w:t>《过程、最终检验和试验程序》</w:t>
      </w:r>
    </w:p>
    <w:p w:rsidR="00286E1B" w:rsidRDefault="00286E1B" w:rsidP="00286E1B">
      <w:r>
        <w:rPr>
          <w:rFonts w:hint="eastAsia"/>
        </w:rPr>
        <w:t>QA/JTZH16</w:t>
      </w:r>
      <w:r>
        <w:rPr>
          <w:rFonts w:hint="eastAsia"/>
        </w:rPr>
        <w:t>、</w:t>
      </w:r>
      <w:r>
        <w:rPr>
          <w:rFonts w:hint="eastAsia"/>
        </w:rPr>
        <w:t>01</w:t>
      </w:r>
      <w:r>
        <w:rPr>
          <w:rFonts w:hint="eastAsia"/>
        </w:rPr>
        <w:t>《质量记录和控制程序》</w:t>
      </w:r>
    </w:p>
    <w:p w:rsidR="00286E1B" w:rsidRDefault="00286E1B" w:rsidP="00286E1B">
      <w:pPr>
        <w:rPr>
          <w:rFonts w:hint="eastAsia"/>
        </w:rPr>
      </w:pPr>
      <w:smartTag w:uri="urn:schemas-microsoft-com:office:smarttags" w:element="chsdate">
        <w:smartTagPr>
          <w:attr w:name="IsROCDate" w:val="False"/>
          <w:attr w:name="IsLunarDate" w:val="False"/>
          <w:attr w:name="Day" w:val="30"/>
          <w:attr w:name="Month" w:val="12"/>
          <w:attr w:name="Year" w:val="1899"/>
        </w:smartTagPr>
        <w:r>
          <w:t>12.3.2</w:t>
        </w:r>
      </w:smartTag>
      <w:r>
        <w:t>施工质量保证体系表</w:t>
      </w:r>
      <w:r>
        <w:t>(</w:t>
      </w:r>
      <w:proofErr w:type="gramStart"/>
      <w:r>
        <w:rPr>
          <w:rFonts w:hint="eastAsia"/>
        </w:rPr>
        <w:t>见</w:t>
      </w:r>
      <w:r>
        <w:t>施工</w:t>
      </w:r>
      <w:proofErr w:type="gramEnd"/>
      <w:r>
        <w:t>质量保证体系表</w:t>
      </w:r>
      <w:r>
        <w:rPr>
          <w:rFonts w:hint="eastAsia"/>
        </w:rPr>
        <w:t>)</w:t>
      </w:r>
    </w:p>
    <w:p w:rsidR="00286E1B" w:rsidRDefault="00286E1B" w:rsidP="00286E1B">
      <w:smartTag w:uri="urn:schemas-microsoft-com:office:smarttags" w:element="chsdate">
        <w:smartTagPr>
          <w:attr w:name="IsROCDate" w:val="False"/>
          <w:attr w:name="IsLunarDate" w:val="False"/>
          <w:attr w:name="Day" w:val="30"/>
          <w:attr w:name="Month" w:val="12"/>
          <w:attr w:name="Year" w:val="1899"/>
        </w:smartTagPr>
        <w:r>
          <w:t>12.3.3</w:t>
        </w:r>
      </w:smartTag>
      <w:r>
        <w:t>主要质量控制</w:t>
      </w:r>
    </w:p>
    <w:p w:rsidR="00286E1B" w:rsidRDefault="00286E1B" w:rsidP="00286E1B">
      <w:r>
        <w:rPr>
          <w:rFonts w:hint="eastAsia"/>
        </w:rPr>
        <w:t>（</w:t>
      </w:r>
      <w:r>
        <w:rPr>
          <w:rFonts w:hint="eastAsia"/>
        </w:rPr>
        <w:t>1</w:t>
      </w:r>
      <w:r>
        <w:rPr>
          <w:rFonts w:hint="eastAsia"/>
        </w:rPr>
        <w:t>）对于土建墙面垂直度、平整度验收</w:t>
      </w:r>
    </w:p>
    <w:p w:rsidR="00286E1B" w:rsidRDefault="00286E1B" w:rsidP="00286E1B">
      <w:r>
        <w:rPr>
          <w:rFonts w:hint="eastAsia"/>
        </w:rPr>
        <w:t>装潢施工前做到心中有底：哪些</w:t>
      </w:r>
      <w:proofErr w:type="gramStart"/>
      <w:r>
        <w:rPr>
          <w:rFonts w:hint="eastAsia"/>
        </w:rPr>
        <w:t>墙面对</w:t>
      </w:r>
      <w:proofErr w:type="gramEnd"/>
      <w:r>
        <w:rPr>
          <w:rFonts w:hint="eastAsia"/>
        </w:rPr>
        <w:t>装饰工程会带来影响，影响程度如何。</w:t>
      </w:r>
    </w:p>
    <w:p w:rsidR="00286E1B" w:rsidRDefault="00286E1B" w:rsidP="00286E1B">
      <w:r>
        <w:rPr>
          <w:rFonts w:hint="eastAsia"/>
        </w:rPr>
        <w:t>（</w:t>
      </w:r>
      <w:r>
        <w:rPr>
          <w:rFonts w:hint="eastAsia"/>
        </w:rPr>
        <w:t>2</w:t>
      </w:r>
      <w:r>
        <w:rPr>
          <w:rFonts w:hint="eastAsia"/>
        </w:rPr>
        <w:t>）电气、风管线标高及定位尺寸，如基准线、基准点等与装饰单位所用的基准有异，将会带来严重后果，造成返工，因此，要求各项施工作业一次完成，故装饰单位将与安装单位积极配合。如有问题及时与安装或建设方协调，以求安装及装饰工程的一步到位。</w:t>
      </w:r>
    </w:p>
    <w:p w:rsidR="00286E1B" w:rsidRDefault="00286E1B" w:rsidP="00286E1B">
      <w:r>
        <w:rPr>
          <w:rFonts w:hint="eastAsia"/>
        </w:rPr>
        <w:t>（</w:t>
      </w:r>
      <w:r>
        <w:rPr>
          <w:rFonts w:hint="eastAsia"/>
        </w:rPr>
        <w:t>3</w:t>
      </w:r>
      <w:r>
        <w:rPr>
          <w:rFonts w:hint="eastAsia"/>
        </w:rPr>
        <w:t>）吊顶标高验收</w:t>
      </w:r>
    </w:p>
    <w:p w:rsidR="00286E1B" w:rsidRDefault="00286E1B" w:rsidP="00286E1B">
      <w:r>
        <w:rPr>
          <w:rFonts w:hint="eastAsia"/>
        </w:rPr>
        <w:t>质检员、施工负责人或施工员应严格检查每一处吊顶标高是否正确，避免因吊顶标高而引起与安装及墙面装饰的矛盾。</w:t>
      </w:r>
    </w:p>
    <w:p w:rsidR="00286E1B" w:rsidRDefault="00286E1B" w:rsidP="00286E1B">
      <w:r>
        <w:rPr>
          <w:rFonts w:hint="eastAsia"/>
        </w:rPr>
        <w:t>（</w:t>
      </w:r>
      <w:r>
        <w:rPr>
          <w:rFonts w:hint="eastAsia"/>
        </w:rPr>
        <w:t>4</w:t>
      </w:r>
      <w:r>
        <w:rPr>
          <w:rFonts w:hint="eastAsia"/>
        </w:rPr>
        <w:t>）封板前验收</w:t>
      </w:r>
    </w:p>
    <w:p w:rsidR="00286E1B" w:rsidRDefault="00286E1B" w:rsidP="00286E1B">
      <w:r>
        <w:rPr>
          <w:rFonts w:hint="eastAsia"/>
        </w:rPr>
        <w:t>在封板前应对装饰的基层，内部的水、电、风安装验收，合格后方可封板。此处特别强调要求封板前水、电、</w:t>
      </w:r>
      <w:proofErr w:type="gramStart"/>
      <w:r>
        <w:rPr>
          <w:rFonts w:hint="eastAsia"/>
        </w:rPr>
        <w:t>风须安装</w:t>
      </w:r>
      <w:proofErr w:type="gramEnd"/>
      <w:r>
        <w:rPr>
          <w:rFonts w:hint="eastAsia"/>
        </w:rPr>
        <w:t>完毕，调试完毕，以减少装饰面层的返工。</w:t>
      </w:r>
    </w:p>
    <w:p w:rsidR="00286E1B" w:rsidRDefault="00286E1B" w:rsidP="00286E1B">
      <w:smartTag w:uri="urn:schemas-microsoft-com:office:smarttags" w:element="chsdate">
        <w:smartTagPr>
          <w:attr w:name="IsROCDate" w:val="False"/>
          <w:attr w:name="IsLunarDate" w:val="False"/>
          <w:attr w:name="Day" w:val="30"/>
          <w:attr w:name="Month" w:val="12"/>
          <w:attr w:name="Year" w:val="1899"/>
        </w:smartTagPr>
        <w:r>
          <w:t>13.3.4</w:t>
        </w:r>
      </w:smartTag>
      <w:r>
        <w:t>制定行之有效的质量计划</w:t>
      </w:r>
    </w:p>
    <w:p w:rsidR="00286E1B" w:rsidRDefault="00286E1B" w:rsidP="00286E1B">
      <w:r>
        <w:rPr>
          <w:rFonts w:hint="eastAsia"/>
        </w:rPr>
        <w:t>（</w:t>
      </w:r>
      <w:r>
        <w:rPr>
          <w:rFonts w:hint="eastAsia"/>
        </w:rPr>
        <w:t>1</w:t>
      </w:r>
      <w:r>
        <w:rPr>
          <w:rFonts w:hint="eastAsia"/>
        </w:rPr>
        <w:t>）确定质量管理体系组织机构，人员配置及职责范围；</w:t>
      </w:r>
    </w:p>
    <w:p w:rsidR="00286E1B" w:rsidRDefault="00286E1B" w:rsidP="00286E1B">
      <w:r>
        <w:rPr>
          <w:rFonts w:hint="eastAsia"/>
        </w:rPr>
        <w:t>（</w:t>
      </w:r>
      <w:r>
        <w:rPr>
          <w:rFonts w:hint="eastAsia"/>
        </w:rPr>
        <w:t>2</w:t>
      </w:r>
      <w:r>
        <w:rPr>
          <w:rFonts w:hint="eastAsia"/>
        </w:rPr>
        <w:t>）明确关键部位、关键工种，设置质量控制点。</w:t>
      </w:r>
    </w:p>
    <w:p w:rsidR="00286E1B" w:rsidRDefault="00286E1B" w:rsidP="00286E1B">
      <w:r>
        <w:rPr>
          <w:rFonts w:hint="eastAsia"/>
        </w:rPr>
        <w:t>（</w:t>
      </w:r>
      <w:r>
        <w:rPr>
          <w:rFonts w:hint="eastAsia"/>
        </w:rPr>
        <w:t>3</w:t>
      </w:r>
      <w:r>
        <w:rPr>
          <w:rFonts w:hint="eastAsia"/>
        </w:rPr>
        <w:t>）对物资和施工工序制定专检制度，由质检员组织好整个施工过程的检查活动，督促并组织自检、互检，确保不合格物资、机械、劳力不投入使用和流入下一过程。</w:t>
      </w:r>
    </w:p>
    <w:p w:rsidR="00286E1B" w:rsidRDefault="00286E1B" w:rsidP="00286E1B">
      <w:r>
        <w:rPr>
          <w:rFonts w:hint="eastAsia"/>
        </w:rPr>
        <w:t>（</w:t>
      </w:r>
      <w:r>
        <w:rPr>
          <w:rFonts w:hint="eastAsia"/>
        </w:rPr>
        <w:t>4</w:t>
      </w:r>
      <w:r>
        <w:rPr>
          <w:rFonts w:hint="eastAsia"/>
        </w:rPr>
        <w:t>）尊重建设方及监理方的现场质量监督与指导，认真执行其有关工作指令及规定。</w:t>
      </w:r>
    </w:p>
    <w:p w:rsidR="00286E1B" w:rsidRDefault="00286E1B" w:rsidP="00286E1B">
      <w:smartTag w:uri="urn:schemas-microsoft-com:office:smarttags" w:element="chsdate">
        <w:smartTagPr>
          <w:attr w:name="IsROCDate" w:val="False"/>
          <w:attr w:name="IsLunarDate" w:val="False"/>
          <w:attr w:name="Day" w:val="30"/>
          <w:attr w:name="Month" w:val="12"/>
          <w:attr w:name="Year" w:val="1899"/>
        </w:smartTagPr>
        <w:r>
          <w:t>12.3.5</w:t>
        </w:r>
      </w:smartTag>
      <w:r>
        <w:t>严格执行质量监督</w:t>
      </w:r>
    </w:p>
    <w:p w:rsidR="00286E1B" w:rsidRDefault="00286E1B" w:rsidP="00286E1B">
      <w:r>
        <w:rPr>
          <w:rFonts w:hint="eastAsia"/>
        </w:rPr>
        <w:t>（</w:t>
      </w:r>
      <w:r>
        <w:rPr>
          <w:rFonts w:hint="eastAsia"/>
        </w:rPr>
        <w:t>1</w:t>
      </w:r>
      <w:r>
        <w:rPr>
          <w:rFonts w:hint="eastAsia"/>
        </w:rPr>
        <w:t>）项目经理负责施工全过程的质量管理。</w:t>
      </w:r>
    </w:p>
    <w:p w:rsidR="00286E1B" w:rsidRDefault="00286E1B" w:rsidP="00286E1B">
      <w:r>
        <w:rPr>
          <w:rFonts w:hint="eastAsia"/>
        </w:rPr>
        <w:t>（</w:t>
      </w:r>
      <w:r>
        <w:rPr>
          <w:rFonts w:hint="eastAsia"/>
        </w:rPr>
        <w:t>2</w:t>
      </w:r>
      <w:r>
        <w:rPr>
          <w:rFonts w:hint="eastAsia"/>
        </w:rPr>
        <w:t>）严格按照设计施工图的内容和国家现行的装饰工程施工验收规范要求组织施工。认真组织参加图纸会审，按照施工组织设计要求进行全面监督检查。</w:t>
      </w:r>
    </w:p>
    <w:p w:rsidR="00286E1B" w:rsidRDefault="00286E1B" w:rsidP="00286E1B">
      <w:r>
        <w:rPr>
          <w:rFonts w:hint="eastAsia"/>
        </w:rPr>
        <w:t>（</w:t>
      </w:r>
      <w:r>
        <w:rPr>
          <w:rFonts w:hint="eastAsia"/>
        </w:rPr>
        <w:t>3</w:t>
      </w:r>
      <w:r>
        <w:rPr>
          <w:rFonts w:hint="eastAsia"/>
        </w:rPr>
        <w:t>）加强工程质量监督，实行三级质量检查（班组自检、互检、</w:t>
      </w:r>
      <w:proofErr w:type="gramStart"/>
      <w:r>
        <w:rPr>
          <w:rFonts w:hint="eastAsia"/>
        </w:rPr>
        <w:t>质量员</w:t>
      </w:r>
      <w:proofErr w:type="gramEnd"/>
      <w:r>
        <w:rPr>
          <w:rFonts w:hint="eastAsia"/>
        </w:rPr>
        <w:t>专检），具体监督有</w:t>
      </w:r>
      <w:proofErr w:type="gramStart"/>
      <w:r>
        <w:rPr>
          <w:rFonts w:hint="eastAsia"/>
        </w:rPr>
        <w:t>质量员</w:t>
      </w:r>
      <w:proofErr w:type="gramEnd"/>
      <w:r>
        <w:rPr>
          <w:rFonts w:hint="eastAsia"/>
        </w:rPr>
        <w:t>监督检查，做到分项评定与实物质量一致，保证工程一次成优。</w:t>
      </w:r>
    </w:p>
    <w:p w:rsidR="00286E1B" w:rsidRDefault="00286E1B" w:rsidP="00286E1B">
      <w:r>
        <w:rPr>
          <w:rFonts w:hint="eastAsia"/>
        </w:rPr>
        <w:t>（</w:t>
      </w:r>
      <w:r>
        <w:rPr>
          <w:rFonts w:hint="eastAsia"/>
        </w:rPr>
        <w:t>4</w:t>
      </w:r>
      <w:r>
        <w:rPr>
          <w:rFonts w:hint="eastAsia"/>
        </w:rPr>
        <w:t>）严格执行隐蔽工程验收，隐蔽工程验收质量是否符合要求，要有专职质检员签字，交建设单位或请有关质监部门验收签字，才能进行下道工序施工。</w:t>
      </w:r>
    </w:p>
    <w:p w:rsidR="00286E1B" w:rsidRDefault="00286E1B" w:rsidP="00286E1B">
      <w:r>
        <w:rPr>
          <w:rFonts w:hint="eastAsia"/>
        </w:rPr>
        <w:t>（</w:t>
      </w:r>
      <w:r>
        <w:rPr>
          <w:rFonts w:hint="eastAsia"/>
        </w:rPr>
        <w:t>5</w:t>
      </w:r>
      <w:r>
        <w:rPr>
          <w:rFonts w:hint="eastAsia"/>
        </w:rPr>
        <w:t>）强化质量工序管理，做到每道工序施工前对班组进行质量交底，由施工员进行口头、书面示范操作交底，质检员根据不同质量要求进行检查落实。</w:t>
      </w:r>
    </w:p>
    <w:p w:rsidR="00286E1B" w:rsidRDefault="00286E1B" w:rsidP="00286E1B">
      <w:smartTag w:uri="urn:schemas-microsoft-com:office:smarttags" w:element="chsdate">
        <w:smartTagPr>
          <w:attr w:name="IsROCDate" w:val="False"/>
          <w:attr w:name="IsLunarDate" w:val="False"/>
          <w:attr w:name="Day" w:val="30"/>
          <w:attr w:name="Month" w:val="12"/>
          <w:attr w:name="Year" w:val="1899"/>
        </w:smartTagPr>
        <w:r>
          <w:lastRenderedPageBreak/>
          <w:t>12.3.6</w:t>
        </w:r>
      </w:smartTag>
      <w:r>
        <w:t>验收标准</w:t>
      </w:r>
    </w:p>
    <w:p w:rsidR="00286E1B" w:rsidRDefault="00286E1B" w:rsidP="00286E1B">
      <w:r>
        <w:t>1.</w:t>
      </w:r>
      <w:r>
        <w:rPr>
          <w:rFonts w:hint="eastAsia"/>
        </w:rPr>
        <w:t>地坪接缝宽度</w:t>
      </w:r>
    </w:p>
    <w:tbl>
      <w:tblPr>
        <w:tblW w:w="0" w:type="auto"/>
        <w:jc w:val="center"/>
        <w:tblLayout w:type="fixed"/>
        <w:tblCellMar>
          <w:left w:w="30" w:type="dxa"/>
          <w:right w:w="30" w:type="dxa"/>
        </w:tblCellMar>
        <w:tblLook w:val="0000"/>
      </w:tblPr>
      <w:tblGrid>
        <w:gridCol w:w="479"/>
        <w:gridCol w:w="707"/>
        <w:gridCol w:w="3961"/>
        <w:gridCol w:w="1556"/>
      </w:tblGrid>
      <w:tr w:rsidR="00286E1B" w:rsidTr="00C50901">
        <w:trPr>
          <w:trHeight w:val="379"/>
          <w:jc w:val="center"/>
        </w:trPr>
        <w:tc>
          <w:tcPr>
            <w:tcW w:w="479" w:type="dxa"/>
            <w:tcBorders>
              <w:top w:val="single" w:sz="6" w:space="0" w:color="auto"/>
              <w:left w:val="single" w:sz="6" w:space="0" w:color="auto"/>
              <w:bottom w:val="single" w:sz="6" w:space="0" w:color="auto"/>
              <w:right w:val="single" w:sz="6" w:space="0" w:color="auto"/>
            </w:tcBorders>
            <w:vAlign w:val="center"/>
          </w:tcPr>
          <w:p w:rsidR="00286E1B" w:rsidRDefault="00286E1B" w:rsidP="00C50901">
            <w:r>
              <w:rPr>
                <w:rFonts w:hint="eastAsia"/>
              </w:rPr>
              <w:t>项次</w:t>
            </w:r>
          </w:p>
        </w:tc>
        <w:tc>
          <w:tcPr>
            <w:tcW w:w="707" w:type="dxa"/>
            <w:tcBorders>
              <w:top w:val="single" w:sz="6" w:space="0" w:color="auto"/>
              <w:left w:val="single" w:sz="6" w:space="0" w:color="auto"/>
              <w:bottom w:val="single" w:sz="6" w:space="0" w:color="auto"/>
              <w:right w:val="nil"/>
            </w:tcBorders>
            <w:vAlign w:val="center"/>
          </w:tcPr>
          <w:p w:rsidR="00286E1B" w:rsidRDefault="00286E1B" w:rsidP="00C50901"/>
        </w:tc>
        <w:tc>
          <w:tcPr>
            <w:tcW w:w="3961" w:type="dxa"/>
            <w:tcBorders>
              <w:top w:val="single" w:sz="6" w:space="0" w:color="auto"/>
              <w:left w:val="single" w:sz="6" w:space="0" w:color="auto"/>
              <w:bottom w:val="single" w:sz="6" w:space="0" w:color="auto"/>
              <w:right w:val="single" w:sz="6" w:space="0" w:color="auto"/>
            </w:tcBorders>
            <w:vAlign w:val="center"/>
          </w:tcPr>
          <w:p w:rsidR="00286E1B" w:rsidRDefault="00286E1B" w:rsidP="00C50901">
            <w:r>
              <w:rPr>
                <w:rFonts w:hint="eastAsia"/>
              </w:rPr>
              <w:t>名</w:t>
            </w:r>
            <w:r>
              <w:t xml:space="preserve">    </w:t>
            </w:r>
            <w:r>
              <w:rPr>
                <w:rFonts w:hint="eastAsia"/>
              </w:rPr>
              <w:t>称</w:t>
            </w:r>
          </w:p>
        </w:tc>
        <w:tc>
          <w:tcPr>
            <w:tcW w:w="1556" w:type="dxa"/>
            <w:tcBorders>
              <w:top w:val="single" w:sz="6" w:space="0" w:color="auto"/>
              <w:left w:val="single" w:sz="6" w:space="0" w:color="auto"/>
              <w:bottom w:val="single" w:sz="6" w:space="0" w:color="auto"/>
              <w:right w:val="single" w:sz="6" w:space="0" w:color="auto"/>
            </w:tcBorders>
            <w:vAlign w:val="center"/>
          </w:tcPr>
          <w:p w:rsidR="00286E1B" w:rsidRDefault="00286E1B" w:rsidP="00C50901">
            <w:r>
              <w:rPr>
                <w:rFonts w:hint="eastAsia"/>
              </w:rPr>
              <w:t>接缝宽度（</w:t>
            </w:r>
            <w:r>
              <w:t>MM</w:t>
            </w:r>
            <w:r>
              <w:t>）</w:t>
            </w:r>
          </w:p>
        </w:tc>
      </w:tr>
      <w:tr w:rsidR="00286E1B" w:rsidTr="00C50901">
        <w:trPr>
          <w:trHeight w:val="342"/>
          <w:jc w:val="center"/>
        </w:trPr>
        <w:tc>
          <w:tcPr>
            <w:tcW w:w="479" w:type="dxa"/>
            <w:tcBorders>
              <w:top w:val="single" w:sz="6" w:space="0" w:color="auto"/>
              <w:left w:val="single" w:sz="6" w:space="0" w:color="auto"/>
              <w:bottom w:val="nil"/>
              <w:right w:val="single" w:sz="6" w:space="0" w:color="auto"/>
            </w:tcBorders>
            <w:vAlign w:val="center"/>
          </w:tcPr>
          <w:p w:rsidR="00286E1B" w:rsidRDefault="00286E1B" w:rsidP="00C50901"/>
        </w:tc>
        <w:tc>
          <w:tcPr>
            <w:tcW w:w="707" w:type="dxa"/>
            <w:tcBorders>
              <w:top w:val="nil"/>
              <w:left w:val="single" w:sz="6" w:space="0" w:color="auto"/>
              <w:bottom w:val="nil"/>
              <w:right w:val="single" w:sz="6" w:space="0" w:color="auto"/>
            </w:tcBorders>
            <w:vAlign w:val="center"/>
          </w:tcPr>
          <w:p w:rsidR="00286E1B" w:rsidRDefault="00286E1B" w:rsidP="00C50901">
            <w:r>
              <w:rPr>
                <w:rFonts w:hint="eastAsia"/>
              </w:rPr>
              <w:t>天</w:t>
            </w:r>
          </w:p>
        </w:tc>
        <w:tc>
          <w:tcPr>
            <w:tcW w:w="3961" w:type="dxa"/>
            <w:tcBorders>
              <w:top w:val="single" w:sz="6" w:space="0" w:color="auto"/>
              <w:left w:val="single" w:sz="6" w:space="0" w:color="auto"/>
              <w:bottom w:val="nil"/>
              <w:right w:val="single" w:sz="6" w:space="0" w:color="auto"/>
            </w:tcBorders>
            <w:vAlign w:val="center"/>
          </w:tcPr>
          <w:p w:rsidR="00286E1B" w:rsidRDefault="00286E1B" w:rsidP="00C50901">
            <w:r>
              <w:rPr>
                <w:rFonts w:hint="eastAsia"/>
              </w:rPr>
              <w:t>光面镜面</w:t>
            </w:r>
          </w:p>
        </w:tc>
        <w:tc>
          <w:tcPr>
            <w:tcW w:w="1556" w:type="dxa"/>
            <w:tcBorders>
              <w:top w:val="single" w:sz="6" w:space="0" w:color="auto"/>
              <w:left w:val="single" w:sz="6" w:space="0" w:color="auto"/>
              <w:bottom w:val="single" w:sz="6" w:space="0" w:color="auto"/>
              <w:right w:val="single" w:sz="6" w:space="0" w:color="auto"/>
            </w:tcBorders>
            <w:vAlign w:val="center"/>
          </w:tcPr>
          <w:p w:rsidR="00286E1B" w:rsidRDefault="00286E1B" w:rsidP="00C50901">
            <w:r>
              <w:t>1</w:t>
            </w:r>
          </w:p>
        </w:tc>
      </w:tr>
      <w:tr w:rsidR="00286E1B" w:rsidTr="00C50901">
        <w:trPr>
          <w:trHeight w:val="342"/>
          <w:jc w:val="center"/>
        </w:trPr>
        <w:tc>
          <w:tcPr>
            <w:tcW w:w="479" w:type="dxa"/>
            <w:tcBorders>
              <w:top w:val="nil"/>
              <w:left w:val="single" w:sz="6" w:space="0" w:color="auto"/>
              <w:bottom w:val="nil"/>
              <w:right w:val="single" w:sz="6" w:space="0" w:color="auto"/>
            </w:tcBorders>
            <w:vAlign w:val="center"/>
          </w:tcPr>
          <w:p w:rsidR="00286E1B" w:rsidRDefault="00286E1B" w:rsidP="00C50901">
            <w:r>
              <w:t>1</w:t>
            </w:r>
          </w:p>
        </w:tc>
        <w:tc>
          <w:tcPr>
            <w:tcW w:w="707" w:type="dxa"/>
            <w:tcBorders>
              <w:top w:val="nil"/>
              <w:left w:val="single" w:sz="6" w:space="0" w:color="auto"/>
              <w:bottom w:val="nil"/>
              <w:right w:val="single" w:sz="6" w:space="0" w:color="auto"/>
            </w:tcBorders>
            <w:vAlign w:val="center"/>
          </w:tcPr>
          <w:p w:rsidR="00286E1B" w:rsidRDefault="00286E1B" w:rsidP="00C50901">
            <w:r>
              <w:rPr>
                <w:rFonts w:hint="eastAsia"/>
              </w:rPr>
              <w:t>然</w:t>
            </w:r>
          </w:p>
        </w:tc>
        <w:tc>
          <w:tcPr>
            <w:tcW w:w="3961" w:type="dxa"/>
            <w:tcBorders>
              <w:top w:val="nil"/>
              <w:left w:val="single" w:sz="6" w:space="0" w:color="auto"/>
              <w:bottom w:val="nil"/>
              <w:right w:val="single" w:sz="6" w:space="0" w:color="auto"/>
            </w:tcBorders>
            <w:vAlign w:val="center"/>
          </w:tcPr>
          <w:p w:rsidR="00286E1B" w:rsidRDefault="00286E1B" w:rsidP="00C50901">
            <w:r>
              <w:rPr>
                <w:rFonts w:hint="eastAsia"/>
              </w:rPr>
              <w:t>粗磨石、麻面、条纹面</w:t>
            </w:r>
          </w:p>
        </w:tc>
        <w:tc>
          <w:tcPr>
            <w:tcW w:w="1556" w:type="dxa"/>
            <w:tcBorders>
              <w:top w:val="single" w:sz="6" w:space="0" w:color="auto"/>
              <w:left w:val="single" w:sz="6" w:space="0" w:color="auto"/>
              <w:bottom w:val="single" w:sz="6" w:space="0" w:color="auto"/>
              <w:right w:val="single" w:sz="6" w:space="0" w:color="auto"/>
            </w:tcBorders>
            <w:vAlign w:val="center"/>
          </w:tcPr>
          <w:p w:rsidR="00286E1B" w:rsidRDefault="00286E1B" w:rsidP="00C50901">
            <w:r>
              <w:t>5</w:t>
            </w:r>
          </w:p>
        </w:tc>
      </w:tr>
      <w:tr w:rsidR="00286E1B" w:rsidTr="00C50901">
        <w:trPr>
          <w:trHeight w:val="342"/>
          <w:jc w:val="center"/>
        </w:trPr>
        <w:tc>
          <w:tcPr>
            <w:tcW w:w="479" w:type="dxa"/>
            <w:tcBorders>
              <w:top w:val="nil"/>
              <w:left w:val="single" w:sz="6" w:space="0" w:color="auto"/>
              <w:bottom w:val="single" w:sz="6" w:space="0" w:color="auto"/>
              <w:right w:val="single" w:sz="6" w:space="0" w:color="auto"/>
            </w:tcBorders>
            <w:vAlign w:val="center"/>
          </w:tcPr>
          <w:p w:rsidR="00286E1B" w:rsidRDefault="00286E1B" w:rsidP="00C50901"/>
        </w:tc>
        <w:tc>
          <w:tcPr>
            <w:tcW w:w="707" w:type="dxa"/>
            <w:tcBorders>
              <w:top w:val="nil"/>
              <w:left w:val="single" w:sz="6" w:space="0" w:color="auto"/>
              <w:bottom w:val="nil"/>
              <w:right w:val="single" w:sz="6" w:space="0" w:color="auto"/>
            </w:tcBorders>
            <w:vAlign w:val="center"/>
          </w:tcPr>
          <w:p w:rsidR="00286E1B" w:rsidRDefault="00286E1B" w:rsidP="00C50901">
            <w:r>
              <w:rPr>
                <w:rFonts w:hint="eastAsia"/>
              </w:rPr>
              <w:t>后</w:t>
            </w:r>
          </w:p>
        </w:tc>
        <w:tc>
          <w:tcPr>
            <w:tcW w:w="3961" w:type="dxa"/>
            <w:tcBorders>
              <w:top w:val="nil"/>
              <w:left w:val="single" w:sz="6" w:space="0" w:color="auto"/>
              <w:bottom w:val="nil"/>
              <w:right w:val="single" w:sz="6" w:space="0" w:color="auto"/>
            </w:tcBorders>
            <w:vAlign w:val="center"/>
          </w:tcPr>
          <w:p w:rsidR="00286E1B" w:rsidRDefault="00286E1B" w:rsidP="00C50901">
            <w:r>
              <w:rPr>
                <w:rFonts w:hint="eastAsia"/>
              </w:rPr>
              <w:t>天然面</w:t>
            </w:r>
          </w:p>
        </w:tc>
        <w:tc>
          <w:tcPr>
            <w:tcW w:w="1556" w:type="dxa"/>
            <w:tcBorders>
              <w:top w:val="single" w:sz="6" w:space="0" w:color="auto"/>
              <w:left w:val="single" w:sz="6" w:space="0" w:color="auto"/>
              <w:bottom w:val="single" w:sz="6" w:space="0" w:color="auto"/>
              <w:right w:val="single" w:sz="6" w:space="0" w:color="auto"/>
            </w:tcBorders>
            <w:vAlign w:val="center"/>
          </w:tcPr>
          <w:p w:rsidR="00286E1B" w:rsidRDefault="00286E1B" w:rsidP="00C50901">
            <w:r>
              <w:t>2</w:t>
            </w:r>
          </w:p>
        </w:tc>
      </w:tr>
      <w:tr w:rsidR="00286E1B" w:rsidTr="00C50901">
        <w:trPr>
          <w:trHeight w:val="379"/>
          <w:jc w:val="center"/>
        </w:trPr>
        <w:tc>
          <w:tcPr>
            <w:tcW w:w="479" w:type="dxa"/>
            <w:tcBorders>
              <w:top w:val="single" w:sz="6" w:space="0" w:color="auto"/>
              <w:left w:val="single" w:sz="6" w:space="0" w:color="auto"/>
              <w:bottom w:val="single" w:sz="6" w:space="0" w:color="auto"/>
              <w:right w:val="single" w:sz="6" w:space="0" w:color="auto"/>
            </w:tcBorders>
            <w:vAlign w:val="center"/>
          </w:tcPr>
          <w:p w:rsidR="00286E1B" w:rsidRDefault="00286E1B" w:rsidP="00C50901">
            <w:r>
              <w:t>2</w:t>
            </w:r>
          </w:p>
        </w:tc>
        <w:tc>
          <w:tcPr>
            <w:tcW w:w="707" w:type="dxa"/>
            <w:tcBorders>
              <w:top w:val="single" w:sz="6" w:space="0" w:color="auto"/>
              <w:left w:val="single" w:sz="6" w:space="0" w:color="auto"/>
              <w:bottom w:val="single" w:sz="6" w:space="0" w:color="auto"/>
              <w:right w:val="nil"/>
            </w:tcBorders>
            <w:vAlign w:val="center"/>
          </w:tcPr>
          <w:p w:rsidR="00286E1B" w:rsidRDefault="00286E1B" w:rsidP="00C50901"/>
        </w:tc>
        <w:tc>
          <w:tcPr>
            <w:tcW w:w="3961" w:type="dxa"/>
            <w:tcBorders>
              <w:top w:val="single" w:sz="6" w:space="0" w:color="auto"/>
              <w:left w:val="nil"/>
              <w:bottom w:val="single" w:sz="6" w:space="0" w:color="auto"/>
              <w:right w:val="single" w:sz="6" w:space="0" w:color="auto"/>
            </w:tcBorders>
            <w:vAlign w:val="center"/>
          </w:tcPr>
          <w:p w:rsidR="00286E1B" w:rsidRDefault="00286E1B" w:rsidP="00C50901">
            <w:r>
              <w:rPr>
                <w:rFonts w:hint="eastAsia"/>
              </w:rPr>
              <w:t>室内镶贴的釉面砖</w:t>
            </w:r>
          </w:p>
        </w:tc>
        <w:tc>
          <w:tcPr>
            <w:tcW w:w="1556" w:type="dxa"/>
            <w:tcBorders>
              <w:top w:val="single" w:sz="6" w:space="0" w:color="auto"/>
              <w:left w:val="single" w:sz="6" w:space="0" w:color="auto"/>
              <w:bottom w:val="single" w:sz="6" w:space="0" w:color="auto"/>
              <w:right w:val="single" w:sz="6" w:space="0" w:color="auto"/>
            </w:tcBorders>
            <w:vAlign w:val="center"/>
          </w:tcPr>
          <w:p w:rsidR="00286E1B" w:rsidRDefault="00286E1B" w:rsidP="00C50901">
            <w:r>
              <w:t>1—1.5</w:t>
            </w:r>
          </w:p>
        </w:tc>
      </w:tr>
    </w:tbl>
    <w:p w:rsidR="00286E1B" w:rsidRDefault="00286E1B" w:rsidP="00286E1B"/>
    <w:p w:rsidR="00286E1B" w:rsidRDefault="00286E1B" w:rsidP="00286E1B">
      <w:r>
        <w:rPr>
          <w:rFonts w:hint="eastAsia"/>
        </w:rPr>
        <w:t>２</w:t>
      </w:r>
      <w:r>
        <w:rPr>
          <w:rFonts w:hint="eastAsia"/>
        </w:rPr>
        <w:t>.</w:t>
      </w:r>
      <w:r>
        <w:rPr>
          <w:rFonts w:hint="eastAsia"/>
        </w:rPr>
        <w:t>墙面饰面砖安装镶贴的允许偏差</w:t>
      </w:r>
    </w:p>
    <w:tbl>
      <w:tblPr>
        <w:tblW w:w="0" w:type="auto"/>
        <w:jc w:val="center"/>
        <w:tblLayout w:type="fixed"/>
        <w:tblCellMar>
          <w:left w:w="30" w:type="dxa"/>
          <w:right w:w="30" w:type="dxa"/>
        </w:tblCellMar>
        <w:tblLook w:val="0000"/>
      </w:tblPr>
      <w:tblGrid>
        <w:gridCol w:w="618"/>
        <w:gridCol w:w="182"/>
        <w:gridCol w:w="1720"/>
        <w:gridCol w:w="528"/>
        <w:gridCol w:w="342"/>
        <w:gridCol w:w="198"/>
        <w:gridCol w:w="810"/>
        <w:gridCol w:w="2250"/>
      </w:tblGrid>
      <w:tr w:rsidR="00286E1B" w:rsidTr="00C50901">
        <w:trPr>
          <w:cantSplit/>
          <w:trHeight w:val="369"/>
          <w:jc w:val="center"/>
        </w:trPr>
        <w:tc>
          <w:tcPr>
            <w:tcW w:w="618" w:type="dxa"/>
            <w:vMerge w:val="restart"/>
            <w:tcBorders>
              <w:top w:val="single" w:sz="4" w:space="0" w:color="auto"/>
              <w:left w:val="single" w:sz="6" w:space="0" w:color="auto"/>
              <w:bottom w:val="nil"/>
              <w:right w:val="single" w:sz="6" w:space="0" w:color="auto"/>
            </w:tcBorders>
            <w:vAlign w:val="center"/>
          </w:tcPr>
          <w:p w:rsidR="00286E1B" w:rsidRDefault="00286E1B" w:rsidP="00C50901"/>
          <w:p w:rsidR="00286E1B" w:rsidRDefault="00286E1B" w:rsidP="00C50901">
            <w:r>
              <w:rPr>
                <w:rFonts w:hint="eastAsia"/>
              </w:rPr>
              <w:t>项</w:t>
            </w:r>
          </w:p>
          <w:p w:rsidR="00286E1B" w:rsidRDefault="00286E1B" w:rsidP="00C50901"/>
          <w:p w:rsidR="00286E1B" w:rsidRDefault="00286E1B" w:rsidP="00C50901"/>
          <w:p w:rsidR="00286E1B" w:rsidRDefault="00286E1B" w:rsidP="00C50901">
            <w:r>
              <w:rPr>
                <w:rFonts w:hint="eastAsia"/>
              </w:rPr>
              <w:t>次</w:t>
            </w:r>
          </w:p>
        </w:tc>
        <w:tc>
          <w:tcPr>
            <w:tcW w:w="1902" w:type="dxa"/>
            <w:gridSpan w:val="2"/>
            <w:vMerge w:val="restart"/>
            <w:tcBorders>
              <w:top w:val="single" w:sz="4" w:space="0" w:color="auto"/>
              <w:left w:val="single" w:sz="6" w:space="0" w:color="auto"/>
              <w:bottom w:val="nil"/>
              <w:right w:val="single" w:sz="6" w:space="0" w:color="auto"/>
            </w:tcBorders>
            <w:vAlign w:val="center"/>
          </w:tcPr>
          <w:p w:rsidR="00286E1B" w:rsidRDefault="00286E1B" w:rsidP="00C50901"/>
          <w:p w:rsidR="00286E1B" w:rsidRDefault="00286E1B" w:rsidP="00C50901"/>
          <w:p w:rsidR="00286E1B" w:rsidRDefault="00286E1B" w:rsidP="00C50901"/>
          <w:p w:rsidR="00286E1B" w:rsidRDefault="00286E1B" w:rsidP="00C50901">
            <w:r>
              <w:rPr>
                <w:rFonts w:hint="eastAsia"/>
              </w:rPr>
              <w:t>项　目</w:t>
            </w:r>
          </w:p>
          <w:p w:rsidR="00286E1B" w:rsidRDefault="00286E1B" w:rsidP="00C50901"/>
        </w:tc>
        <w:tc>
          <w:tcPr>
            <w:tcW w:w="4128" w:type="dxa"/>
            <w:gridSpan w:val="5"/>
            <w:tcBorders>
              <w:top w:val="single" w:sz="4" w:space="0" w:color="auto"/>
              <w:left w:val="single" w:sz="6" w:space="0" w:color="auto"/>
              <w:bottom w:val="single" w:sz="6" w:space="0" w:color="auto"/>
              <w:right w:val="single" w:sz="2" w:space="0" w:color="000000"/>
            </w:tcBorders>
            <w:vAlign w:val="center"/>
          </w:tcPr>
          <w:p w:rsidR="00286E1B" w:rsidRDefault="00286E1B" w:rsidP="00C50901">
            <w:r>
              <w:rPr>
                <w:rFonts w:hint="eastAsia"/>
              </w:rPr>
              <w:t>允许偏差</w:t>
            </w:r>
            <w:r>
              <w:t>(MM)</w:t>
            </w:r>
          </w:p>
        </w:tc>
      </w:tr>
      <w:tr w:rsidR="00286E1B" w:rsidTr="00C50901">
        <w:trPr>
          <w:cantSplit/>
          <w:trHeight w:val="333"/>
          <w:jc w:val="center"/>
        </w:trPr>
        <w:tc>
          <w:tcPr>
            <w:tcW w:w="618" w:type="dxa"/>
            <w:vMerge/>
            <w:tcBorders>
              <w:top w:val="single" w:sz="4" w:space="0" w:color="auto"/>
              <w:left w:val="single" w:sz="6" w:space="0" w:color="auto"/>
              <w:bottom w:val="nil"/>
              <w:right w:val="single" w:sz="6" w:space="0" w:color="auto"/>
            </w:tcBorders>
            <w:vAlign w:val="center"/>
          </w:tcPr>
          <w:p w:rsidR="00286E1B" w:rsidRDefault="00286E1B" w:rsidP="00C50901"/>
        </w:tc>
        <w:tc>
          <w:tcPr>
            <w:tcW w:w="1902" w:type="dxa"/>
            <w:gridSpan w:val="2"/>
            <w:vMerge/>
            <w:tcBorders>
              <w:top w:val="single" w:sz="4" w:space="0" w:color="auto"/>
              <w:left w:val="single" w:sz="6" w:space="0" w:color="auto"/>
              <w:bottom w:val="nil"/>
              <w:right w:val="single" w:sz="6" w:space="0" w:color="auto"/>
            </w:tcBorders>
            <w:vAlign w:val="center"/>
          </w:tcPr>
          <w:p w:rsidR="00286E1B" w:rsidRDefault="00286E1B" w:rsidP="00C50901"/>
        </w:tc>
        <w:tc>
          <w:tcPr>
            <w:tcW w:w="1878" w:type="dxa"/>
            <w:gridSpan w:val="4"/>
            <w:tcBorders>
              <w:top w:val="single" w:sz="6" w:space="0" w:color="auto"/>
              <w:left w:val="single" w:sz="6" w:space="0" w:color="auto"/>
              <w:bottom w:val="single" w:sz="6" w:space="0" w:color="auto"/>
              <w:right w:val="single" w:sz="6" w:space="0" w:color="auto"/>
            </w:tcBorders>
            <w:vAlign w:val="center"/>
          </w:tcPr>
          <w:p w:rsidR="00286E1B" w:rsidRDefault="00286E1B" w:rsidP="00C50901">
            <w:r>
              <w:rPr>
                <w:rFonts w:hint="eastAsia"/>
              </w:rPr>
              <w:t>天然石</w:t>
            </w:r>
          </w:p>
        </w:tc>
        <w:tc>
          <w:tcPr>
            <w:tcW w:w="2250" w:type="dxa"/>
            <w:tcBorders>
              <w:top w:val="single" w:sz="6" w:space="0" w:color="auto"/>
              <w:left w:val="single" w:sz="6" w:space="0" w:color="auto"/>
              <w:bottom w:val="single" w:sz="6" w:space="0" w:color="auto"/>
              <w:right w:val="single" w:sz="6" w:space="0" w:color="auto"/>
            </w:tcBorders>
            <w:vAlign w:val="center"/>
          </w:tcPr>
          <w:p w:rsidR="00286E1B" w:rsidRDefault="00286E1B" w:rsidP="00C50901">
            <w:r>
              <w:rPr>
                <w:rFonts w:hint="eastAsia"/>
              </w:rPr>
              <w:t>饰面砖</w:t>
            </w:r>
          </w:p>
        </w:tc>
      </w:tr>
      <w:tr w:rsidR="00286E1B" w:rsidTr="00C50901">
        <w:trPr>
          <w:cantSplit/>
          <w:trHeight w:val="1395"/>
          <w:jc w:val="center"/>
        </w:trPr>
        <w:tc>
          <w:tcPr>
            <w:tcW w:w="618" w:type="dxa"/>
            <w:vMerge/>
            <w:tcBorders>
              <w:top w:val="single" w:sz="4" w:space="0" w:color="auto"/>
              <w:left w:val="single" w:sz="6" w:space="0" w:color="auto"/>
              <w:bottom w:val="nil"/>
              <w:right w:val="single" w:sz="6" w:space="0" w:color="auto"/>
            </w:tcBorders>
            <w:vAlign w:val="center"/>
          </w:tcPr>
          <w:p w:rsidR="00286E1B" w:rsidRDefault="00286E1B" w:rsidP="00C50901"/>
        </w:tc>
        <w:tc>
          <w:tcPr>
            <w:tcW w:w="1902" w:type="dxa"/>
            <w:gridSpan w:val="2"/>
            <w:vMerge/>
            <w:tcBorders>
              <w:top w:val="single" w:sz="4" w:space="0" w:color="auto"/>
              <w:left w:val="single" w:sz="6" w:space="0" w:color="auto"/>
              <w:bottom w:val="nil"/>
              <w:right w:val="single" w:sz="6" w:space="0" w:color="auto"/>
            </w:tcBorders>
            <w:vAlign w:val="center"/>
          </w:tcPr>
          <w:p w:rsidR="00286E1B" w:rsidRDefault="00286E1B" w:rsidP="00C50901"/>
        </w:tc>
        <w:tc>
          <w:tcPr>
            <w:tcW w:w="528" w:type="dxa"/>
            <w:tcBorders>
              <w:top w:val="single" w:sz="6" w:space="0" w:color="auto"/>
              <w:left w:val="single" w:sz="6" w:space="0" w:color="auto"/>
              <w:bottom w:val="nil"/>
              <w:right w:val="single" w:sz="6" w:space="0" w:color="auto"/>
            </w:tcBorders>
            <w:vAlign w:val="center"/>
          </w:tcPr>
          <w:p w:rsidR="00286E1B" w:rsidRDefault="00286E1B" w:rsidP="00C50901">
            <w:r>
              <w:rPr>
                <w:rFonts w:hint="eastAsia"/>
              </w:rPr>
              <w:t>光</w:t>
            </w:r>
          </w:p>
          <w:p w:rsidR="00286E1B" w:rsidRDefault="00286E1B" w:rsidP="00C50901"/>
          <w:p w:rsidR="00286E1B" w:rsidRDefault="00286E1B" w:rsidP="00C50901">
            <w:r>
              <w:rPr>
                <w:rFonts w:hint="eastAsia"/>
              </w:rPr>
              <w:t>面</w:t>
            </w:r>
          </w:p>
        </w:tc>
        <w:tc>
          <w:tcPr>
            <w:tcW w:w="540" w:type="dxa"/>
            <w:gridSpan w:val="2"/>
            <w:tcBorders>
              <w:top w:val="single" w:sz="6" w:space="0" w:color="auto"/>
              <w:left w:val="single" w:sz="6" w:space="0" w:color="auto"/>
              <w:bottom w:val="nil"/>
              <w:right w:val="single" w:sz="6" w:space="0" w:color="auto"/>
            </w:tcBorders>
            <w:vAlign w:val="center"/>
          </w:tcPr>
          <w:p w:rsidR="00286E1B" w:rsidRDefault="00286E1B" w:rsidP="00C50901">
            <w:r>
              <w:rPr>
                <w:rFonts w:hint="eastAsia"/>
              </w:rPr>
              <w:t>镜</w:t>
            </w:r>
          </w:p>
          <w:p w:rsidR="00286E1B" w:rsidRDefault="00286E1B" w:rsidP="00C50901"/>
          <w:p w:rsidR="00286E1B" w:rsidRDefault="00286E1B" w:rsidP="00C50901">
            <w:r>
              <w:rPr>
                <w:rFonts w:hint="eastAsia"/>
              </w:rPr>
              <w:t>面</w:t>
            </w:r>
          </w:p>
        </w:tc>
        <w:tc>
          <w:tcPr>
            <w:tcW w:w="810" w:type="dxa"/>
            <w:tcBorders>
              <w:top w:val="single" w:sz="6" w:space="0" w:color="auto"/>
              <w:left w:val="single" w:sz="6" w:space="0" w:color="auto"/>
              <w:bottom w:val="nil"/>
              <w:right w:val="single" w:sz="6" w:space="0" w:color="auto"/>
            </w:tcBorders>
            <w:vAlign w:val="center"/>
          </w:tcPr>
          <w:p w:rsidR="00286E1B" w:rsidRDefault="00286E1B" w:rsidP="00C50901">
            <w:r>
              <w:rPr>
                <w:rFonts w:hint="eastAsia"/>
              </w:rPr>
              <w:t>天</w:t>
            </w:r>
          </w:p>
          <w:p w:rsidR="00286E1B" w:rsidRDefault="00286E1B" w:rsidP="00C50901">
            <w:r>
              <w:rPr>
                <w:rFonts w:hint="eastAsia"/>
              </w:rPr>
              <w:t>然</w:t>
            </w:r>
          </w:p>
          <w:p w:rsidR="00286E1B" w:rsidRDefault="00286E1B" w:rsidP="00C50901">
            <w:r>
              <w:rPr>
                <w:rFonts w:hint="eastAsia"/>
              </w:rPr>
              <w:t>石</w:t>
            </w:r>
          </w:p>
        </w:tc>
        <w:tc>
          <w:tcPr>
            <w:tcW w:w="2250" w:type="dxa"/>
            <w:tcBorders>
              <w:top w:val="nil"/>
              <w:left w:val="single" w:sz="6" w:space="0" w:color="auto"/>
              <w:bottom w:val="single" w:sz="6" w:space="0" w:color="auto"/>
              <w:right w:val="single" w:sz="6" w:space="0" w:color="auto"/>
            </w:tcBorders>
            <w:vAlign w:val="center"/>
          </w:tcPr>
          <w:p w:rsidR="00286E1B" w:rsidRDefault="00286E1B" w:rsidP="00C50901">
            <w:proofErr w:type="gramStart"/>
            <w:r>
              <w:rPr>
                <w:rFonts w:hint="eastAsia"/>
              </w:rPr>
              <w:t>釉</w:t>
            </w:r>
            <w:proofErr w:type="gramEnd"/>
          </w:p>
          <w:p w:rsidR="00286E1B" w:rsidRDefault="00286E1B" w:rsidP="00C50901">
            <w:r>
              <w:rPr>
                <w:rFonts w:hint="eastAsia"/>
              </w:rPr>
              <w:t>面</w:t>
            </w:r>
          </w:p>
          <w:p w:rsidR="00286E1B" w:rsidRDefault="00286E1B" w:rsidP="00C50901">
            <w:r>
              <w:rPr>
                <w:rFonts w:hint="eastAsia"/>
              </w:rPr>
              <w:t>砖</w:t>
            </w:r>
          </w:p>
        </w:tc>
      </w:tr>
      <w:tr w:rsidR="00286E1B" w:rsidTr="00C50901">
        <w:trPr>
          <w:cantSplit/>
          <w:trHeight w:val="333"/>
          <w:jc w:val="center"/>
        </w:trPr>
        <w:tc>
          <w:tcPr>
            <w:tcW w:w="618" w:type="dxa"/>
            <w:tcBorders>
              <w:top w:val="single" w:sz="6" w:space="0" w:color="auto"/>
              <w:left w:val="single" w:sz="6" w:space="0" w:color="auto"/>
              <w:bottom w:val="single" w:sz="6" w:space="0" w:color="auto"/>
              <w:right w:val="single" w:sz="6" w:space="0" w:color="auto"/>
            </w:tcBorders>
            <w:vAlign w:val="center"/>
          </w:tcPr>
          <w:p w:rsidR="00286E1B" w:rsidRDefault="00286E1B" w:rsidP="00C50901">
            <w:r>
              <w:t>1</w:t>
            </w:r>
          </w:p>
        </w:tc>
        <w:tc>
          <w:tcPr>
            <w:tcW w:w="1902" w:type="dxa"/>
            <w:gridSpan w:val="2"/>
            <w:tcBorders>
              <w:top w:val="single" w:sz="6" w:space="0" w:color="auto"/>
              <w:left w:val="single" w:sz="6" w:space="0" w:color="auto"/>
              <w:bottom w:val="single" w:sz="6" w:space="0" w:color="auto"/>
              <w:right w:val="single" w:sz="6" w:space="0" w:color="auto"/>
            </w:tcBorders>
            <w:vAlign w:val="center"/>
          </w:tcPr>
          <w:p w:rsidR="00286E1B" w:rsidRDefault="00286E1B" w:rsidP="00C50901">
            <w:r>
              <w:rPr>
                <w:rFonts w:hint="eastAsia"/>
              </w:rPr>
              <w:t>表面平整</w:t>
            </w:r>
          </w:p>
        </w:tc>
        <w:tc>
          <w:tcPr>
            <w:tcW w:w="1068" w:type="dxa"/>
            <w:gridSpan w:val="3"/>
            <w:tcBorders>
              <w:top w:val="single" w:sz="6" w:space="0" w:color="auto"/>
              <w:left w:val="single" w:sz="6" w:space="0" w:color="auto"/>
              <w:bottom w:val="single" w:sz="6" w:space="0" w:color="auto"/>
              <w:right w:val="single" w:sz="6" w:space="0" w:color="auto"/>
            </w:tcBorders>
            <w:vAlign w:val="center"/>
          </w:tcPr>
          <w:p w:rsidR="00286E1B" w:rsidRDefault="00286E1B" w:rsidP="00C50901">
            <w:r>
              <w:t>1</w:t>
            </w:r>
          </w:p>
        </w:tc>
        <w:tc>
          <w:tcPr>
            <w:tcW w:w="810" w:type="dxa"/>
            <w:tcBorders>
              <w:top w:val="single" w:sz="6" w:space="0" w:color="auto"/>
              <w:left w:val="single" w:sz="6" w:space="0" w:color="auto"/>
              <w:bottom w:val="single" w:sz="6" w:space="0" w:color="auto"/>
              <w:right w:val="single" w:sz="6" w:space="0" w:color="auto"/>
            </w:tcBorders>
            <w:vAlign w:val="center"/>
          </w:tcPr>
          <w:p w:rsidR="00286E1B" w:rsidRDefault="00286E1B" w:rsidP="00C50901"/>
        </w:tc>
        <w:tc>
          <w:tcPr>
            <w:tcW w:w="2250" w:type="dxa"/>
            <w:tcBorders>
              <w:top w:val="single" w:sz="6" w:space="0" w:color="auto"/>
              <w:left w:val="single" w:sz="6" w:space="0" w:color="auto"/>
              <w:bottom w:val="single" w:sz="6" w:space="0" w:color="auto"/>
              <w:right w:val="single" w:sz="6" w:space="0" w:color="auto"/>
            </w:tcBorders>
            <w:vAlign w:val="center"/>
          </w:tcPr>
          <w:p w:rsidR="00286E1B" w:rsidRDefault="00286E1B" w:rsidP="00C50901">
            <w:r>
              <w:t>2</w:t>
            </w:r>
          </w:p>
        </w:tc>
      </w:tr>
      <w:tr w:rsidR="00286E1B" w:rsidTr="00C50901">
        <w:trPr>
          <w:cantSplit/>
          <w:trHeight w:val="333"/>
          <w:jc w:val="center"/>
        </w:trPr>
        <w:tc>
          <w:tcPr>
            <w:tcW w:w="618" w:type="dxa"/>
            <w:tcBorders>
              <w:top w:val="single" w:sz="6" w:space="0" w:color="auto"/>
              <w:left w:val="single" w:sz="6" w:space="0" w:color="auto"/>
              <w:bottom w:val="single" w:sz="6" w:space="0" w:color="auto"/>
              <w:right w:val="single" w:sz="6" w:space="0" w:color="auto"/>
            </w:tcBorders>
            <w:vAlign w:val="center"/>
          </w:tcPr>
          <w:p w:rsidR="00286E1B" w:rsidRDefault="00286E1B" w:rsidP="00C50901">
            <w:r>
              <w:t>2</w:t>
            </w:r>
          </w:p>
        </w:tc>
        <w:tc>
          <w:tcPr>
            <w:tcW w:w="1902" w:type="dxa"/>
            <w:gridSpan w:val="2"/>
            <w:tcBorders>
              <w:top w:val="single" w:sz="6" w:space="0" w:color="auto"/>
              <w:left w:val="single" w:sz="6" w:space="0" w:color="auto"/>
              <w:bottom w:val="single" w:sz="6" w:space="0" w:color="auto"/>
              <w:right w:val="single" w:sz="6" w:space="0" w:color="auto"/>
            </w:tcBorders>
            <w:vAlign w:val="center"/>
          </w:tcPr>
          <w:p w:rsidR="00286E1B" w:rsidRDefault="00286E1B" w:rsidP="00C50901">
            <w:r>
              <w:rPr>
                <w:rFonts w:hint="eastAsia"/>
              </w:rPr>
              <w:t>立面垂直</w:t>
            </w:r>
          </w:p>
        </w:tc>
        <w:tc>
          <w:tcPr>
            <w:tcW w:w="1068" w:type="dxa"/>
            <w:gridSpan w:val="3"/>
            <w:tcBorders>
              <w:top w:val="single" w:sz="6" w:space="0" w:color="auto"/>
              <w:left w:val="single" w:sz="6" w:space="0" w:color="auto"/>
              <w:bottom w:val="single" w:sz="6" w:space="0" w:color="auto"/>
              <w:right w:val="single" w:sz="6" w:space="0" w:color="auto"/>
            </w:tcBorders>
            <w:vAlign w:val="center"/>
          </w:tcPr>
          <w:p w:rsidR="00286E1B" w:rsidRDefault="00286E1B" w:rsidP="00C50901">
            <w:r>
              <w:t>2</w:t>
            </w:r>
          </w:p>
        </w:tc>
        <w:tc>
          <w:tcPr>
            <w:tcW w:w="810" w:type="dxa"/>
            <w:tcBorders>
              <w:top w:val="single" w:sz="6" w:space="0" w:color="auto"/>
              <w:left w:val="single" w:sz="6" w:space="0" w:color="auto"/>
              <w:bottom w:val="single" w:sz="6" w:space="0" w:color="auto"/>
              <w:right w:val="single" w:sz="6" w:space="0" w:color="auto"/>
            </w:tcBorders>
            <w:vAlign w:val="center"/>
          </w:tcPr>
          <w:p w:rsidR="00286E1B" w:rsidRDefault="00286E1B" w:rsidP="00C50901"/>
        </w:tc>
        <w:tc>
          <w:tcPr>
            <w:tcW w:w="2250" w:type="dxa"/>
            <w:tcBorders>
              <w:top w:val="single" w:sz="6" w:space="0" w:color="auto"/>
              <w:left w:val="single" w:sz="6" w:space="0" w:color="auto"/>
              <w:bottom w:val="single" w:sz="6" w:space="0" w:color="auto"/>
              <w:right w:val="single" w:sz="6" w:space="0" w:color="auto"/>
            </w:tcBorders>
            <w:vAlign w:val="center"/>
          </w:tcPr>
          <w:p w:rsidR="00286E1B" w:rsidRDefault="00286E1B" w:rsidP="00C50901">
            <w:r>
              <w:t>2</w:t>
            </w:r>
          </w:p>
        </w:tc>
      </w:tr>
      <w:tr w:rsidR="00286E1B" w:rsidTr="00C50901">
        <w:trPr>
          <w:cantSplit/>
          <w:trHeight w:val="333"/>
          <w:jc w:val="center"/>
        </w:trPr>
        <w:tc>
          <w:tcPr>
            <w:tcW w:w="618" w:type="dxa"/>
            <w:tcBorders>
              <w:top w:val="single" w:sz="6" w:space="0" w:color="auto"/>
              <w:left w:val="single" w:sz="6" w:space="0" w:color="auto"/>
              <w:bottom w:val="single" w:sz="6" w:space="0" w:color="auto"/>
              <w:right w:val="single" w:sz="6" w:space="0" w:color="auto"/>
            </w:tcBorders>
            <w:vAlign w:val="center"/>
          </w:tcPr>
          <w:p w:rsidR="00286E1B" w:rsidRDefault="00286E1B" w:rsidP="00C50901">
            <w:r>
              <w:t>3</w:t>
            </w:r>
          </w:p>
        </w:tc>
        <w:tc>
          <w:tcPr>
            <w:tcW w:w="1902" w:type="dxa"/>
            <w:gridSpan w:val="2"/>
            <w:tcBorders>
              <w:top w:val="single" w:sz="6" w:space="0" w:color="auto"/>
              <w:left w:val="single" w:sz="6" w:space="0" w:color="auto"/>
              <w:bottom w:val="single" w:sz="6" w:space="0" w:color="auto"/>
              <w:right w:val="single" w:sz="6" w:space="0" w:color="auto"/>
            </w:tcBorders>
            <w:vAlign w:val="center"/>
          </w:tcPr>
          <w:p w:rsidR="00286E1B" w:rsidRDefault="00286E1B" w:rsidP="00C50901">
            <w:r>
              <w:rPr>
                <w:rFonts w:hint="eastAsia"/>
              </w:rPr>
              <w:t>阳角方正</w:t>
            </w:r>
          </w:p>
        </w:tc>
        <w:tc>
          <w:tcPr>
            <w:tcW w:w="1068" w:type="dxa"/>
            <w:gridSpan w:val="3"/>
            <w:tcBorders>
              <w:top w:val="single" w:sz="6" w:space="0" w:color="auto"/>
              <w:left w:val="single" w:sz="6" w:space="0" w:color="auto"/>
              <w:bottom w:val="single" w:sz="6" w:space="0" w:color="auto"/>
              <w:right w:val="single" w:sz="6" w:space="0" w:color="auto"/>
            </w:tcBorders>
            <w:vAlign w:val="center"/>
          </w:tcPr>
          <w:p w:rsidR="00286E1B" w:rsidRDefault="00286E1B" w:rsidP="00C50901">
            <w:r>
              <w:t>2</w:t>
            </w:r>
          </w:p>
        </w:tc>
        <w:tc>
          <w:tcPr>
            <w:tcW w:w="810" w:type="dxa"/>
            <w:tcBorders>
              <w:top w:val="single" w:sz="6" w:space="0" w:color="auto"/>
              <w:left w:val="single" w:sz="6" w:space="0" w:color="auto"/>
              <w:bottom w:val="single" w:sz="6" w:space="0" w:color="auto"/>
              <w:right w:val="single" w:sz="6" w:space="0" w:color="auto"/>
            </w:tcBorders>
            <w:vAlign w:val="center"/>
          </w:tcPr>
          <w:p w:rsidR="00286E1B" w:rsidRDefault="00286E1B" w:rsidP="00C50901"/>
        </w:tc>
        <w:tc>
          <w:tcPr>
            <w:tcW w:w="2250" w:type="dxa"/>
            <w:tcBorders>
              <w:top w:val="single" w:sz="6" w:space="0" w:color="auto"/>
              <w:left w:val="single" w:sz="6" w:space="0" w:color="auto"/>
              <w:bottom w:val="single" w:sz="6" w:space="0" w:color="auto"/>
              <w:right w:val="single" w:sz="6" w:space="0" w:color="auto"/>
            </w:tcBorders>
            <w:vAlign w:val="center"/>
          </w:tcPr>
          <w:p w:rsidR="00286E1B" w:rsidRDefault="00286E1B" w:rsidP="00C50901">
            <w:r>
              <w:t>2</w:t>
            </w:r>
          </w:p>
        </w:tc>
      </w:tr>
      <w:tr w:rsidR="00286E1B" w:rsidTr="00C50901">
        <w:trPr>
          <w:cantSplit/>
          <w:trHeight w:val="333"/>
          <w:jc w:val="center"/>
        </w:trPr>
        <w:tc>
          <w:tcPr>
            <w:tcW w:w="618" w:type="dxa"/>
            <w:tcBorders>
              <w:top w:val="single" w:sz="6" w:space="0" w:color="auto"/>
              <w:left w:val="single" w:sz="6" w:space="0" w:color="auto"/>
              <w:bottom w:val="single" w:sz="6" w:space="0" w:color="auto"/>
              <w:right w:val="single" w:sz="6" w:space="0" w:color="auto"/>
            </w:tcBorders>
            <w:vAlign w:val="center"/>
          </w:tcPr>
          <w:p w:rsidR="00286E1B" w:rsidRDefault="00286E1B" w:rsidP="00C50901">
            <w:r>
              <w:t>4</w:t>
            </w:r>
          </w:p>
        </w:tc>
        <w:tc>
          <w:tcPr>
            <w:tcW w:w="1902" w:type="dxa"/>
            <w:gridSpan w:val="2"/>
            <w:tcBorders>
              <w:top w:val="single" w:sz="6" w:space="0" w:color="auto"/>
              <w:left w:val="single" w:sz="6" w:space="0" w:color="auto"/>
              <w:bottom w:val="single" w:sz="6" w:space="0" w:color="auto"/>
              <w:right w:val="single" w:sz="6" w:space="0" w:color="auto"/>
            </w:tcBorders>
            <w:vAlign w:val="center"/>
          </w:tcPr>
          <w:p w:rsidR="00286E1B" w:rsidRDefault="00286E1B" w:rsidP="00C50901">
            <w:r>
              <w:rPr>
                <w:rFonts w:hint="eastAsia"/>
              </w:rPr>
              <w:t>接缝平直</w:t>
            </w:r>
          </w:p>
        </w:tc>
        <w:tc>
          <w:tcPr>
            <w:tcW w:w="1068" w:type="dxa"/>
            <w:gridSpan w:val="3"/>
            <w:tcBorders>
              <w:top w:val="single" w:sz="6" w:space="0" w:color="auto"/>
              <w:left w:val="single" w:sz="6" w:space="0" w:color="auto"/>
              <w:bottom w:val="single" w:sz="6" w:space="0" w:color="auto"/>
              <w:right w:val="single" w:sz="6" w:space="0" w:color="auto"/>
            </w:tcBorders>
            <w:vAlign w:val="center"/>
          </w:tcPr>
          <w:p w:rsidR="00286E1B" w:rsidRDefault="00286E1B" w:rsidP="00C50901">
            <w:r>
              <w:t>2</w:t>
            </w:r>
          </w:p>
        </w:tc>
        <w:tc>
          <w:tcPr>
            <w:tcW w:w="810" w:type="dxa"/>
            <w:tcBorders>
              <w:top w:val="single" w:sz="6" w:space="0" w:color="auto"/>
              <w:left w:val="single" w:sz="6" w:space="0" w:color="auto"/>
              <w:bottom w:val="single" w:sz="6" w:space="0" w:color="auto"/>
              <w:right w:val="single" w:sz="6" w:space="0" w:color="auto"/>
            </w:tcBorders>
            <w:vAlign w:val="center"/>
          </w:tcPr>
          <w:p w:rsidR="00286E1B" w:rsidRDefault="00286E1B" w:rsidP="00C50901">
            <w:r>
              <w:t>2</w:t>
            </w:r>
          </w:p>
        </w:tc>
        <w:tc>
          <w:tcPr>
            <w:tcW w:w="2250" w:type="dxa"/>
            <w:tcBorders>
              <w:top w:val="single" w:sz="6" w:space="0" w:color="auto"/>
              <w:left w:val="single" w:sz="6" w:space="0" w:color="auto"/>
              <w:bottom w:val="single" w:sz="6" w:space="0" w:color="auto"/>
              <w:right w:val="single" w:sz="6" w:space="0" w:color="auto"/>
            </w:tcBorders>
            <w:vAlign w:val="center"/>
          </w:tcPr>
          <w:p w:rsidR="00286E1B" w:rsidRDefault="00286E1B" w:rsidP="00C50901">
            <w:r>
              <w:t>2</w:t>
            </w:r>
          </w:p>
        </w:tc>
      </w:tr>
      <w:tr w:rsidR="00286E1B" w:rsidTr="00C50901">
        <w:trPr>
          <w:cantSplit/>
          <w:trHeight w:val="333"/>
          <w:jc w:val="center"/>
        </w:trPr>
        <w:tc>
          <w:tcPr>
            <w:tcW w:w="618" w:type="dxa"/>
            <w:tcBorders>
              <w:top w:val="single" w:sz="6" w:space="0" w:color="auto"/>
              <w:left w:val="single" w:sz="6" w:space="0" w:color="auto"/>
              <w:bottom w:val="single" w:sz="6" w:space="0" w:color="auto"/>
              <w:right w:val="single" w:sz="6" w:space="0" w:color="auto"/>
            </w:tcBorders>
            <w:vAlign w:val="center"/>
          </w:tcPr>
          <w:p w:rsidR="00286E1B" w:rsidRDefault="00286E1B" w:rsidP="00C50901">
            <w:r>
              <w:t>5</w:t>
            </w:r>
          </w:p>
        </w:tc>
        <w:tc>
          <w:tcPr>
            <w:tcW w:w="1902" w:type="dxa"/>
            <w:gridSpan w:val="2"/>
            <w:tcBorders>
              <w:top w:val="single" w:sz="6" w:space="0" w:color="auto"/>
              <w:left w:val="single" w:sz="6" w:space="0" w:color="auto"/>
              <w:bottom w:val="single" w:sz="6" w:space="0" w:color="auto"/>
              <w:right w:val="single" w:sz="6" w:space="0" w:color="auto"/>
            </w:tcBorders>
            <w:vAlign w:val="center"/>
          </w:tcPr>
          <w:p w:rsidR="00286E1B" w:rsidRDefault="00286E1B" w:rsidP="00C50901">
            <w:r>
              <w:rPr>
                <w:rFonts w:hint="eastAsia"/>
              </w:rPr>
              <w:t>墙裙上口平直</w:t>
            </w:r>
          </w:p>
        </w:tc>
        <w:tc>
          <w:tcPr>
            <w:tcW w:w="1068" w:type="dxa"/>
            <w:gridSpan w:val="3"/>
            <w:tcBorders>
              <w:top w:val="single" w:sz="6" w:space="0" w:color="auto"/>
              <w:left w:val="single" w:sz="6" w:space="0" w:color="auto"/>
              <w:bottom w:val="single" w:sz="6" w:space="0" w:color="auto"/>
              <w:right w:val="single" w:sz="6" w:space="0" w:color="auto"/>
            </w:tcBorders>
            <w:vAlign w:val="center"/>
          </w:tcPr>
          <w:p w:rsidR="00286E1B" w:rsidRDefault="00286E1B" w:rsidP="00C50901">
            <w:r>
              <w:t>2</w:t>
            </w:r>
          </w:p>
        </w:tc>
        <w:tc>
          <w:tcPr>
            <w:tcW w:w="810" w:type="dxa"/>
            <w:tcBorders>
              <w:top w:val="single" w:sz="6" w:space="0" w:color="auto"/>
              <w:left w:val="single" w:sz="6" w:space="0" w:color="auto"/>
              <w:bottom w:val="single" w:sz="6" w:space="0" w:color="auto"/>
              <w:right w:val="single" w:sz="6" w:space="0" w:color="auto"/>
            </w:tcBorders>
            <w:vAlign w:val="center"/>
          </w:tcPr>
          <w:p w:rsidR="00286E1B" w:rsidRDefault="00286E1B" w:rsidP="00C50901">
            <w:r>
              <w:t>2</w:t>
            </w:r>
          </w:p>
        </w:tc>
        <w:tc>
          <w:tcPr>
            <w:tcW w:w="2250" w:type="dxa"/>
            <w:tcBorders>
              <w:top w:val="single" w:sz="6" w:space="0" w:color="auto"/>
              <w:left w:val="single" w:sz="6" w:space="0" w:color="auto"/>
              <w:bottom w:val="single" w:sz="6" w:space="0" w:color="auto"/>
              <w:right w:val="single" w:sz="6" w:space="0" w:color="auto"/>
            </w:tcBorders>
            <w:vAlign w:val="center"/>
          </w:tcPr>
          <w:p w:rsidR="00286E1B" w:rsidRDefault="00286E1B" w:rsidP="00C50901">
            <w:r>
              <w:t>2</w:t>
            </w:r>
          </w:p>
        </w:tc>
      </w:tr>
      <w:tr w:rsidR="00286E1B" w:rsidTr="00C50901">
        <w:trPr>
          <w:cantSplit/>
          <w:trHeight w:val="333"/>
          <w:jc w:val="center"/>
        </w:trPr>
        <w:tc>
          <w:tcPr>
            <w:tcW w:w="618" w:type="dxa"/>
            <w:tcBorders>
              <w:top w:val="single" w:sz="6" w:space="0" w:color="auto"/>
              <w:left w:val="single" w:sz="6" w:space="0" w:color="auto"/>
              <w:bottom w:val="single" w:sz="6" w:space="0" w:color="auto"/>
              <w:right w:val="single" w:sz="6" w:space="0" w:color="auto"/>
            </w:tcBorders>
            <w:vAlign w:val="center"/>
          </w:tcPr>
          <w:p w:rsidR="00286E1B" w:rsidRDefault="00286E1B" w:rsidP="00C50901">
            <w:r>
              <w:t>6</w:t>
            </w:r>
          </w:p>
        </w:tc>
        <w:tc>
          <w:tcPr>
            <w:tcW w:w="1902" w:type="dxa"/>
            <w:gridSpan w:val="2"/>
            <w:tcBorders>
              <w:top w:val="single" w:sz="6" w:space="0" w:color="auto"/>
              <w:left w:val="single" w:sz="6" w:space="0" w:color="auto"/>
              <w:bottom w:val="single" w:sz="6" w:space="0" w:color="auto"/>
              <w:right w:val="single" w:sz="6" w:space="0" w:color="auto"/>
            </w:tcBorders>
            <w:vAlign w:val="center"/>
          </w:tcPr>
          <w:p w:rsidR="00286E1B" w:rsidRDefault="00286E1B" w:rsidP="00C50901">
            <w:r>
              <w:rPr>
                <w:rFonts w:hint="eastAsia"/>
              </w:rPr>
              <w:t>接缝高低</w:t>
            </w:r>
          </w:p>
        </w:tc>
        <w:tc>
          <w:tcPr>
            <w:tcW w:w="1068" w:type="dxa"/>
            <w:gridSpan w:val="3"/>
            <w:tcBorders>
              <w:top w:val="single" w:sz="6" w:space="0" w:color="auto"/>
              <w:left w:val="single" w:sz="6" w:space="0" w:color="auto"/>
              <w:bottom w:val="single" w:sz="6" w:space="0" w:color="auto"/>
              <w:right w:val="single" w:sz="6" w:space="0" w:color="auto"/>
            </w:tcBorders>
            <w:vAlign w:val="center"/>
          </w:tcPr>
          <w:p w:rsidR="00286E1B" w:rsidRDefault="00286E1B" w:rsidP="00C50901">
            <w:r>
              <w:t>0.3</w:t>
            </w:r>
          </w:p>
        </w:tc>
        <w:tc>
          <w:tcPr>
            <w:tcW w:w="810" w:type="dxa"/>
            <w:tcBorders>
              <w:top w:val="single" w:sz="6" w:space="0" w:color="auto"/>
              <w:left w:val="single" w:sz="6" w:space="0" w:color="auto"/>
              <w:bottom w:val="single" w:sz="6" w:space="0" w:color="auto"/>
              <w:right w:val="single" w:sz="6" w:space="0" w:color="auto"/>
            </w:tcBorders>
            <w:vAlign w:val="center"/>
          </w:tcPr>
          <w:p w:rsidR="00286E1B" w:rsidRDefault="00286E1B" w:rsidP="00C50901"/>
        </w:tc>
        <w:tc>
          <w:tcPr>
            <w:tcW w:w="2250" w:type="dxa"/>
            <w:tcBorders>
              <w:top w:val="single" w:sz="6" w:space="0" w:color="auto"/>
              <w:left w:val="single" w:sz="6" w:space="0" w:color="auto"/>
              <w:bottom w:val="single" w:sz="6" w:space="0" w:color="auto"/>
              <w:right w:val="single" w:sz="6" w:space="0" w:color="auto"/>
            </w:tcBorders>
            <w:vAlign w:val="center"/>
          </w:tcPr>
          <w:p w:rsidR="00286E1B" w:rsidRDefault="00286E1B" w:rsidP="00C50901">
            <w:r>
              <w:t>0.5</w:t>
            </w:r>
          </w:p>
        </w:tc>
      </w:tr>
      <w:tr w:rsidR="00286E1B" w:rsidTr="00C50901">
        <w:trPr>
          <w:cantSplit/>
          <w:trHeight w:val="333"/>
          <w:jc w:val="center"/>
        </w:trPr>
        <w:tc>
          <w:tcPr>
            <w:tcW w:w="618" w:type="dxa"/>
            <w:tcBorders>
              <w:top w:val="single" w:sz="6" w:space="0" w:color="auto"/>
              <w:left w:val="single" w:sz="6" w:space="0" w:color="auto"/>
              <w:bottom w:val="single" w:sz="6" w:space="0" w:color="auto"/>
              <w:right w:val="single" w:sz="6" w:space="0" w:color="auto"/>
            </w:tcBorders>
            <w:vAlign w:val="center"/>
          </w:tcPr>
          <w:p w:rsidR="00286E1B" w:rsidRDefault="00286E1B" w:rsidP="00C50901">
            <w:r>
              <w:t>7</w:t>
            </w:r>
          </w:p>
        </w:tc>
        <w:tc>
          <w:tcPr>
            <w:tcW w:w="1902" w:type="dxa"/>
            <w:gridSpan w:val="2"/>
            <w:tcBorders>
              <w:top w:val="single" w:sz="6" w:space="0" w:color="auto"/>
              <w:left w:val="single" w:sz="6" w:space="0" w:color="auto"/>
              <w:bottom w:val="single" w:sz="6" w:space="0" w:color="auto"/>
              <w:right w:val="single" w:sz="6" w:space="0" w:color="auto"/>
            </w:tcBorders>
            <w:vAlign w:val="center"/>
          </w:tcPr>
          <w:p w:rsidR="00286E1B" w:rsidRDefault="00286E1B" w:rsidP="00C50901">
            <w:r>
              <w:rPr>
                <w:rFonts w:hint="eastAsia"/>
              </w:rPr>
              <w:t>接缝宽度偏差</w:t>
            </w:r>
          </w:p>
        </w:tc>
        <w:tc>
          <w:tcPr>
            <w:tcW w:w="1068" w:type="dxa"/>
            <w:gridSpan w:val="3"/>
            <w:tcBorders>
              <w:top w:val="single" w:sz="6" w:space="0" w:color="auto"/>
              <w:left w:val="single" w:sz="6" w:space="0" w:color="auto"/>
              <w:bottom w:val="single" w:sz="6" w:space="0" w:color="auto"/>
              <w:right w:val="single" w:sz="6" w:space="0" w:color="auto"/>
            </w:tcBorders>
            <w:vAlign w:val="center"/>
          </w:tcPr>
          <w:p w:rsidR="00286E1B" w:rsidRDefault="00286E1B" w:rsidP="00C50901">
            <w:r>
              <w:t>0.5</w:t>
            </w:r>
          </w:p>
        </w:tc>
        <w:tc>
          <w:tcPr>
            <w:tcW w:w="810" w:type="dxa"/>
            <w:tcBorders>
              <w:top w:val="single" w:sz="6" w:space="0" w:color="auto"/>
              <w:left w:val="single" w:sz="6" w:space="0" w:color="auto"/>
              <w:bottom w:val="single" w:sz="6" w:space="0" w:color="auto"/>
              <w:right w:val="single" w:sz="6" w:space="0" w:color="auto"/>
            </w:tcBorders>
            <w:vAlign w:val="center"/>
          </w:tcPr>
          <w:p w:rsidR="00286E1B" w:rsidRDefault="00286E1B" w:rsidP="00C50901">
            <w:r>
              <w:t>2</w:t>
            </w:r>
          </w:p>
        </w:tc>
        <w:tc>
          <w:tcPr>
            <w:tcW w:w="2250" w:type="dxa"/>
            <w:tcBorders>
              <w:top w:val="single" w:sz="6" w:space="0" w:color="auto"/>
              <w:left w:val="single" w:sz="6" w:space="0" w:color="auto"/>
              <w:bottom w:val="single" w:sz="6" w:space="0" w:color="auto"/>
              <w:right w:val="single" w:sz="6" w:space="0" w:color="auto"/>
            </w:tcBorders>
            <w:vAlign w:val="center"/>
          </w:tcPr>
          <w:p w:rsidR="00286E1B" w:rsidRDefault="00286E1B" w:rsidP="00C50901"/>
        </w:tc>
      </w:tr>
      <w:tr w:rsidR="00286E1B" w:rsidTr="00C50901">
        <w:trPr>
          <w:trHeight w:val="333"/>
          <w:jc w:val="center"/>
        </w:trPr>
        <w:tc>
          <w:tcPr>
            <w:tcW w:w="6648" w:type="dxa"/>
            <w:gridSpan w:val="8"/>
            <w:tcBorders>
              <w:top w:val="single" w:sz="6" w:space="0" w:color="auto"/>
              <w:left w:val="nil"/>
              <w:bottom w:val="nil"/>
              <w:right w:val="nil"/>
            </w:tcBorders>
          </w:tcPr>
          <w:p w:rsidR="00286E1B" w:rsidRDefault="00286E1B" w:rsidP="00C50901"/>
          <w:p w:rsidR="00286E1B" w:rsidRDefault="00286E1B" w:rsidP="00C50901">
            <w:r>
              <w:rPr>
                <w:rFonts w:hint="eastAsia"/>
              </w:rPr>
              <w:t>３</w:t>
            </w:r>
            <w:r>
              <w:rPr>
                <w:rFonts w:hint="eastAsia"/>
              </w:rPr>
              <w:t>.</w:t>
            </w:r>
            <w:r>
              <w:rPr>
                <w:rFonts w:hint="eastAsia"/>
              </w:rPr>
              <w:t>油漆表面</w:t>
            </w:r>
          </w:p>
        </w:tc>
      </w:tr>
      <w:tr w:rsidR="00286E1B" w:rsidTr="00C50901">
        <w:trPr>
          <w:trHeight w:val="333"/>
          <w:jc w:val="center"/>
        </w:trPr>
        <w:tc>
          <w:tcPr>
            <w:tcW w:w="800" w:type="dxa"/>
            <w:gridSpan w:val="2"/>
            <w:tcBorders>
              <w:top w:val="single" w:sz="6" w:space="0" w:color="auto"/>
              <w:left w:val="single" w:sz="6" w:space="0" w:color="auto"/>
              <w:bottom w:val="single" w:sz="6" w:space="0" w:color="auto"/>
              <w:right w:val="single" w:sz="6" w:space="0" w:color="auto"/>
            </w:tcBorders>
          </w:tcPr>
          <w:p w:rsidR="00286E1B" w:rsidRDefault="00286E1B" w:rsidP="00C50901">
            <w:r>
              <w:rPr>
                <w:rFonts w:hint="eastAsia"/>
              </w:rPr>
              <w:t>项次</w:t>
            </w:r>
          </w:p>
        </w:tc>
        <w:tc>
          <w:tcPr>
            <w:tcW w:w="2590" w:type="dxa"/>
            <w:gridSpan w:val="3"/>
            <w:tcBorders>
              <w:top w:val="single" w:sz="6" w:space="0" w:color="auto"/>
              <w:left w:val="single" w:sz="6" w:space="0" w:color="auto"/>
              <w:bottom w:val="single" w:sz="6" w:space="0" w:color="auto"/>
              <w:right w:val="single" w:sz="6" w:space="0" w:color="auto"/>
            </w:tcBorders>
          </w:tcPr>
          <w:p w:rsidR="00286E1B" w:rsidRDefault="00286E1B" w:rsidP="00C50901">
            <w:r>
              <w:rPr>
                <w:rFonts w:hint="eastAsia"/>
              </w:rPr>
              <w:t>项目</w:t>
            </w:r>
          </w:p>
        </w:tc>
        <w:tc>
          <w:tcPr>
            <w:tcW w:w="3258" w:type="dxa"/>
            <w:gridSpan w:val="3"/>
            <w:tcBorders>
              <w:top w:val="single" w:sz="6" w:space="0" w:color="auto"/>
              <w:left w:val="single" w:sz="6" w:space="0" w:color="auto"/>
              <w:bottom w:val="single" w:sz="6" w:space="0" w:color="auto"/>
              <w:right w:val="single" w:sz="6" w:space="0" w:color="auto"/>
            </w:tcBorders>
          </w:tcPr>
          <w:p w:rsidR="00286E1B" w:rsidRDefault="00286E1B" w:rsidP="00C50901">
            <w:r>
              <w:rPr>
                <w:rFonts w:hint="eastAsia"/>
              </w:rPr>
              <w:t>高级油漆</w:t>
            </w:r>
          </w:p>
        </w:tc>
      </w:tr>
      <w:tr w:rsidR="00286E1B" w:rsidTr="00C50901">
        <w:trPr>
          <w:trHeight w:val="333"/>
          <w:jc w:val="center"/>
        </w:trPr>
        <w:tc>
          <w:tcPr>
            <w:tcW w:w="800" w:type="dxa"/>
            <w:gridSpan w:val="2"/>
            <w:tcBorders>
              <w:top w:val="single" w:sz="6" w:space="0" w:color="auto"/>
              <w:left w:val="single" w:sz="6" w:space="0" w:color="auto"/>
              <w:bottom w:val="single" w:sz="6" w:space="0" w:color="auto"/>
              <w:right w:val="single" w:sz="6" w:space="0" w:color="auto"/>
            </w:tcBorders>
          </w:tcPr>
          <w:p w:rsidR="00286E1B" w:rsidRDefault="00286E1B" w:rsidP="00C50901">
            <w:r>
              <w:t>1</w:t>
            </w:r>
          </w:p>
        </w:tc>
        <w:tc>
          <w:tcPr>
            <w:tcW w:w="2590" w:type="dxa"/>
            <w:gridSpan w:val="3"/>
            <w:tcBorders>
              <w:top w:val="single" w:sz="6" w:space="0" w:color="auto"/>
              <w:left w:val="single" w:sz="6" w:space="0" w:color="auto"/>
              <w:bottom w:val="single" w:sz="6" w:space="0" w:color="auto"/>
              <w:right w:val="single" w:sz="6" w:space="0" w:color="auto"/>
            </w:tcBorders>
          </w:tcPr>
          <w:p w:rsidR="00286E1B" w:rsidRDefault="00286E1B" w:rsidP="00C50901">
            <w:r>
              <w:rPr>
                <w:rFonts w:hint="eastAsia"/>
              </w:rPr>
              <w:t>漏刷、脱皮、斑痕</w:t>
            </w:r>
          </w:p>
        </w:tc>
        <w:tc>
          <w:tcPr>
            <w:tcW w:w="3258" w:type="dxa"/>
            <w:gridSpan w:val="3"/>
            <w:tcBorders>
              <w:top w:val="single" w:sz="6" w:space="0" w:color="auto"/>
              <w:left w:val="single" w:sz="6" w:space="0" w:color="auto"/>
              <w:bottom w:val="single" w:sz="6" w:space="0" w:color="auto"/>
              <w:right w:val="single" w:sz="6" w:space="0" w:color="auto"/>
            </w:tcBorders>
          </w:tcPr>
          <w:p w:rsidR="00286E1B" w:rsidRDefault="00286E1B" w:rsidP="00C50901">
            <w:r>
              <w:rPr>
                <w:rFonts w:hint="eastAsia"/>
              </w:rPr>
              <w:t>不允许</w:t>
            </w:r>
          </w:p>
        </w:tc>
      </w:tr>
      <w:tr w:rsidR="00286E1B" w:rsidTr="00C50901">
        <w:trPr>
          <w:trHeight w:val="333"/>
          <w:jc w:val="center"/>
        </w:trPr>
        <w:tc>
          <w:tcPr>
            <w:tcW w:w="800" w:type="dxa"/>
            <w:gridSpan w:val="2"/>
            <w:tcBorders>
              <w:top w:val="single" w:sz="6" w:space="0" w:color="auto"/>
              <w:left w:val="single" w:sz="6" w:space="0" w:color="auto"/>
              <w:bottom w:val="single" w:sz="6" w:space="0" w:color="auto"/>
              <w:right w:val="single" w:sz="6" w:space="0" w:color="auto"/>
            </w:tcBorders>
          </w:tcPr>
          <w:p w:rsidR="00286E1B" w:rsidRDefault="00286E1B" w:rsidP="00C50901">
            <w:r>
              <w:t>2</w:t>
            </w:r>
          </w:p>
        </w:tc>
        <w:tc>
          <w:tcPr>
            <w:tcW w:w="2590" w:type="dxa"/>
            <w:gridSpan w:val="3"/>
            <w:tcBorders>
              <w:top w:val="single" w:sz="6" w:space="0" w:color="auto"/>
              <w:left w:val="single" w:sz="6" w:space="0" w:color="auto"/>
              <w:bottom w:val="single" w:sz="6" w:space="0" w:color="auto"/>
              <w:right w:val="single" w:sz="6" w:space="0" w:color="auto"/>
            </w:tcBorders>
          </w:tcPr>
          <w:p w:rsidR="00286E1B" w:rsidRDefault="00286E1B" w:rsidP="00C50901">
            <w:r>
              <w:rPr>
                <w:rFonts w:hint="eastAsia"/>
              </w:rPr>
              <w:t>木纹</w:t>
            </w:r>
          </w:p>
        </w:tc>
        <w:tc>
          <w:tcPr>
            <w:tcW w:w="3258" w:type="dxa"/>
            <w:gridSpan w:val="3"/>
            <w:tcBorders>
              <w:top w:val="single" w:sz="6" w:space="0" w:color="auto"/>
              <w:left w:val="single" w:sz="6" w:space="0" w:color="auto"/>
              <w:bottom w:val="single" w:sz="6" w:space="0" w:color="auto"/>
              <w:right w:val="single" w:sz="6" w:space="0" w:color="auto"/>
            </w:tcBorders>
          </w:tcPr>
          <w:p w:rsidR="00286E1B" w:rsidRDefault="00286E1B" w:rsidP="00C50901">
            <w:r>
              <w:rPr>
                <w:rFonts w:hint="eastAsia"/>
              </w:rPr>
              <w:t>棕眼刮平、木纹清楚</w:t>
            </w:r>
          </w:p>
        </w:tc>
      </w:tr>
      <w:tr w:rsidR="00286E1B" w:rsidTr="00C50901">
        <w:trPr>
          <w:trHeight w:val="333"/>
          <w:jc w:val="center"/>
        </w:trPr>
        <w:tc>
          <w:tcPr>
            <w:tcW w:w="800" w:type="dxa"/>
            <w:gridSpan w:val="2"/>
            <w:tcBorders>
              <w:top w:val="single" w:sz="6" w:space="0" w:color="auto"/>
              <w:left w:val="single" w:sz="6" w:space="0" w:color="auto"/>
              <w:bottom w:val="single" w:sz="6" w:space="0" w:color="auto"/>
              <w:right w:val="single" w:sz="6" w:space="0" w:color="auto"/>
            </w:tcBorders>
            <w:vAlign w:val="center"/>
          </w:tcPr>
          <w:p w:rsidR="00286E1B" w:rsidRDefault="00286E1B" w:rsidP="00C50901">
            <w:r>
              <w:t>3</w:t>
            </w:r>
          </w:p>
        </w:tc>
        <w:tc>
          <w:tcPr>
            <w:tcW w:w="2590" w:type="dxa"/>
            <w:gridSpan w:val="3"/>
            <w:tcBorders>
              <w:top w:val="single" w:sz="6" w:space="0" w:color="auto"/>
              <w:left w:val="single" w:sz="6" w:space="0" w:color="auto"/>
              <w:bottom w:val="single" w:sz="6" w:space="0" w:color="auto"/>
              <w:right w:val="single" w:sz="6" w:space="0" w:color="auto"/>
            </w:tcBorders>
            <w:vAlign w:val="center"/>
          </w:tcPr>
          <w:p w:rsidR="00286E1B" w:rsidRDefault="00286E1B" w:rsidP="00C50901">
            <w:r>
              <w:rPr>
                <w:rFonts w:hint="eastAsia"/>
              </w:rPr>
              <w:t>光泽和光滑</w:t>
            </w:r>
          </w:p>
        </w:tc>
        <w:tc>
          <w:tcPr>
            <w:tcW w:w="3258" w:type="dxa"/>
            <w:gridSpan w:val="3"/>
            <w:tcBorders>
              <w:top w:val="single" w:sz="6" w:space="0" w:color="auto"/>
              <w:left w:val="single" w:sz="6" w:space="0" w:color="auto"/>
              <w:bottom w:val="single" w:sz="6" w:space="0" w:color="auto"/>
              <w:right w:val="single" w:sz="6" w:space="0" w:color="auto"/>
            </w:tcBorders>
            <w:vAlign w:val="center"/>
          </w:tcPr>
          <w:p w:rsidR="00286E1B" w:rsidRDefault="00286E1B" w:rsidP="00C50901">
            <w:r>
              <w:rPr>
                <w:rFonts w:hint="eastAsia"/>
              </w:rPr>
              <w:t>光泽均匀一致</w:t>
            </w:r>
          </w:p>
          <w:p w:rsidR="00286E1B" w:rsidRDefault="00286E1B" w:rsidP="00C50901">
            <w:r>
              <w:rPr>
                <w:rFonts w:hint="eastAsia"/>
              </w:rPr>
              <w:t>光滑</w:t>
            </w:r>
          </w:p>
        </w:tc>
      </w:tr>
      <w:tr w:rsidR="00286E1B" w:rsidTr="00C50901">
        <w:trPr>
          <w:trHeight w:val="333"/>
          <w:jc w:val="center"/>
        </w:trPr>
        <w:tc>
          <w:tcPr>
            <w:tcW w:w="800" w:type="dxa"/>
            <w:gridSpan w:val="2"/>
            <w:tcBorders>
              <w:top w:val="single" w:sz="6" w:space="0" w:color="auto"/>
              <w:left w:val="single" w:sz="6" w:space="0" w:color="auto"/>
              <w:bottom w:val="single" w:sz="6" w:space="0" w:color="auto"/>
              <w:right w:val="single" w:sz="6" w:space="0" w:color="auto"/>
            </w:tcBorders>
          </w:tcPr>
          <w:p w:rsidR="00286E1B" w:rsidRDefault="00286E1B" w:rsidP="00C50901">
            <w:r>
              <w:t>4</w:t>
            </w:r>
          </w:p>
        </w:tc>
        <w:tc>
          <w:tcPr>
            <w:tcW w:w="2590" w:type="dxa"/>
            <w:gridSpan w:val="3"/>
            <w:tcBorders>
              <w:top w:val="single" w:sz="6" w:space="0" w:color="auto"/>
              <w:left w:val="single" w:sz="6" w:space="0" w:color="auto"/>
              <w:bottom w:val="single" w:sz="6" w:space="0" w:color="auto"/>
              <w:right w:val="single" w:sz="6" w:space="0" w:color="auto"/>
            </w:tcBorders>
          </w:tcPr>
          <w:p w:rsidR="00286E1B" w:rsidRDefault="00286E1B" w:rsidP="00C50901">
            <w:r>
              <w:rPr>
                <w:rFonts w:hint="eastAsia"/>
              </w:rPr>
              <w:t>裹</w:t>
            </w:r>
            <w:proofErr w:type="gramStart"/>
            <w:r>
              <w:rPr>
                <w:rFonts w:hint="eastAsia"/>
              </w:rPr>
              <w:t>椤</w:t>
            </w:r>
            <w:proofErr w:type="gramEnd"/>
            <w:r>
              <w:rPr>
                <w:rFonts w:hint="eastAsia"/>
              </w:rPr>
              <w:t>、流坠、皱皮</w:t>
            </w:r>
          </w:p>
        </w:tc>
        <w:tc>
          <w:tcPr>
            <w:tcW w:w="3258" w:type="dxa"/>
            <w:gridSpan w:val="3"/>
            <w:tcBorders>
              <w:top w:val="single" w:sz="6" w:space="0" w:color="auto"/>
              <w:left w:val="single" w:sz="6" w:space="0" w:color="auto"/>
              <w:bottom w:val="single" w:sz="6" w:space="0" w:color="auto"/>
              <w:right w:val="single" w:sz="6" w:space="0" w:color="auto"/>
            </w:tcBorders>
          </w:tcPr>
          <w:p w:rsidR="00286E1B" w:rsidRDefault="00286E1B" w:rsidP="00C50901">
            <w:r>
              <w:rPr>
                <w:rFonts w:hint="eastAsia"/>
              </w:rPr>
              <w:t>无</w:t>
            </w:r>
          </w:p>
        </w:tc>
      </w:tr>
      <w:tr w:rsidR="00286E1B" w:rsidTr="00C50901">
        <w:trPr>
          <w:trHeight w:val="333"/>
          <w:jc w:val="center"/>
        </w:trPr>
        <w:tc>
          <w:tcPr>
            <w:tcW w:w="800" w:type="dxa"/>
            <w:gridSpan w:val="2"/>
            <w:tcBorders>
              <w:top w:val="single" w:sz="6" w:space="0" w:color="auto"/>
              <w:left w:val="single" w:sz="6" w:space="0" w:color="auto"/>
              <w:bottom w:val="single" w:sz="6" w:space="0" w:color="auto"/>
              <w:right w:val="single" w:sz="6" w:space="0" w:color="auto"/>
            </w:tcBorders>
          </w:tcPr>
          <w:p w:rsidR="00286E1B" w:rsidRDefault="00286E1B" w:rsidP="00C50901">
            <w:r>
              <w:t>5</w:t>
            </w:r>
          </w:p>
        </w:tc>
        <w:tc>
          <w:tcPr>
            <w:tcW w:w="2590" w:type="dxa"/>
            <w:gridSpan w:val="3"/>
            <w:tcBorders>
              <w:top w:val="single" w:sz="6" w:space="0" w:color="auto"/>
              <w:left w:val="single" w:sz="6" w:space="0" w:color="auto"/>
              <w:bottom w:val="single" w:sz="6" w:space="0" w:color="auto"/>
              <w:right w:val="single" w:sz="6" w:space="0" w:color="auto"/>
            </w:tcBorders>
          </w:tcPr>
          <w:p w:rsidR="00286E1B" w:rsidRDefault="00286E1B" w:rsidP="00C50901">
            <w:r>
              <w:rPr>
                <w:rFonts w:hint="eastAsia"/>
              </w:rPr>
              <w:t>颜色、刷纹</w:t>
            </w:r>
          </w:p>
        </w:tc>
        <w:tc>
          <w:tcPr>
            <w:tcW w:w="3258" w:type="dxa"/>
            <w:gridSpan w:val="3"/>
            <w:tcBorders>
              <w:top w:val="single" w:sz="6" w:space="0" w:color="auto"/>
              <w:left w:val="single" w:sz="6" w:space="0" w:color="auto"/>
              <w:bottom w:val="single" w:sz="6" w:space="0" w:color="auto"/>
              <w:right w:val="single" w:sz="6" w:space="0" w:color="auto"/>
            </w:tcBorders>
          </w:tcPr>
          <w:p w:rsidR="00286E1B" w:rsidRDefault="00286E1B" w:rsidP="00C50901">
            <w:r>
              <w:rPr>
                <w:rFonts w:hint="eastAsia"/>
              </w:rPr>
              <w:t>颜色一致、无刷纹</w:t>
            </w:r>
          </w:p>
        </w:tc>
      </w:tr>
      <w:tr w:rsidR="00286E1B" w:rsidTr="00C50901">
        <w:trPr>
          <w:trHeight w:val="333"/>
          <w:jc w:val="center"/>
        </w:trPr>
        <w:tc>
          <w:tcPr>
            <w:tcW w:w="800" w:type="dxa"/>
            <w:gridSpan w:val="2"/>
            <w:tcBorders>
              <w:top w:val="single" w:sz="6" w:space="0" w:color="auto"/>
              <w:left w:val="single" w:sz="6" w:space="0" w:color="auto"/>
              <w:bottom w:val="single" w:sz="6" w:space="0" w:color="auto"/>
              <w:right w:val="single" w:sz="6" w:space="0" w:color="auto"/>
            </w:tcBorders>
          </w:tcPr>
          <w:p w:rsidR="00286E1B" w:rsidRDefault="00286E1B" w:rsidP="00C50901">
            <w:r>
              <w:t>6</w:t>
            </w:r>
          </w:p>
        </w:tc>
        <w:tc>
          <w:tcPr>
            <w:tcW w:w="2590" w:type="dxa"/>
            <w:gridSpan w:val="3"/>
            <w:tcBorders>
              <w:top w:val="single" w:sz="6" w:space="0" w:color="auto"/>
              <w:left w:val="single" w:sz="6" w:space="0" w:color="auto"/>
              <w:bottom w:val="single" w:sz="6" w:space="0" w:color="auto"/>
              <w:right w:val="single" w:sz="6" w:space="0" w:color="auto"/>
            </w:tcBorders>
          </w:tcPr>
          <w:p w:rsidR="00286E1B" w:rsidRDefault="00286E1B" w:rsidP="00C50901">
            <w:r>
              <w:rPr>
                <w:rFonts w:hint="eastAsia"/>
              </w:rPr>
              <w:t>五金、玻璃等</w:t>
            </w:r>
          </w:p>
        </w:tc>
        <w:tc>
          <w:tcPr>
            <w:tcW w:w="3258" w:type="dxa"/>
            <w:gridSpan w:val="3"/>
            <w:tcBorders>
              <w:top w:val="single" w:sz="6" w:space="0" w:color="auto"/>
              <w:left w:val="single" w:sz="6" w:space="0" w:color="auto"/>
              <w:bottom w:val="single" w:sz="6" w:space="0" w:color="auto"/>
              <w:right w:val="single" w:sz="6" w:space="0" w:color="auto"/>
            </w:tcBorders>
          </w:tcPr>
          <w:p w:rsidR="00286E1B" w:rsidRDefault="00286E1B" w:rsidP="00C50901">
            <w:r>
              <w:rPr>
                <w:rFonts w:hint="eastAsia"/>
              </w:rPr>
              <w:t>洁净</w:t>
            </w:r>
          </w:p>
        </w:tc>
      </w:tr>
    </w:tbl>
    <w:p w:rsidR="00286E1B" w:rsidRDefault="00286E1B" w:rsidP="00286E1B"/>
    <w:p w:rsidR="00286E1B" w:rsidRDefault="00286E1B" w:rsidP="00286E1B">
      <w:r>
        <w:rPr>
          <w:rFonts w:hint="eastAsia"/>
        </w:rPr>
        <w:t>４</w:t>
      </w:r>
      <w:r>
        <w:rPr>
          <w:rFonts w:hint="eastAsia"/>
        </w:rPr>
        <w:t>.</w:t>
      </w:r>
      <w:r>
        <w:rPr>
          <w:rFonts w:hint="eastAsia"/>
        </w:rPr>
        <w:t>金属装饰板</w:t>
      </w:r>
    </w:p>
    <w:tbl>
      <w:tblPr>
        <w:tblW w:w="0" w:type="auto"/>
        <w:jc w:val="center"/>
        <w:tblLayout w:type="fixed"/>
        <w:tblCellMar>
          <w:left w:w="30" w:type="dxa"/>
          <w:right w:w="30" w:type="dxa"/>
        </w:tblCellMar>
        <w:tblLook w:val="0000"/>
      </w:tblPr>
      <w:tblGrid>
        <w:gridCol w:w="1105"/>
        <w:gridCol w:w="1524"/>
        <w:gridCol w:w="840"/>
        <w:gridCol w:w="1575"/>
        <w:gridCol w:w="1388"/>
      </w:tblGrid>
      <w:tr w:rsidR="00286E1B" w:rsidTr="00C50901">
        <w:trPr>
          <w:cantSplit/>
          <w:trHeight w:val="333"/>
          <w:jc w:val="center"/>
        </w:trPr>
        <w:tc>
          <w:tcPr>
            <w:tcW w:w="1105" w:type="dxa"/>
            <w:vMerge w:val="restart"/>
            <w:tcBorders>
              <w:top w:val="single" w:sz="6" w:space="0" w:color="auto"/>
              <w:left w:val="single" w:sz="6" w:space="0" w:color="auto"/>
              <w:right w:val="single" w:sz="6" w:space="0" w:color="auto"/>
            </w:tcBorders>
            <w:vAlign w:val="center"/>
          </w:tcPr>
          <w:p w:rsidR="00286E1B" w:rsidRDefault="00286E1B" w:rsidP="00C50901">
            <w:r>
              <w:rPr>
                <w:rFonts w:hint="eastAsia"/>
              </w:rPr>
              <w:t>项次</w:t>
            </w:r>
          </w:p>
        </w:tc>
        <w:tc>
          <w:tcPr>
            <w:tcW w:w="2364" w:type="dxa"/>
            <w:gridSpan w:val="2"/>
            <w:tcBorders>
              <w:top w:val="single" w:sz="6" w:space="0" w:color="auto"/>
              <w:left w:val="single" w:sz="6" w:space="0" w:color="auto"/>
              <w:bottom w:val="nil"/>
              <w:right w:val="single" w:sz="6" w:space="0" w:color="auto"/>
            </w:tcBorders>
            <w:vAlign w:val="center"/>
          </w:tcPr>
          <w:p w:rsidR="00286E1B" w:rsidRDefault="00286E1B" w:rsidP="00C50901"/>
          <w:p w:rsidR="00286E1B" w:rsidRDefault="00286E1B" w:rsidP="00C50901">
            <w:r>
              <w:rPr>
                <w:rFonts w:hint="eastAsia"/>
              </w:rPr>
              <w:t>项目</w:t>
            </w:r>
          </w:p>
        </w:tc>
        <w:tc>
          <w:tcPr>
            <w:tcW w:w="2963" w:type="dxa"/>
            <w:gridSpan w:val="2"/>
            <w:tcBorders>
              <w:top w:val="single" w:sz="6" w:space="0" w:color="auto"/>
              <w:left w:val="single" w:sz="6" w:space="0" w:color="auto"/>
              <w:bottom w:val="single" w:sz="6" w:space="0" w:color="auto"/>
              <w:right w:val="single" w:sz="6" w:space="0" w:color="auto"/>
            </w:tcBorders>
            <w:vAlign w:val="center"/>
          </w:tcPr>
          <w:p w:rsidR="00286E1B" w:rsidRDefault="00286E1B" w:rsidP="00C50901">
            <w:proofErr w:type="gramStart"/>
            <w:r>
              <w:rPr>
                <w:rFonts w:hint="eastAsia"/>
              </w:rPr>
              <w:t>允</w:t>
            </w:r>
            <w:proofErr w:type="gramEnd"/>
            <w:r>
              <w:t xml:space="preserve">   </w:t>
            </w:r>
            <w:r>
              <w:rPr>
                <w:rFonts w:hint="eastAsia"/>
              </w:rPr>
              <w:t>许</w:t>
            </w:r>
          </w:p>
          <w:p w:rsidR="00286E1B" w:rsidRDefault="00286E1B" w:rsidP="00C50901">
            <w:r>
              <w:rPr>
                <w:rFonts w:hint="eastAsia"/>
              </w:rPr>
              <w:t>偏</w:t>
            </w:r>
            <w:r>
              <w:t xml:space="preserve">   </w:t>
            </w:r>
            <w:r>
              <w:rPr>
                <w:rFonts w:hint="eastAsia"/>
              </w:rPr>
              <w:t>差</w:t>
            </w:r>
          </w:p>
        </w:tc>
      </w:tr>
      <w:tr w:rsidR="00286E1B" w:rsidTr="00C50901">
        <w:trPr>
          <w:cantSplit/>
          <w:trHeight w:val="333"/>
          <w:jc w:val="center"/>
        </w:trPr>
        <w:tc>
          <w:tcPr>
            <w:tcW w:w="1105" w:type="dxa"/>
            <w:vMerge/>
            <w:tcBorders>
              <w:left w:val="single" w:sz="6" w:space="0" w:color="auto"/>
              <w:bottom w:val="single" w:sz="6" w:space="0" w:color="auto"/>
              <w:right w:val="single" w:sz="6" w:space="0" w:color="auto"/>
            </w:tcBorders>
            <w:vAlign w:val="center"/>
          </w:tcPr>
          <w:p w:rsidR="00286E1B" w:rsidRDefault="00286E1B" w:rsidP="00C50901"/>
        </w:tc>
        <w:tc>
          <w:tcPr>
            <w:tcW w:w="2364" w:type="dxa"/>
            <w:gridSpan w:val="2"/>
            <w:tcBorders>
              <w:top w:val="nil"/>
              <w:left w:val="single" w:sz="6" w:space="0" w:color="auto"/>
              <w:bottom w:val="single" w:sz="6" w:space="0" w:color="auto"/>
              <w:right w:val="single" w:sz="6" w:space="0" w:color="auto"/>
            </w:tcBorders>
            <w:vAlign w:val="center"/>
          </w:tcPr>
          <w:p w:rsidR="00286E1B" w:rsidRDefault="00286E1B" w:rsidP="00C50901"/>
        </w:tc>
        <w:tc>
          <w:tcPr>
            <w:tcW w:w="1575" w:type="dxa"/>
            <w:tcBorders>
              <w:top w:val="single" w:sz="6" w:space="0" w:color="auto"/>
              <w:left w:val="single" w:sz="6" w:space="0" w:color="auto"/>
              <w:bottom w:val="single" w:sz="6" w:space="0" w:color="auto"/>
              <w:right w:val="single" w:sz="6" w:space="0" w:color="auto"/>
            </w:tcBorders>
            <w:vAlign w:val="center"/>
          </w:tcPr>
          <w:p w:rsidR="00286E1B" w:rsidRDefault="00286E1B" w:rsidP="00C50901">
            <w:r>
              <w:rPr>
                <w:rFonts w:hint="eastAsia"/>
              </w:rPr>
              <w:t>铝合金板</w:t>
            </w:r>
          </w:p>
        </w:tc>
        <w:tc>
          <w:tcPr>
            <w:tcW w:w="1388" w:type="dxa"/>
            <w:tcBorders>
              <w:top w:val="single" w:sz="6" w:space="0" w:color="auto"/>
              <w:left w:val="single" w:sz="6" w:space="0" w:color="auto"/>
              <w:bottom w:val="single" w:sz="6" w:space="0" w:color="auto"/>
              <w:right w:val="single" w:sz="6" w:space="0" w:color="auto"/>
            </w:tcBorders>
            <w:vAlign w:val="center"/>
          </w:tcPr>
          <w:p w:rsidR="00286E1B" w:rsidRDefault="00286E1B" w:rsidP="00C50901">
            <w:r>
              <w:rPr>
                <w:rFonts w:hint="eastAsia"/>
              </w:rPr>
              <w:t>不锈钢板</w:t>
            </w:r>
          </w:p>
        </w:tc>
      </w:tr>
      <w:tr w:rsidR="00286E1B" w:rsidTr="00C50901">
        <w:trPr>
          <w:cantSplit/>
          <w:trHeight w:val="333"/>
          <w:jc w:val="center"/>
        </w:trPr>
        <w:tc>
          <w:tcPr>
            <w:tcW w:w="1105" w:type="dxa"/>
            <w:tcBorders>
              <w:top w:val="single" w:sz="6" w:space="0" w:color="auto"/>
              <w:left w:val="single" w:sz="6" w:space="0" w:color="auto"/>
              <w:bottom w:val="nil"/>
              <w:right w:val="single" w:sz="6" w:space="0" w:color="auto"/>
            </w:tcBorders>
            <w:vAlign w:val="center"/>
          </w:tcPr>
          <w:p w:rsidR="00286E1B" w:rsidRDefault="00286E1B" w:rsidP="00C50901">
            <w:r>
              <w:t>1</w:t>
            </w:r>
          </w:p>
        </w:tc>
        <w:tc>
          <w:tcPr>
            <w:tcW w:w="1524" w:type="dxa"/>
            <w:vMerge w:val="restart"/>
            <w:tcBorders>
              <w:top w:val="single" w:sz="6" w:space="0" w:color="auto"/>
              <w:left w:val="single" w:sz="6" w:space="0" w:color="auto"/>
              <w:right w:val="single" w:sz="6" w:space="0" w:color="auto"/>
            </w:tcBorders>
            <w:vAlign w:val="center"/>
          </w:tcPr>
          <w:p w:rsidR="00286E1B" w:rsidRDefault="00286E1B" w:rsidP="00C50901">
            <w:r>
              <w:rPr>
                <w:rFonts w:hint="eastAsia"/>
              </w:rPr>
              <w:t>立面垂直</w:t>
            </w:r>
          </w:p>
        </w:tc>
        <w:tc>
          <w:tcPr>
            <w:tcW w:w="840" w:type="dxa"/>
            <w:tcBorders>
              <w:top w:val="single" w:sz="6" w:space="0" w:color="auto"/>
              <w:left w:val="single" w:sz="6" w:space="0" w:color="auto"/>
              <w:bottom w:val="single" w:sz="6" w:space="0" w:color="auto"/>
              <w:right w:val="single" w:sz="6" w:space="0" w:color="auto"/>
            </w:tcBorders>
            <w:vAlign w:val="center"/>
          </w:tcPr>
          <w:p w:rsidR="00286E1B" w:rsidRDefault="00286E1B" w:rsidP="00C50901">
            <w:r>
              <w:rPr>
                <w:rFonts w:hint="eastAsia"/>
              </w:rPr>
              <w:t>室内</w:t>
            </w:r>
          </w:p>
        </w:tc>
        <w:tc>
          <w:tcPr>
            <w:tcW w:w="1575" w:type="dxa"/>
            <w:tcBorders>
              <w:top w:val="single" w:sz="6" w:space="0" w:color="auto"/>
              <w:left w:val="single" w:sz="6" w:space="0" w:color="auto"/>
              <w:bottom w:val="single" w:sz="6" w:space="0" w:color="auto"/>
              <w:right w:val="single" w:sz="6" w:space="0" w:color="auto"/>
            </w:tcBorders>
            <w:vAlign w:val="center"/>
          </w:tcPr>
          <w:p w:rsidR="00286E1B" w:rsidRDefault="00286E1B" w:rsidP="00C50901">
            <w:r>
              <w:t>2</w:t>
            </w:r>
          </w:p>
        </w:tc>
        <w:tc>
          <w:tcPr>
            <w:tcW w:w="1388" w:type="dxa"/>
            <w:tcBorders>
              <w:top w:val="single" w:sz="6" w:space="0" w:color="auto"/>
              <w:left w:val="single" w:sz="6" w:space="0" w:color="auto"/>
              <w:bottom w:val="single" w:sz="6" w:space="0" w:color="auto"/>
              <w:right w:val="single" w:sz="6" w:space="0" w:color="auto"/>
            </w:tcBorders>
            <w:vAlign w:val="center"/>
          </w:tcPr>
          <w:p w:rsidR="00286E1B" w:rsidRDefault="00286E1B" w:rsidP="00C50901">
            <w:r>
              <w:t>2</w:t>
            </w:r>
          </w:p>
        </w:tc>
      </w:tr>
      <w:tr w:rsidR="00286E1B" w:rsidTr="00C50901">
        <w:trPr>
          <w:cantSplit/>
          <w:trHeight w:val="333"/>
          <w:jc w:val="center"/>
        </w:trPr>
        <w:tc>
          <w:tcPr>
            <w:tcW w:w="1105" w:type="dxa"/>
            <w:tcBorders>
              <w:top w:val="nil"/>
              <w:left w:val="single" w:sz="6" w:space="0" w:color="auto"/>
              <w:bottom w:val="single" w:sz="6" w:space="0" w:color="auto"/>
              <w:right w:val="single" w:sz="6" w:space="0" w:color="auto"/>
            </w:tcBorders>
            <w:vAlign w:val="center"/>
          </w:tcPr>
          <w:p w:rsidR="00286E1B" w:rsidRDefault="00286E1B" w:rsidP="00C50901"/>
        </w:tc>
        <w:tc>
          <w:tcPr>
            <w:tcW w:w="1524" w:type="dxa"/>
            <w:vMerge/>
            <w:tcBorders>
              <w:left w:val="single" w:sz="6" w:space="0" w:color="auto"/>
              <w:bottom w:val="single" w:sz="6" w:space="0" w:color="auto"/>
              <w:right w:val="single" w:sz="6" w:space="0" w:color="auto"/>
            </w:tcBorders>
            <w:vAlign w:val="center"/>
          </w:tcPr>
          <w:p w:rsidR="00286E1B" w:rsidRDefault="00286E1B" w:rsidP="00C50901"/>
        </w:tc>
        <w:tc>
          <w:tcPr>
            <w:tcW w:w="840" w:type="dxa"/>
            <w:tcBorders>
              <w:top w:val="single" w:sz="6" w:space="0" w:color="auto"/>
              <w:left w:val="single" w:sz="6" w:space="0" w:color="auto"/>
              <w:bottom w:val="single" w:sz="6" w:space="0" w:color="auto"/>
              <w:right w:val="single" w:sz="6" w:space="0" w:color="auto"/>
            </w:tcBorders>
            <w:vAlign w:val="center"/>
          </w:tcPr>
          <w:p w:rsidR="00286E1B" w:rsidRDefault="00286E1B" w:rsidP="00C50901">
            <w:r>
              <w:rPr>
                <w:rFonts w:hint="eastAsia"/>
              </w:rPr>
              <w:t>室外</w:t>
            </w:r>
          </w:p>
        </w:tc>
        <w:tc>
          <w:tcPr>
            <w:tcW w:w="1575" w:type="dxa"/>
            <w:tcBorders>
              <w:top w:val="single" w:sz="6" w:space="0" w:color="auto"/>
              <w:left w:val="single" w:sz="6" w:space="0" w:color="auto"/>
              <w:bottom w:val="single" w:sz="6" w:space="0" w:color="auto"/>
              <w:right w:val="single" w:sz="6" w:space="0" w:color="auto"/>
            </w:tcBorders>
            <w:vAlign w:val="center"/>
          </w:tcPr>
          <w:p w:rsidR="00286E1B" w:rsidRDefault="00286E1B" w:rsidP="00C50901">
            <w:r>
              <w:t>3</w:t>
            </w:r>
          </w:p>
        </w:tc>
        <w:tc>
          <w:tcPr>
            <w:tcW w:w="1388" w:type="dxa"/>
            <w:tcBorders>
              <w:top w:val="single" w:sz="6" w:space="0" w:color="auto"/>
              <w:left w:val="single" w:sz="6" w:space="0" w:color="auto"/>
              <w:bottom w:val="single" w:sz="6" w:space="0" w:color="auto"/>
              <w:right w:val="single" w:sz="6" w:space="0" w:color="auto"/>
            </w:tcBorders>
            <w:vAlign w:val="center"/>
          </w:tcPr>
          <w:p w:rsidR="00286E1B" w:rsidRDefault="00286E1B" w:rsidP="00C50901">
            <w:r>
              <w:t>2</w:t>
            </w:r>
          </w:p>
        </w:tc>
      </w:tr>
      <w:tr w:rsidR="00286E1B" w:rsidTr="00C50901">
        <w:trPr>
          <w:trHeight w:val="333"/>
          <w:jc w:val="center"/>
        </w:trPr>
        <w:tc>
          <w:tcPr>
            <w:tcW w:w="1105" w:type="dxa"/>
            <w:tcBorders>
              <w:top w:val="single" w:sz="6" w:space="0" w:color="auto"/>
              <w:left w:val="single" w:sz="6" w:space="0" w:color="auto"/>
              <w:bottom w:val="single" w:sz="6" w:space="0" w:color="auto"/>
              <w:right w:val="single" w:sz="6" w:space="0" w:color="auto"/>
            </w:tcBorders>
            <w:vAlign w:val="center"/>
          </w:tcPr>
          <w:p w:rsidR="00286E1B" w:rsidRDefault="00286E1B" w:rsidP="00C50901">
            <w:r>
              <w:t>2</w:t>
            </w:r>
          </w:p>
        </w:tc>
        <w:tc>
          <w:tcPr>
            <w:tcW w:w="2364" w:type="dxa"/>
            <w:gridSpan w:val="2"/>
            <w:tcBorders>
              <w:top w:val="single" w:sz="6" w:space="0" w:color="auto"/>
              <w:left w:val="single" w:sz="6" w:space="0" w:color="auto"/>
              <w:bottom w:val="single" w:sz="6" w:space="0" w:color="auto"/>
              <w:right w:val="single" w:sz="6" w:space="0" w:color="auto"/>
            </w:tcBorders>
            <w:vAlign w:val="center"/>
          </w:tcPr>
          <w:p w:rsidR="00286E1B" w:rsidRDefault="00286E1B" w:rsidP="00C50901">
            <w:r>
              <w:rPr>
                <w:rFonts w:hint="eastAsia"/>
              </w:rPr>
              <w:t>表面平整</w:t>
            </w:r>
          </w:p>
        </w:tc>
        <w:tc>
          <w:tcPr>
            <w:tcW w:w="1575" w:type="dxa"/>
            <w:tcBorders>
              <w:top w:val="single" w:sz="6" w:space="0" w:color="auto"/>
              <w:left w:val="single" w:sz="6" w:space="0" w:color="auto"/>
              <w:bottom w:val="single" w:sz="6" w:space="0" w:color="auto"/>
              <w:right w:val="single" w:sz="6" w:space="0" w:color="auto"/>
            </w:tcBorders>
            <w:vAlign w:val="center"/>
          </w:tcPr>
          <w:p w:rsidR="00286E1B" w:rsidRDefault="00286E1B" w:rsidP="00C50901">
            <w:r>
              <w:t>3</w:t>
            </w:r>
          </w:p>
        </w:tc>
        <w:tc>
          <w:tcPr>
            <w:tcW w:w="1388" w:type="dxa"/>
            <w:tcBorders>
              <w:top w:val="single" w:sz="6" w:space="0" w:color="auto"/>
              <w:left w:val="single" w:sz="6" w:space="0" w:color="auto"/>
              <w:bottom w:val="single" w:sz="6" w:space="0" w:color="auto"/>
              <w:right w:val="single" w:sz="6" w:space="0" w:color="auto"/>
            </w:tcBorders>
            <w:vAlign w:val="center"/>
          </w:tcPr>
          <w:p w:rsidR="00286E1B" w:rsidRDefault="00286E1B" w:rsidP="00C50901">
            <w:r>
              <w:t>1</w:t>
            </w:r>
          </w:p>
        </w:tc>
      </w:tr>
      <w:tr w:rsidR="00286E1B" w:rsidTr="00C50901">
        <w:trPr>
          <w:trHeight w:val="333"/>
          <w:jc w:val="center"/>
        </w:trPr>
        <w:tc>
          <w:tcPr>
            <w:tcW w:w="1105" w:type="dxa"/>
            <w:tcBorders>
              <w:top w:val="single" w:sz="6" w:space="0" w:color="auto"/>
              <w:left w:val="single" w:sz="6" w:space="0" w:color="auto"/>
              <w:bottom w:val="single" w:sz="6" w:space="0" w:color="auto"/>
              <w:right w:val="single" w:sz="6" w:space="0" w:color="auto"/>
            </w:tcBorders>
            <w:vAlign w:val="center"/>
          </w:tcPr>
          <w:p w:rsidR="00286E1B" w:rsidRDefault="00286E1B" w:rsidP="00C50901">
            <w:r>
              <w:t>3</w:t>
            </w:r>
          </w:p>
        </w:tc>
        <w:tc>
          <w:tcPr>
            <w:tcW w:w="2364" w:type="dxa"/>
            <w:gridSpan w:val="2"/>
            <w:tcBorders>
              <w:top w:val="single" w:sz="6" w:space="0" w:color="auto"/>
              <w:left w:val="single" w:sz="6" w:space="0" w:color="auto"/>
              <w:bottom w:val="single" w:sz="6" w:space="0" w:color="auto"/>
              <w:right w:val="single" w:sz="6" w:space="0" w:color="auto"/>
            </w:tcBorders>
            <w:vAlign w:val="center"/>
          </w:tcPr>
          <w:p w:rsidR="00286E1B" w:rsidRDefault="00286E1B" w:rsidP="00C50901">
            <w:r>
              <w:rPr>
                <w:rFonts w:hint="eastAsia"/>
              </w:rPr>
              <w:t>阳角方正</w:t>
            </w:r>
          </w:p>
        </w:tc>
        <w:tc>
          <w:tcPr>
            <w:tcW w:w="1575" w:type="dxa"/>
            <w:tcBorders>
              <w:top w:val="single" w:sz="6" w:space="0" w:color="auto"/>
              <w:left w:val="single" w:sz="6" w:space="0" w:color="auto"/>
              <w:bottom w:val="single" w:sz="6" w:space="0" w:color="auto"/>
              <w:right w:val="single" w:sz="6" w:space="0" w:color="auto"/>
            </w:tcBorders>
            <w:vAlign w:val="center"/>
          </w:tcPr>
          <w:p w:rsidR="00286E1B" w:rsidRDefault="00286E1B" w:rsidP="00C50901">
            <w:r>
              <w:t>3</w:t>
            </w:r>
          </w:p>
        </w:tc>
        <w:tc>
          <w:tcPr>
            <w:tcW w:w="1388" w:type="dxa"/>
            <w:tcBorders>
              <w:top w:val="single" w:sz="6" w:space="0" w:color="auto"/>
              <w:left w:val="single" w:sz="6" w:space="0" w:color="auto"/>
              <w:bottom w:val="single" w:sz="6" w:space="0" w:color="auto"/>
              <w:right w:val="single" w:sz="6" w:space="0" w:color="auto"/>
            </w:tcBorders>
            <w:vAlign w:val="center"/>
          </w:tcPr>
          <w:p w:rsidR="00286E1B" w:rsidRDefault="00286E1B" w:rsidP="00C50901">
            <w:r>
              <w:t>3</w:t>
            </w:r>
          </w:p>
        </w:tc>
      </w:tr>
      <w:tr w:rsidR="00286E1B" w:rsidTr="00C50901">
        <w:trPr>
          <w:trHeight w:val="333"/>
          <w:jc w:val="center"/>
        </w:trPr>
        <w:tc>
          <w:tcPr>
            <w:tcW w:w="1105" w:type="dxa"/>
            <w:tcBorders>
              <w:top w:val="single" w:sz="6" w:space="0" w:color="auto"/>
              <w:left w:val="single" w:sz="6" w:space="0" w:color="auto"/>
              <w:bottom w:val="single" w:sz="6" w:space="0" w:color="auto"/>
              <w:right w:val="single" w:sz="6" w:space="0" w:color="auto"/>
            </w:tcBorders>
          </w:tcPr>
          <w:p w:rsidR="00286E1B" w:rsidRDefault="00286E1B" w:rsidP="00C50901">
            <w:r>
              <w:t>4</w:t>
            </w:r>
          </w:p>
        </w:tc>
        <w:tc>
          <w:tcPr>
            <w:tcW w:w="2364" w:type="dxa"/>
            <w:gridSpan w:val="2"/>
            <w:tcBorders>
              <w:top w:val="single" w:sz="6" w:space="0" w:color="auto"/>
              <w:left w:val="single" w:sz="6" w:space="0" w:color="auto"/>
              <w:bottom w:val="single" w:sz="6" w:space="0" w:color="auto"/>
              <w:right w:val="single" w:sz="6" w:space="0" w:color="auto"/>
            </w:tcBorders>
          </w:tcPr>
          <w:p w:rsidR="00286E1B" w:rsidRDefault="00286E1B" w:rsidP="00C50901">
            <w:r>
              <w:rPr>
                <w:rFonts w:hint="eastAsia"/>
              </w:rPr>
              <w:t>接缝平直</w:t>
            </w:r>
          </w:p>
        </w:tc>
        <w:tc>
          <w:tcPr>
            <w:tcW w:w="1575" w:type="dxa"/>
            <w:tcBorders>
              <w:top w:val="single" w:sz="6" w:space="0" w:color="auto"/>
              <w:left w:val="single" w:sz="6" w:space="0" w:color="auto"/>
              <w:bottom w:val="single" w:sz="6" w:space="0" w:color="auto"/>
              <w:right w:val="single" w:sz="6" w:space="0" w:color="auto"/>
            </w:tcBorders>
          </w:tcPr>
          <w:p w:rsidR="00286E1B" w:rsidRDefault="00286E1B" w:rsidP="00C50901">
            <w:r>
              <w:t>0.5</w:t>
            </w:r>
          </w:p>
        </w:tc>
        <w:tc>
          <w:tcPr>
            <w:tcW w:w="1388" w:type="dxa"/>
            <w:tcBorders>
              <w:top w:val="single" w:sz="6" w:space="0" w:color="auto"/>
              <w:left w:val="single" w:sz="6" w:space="0" w:color="auto"/>
              <w:bottom w:val="single" w:sz="6" w:space="0" w:color="auto"/>
              <w:right w:val="single" w:sz="6" w:space="0" w:color="auto"/>
            </w:tcBorders>
          </w:tcPr>
          <w:p w:rsidR="00286E1B" w:rsidRDefault="00286E1B" w:rsidP="00C50901">
            <w:r>
              <w:t>0.5</w:t>
            </w:r>
          </w:p>
        </w:tc>
      </w:tr>
      <w:tr w:rsidR="00286E1B" w:rsidTr="00C50901">
        <w:trPr>
          <w:trHeight w:val="333"/>
          <w:jc w:val="center"/>
        </w:trPr>
        <w:tc>
          <w:tcPr>
            <w:tcW w:w="1105" w:type="dxa"/>
            <w:tcBorders>
              <w:top w:val="single" w:sz="6" w:space="0" w:color="auto"/>
              <w:left w:val="single" w:sz="6" w:space="0" w:color="auto"/>
              <w:bottom w:val="single" w:sz="6" w:space="0" w:color="auto"/>
              <w:right w:val="single" w:sz="6" w:space="0" w:color="auto"/>
            </w:tcBorders>
          </w:tcPr>
          <w:p w:rsidR="00286E1B" w:rsidRDefault="00286E1B" w:rsidP="00C50901">
            <w:r>
              <w:t>5</w:t>
            </w:r>
          </w:p>
        </w:tc>
        <w:tc>
          <w:tcPr>
            <w:tcW w:w="2364" w:type="dxa"/>
            <w:gridSpan w:val="2"/>
            <w:tcBorders>
              <w:top w:val="single" w:sz="6" w:space="0" w:color="auto"/>
              <w:left w:val="single" w:sz="6" w:space="0" w:color="auto"/>
              <w:bottom w:val="single" w:sz="6" w:space="0" w:color="auto"/>
              <w:right w:val="single" w:sz="2" w:space="0" w:color="000000"/>
            </w:tcBorders>
          </w:tcPr>
          <w:p w:rsidR="00286E1B" w:rsidRDefault="00286E1B" w:rsidP="00C50901">
            <w:r>
              <w:rPr>
                <w:rFonts w:hint="eastAsia"/>
              </w:rPr>
              <w:t>墙裙上口垂直</w:t>
            </w:r>
          </w:p>
        </w:tc>
        <w:tc>
          <w:tcPr>
            <w:tcW w:w="1575" w:type="dxa"/>
            <w:tcBorders>
              <w:top w:val="single" w:sz="6" w:space="0" w:color="auto"/>
              <w:left w:val="single" w:sz="6" w:space="0" w:color="auto"/>
              <w:bottom w:val="single" w:sz="6" w:space="0" w:color="auto"/>
              <w:right w:val="single" w:sz="6" w:space="0" w:color="auto"/>
            </w:tcBorders>
          </w:tcPr>
          <w:p w:rsidR="00286E1B" w:rsidRDefault="00286E1B" w:rsidP="00C50901">
            <w:r>
              <w:t>2</w:t>
            </w:r>
          </w:p>
        </w:tc>
        <w:tc>
          <w:tcPr>
            <w:tcW w:w="1388" w:type="dxa"/>
            <w:tcBorders>
              <w:top w:val="single" w:sz="6" w:space="0" w:color="auto"/>
              <w:left w:val="single" w:sz="6" w:space="0" w:color="auto"/>
              <w:bottom w:val="single" w:sz="6" w:space="0" w:color="auto"/>
              <w:right w:val="single" w:sz="6" w:space="0" w:color="auto"/>
            </w:tcBorders>
          </w:tcPr>
          <w:p w:rsidR="00286E1B" w:rsidRDefault="00286E1B" w:rsidP="00C50901">
            <w:r>
              <w:t>1</w:t>
            </w:r>
          </w:p>
        </w:tc>
      </w:tr>
      <w:tr w:rsidR="00286E1B" w:rsidTr="00C50901">
        <w:trPr>
          <w:trHeight w:val="333"/>
          <w:jc w:val="center"/>
        </w:trPr>
        <w:tc>
          <w:tcPr>
            <w:tcW w:w="1105" w:type="dxa"/>
            <w:tcBorders>
              <w:top w:val="single" w:sz="6" w:space="0" w:color="auto"/>
              <w:left w:val="single" w:sz="6" w:space="0" w:color="auto"/>
              <w:bottom w:val="single" w:sz="6" w:space="0" w:color="auto"/>
              <w:right w:val="single" w:sz="6" w:space="0" w:color="auto"/>
            </w:tcBorders>
          </w:tcPr>
          <w:p w:rsidR="00286E1B" w:rsidRDefault="00286E1B" w:rsidP="00C50901">
            <w:r>
              <w:t>6</w:t>
            </w:r>
          </w:p>
        </w:tc>
        <w:tc>
          <w:tcPr>
            <w:tcW w:w="2364" w:type="dxa"/>
            <w:gridSpan w:val="2"/>
            <w:tcBorders>
              <w:top w:val="single" w:sz="6" w:space="0" w:color="auto"/>
              <w:left w:val="single" w:sz="6" w:space="0" w:color="auto"/>
              <w:bottom w:val="single" w:sz="6" w:space="0" w:color="auto"/>
              <w:right w:val="single" w:sz="6" w:space="0" w:color="auto"/>
            </w:tcBorders>
          </w:tcPr>
          <w:p w:rsidR="00286E1B" w:rsidRDefault="00286E1B" w:rsidP="00C50901">
            <w:r>
              <w:rPr>
                <w:rFonts w:hint="eastAsia"/>
              </w:rPr>
              <w:t>接缝高低</w:t>
            </w:r>
          </w:p>
        </w:tc>
        <w:tc>
          <w:tcPr>
            <w:tcW w:w="1575" w:type="dxa"/>
            <w:tcBorders>
              <w:top w:val="single" w:sz="6" w:space="0" w:color="auto"/>
              <w:left w:val="single" w:sz="6" w:space="0" w:color="auto"/>
              <w:bottom w:val="single" w:sz="6" w:space="0" w:color="auto"/>
              <w:right w:val="single" w:sz="6" w:space="0" w:color="auto"/>
            </w:tcBorders>
          </w:tcPr>
          <w:p w:rsidR="00286E1B" w:rsidRDefault="00286E1B" w:rsidP="00C50901">
            <w:r>
              <w:t>1</w:t>
            </w:r>
          </w:p>
        </w:tc>
        <w:tc>
          <w:tcPr>
            <w:tcW w:w="1388" w:type="dxa"/>
            <w:tcBorders>
              <w:top w:val="single" w:sz="6" w:space="0" w:color="auto"/>
              <w:left w:val="single" w:sz="6" w:space="0" w:color="auto"/>
              <w:bottom w:val="single" w:sz="6" w:space="0" w:color="auto"/>
              <w:right w:val="single" w:sz="6" w:space="0" w:color="auto"/>
            </w:tcBorders>
          </w:tcPr>
          <w:p w:rsidR="00286E1B" w:rsidRDefault="00286E1B" w:rsidP="00C50901">
            <w:r>
              <w:t>0.1</w:t>
            </w:r>
          </w:p>
        </w:tc>
      </w:tr>
    </w:tbl>
    <w:p w:rsidR="00286E1B" w:rsidRDefault="00286E1B" w:rsidP="00286E1B"/>
    <w:p w:rsidR="00286E1B" w:rsidRDefault="00286E1B" w:rsidP="00286E1B">
      <w:pPr>
        <w:rPr>
          <w:rFonts w:hint="eastAsia"/>
        </w:rPr>
      </w:pPr>
      <w:smartTag w:uri="urn:schemas-microsoft-com:office:smarttags" w:element="chsdate">
        <w:smartTagPr>
          <w:attr w:name="IsROCDate" w:val="False"/>
          <w:attr w:name="IsLunarDate" w:val="False"/>
          <w:attr w:name="Day" w:val="30"/>
          <w:attr w:name="Month" w:val="12"/>
          <w:attr w:name="Year" w:val="1899"/>
        </w:smartTagPr>
        <w:r>
          <w:t>12.3.7</w:t>
        </w:r>
      </w:smartTag>
      <w:r>
        <w:t>质量工序控制网络图</w:t>
      </w:r>
      <w:r>
        <w:rPr>
          <w:rFonts w:hint="eastAsia"/>
        </w:rPr>
        <w:t>（</w:t>
      </w:r>
      <w:proofErr w:type="gramStart"/>
      <w:r>
        <w:rPr>
          <w:rFonts w:hint="eastAsia"/>
        </w:rPr>
        <w:t>见</w:t>
      </w:r>
      <w:r>
        <w:t>质量</w:t>
      </w:r>
      <w:proofErr w:type="gramEnd"/>
      <w:r>
        <w:t>工序控制网络图</w:t>
      </w:r>
      <w:r>
        <w:rPr>
          <w:rFonts w:hint="eastAsia"/>
        </w:rPr>
        <w:t>）</w:t>
      </w:r>
    </w:p>
    <w:p w:rsidR="00286E1B" w:rsidRDefault="00286E1B" w:rsidP="00286E1B">
      <w:pPr>
        <w:rPr>
          <w:rFonts w:hint="eastAsia"/>
        </w:rPr>
      </w:pPr>
      <w:smartTag w:uri="urn:schemas-microsoft-com:office:smarttags" w:element="chsdate">
        <w:smartTagPr>
          <w:attr w:name="IsROCDate" w:val="False"/>
          <w:attr w:name="IsLunarDate" w:val="False"/>
          <w:attr w:name="Day" w:val="30"/>
          <w:attr w:name="Month" w:val="12"/>
          <w:attr w:name="Year" w:val="1899"/>
        </w:smartTagPr>
        <w:r>
          <w:t>12.3.8</w:t>
        </w:r>
      </w:smartTag>
      <w:r>
        <w:t>、保证施工质量、材料质量的主要措施</w:t>
      </w:r>
      <w:r>
        <w:rPr>
          <w:rFonts w:hint="eastAsia"/>
        </w:rPr>
        <w:t>（</w:t>
      </w:r>
      <w:proofErr w:type="gramStart"/>
      <w:r>
        <w:rPr>
          <w:rFonts w:hint="eastAsia"/>
        </w:rPr>
        <w:t>见</w:t>
      </w:r>
      <w:r>
        <w:t>保证</w:t>
      </w:r>
      <w:proofErr w:type="gramEnd"/>
      <w:r>
        <w:t>施工质量、材料质量的主要措施</w:t>
      </w:r>
      <w:r>
        <w:rPr>
          <w:rFonts w:hint="eastAsia"/>
        </w:rPr>
        <w:t>）</w:t>
      </w:r>
    </w:p>
    <w:p w:rsidR="00286E1B" w:rsidRDefault="00286E1B" w:rsidP="00286E1B">
      <w:smartTag w:uri="urn:schemas-microsoft-com:office:smarttags" w:element="chsdate">
        <w:smartTagPr>
          <w:attr w:name="IsROCDate" w:val="False"/>
          <w:attr w:name="IsLunarDate" w:val="False"/>
          <w:attr w:name="Day" w:val="30"/>
          <w:attr w:name="Month" w:val="12"/>
          <w:attr w:name="Year" w:val="1899"/>
        </w:smartTagPr>
        <w:r>
          <w:t>12.3.9</w:t>
        </w:r>
      </w:smartTag>
      <w:r>
        <w:t>材料环保、质量保证措施</w:t>
      </w:r>
    </w:p>
    <w:p w:rsidR="00286E1B" w:rsidRDefault="00286E1B" w:rsidP="00286E1B">
      <w:proofErr w:type="gramStart"/>
      <w:r>
        <w:rPr>
          <w:rFonts w:hint="eastAsia"/>
        </w:rPr>
        <w:t>一</w:t>
      </w:r>
      <w:proofErr w:type="gramEnd"/>
      <w:r>
        <w:t>.</w:t>
      </w:r>
      <w:r>
        <w:t>进场的装饰材料必须严格按照建筑工程室内环境污染挖掘规范执行。具体要求如下：</w:t>
      </w:r>
    </w:p>
    <w:p w:rsidR="00286E1B" w:rsidRDefault="00286E1B" w:rsidP="00286E1B">
      <w:r>
        <w:rPr>
          <w:rFonts w:hint="eastAsia"/>
        </w:rPr>
        <w:t>（</w:t>
      </w:r>
      <w:r>
        <w:t>1</w:t>
      </w:r>
      <w:r>
        <w:t>）购进的材料必须符合设计要求。对无机非金属材料和装饰材料必须有放射性指标检测报告。</w:t>
      </w:r>
    </w:p>
    <w:p w:rsidR="00286E1B" w:rsidRDefault="00286E1B" w:rsidP="00286E1B">
      <w:r>
        <w:rPr>
          <w:rFonts w:hint="eastAsia"/>
        </w:rPr>
        <w:t>（</w:t>
      </w:r>
      <w:r>
        <w:t>2</w:t>
      </w:r>
      <w:r>
        <w:t>）装饰工程室内饰面采用的天然花岗石、当总面积大于</w:t>
      </w:r>
      <w:smartTag w:uri="urn:schemas-microsoft-com:office:smarttags" w:element="chmetcnv">
        <w:smartTagPr>
          <w:attr w:name="TCSC" w:val="0"/>
          <w:attr w:name="NumberType" w:val="1"/>
          <w:attr w:name="Negative" w:val="False"/>
          <w:attr w:name="HasSpace" w:val="False"/>
          <w:attr w:name="SourceValue" w:val="200"/>
          <w:attr w:name="UnitName" w:val="m2"/>
        </w:smartTagPr>
        <w:r>
          <w:t>200m</w:t>
        </w:r>
        <w:r>
          <w:rPr>
            <w:vertAlign w:val="superscript"/>
          </w:rPr>
          <w:t>2</w:t>
        </w:r>
      </w:smartTag>
      <w:r>
        <w:t>时、应对不同产品分别进行放射性指标的复验。</w:t>
      </w:r>
    </w:p>
    <w:p w:rsidR="00286E1B" w:rsidRDefault="00286E1B" w:rsidP="00286E1B">
      <w:r>
        <w:rPr>
          <w:rFonts w:hint="eastAsia"/>
        </w:rPr>
        <w:t>（</w:t>
      </w:r>
      <w:r>
        <w:t>3</w:t>
      </w:r>
      <w:r>
        <w:t>）所购进的人造木板及饰面板人造木板、必须有游离甲醛含量或游离甲醛释放理检测报告，如某一种人造木板或饰面人造木板面积大于</w:t>
      </w:r>
      <w:smartTag w:uri="urn:schemas-microsoft-com:office:smarttags" w:element="chmetcnv">
        <w:smartTagPr>
          <w:attr w:name="TCSC" w:val="0"/>
          <w:attr w:name="NumberType" w:val="1"/>
          <w:attr w:name="Negative" w:val="False"/>
          <w:attr w:name="HasSpace" w:val="False"/>
          <w:attr w:name="SourceValue" w:val="500"/>
          <w:attr w:name="UnitName" w:val="m2"/>
        </w:smartTagPr>
        <w:r>
          <w:t>500m</w:t>
        </w:r>
        <w:r>
          <w:rPr>
            <w:vertAlign w:val="superscript"/>
          </w:rPr>
          <w:t>2</w:t>
        </w:r>
      </w:smartTag>
      <w:r>
        <w:t>时，应对不同产品分别进行游离甲醛含量或游离甲醛释放量的复试。</w:t>
      </w:r>
    </w:p>
    <w:p w:rsidR="00286E1B" w:rsidRDefault="00286E1B" w:rsidP="00286E1B">
      <w:r>
        <w:rPr>
          <w:rFonts w:hint="eastAsia"/>
        </w:rPr>
        <w:t>（</w:t>
      </w:r>
      <w:r>
        <w:t>4</w:t>
      </w:r>
      <w:r>
        <w:t>）所采用的水性涂料、水性胶粘剂，水性胶粘剂、水性处理剂必须有总挥发性有机化合物（</w:t>
      </w:r>
      <w:r>
        <w:t>TVOC</w:t>
      </w:r>
      <w:r>
        <w:t>）游离甲醛含量检测报告；溶剂型涂料、溶剂型涂料、溶剂型胶粘剂必须有总挥发性有机物（</w:t>
      </w:r>
      <w:r>
        <w:t>TVOC</w:t>
      </w:r>
      <w:r>
        <w:t>）（聚氨酯烃）含量检测报告。</w:t>
      </w:r>
    </w:p>
    <w:p w:rsidR="00286E1B" w:rsidRDefault="00286E1B" w:rsidP="00286E1B">
      <w:r>
        <w:rPr>
          <w:rFonts w:hint="eastAsia"/>
        </w:rPr>
        <w:t>（</w:t>
      </w:r>
      <w:r>
        <w:t>5</w:t>
      </w:r>
      <w:r>
        <w:t>）装饰材料的检测项目不全或对检测结果有疑问、须将材料送有资格的检测机构进行检验，检验合格后方可使用。</w:t>
      </w:r>
    </w:p>
    <w:p w:rsidR="00286E1B" w:rsidRDefault="00286E1B" w:rsidP="00286E1B">
      <w:r>
        <w:rPr>
          <w:rFonts w:hint="eastAsia"/>
        </w:rPr>
        <w:t>二</w:t>
      </w:r>
      <w:r>
        <w:t>.</w:t>
      </w:r>
      <w:r>
        <w:t>（</w:t>
      </w:r>
      <w:r>
        <w:t>1</w:t>
      </w:r>
      <w:r>
        <w:t>）选择供应商前，必须对供应商进行考察：</w:t>
      </w:r>
    </w:p>
    <w:p w:rsidR="00286E1B" w:rsidRDefault="00286E1B" w:rsidP="00286E1B">
      <w:r>
        <w:rPr>
          <w:rFonts w:hint="eastAsia"/>
        </w:rPr>
        <w:t xml:space="preserve">　Ａ、产品质量水平、Ｂ、生产能力、Ｃ、交货期、Ｄ、与本公司合作的业绩与信誉（及服务）。然后确定合格的供应商与之签约。</w:t>
      </w:r>
    </w:p>
    <w:p w:rsidR="00286E1B" w:rsidRDefault="00286E1B" w:rsidP="00286E1B">
      <w:r>
        <w:rPr>
          <w:rFonts w:hint="eastAsia"/>
        </w:rPr>
        <w:t>（</w:t>
      </w:r>
      <w:r>
        <w:t>2</w:t>
      </w:r>
      <w:r>
        <w:t>）提供材料需先提供样品，经业主确认后封样。质检员对进场材料的名称、型号、等级进行检验，并检验材料外观质量的运输过程中有无损坏，检验合格后进行验收记录，方能批量进场。由材料保管员按</w:t>
      </w:r>
      <w:r>
        <w:t>“</w:t>
      </w:r>
      <w:r>
        <w:t>产品标识可追溯性管理程序</w:t>
      </w:r>
      <w:r>
        <w:t>”</w:t>
      </w:r>
      <w:r>
        <w:t>的规定进行单独归类放置。</w:t>
      </w:r>
    </w:p>
    <w:p w:rsidR="00286E1B" w:rsidRDefault="00286E1B" w:rsidP="00286E1B">
      <w:r>
        <w:rPr>
          <w:rFonts w:hint="eastAsia"/>
        </w:rPr>
        <w:t>（</w:t>
      </w:r>
      <w:r>
        <w:t>3</w:t>
      </w:r>
      <w:r>
        <w:t>）主提供的材料由保管员负责做好联系和安排，质检员按以上程序检验，不合格由材料保管员负责处理。</w:t>
      </w:r>
    </w:p>
    <w:p w:rsidR="00286E1B" w:rsidRDefault="00286E1B" w:rsidP="00286E1B">
      <w:r>
        <w:rPr>
          <w:rFonts w:hint="eastAsia"/>
        </w:rPr>
        <w:t>（</w:t>
      </w:r>
      <w:r>
        <w:t>4</w:t>
      </w:r>
      <w:r>
        <w:t>）质检员对材料进行检验，需要时邀请业主或其现场代表一起参加检验。不符合要求的材料，责令退回，决不降级使用。</w:t>
      </w:r>
    </w:p>
    <w:p w:rsidR="00286E1B" w:rsidRDefault="00286E1B" w:rsidP="00286E1B">
      <w:r>
        <w:rPr>
          <w:rFonts w:hint="eastAsia"/>
        </w:rPr>
        <w:t>（</w:t>
      </w:r>
      <w:r>
        <w:t>5</w:t>
      </w:r>
      <w:r>
        <w:t>）补充设计或设计变更时，由业主提供材料品种和数量的变更通知，项目经理再组织有关人员按上述程序进行调整。</w:t>
      </w:r>
    </w:p>
    <w:p w:rsidR="00286E1B" w:rsidRDefault="00286E1B" w:rsidP="00286E1B">
      <w:r>
        <w:rPr>
          <w:rFonts w:hint="eastAsia"/>
        </w:rPr>
        <w:t>（</w:t>
      </w:r>
      <w:r>
        <w:t>6</w:t>
      </w:r>
      <w:r>
        <w:t>）材料物资存放期间，定期检查质量，进行维护，并做好记录和</w:t>
      </w:r>
      <w:proofErr w:type="gramStart"/>
      <w:r>
        <w:t>收发台</w:t>
      </w:r>
      <w:proofErr w:type="gramEnd"/>
      <w:r>
        <w:t>帐。</w:t>
      </w:r>
    </w:p>
    <w:p w:rsidR="00286E1B" w:rsidRDefault="00286E1B" w:rsidP="00286E1B">
      <w:smartTag w:uri="urn:schemas-microsoft-com:office:smarttags" w:element="chsdate">
        <w:smartTagPr>
          <w:attr w:name="IsROCDate" w:val="False"/>
          <w:attr w:name="IsLunarDate" w:val="False"/>
          <w:attr w:name="Day" w:val="30"/>
          <w:attr w:name="Month" w:val="12"/>
          <w:attr w:name="Year" w:val="1899"/>
        </w:smartTagPr>
        <w:r>
          <w:t>12.3.10</w:t>
        </w:r>
      </w:smartTag>
      <w:r>
        <w:t>成品、半成品保护措施</w:t>
      </w:r>
    </w:p>
    <w:p w:rsidR="00286E1B" w:rsidRDefault="00286E1B" w:rsidP="00286E1B">
      <w:r>
        <w:rPr>
          <w:rFonts w:hint="eastAsia"/>
        </w:rPr>
        <w:t>为避免成品，半成品的意外破坏及各工序交叉施工污染，故须加强产品保护工作。（</w:t>
      </w:r>
      <w:r>
        <w:rPr>
          <w:rFonts w:hint="eastAsia"/>
        </w:rPr>
        <w:t>1</w:t>
      </w:r>
      <w:r>
        <w:rPr>
          <w:rFonts w:hint="eastAsia"/>
        </w:rPr>
        <w:t>）材、木制品等的阳</w:t>
      </w:r>
      <w:proofErr w:type="gramStart"/>
      <w:r>
        <w:rPr>
          <w:rFonts w:hint="eastAsia"/>
        </w:rPr>
        <w:t>角制作</w:t>
      </w:r>
      <w:proofErr w:type="gramEnd"/>
      <w:r>
        <w:rPr>
          <w:rFonts w:hint="eastAsia"/>
        </w:rPr>
        <w:t>后，用废板材钉制不低于</w:t>
      </w:r>
      <w:smartTag w:uri="urn:schemas-microsoft-com:office:smarttags" w:element="chmetcnv">
        <w:smartTagPr>
          <w:attr w:name="TCSC" w:val="0"/>
          <w:attr w:name="NumberType" w:val="1"/>
          <w:attr w:name="Negative" w:val="False"/>
          <w:attr w:name="HasSpace" w:val="False"/>
          <w:attr w:name="SourceValue" w:val="1"/>
          <w:attr w:name="UnitName" w:val="米"/>
        </w:smartTagPr>
        <w:r>
          <w:t>1</w:t>
        </w:r>
        <w:r>
          <w:t>米</w:t>
        </w:r>
      </w:smartTag>
      <w:r>
        <w:t>的木框进行保护。</w:t>
      </w:r>
    </w:p>
    <w:p w:rsidR="00286E1B" w:rsidRDefault="00286E1B" w:rsidP="00286E1B">
      <w:r>
        <w:rPr>
          <w:rFonts w:hint="eastAsia"/>
        </w:rPr>
        <w:t>（</w:t>
      </w:r>
      <w:r>
        <w:rPr>
          <w:rFonts w:hint="eastAsia"/>
        </w:rPr>
        <w:t>2</w:t>
      </w:r>
      <w:r>
        <w:rPr>
          <w:rFonts w:hint="eastAsia"/>
        </w:rPr>
        <w:t>）石材墙面完工后用ＰＶＣ薄膜贴面保护，完工后除用ＰＶＣ薄膜粘贴保护外，再铺纤维板或夹板做二层保护。对已完成的地坪严禁用金属</w:t>
      </w:r>
      <w:proofErr w:type="gramStart"/>
      <w:r>
        <w:rPr>
          <w:rFonts w:hint="eastAsia"/>
        </w:rPr>
        <w:t>梯直接</w:t>
      </w:r>
      <w:proofErr w:type="gramEnd"/>
      <w:r>
        <w:rPr>
          <w:rFonts w:hint="eastAsia"/>
        </w:rPr>
        <w:t>在上面施工，一律用木梯或在钢梯</w:t>
      </w:r>
      <w:proofErr w:type="gramStart"/>
      <w:r>
        <w:rPr>
          <w:rFonts w:hint="eastAsia"/>
        </w:rPr>
        <w:t>脚上包设橡皮</w:t>
      </w:r>
      <w:proofErr w:type="gramEnd"/>
      <w:r>
        <w:rPr>
          <w:rFonts w:hint="eastAsia"/>
        </w:rPr>
        <w:t>垫。</w:t>
      </w:r>
    </w:p>
    <w:p w:rsidR="00286E1B" w:rsidRDefault="00286E1B" w:rsidP="00286E1B">
      <w:r>
        <w:rPr>
          <w:rFonts w:hint="eastAsia"/>
        </w:rPr>
        <w:lastRenderedPageBreak/>
        <w:t>（</w:t>
      </w:r>
      <w:r>
        <w:rPr>
          <w:rFonts w:hint="eastAsia"/>
        </w:rPr>
        <w:t>3</w:t>
      </w:r>
      <w:r>
        <w:rPr>
          <w:rFonts w:hint="eastAsia"/>
        </w:rPr>
        <w:t>）木地板、地毯铺设，交付前用纸板铺设其上。</w:t>
      </w:r>
    </w:p>
    <w:p w:rsidR="00286E1B" w:rsidRDefault="00286E1B" w:rsidP="00286E1B">
      <w:r>
        <w:rPr>
          <w:rFonts w:hint="eastAsia"/>
        </w:rPr>
        <w:t>对已安装木门框在</w:t>
      </w:r>
      <w:smartTag w:uri="urn:schemas-microsoft-com:office:smarttags" w:element="chmetcnv">
        <w:smartTagPr>
          <w:attr w:name="TCSC" w:val="0"/>
          <w:attr w:name="NumberType" w:val="1"/>
          <w:attr w:name="Negative" w:val="False"/>
          <w:attr w:name="HasSpace" w:val="False"/>
          <w:attr w:name="SourceValue" w:val="0"/>
          <w:attr w:name="UnitName" w:val="米"/>
        </w:smartTagPr>
        <w:r>
          <w:rPr>
            <w:rFonts w:hint="eastAsia"/>
          </w:rPr>
          <w:t>１米</w:t>
        </w:r>
      </w:smartTag>
      <w:r>
        <w:rPr>
          <w:rFonts w:hint="eastAsia"/>
        </w:rPr>
        <w:t>左右用木灰板条包角，避免车辆进出碰坏，确保产品从完</w:t>
      </w:r>
    </w:p>
    <w:p w:rsidR="00286E1B" w:rsidRDefault="00286E1B" w:rsidP="00286E1B"/>
    <w:p w:rsidR="00286E1B" w:rsidRDefault="00286E1B" w:rsidP="00286E1B"/>
    <w:p w:rsidR="00286E1B" w:rsidRDefault="00286E1B" w:rsidP="00286E1B"/>
    <w:p w:rsidR="00286E1B" w:rsidRDefault="00286E1B" w:rsidP="00286E1B">
      <w:pPr>
        <w:pStyle w:val="1"/>
        <w:rPr>
          <w:rFonts w:hint="eastAsia"/>
        </w:rPr>
      </w:pPr>
      <w:bookmarkStart w:id="136" w:name="_Toc207191404"/>
      <w:r>
        <w:rPr>
          <w:rFonts w:hint="eastAsia"/>
        </w:rPr>
        <w:t>施工现场布置及施工道路平面布置图</w:t>
      </w:r>
      <w:bookmarkStart w:id="137" w:name="bk189"/>
      <w:bookmarkEnd w:id="136"/>
      <w:bookmarkEnd w:id="137"/>
    </w:p>
    <w:p w:rsidR="00286E1B" w:rsidRDefault="00286E1B" w:rsidP="00286E1B">
      <w:bookmarkStart w:id="138" w:name="bk190"/>
      <w:bookmarkEnd w:id="138"/>
    </w:p>
    <w:p w:rsidR="00286E1B" w:rsidRDefault="00286E1B" w:rsidP="00286E1B"/>
    <w:p w:rsidR="00286E1B" w:rsidRDefault="00286E1B" w:rsidP="00286E1B">
      <w:pPr>
        <w:pStyle w:val="2"/>
        <w:ind w:left="210" w:right="214"/>
        <w:rPr>
          <w:rFonts w:hint="eastAsia"/>
        </w:rPr>
      </w:pPr>
      <w:bookmarkStart w:id="139" w:name="_Toc207191405"/>
      <w:r>
        <w:rPr>
          <w:rFonts w:hint="eastAsia"/>
        </w:rPr>
        <w:t>现场平面布置图说明</w:t>
      </w:r>
      <w:bookmarkStart w:id="140" w:name="bk191"/>
      <w:bookmarkEnd w:id="139"/>
      <w:bookmarkEnd w:id="140"/>
    </w:p>
    <w:p w:rsidR="00286E1B" w:rsidRDefault="00286E1B" w:rsidP="00286E1B">
      <w:bookmarkStart w:id="141" w:name="bk192"/>
      <w:bookmarkEnd w:id="141"/>
      <w:r>
        <w:rPr>
          <w:rFonts w:hint="eastAsia"/>
        </w:rPr>
        <w:t>我公司在施工现场只安排值班人员负责夜间施工工地的安全保卫，不考虑施工人员在现场住宿和食堂，所有人员住宿和食堂集中安排在工地外附近租住民房，在施工现场考虑布置以下内容：临时材料堆放仓库、易燃易爆材料仓库、五金机具仓库、木制半成品集中加工场地、砂浆拌和场地、现场临时办公室、值班室。在施工现场平均各层布置消防设施；在楼梯间、管楼井、电梯井窗边等处设置扣件式钢管临时扶手等安全通道。由于施工总面积较大，为加快施工速度。各区域具体设置情况如下：</w:t>
      </w:r>
    </w:p>
    <w:p w:rsidR="00286E1B" w:rsidRDefault="00286E1B" w:rsidP="00286E1B">
      <w:r>
        <w:t>1)</w:t>
      </w:r>
      <w:r>
        <w:rPr>
          <w:rFonts w:hint="eastAsia"/>
        </w:rPr>
        <w:t>临时材料堆放仓库：按用量分别设两间临时堆放仓主要暂时储存木材、龙骨、石膏板、夹板等材料，各种材料根据不同的堆放要求在仓库内进行合理立体化堆放。仓库内将易毁损材料单独集中堆放，容易受潮影响质量的材料堆放时采用金属架架高，运输通道宽度不小于</w:t>
      </w:r>
      <w:smartTag w:uri="urn:schemas-microsoft-com:office:smarttags" w:element="chmetcnv">
        <w:smartTagPr>
          <w:attr w:name="TCSC" w:val="0"/>
          <w:attr w:name="NumberType" w:val="1"/>
          <w:attr w:name="Negative" w:val="False"/>
          <w:attr w:name="HasSpace" w:val="False"/>
          <w:attr w:name="SourceValue" w:val="3000"/>
          <w:attr w:name="UnitName" w:val="mm"/>
        </w:smartTagPr>
        <w:r>
          <w:t>3000mm</w:t>
        </w:r>
      </w:smartTag>
      <w:r>
        <w:t>，材料入口和出口分开，方便材料搬运和领用。易燃易爆材料仓库：主要存储油漆、胶水等易燃易爆材料，仓库面积</w:t>
      </w:r>
      <w:r>
        <w:t>15</w:t>
      </w:r>
      <w:r>
        <w:t>平方米。根据危险品仓库管理条例规定，我公司将在仓库内材料铁架上连接地线，防止静电火花；仓库内采用低压防爆灯和防爆插座；门口设置泡沫灭火器、砂箱等消防器材；设置温度计等安全监控设施。仓库设专人管理，并加强巡视。</w:t>
      </w:r>
    </w:p>
    <w:p w:rsidR="00286E1B" w:rsidRDefault="00286E1B" w:rsidP="00286E1B">
      <w:r>
        <w:t>2)</w:t>
      </w:r>
      <w:r>
        <w:rPr>
          <w:rFonts w:hint="eastAsia"/>
        </w:rPr>
        <w:t>五金机具仓库为：主要</w:t>
      </w:r>
      <w:proofErr w:type="gramStart"/>
      <w:r>
        <w:rPr>
          <w:rFonts w:hint="eastAsia"/>
        </w:rPr>
        <w:t>存储较</w:t>
      </w:r>
      <w:proofErr w:type="gramEnd"/>
      <w:r>
        <w:rPr>
          <w:rFonts w:hint="eastAsia"/>
        </w:rPr>
        <w:t>贵重的五金、灯具、小型施工机具等，设置场库面积</w:t>
      </w:r>
      <w:r>
        <w:t>10</w:t>
      </w:r>
      <w:r>
        <w:t>平方米。</w:t>
      </w:r>
    </w:p>
    <w:p w:rsidR="00286E1B" w:rsidRDefault="00286E1B" w:rsidP="00286E1B">
      <w:r>
        <w:t>3)</w:t>
      </w:r>
      <w:r>
        <w:rPr>
          <w:rFonts w:hint="eastAsia"/>
        </w:rPr>
        <w:t>木制半成品集中加工场地：场地内设置半成品加工区、半成品堆放区和垃圾临时堆放区，场地面积</w:t>
      </w:r>
      <w:r>
        <w:t>100</w:t>
      </w:r>
      <w:r>
        <w:t>平方米。加工区内放置数控综合木工加工设备，设备间间距不小于</w:t>
      </w:r>
      <w:smartTag w:uri="urn:schemas-microsoft-com:office:smarttags" w:element="chmetcnv">
        <w:smartTagPr>
          <w:attr w:name="TCSC" w:val="0"/>
          <w:attr w:name="NumberType" w:val="1"/>
          <w:attr w:name="Negative" w:val="False"/>
          <w:attr w:name="HasSpace" w:val="False"/>
          <w:attr w:name="SourceValue" w:val="5000"/>
          <w:attr w:name="UnitName" w:val="mm"/>
        </w:smartTagPr>
        <w:r>
          <w:t>5000mm</w:t>
        </w:r>
      </w:smartTag>
      <w:r>
        <w:t>，通道宽度不小于</w:t>
      </w:r>
      <w:smartTag w:uri="urn:schemas-microsoft-com:office:smarttags" w:element="chmetcnv">
        <w:smartTagPr>
          <w:attr w:name="TCSC" w:val="0"/>
          <w:attr w:name="NumberType" w:val="1"/>
          <w:attr w:name="Negative" w:val="False"/>
          <w:attr w:name="HasSpace" w:val="False"/>
          <w:attr w:name="SourceValue" w:val="3000"/>
          <w:attr w:name="UnitName" w:val="mm"/>
        </w:smartTagPr>
        <w:r>
          <w:t>3000mm</w:t>
        </w:r>
      </w:smartTag>
      <w:r>
        <w:t>；场地内设消防器材</w:t>
      </w:r>
      <w:r>
        <w:t>6</w:t>
      </w:r>
      <w:r>
        <w:t>套。</w:t>
      </w:r>
    </w:p>
    <w:p w:rsidR="00286E1B" w:rsidRDefault="00286E1B" w:rsidP="00286E1B">
      <w:r>
        <w:t>4)</w:t>
      </w:r>
      <w:r>
        <w:rPr>
          <w:rFonts w:hint="eastAsia"/>
        </w:rPr>
        <w:t>砂浆拌和场地：场地面积</w:t>
      </w:r>
      <w:r>
        <w:t>15</w:t>
      </w:r>
      <w:r>
        <w:t>平方米，设砂浆拌和机和集中供水点。</w:t>
      </w:r>
    </w:p>
    <w:p w:rsidR="00286E1B" w:rsidRDefault="00286E1B" w:rsidP="00286E1B">
      <w:r>
        <w:t>5)</w:t>
      </w:r>
      <w:r>
        <w:rPr>
          <w:rFonts w:hint="eastAsia"/>
        </w:rPr>
        <w:t>在各施工区主要位置配备消防灭火设备（至少</w:t>
      </w:r>
      <w:r>
        <w:t>28</w:t>
      </w:r>
      <w:r>
        <w:t>台），并在主要通道口每层设置</w:t>
      </w:r>
      <w:proofErr w:type="gramStart"/>
      <w:r>
        <w:t>一</w:t>
      </w:r>
      <w:proofErr w:type="gramEnd"/>
      <w:r>
        <w:t>临时消防栓为了保证水压力，在楼下特定地点设增压水泵。</w:t>
      </w:r>
    </w:p>
    <w:p w:rsidR="00286E1B" w:rsidRDefault="00286E1B" w:rsidP="00286E1B">
      <w:r>
        <w:t>6)</w:t>
      </w:r>
      <w:r>
        <w:rPr>
          <w:rFonts w:hint="eastAsia"/>
        </w:rPr>
        <w:t>每层分设值班室，附近设置符合用电标准的标准总配电柜，容量</w:t>
      </w:r>
      <w:r>
        <w:t>50</w:t>
      </w:r>
      <w:r>
        <w:t>千瓦，延伸到各操作面再另设若</w:t>
      </w:r>
      <w:proofErr w:type="gramStart"/>
      <w:r>
        <w:t>干标准</w:t>
      </w:r>
      <w:proofErr w:type="gramEnd"/>
      <w:r>
        <w:t>分电箱和安全防爆插座。</w:t>
      </w:r>
    </w:p>
    <w:p w:rsidR="00286E1B" w:rsidRDefault="00286E1B" w:rsidP="00286E1B">
      <w:r>
        <w:t>7)</w:t>
      </w:r>
      <w:r>
        <w:rPr>
          <w:rFonts w:hint="eastAsia"/>
        </w:rPr>
        <w:t>其它（如门卫等等）将根据现场具体情况分区设置。</w:t>
      </w:r>
    </w:p>
    <w:p w:rsidR="00286E1B" w:rsidRDefault="00286E1B" w:rsidP="00286E1B"/>
    <w:p w:rsidR="00286E1B" w:rsidRDefault="00286E1B" w:rsidP="00286E1B"/>
    <w:p w:rsidR="00286E1B" w:rsidRDefault="00286E1B" w:rsidP="00286E1B">
      <w:pPr>
        <w:pStyle w:val="2"/>
        <w:ind w:left="210" w:right="214"/>
        <w:rPr>
          <w:rFonts w:hint="eastAsia"/>
        </w:rPr>
      </w:pPr>
      <w:bookmarkStart w:id="142" w:name="_Toc207191406"/>
      <w:r>
        <w:rPr>
          <w:rFonts w:hint="eastAsia"/>
        </w:rPr>
        <w:t>施工现场平面、道路</w:t>
      </w:r>
      <w:bookmarkStart w:id="143" w:name="bk193"/>
      <w:bookmarkEnd w:id="142"/>
      <w:bookmarkEnd w:id="143"/>
    </w:p>
    <w:p w:rsidR="00286E1B" w:rsidRDefault="00286E1B" w:rsidP="00286E1B">
      <w:bookmarkStart w:id="144" w:name="bk194"/>
      <w:bookmarkEnd w:id="144"/>
      <w:r>
        <w:rPr>
          <w:rFonts w:hint="eastAsia"/>
        </w:rPr>
        <w:t>本公司将严格遵守甲方的既定原则，与其它施工单位协调配合共同利用好有限的平面道路和</w:t>
      </w:r>
      <w:r>
        <w:rPr>
          <w:rFonts w:hint="eastAsia"/>
        </w:rPr>
        <w:lastRenderedPageBreak/>
        <w:t>场地，在规定的时间及范围内解决好材料的进场、堆放、交叉使用、垃圾的清运和现场卫生等项工作，利用现场有利调整好人员、物品的安排，消除不利因素，保证正常施工并创建出环境良好，清洁卫生、布置有序的文明工地。</w:t>
      </w:r>
    </w:p>
    <w:p w:rsidR="00286E1B" w:rsidRDefault="00286E1B" w:rsidP="00286E1B"/>
    <w:p w:rsidR="00286E1B" w:rsidRDefault="00286E1B" w:rsidP="00286E1B"/>
    <w:p w:rsidR="00286E1B" w:rsidRDefault="00286E1B" w:rsidP="00286E1B">
      <w:pPr>
        <w:pStyle w:val="2"/>
        <w:ind w:left="210" w:right="214"/>
        <w:rPr>
          <w:rFonts w:hint="eastAsia"/>
        </w:rPr>
      </w:pPr>
      <w:bookmarkStart w:id="145" w:name="_Toc207191407"/>
      <w:r>
        <w:rPr>
          <w:rFonts w:hint="eastAsia"/>
        </w:rPr>
        <w:t>用水用电</w:t>
      </w:r>
      <w:bookmarkStart w:id="146" w:name="bk195"/>
      <w:bookmarkEnd w:id="145"/>
      <w:bookmarkEnd w:id="146"/>
    </w:p>
    <w:p w:rsidR="00286E1B" w:rsidRDefault="00286E1B" w:rsidP="00286E1B">
      <w:bookmarkStart w:id="147" w:name="bk196"/>
      <w:bookmarkEnd w:id="147"/>
      <w:r>
        <w:rPr>
          <w:rFonts w:hint="eastAsia"/>
        </w:rPr>
        <w:t>现场设主配电柜一套接至各分柜，照明系统增设变压器，照明采用安全电压</w:t>
      </w:r>
      <w:r>
        <w:t>36</w:t>
      </w:r>
      <w:r>
        <w:t>伏，照明系统覆盖分布大部分施工区域，个别区域（较小）临时拉线照明，主电箱接驳位置按甲方提供电源口引入室内，水源接口处设专用接水容器，容积在</w:t>
      </w:r>
      <w:smartTag w:uri="urn:schemas-microsoft-com:office:smarttags" w:element="chmetcnv">
        <w:smartTagPr>
          <w:attr w:name="TCSC" w:val="0"/>
          <w:attr w:name="NumberType" w:val="1"/>
          <w:attr w:name="Negative" w:val="False"/>
          <w:attr w:name="HasSpace" w:val="False"/>
          <w:attr w:name="SourceValue" w:val="2"/>
          <w:attr w:name="UnitName" w:val="立方米"/>
        </w:smartTagPr>
        <w:r>
          <w:t>2</w:t>
        </w:r>
        <w:r>
          <w:t>立方米</w:t>
        </w:r>
      </w:smartTag>
      <w:r>
        <w:t>便于接水防止外溢。既能满足施工用水，又能满足消防要求。</w:t>
      </w:r>
    </w:p>
    <w:p w:rsidR="00286E1B" w:rsidRDefault="00286E1B" w:rsidP="00286E1B"/>
    <w:p w:rsidR="00286E1B" w:rsidRDefault="00286E1B" w:rsidP="00286E1B"/>
    <w:p w:rsidR="00286E1B" w:rsidRDefault="00286E1B" w:rsidP="00286E1B">
      <w:pPr>
        <w:pStyle w:val="2"/>
        <w:ind w:left="210" w:right="214"/>
        <w:rPr>
          <w:rFonts w:hint="eastAsia"/>
        </w:rPr>
      </w:pPr>
      <w:bookmarkStart w:id="148" w:name="_Toc207191408"/>
      <w:r>
        <w:rPr>
          <w:rFonts w:hint="eastAsia"/>
        </w:rPr>
        <w:t>材料堆放和垂直运输</w:t>
      </w:r>
      <w:bookmarkStart w:id="149" w:name="bk197"/>
      <w:bookmarkEnd w:id="148"/>
      <w:bookmarkEnd w:id="149"/>
    </w:p>
    <w:p w:rsidR="00286E1B" w:rsidRDefault="00286E1B" w:rsidP="00286E1B">
      <w:bookmarkStart w:id="150" w:name="bk198"/>
      <w:bookmarkEnd w:id="150"/>
      <w:r>
        <w:rPr>
          <w:rFonts w:hint="eastAsia"/>
        </w:rPr>
        <w:t>本工程是多层室内施工，垂直运输供料比较紧张，材料品种繁多，规格类型各异，保证现场材料的运输、搬运和存放，使其流畅、有序的进行是创造良好施工条件之必须，也是体现现场管理水平、组织能力的验证。为此在现场设置了各类型的库房，如危险品库，将安放油漆、涂料类型的材料与其它材料分开，机械设备易失、易损坏也设专门库房保存，收工时所有机械和机具设备都要交到</w:t>
      </w:r>
      <w:proofErr w:type="gramStart"/>
      <w:r>
        <w:rPr>
          <w:rFonts w:hint="eastAsia"/>
        </w:rPr>
        <w:t>机械房</w:t>
      </w:r>
      <w:proofErr w:type="gramEnd"/>
      <w:r>
        <w:rPr>
          <w:rFonts w:hint="eastAsia"/>
        </w:rPr>
        <w:t>保存（固定大型机械除外）。水泥、黄砂类材料由于供应集中，也设专门库房存放，放置水泥的地面要铺设一层龙骨上覆盖木板，防止潮气侵蚀水泥制品。各类材料做到计划提料、计划采购、计划储存、计划使用，保证材料中转库中材料占用量不超过库房面积</w:t>
      </w:r>
      <w:r>
        <w:t>30</w:t>
      </w:r>
      <w:r>
        <w:t>％，使材料供应有序流动，</w:t>
      </w:r>
      <w:proofErr w:type="gramStart"/>
      <w:r>
        <w:t>不</w:t>
      </w:r>
      <w:proofErr w:type="gramEnd"/>
      <w:r>
        <w:t>大量存货，</w:t>
      </w:r>
      <w:proofErr w:type="gramStart"/>
      <w:r>
        <w:t>不</w:t>
      </w:r>
      <w:proofErr w:type="gramEnd"/>
      <w:r>
        <w:t>大量积压、不提前采购，减少现场存储压力，并保证现场使用。</w:t>
      </w:r>
    </w:p>
    <w:p w:rsidR="00286E1B" w:rsidRDefault="00286E1B" w:rsidP="00286E1B">
      <w:r>
        <w:rPr>
          <w:rFonts w:hint="eastAsia"/>
        </w:rPr>
        <w:t>现场垂直运输条件较差，对施工工期有一定的影响，但考虑到计划采购、计划使用、材料滚动进场的具体情况，将安设大量的力工和管库人员，保证到场材料、物资随到随进库，保证材料在室外停留不超过一小时，在库房存放不超过一周。使材料进场存放和垂直运输处于良好的控制状态。</w:t>
      </w:r>
    </w:p>
    <w:p w:rsidR="00286E1B" w:rsidRDefault="00286E1B" w:rsidP="00286E1B"/>
    <w:p w:rsidR="00286E1B" w:rsidRDefault="00286E1B" w:rsidP="00286E1B"/>
    <w:p w:rsidR="00286E1B" w:rsidRDefault="00286E1B" w:rsidP="00286E1B">
      <w:pPr>
        <w:pStyle w:val="2"/>
        <w:ind w:left="210" w:right="214"/>
        <w:rPr>
          <w:rFonts w:hint="eastAsia"/>
        </w:rPr>
      </w:pPr>
      <w:bookmarkStart w:id="151" w:name="_Toc207191409"/>
      <w:r>
        <w:rPr>
          <w:rFonts w:hint="eastAsia"/>
        </w:rPr>
        <w:t>现场平面布置图</w:t>
      </w:r>
      <w:bookmarkStart w:id="152" w:name="bk199"/>
      <w:bookmarkEnd w:id="151"/>
      <w:bookmarkEnd w:id="152"/>
    </w:p>
    <w:p w:rsidR="00286E1B" w:rsidRDefault="00286E1B" w:rsidP="00286E1B">
      <w:bookmarkStart w:id="153" w:name="bk200"/>
      <w:bookmarkEnd w:id="153"/>
      <w:r>
        <w:rPr>
          <w:rFonts w:hint="eastAsia"/>
        </w:rPr>
        <w:t>见现场平面布置图</w:t>
      </w:r>
    </w:p>
    <w:p w:rsidR="00286E1B" w:rsidRDefault="00286E1B" w:rsidP="00286E1B"/>
    <w:p w:rsidR="00286E1B" w:rsidRDefault="00286E1B" w:rsidP="00286E1B"/>
    <w:p w:rsidR="00286E1B" w:rsidRDefault="00286E1B" w:rsidP="00286E1B"/>
    <w:p w:rsidR="00286E1B" w:rsidRDefault="00286E1B" w:rsidP="00286E1B">
      <w:pPr>
        <w:pStyle w:val="1"/>
        <w:rPr>
          <w:rFonts w:hint="eastAsia"/>
        </w:rPr>
      </w:pPr>
      <w:bookmarkStart w:id="154" w:name="_Toc207191410"/>
      <w:r>
        <w:rPr>
          <w:rFonts w:hint="eastAsia"/>
        </w:rPr>
        <w:t>施工现场的协作管理及建议</w:t>
      </w:r>
      <w:bookmarkStart w:id="155" w:name="bk201"/>
      <w:bookmarkEnd w:id="154"/>
      <w:bookmarkEnd w:id="155"/>
    </w:p>
    <w:p w:rsidR="00286E1B" w:rsidRDefault="00286E1B" w:rsidP="00286E1B">
      <w:pPr>
        <w:rPr>
          <w:rFonts w:hint="eastAsia"/>
        </w:rPr>
      </w:pPr>
      <w:bookmarkStart w:id="156" w:name="bk202"/>
      <w:bookmarkEnd w:id="156"/>
    </w:p>
    <w:p w:rsidR="00286E1B" w:rsidRDefault="00286E1B" w:rsidP="00286E1B">
      <w:r>
        <w:lastRenderedPageBreak/>
        <w:t>1.</w:t>
      </w:r>
      <w:r>
        <w:rPr>
          <w:rFonts w:hint="eastAsia"/>
        </w:rPr>
        <w:t>对本工程所采取的措施和建议</w:t>
      </w:r>
    </w:p>
    <w:p w:rsidR="00286E1B" w:rsidRDefault="00286E1B" w:rsidP="00286E1B">
      <w:pPr>
        <w:rPr>
          <w:rFonts w:hint="eastAsia"/>
        </w:rPr>
      </w:pPr>
      <w:r>
        <w:rPr>
          <w:rFonts w:hint="eastAsia"/>
        </w:rPr>
        <w:t>为确保本标段工程质量和施工工期及减少交叉施工相互影响，使整个大楼装修任务顺利达到预定目标，作如下措施和建议：</w:t>
      </w:r>
    </w:p>
    <w:p w:rsidR="00286E1B" w:rsidRDefault="00286E1B" w:rsidP="00286E1B"/>
    <w:p w:rsidR="00286E1B" w:rsidRDefault="00286E1B" w:rsidP="00286E1B">
      <w:pPr>
        <w:pStyle w:val="2"/>
        <w:ind w:left="210" w:right="214"/>
        <w:rPr>
          <w:rFonts w:hint="eastAsia"/>
        </w:rPr>
      </w:pPr>
      <w:bookmarkStart w:id="157" w:name="_Toc207191411"/>
      <w:r>
        <w:rPr>
          <w:rFonts w:hint="eastAsia"/>
        </w:rPr>
        <w:t>管理班子和管理体制</w:t>
      </w:r>
      <w:bookmarkStart w:id="158" w:name="bk203"/>
      <w:bookmarkEnd w:id="157"/>
      <w:bookmarkEnd w:id="158"/>
    </w:p>
    <w:p w:rsidR="00286E1B" w:rsidRDefault="00286E1B" w:rsidP="00286E1B">
      <w:pPr>
        <w:rPr>
          <w:rFonts w:hint="eastAsia"/>
        </w:rPr>
      </w:pPr>
      <w:bookmarkStart w:id="159" w:name="bk204"/>
      <w:bookmarkEnd w:id="159"/>
      <w:r>
        <w:t>a.</w:t>
      </w:r>
      <w:r>
        <w:rPr>
          <w:rFonts w:hint="eastAsia"/>
        </w:rPr>
        <w:t>自工程开工，每星期由承包方项目经理主持召开业主、监理与施工单位及其它协作单位协调会，解决施工生产中的矛盾，上报业主供料计划及对业主协作单位配合要求。</w:t>
      </w:r>
    </w:p>
    <w:p w:rsidR="00286E1B" w:rsidRDefault="00286E1B" w:rsidP="00286E1B">
      <w:pPr>
        <w:rPr>
          <w:rFonts w:hint="eastAsia"/>
        </w:rPr>
      </w:pPr>
      <w:r>
        <w:t>b.</w:t>
      </w:r>
      <w:r>
        <w:rPr>
          <w:rFonts w:hint="eastAsia"/>
        </w:rPr>
        <w:t>业主召开协调会承包方项目经理及技术总负责人参加，协商解决重大问题以利工程顺利进展。</w:t>
      </w:r>
    </w:p>
    <w:p w:rsidR="00286E1B" w:rsidRDefault="00286E1B" w:rsidP="00286E1B">
      <w:pPr>
        <w:rPr>
          <w:rFonts w:hint="eastAsia"/>
        </w:rPr>
      </w:pPr>
      <w:r>
        <w:t>c.</w:t>
      </w:r>
      <w:r>
        <w:rPr>
          <w:rFonts w:hint="eastAsia"/>
        </w:rPr>
        <w:t>固定每天下午由项目经理或项目副经理主持召开项目部各条线管理人员碰头会，会议时间控制在一小时以内，会议内容主要如下：</w:t>
      </w:r>
    </w:p>
    <w:p w:rsidR="00286E1B" w:rsidRDefault="00286E1B" w:rsidP="00286E1B">
      <w:pPr>
        <w:rPr>
          <w:rFonts w:hint="eastAsia"/>
        </w:rPr>
      </w:pPr>
      <w:r>
        <w:rPr>
          <w:rFonts w:hint="eastAsia"/>
        </w:rPr>
        <w:t>①汇报当天的施工进度、质量情况、文明安全。</w:t>
      </w:r>
    </w:p>
    <w:p w:rsidR="00286E1B" w:rsidRDefault="00286E1B" w:rsidP="00286E1B">
      <w:pPr>
        <w:rPr>
          <w:rFonts w:hint="eastAsia"/>
        </w:rPr>
      </w:pPr>
      <w:r>
        <w:rPr>
          <w:rFonts w:hint="eastAsia"/>
        </w:rPr>
        <w:t>②汇报晚上至第二天下午的施工日计划；提前</w:t>
      </w:r>
      <w:r>
        <w:rPr>
          <w:rFonts w:hint="eastAsia"/>
        </w:rPr>
        <w:t>2-3</w:t>
      </w:r>
      <w:r>
        <w:rPr>
          <w:rFonts w:hint="eastAsia"/>
        </w:rPr>
        <w:t>天通知准备新开的施工部位，以便业主及时做好准备。</w:t>
      </w:r>
    </w:p>
    <w:p w:rsidR="00286E1B" w:rsidRDefault="00286E1B" w:rsidP="00286E1B">
      <w:pPr>
        <w:rPr>
          <w:rFonts w:hint="eastAsia"/>
        </w:rPr>
      </w:pPr>
      <w:r>
        <w:rPr>
          <w:rFonts w:hint="eastAsia"/>
        </w:rPr>
        <w:t>③对各分项工程的质量、进度、技术、文明施工各项要求；分项工程在施工中存在的问题，并明确解决措施。</w:t>
      </w:r>
    </w:p>
    <w:p w:rsidR="00286E1B" w:rsidRDefault="00286E1B" w:rsidP="00286E1B">
      <w:pPr>
        <w:rPr>
          <w:rFonts w:hint="eastAsia"/>
        </w:rPr>
      </w:pPr>
      <w:r>
        <w:rPr>
          <w:rFonts w:hint="eastAsia"/>
        </w:rPr>
        <w:t>④工程变更、技术核定以及隐蔽验收等手续的签字。</w:t>
      </w:r>
    </w:p>
    <w:p w:rsidR="00286E1B" w:rsidRDefault="00286E1B" w:rsidP="00286E1B">
      <w:pPr>
        <w:rPr>
          <w:rFonts w:hint="eastAsia"/>
        </w:rPr>
      </w:pPr>
      <w:r>
        <w:t>d.</w:t>
      </w:r>
      <w:r>
        <w:rPr>
          <w:rFonts w:hint="eastAsia"/>
        </w:rPr>
        <w:t>在施工前，各单位应明确自己的施工范围；在施工中各施工单位应经常保持联系，互相监督，互相积极配合，为按质按期完成整个工程达成共识。</w:t>
      </w:r>
    </w:p>
    <w:p w:rsidR="00286E1B" w:rsidRDefault="00286E1B" w:rsidP="00286E1B">
      <w:pPr>
        <w:rPr>
          <w:rFonts w:hint="eastAsia"/>
        </w:rPr>
      </w:pPr>
      <w:r>
        <w:t>e.</w:t>
      </w:r>
      <w:r>
        <w:rPr>
          <w:rFonts w:hint="eastAsia"/>
        </w:rPr>
        <w:t>本工程的材料过场应确定堆放位置，堆放整齐，禁止乱堆乱放，实行标化管理，并派专人负责，以免影响施工人员正常施工，和其它施工单位的正常施工作业。</w:t>
      </w:r>
    </w:p>
    <w:p w:rsidR="00286E1B" w:rsidRDefault="00286E1B" w:rsidP="00286E1B">
      <w:pPr>
        <w:rPr>
          <w:rFonts w:hint="eastAsia"/>
        </w:rPr>
      </w:pPr>
      <w:r>
        <w:t>f.</w:t>
      </w:r>
      <w:r>
        <w:rPr>
          <w:rFonts w:hint="eastAsia"/>
        </w:rPr>
        <w:t>各工种、各施工单位之间应相互衔接，配合，交待清楚。</w:t>
      </w:r>
    </w:p>
    <w:p w:rsidR="00286E1B" w:rsidRDefault="00286E1B" w:rsidP="00286E1B">
      <w:pPr>
        <w:rPr>
          <w:rFonts w:hint="eastAsia"/>
        </w:rPr>
      </w:pPr>
      <w:r>
        <w:t>g.</w:t>
      </w:r>
      <w:r>
        <w:rPr>
          <w:rFonts w:hint="eastAsia"/>
        </w:rPr>
        <w:t>施工单位配合好设计单位，准确把握整体设计意图。</w:t>
      </w:r>
    </w:p>
    <w:p w:rsidR="00286E1B" w:rsidRDefault="00286E1B" w:rsidP="00286E1B">
      <w:pPr>
        <w:rPr>
          <w:rFonts w:hint="eastAsia"/>
        </w:rPr>
      </w:pPr>
      <w:r>
        <w:t>h.</w:t>
      </w:r>
      <w:r>
        <w:rPr>
          <w:rFonts w:hint="eastAsia"/>
        </w:rPr>
        <w:t>装饰、建筑垃圾应及时清理，不准乱抛、乱堆，防止各施工单位、施工现场混乱。</w:t>
      </w:r>
    </w:p>
    <w:p w:rsidR="00286E1B" w:rsidRDefault="00286E1B" w:rsidP="00286E1B">
      <w:pPr>
        <w:rPr>
          <w:rFonts w:hint="eastAsia"/>
        </w:rPr>
      </w:pPr>
      <w:r>
        <w:t>i.</w:t>
      </w:r>
      <w:r>
        <w:rPr>
          <w:rFonts w:hint="eastAsia"/>
        </w:rPr>
        <w:t>合理安排施工人员的施工位置，禁止窜岗，保证各工种的正常施工及各施工单位的正常运作。</w:t>
      </w:r>
    </w:p>
    <w:p w:rsidR="00286E1B" w:rsidRDefault="00286E1B" w:rsidP="00286E1B">
      <w:pPr>
        <w:rPr>
          <w:rFonts w:hint="eastAsia"/>
        </w:rPr>
      </w:pPr>
      <w:r>
        <w:t>j.</w:t>
      </w:r>
      <w:r>
        <w:rPr>
          <w:rFonts w:hint="eastAsia"/>
        </w:rPr>
        <w:t>施工过程中自觉配合、服从和接受监理单位的监理，对关键工序实行旁站检测，施工单位应尽力协同、积极配合，共同把好工程质量关。</w:t>
      </w:r>
    </w:p>
    <w:p w:rsidR="00286E1B" w:rsidRDefault="00286E1B" w:rsidP="00286E1B"/>
    <w:p w:rsidR="00286E1B" w:rsidRDefault="00286E1B" w:rsidP="00286E1B">
      <w:pPr>
        <w:pStyle w:val="2"/>
        <w:ind w:left="210" w:right="214"/>
        <w:rPr>
          <w:rFonts w:hint="eastAsia"/>
        </w:rPr>
      </w:pPr>
      <w:bookmarkStart w:id="160" w:name="_Toc207191412"/>
      <w:r>
        <w:rPr>
          <w:rFonts w:hint="eastAsia"/>
        </w:rPr>
        <w:t>具体建议：为整体施工质量、工期及交叉施工等问题</w:t>
      </w:r>
      <w:bookmarkStart w:id="161" w:name="bk205"/>
      <w:bookmarkEnd w:id="160"/>
      <w:bookmarkEnd w:id="161"/>
    </w:p>
    <w:p w:rsidR="00286E1B" w:rsidRDefault="00286E1B" w:rsidP="00286E1B">
      <w:bookmarkStart w:id="162" w:name="bk206"/>
      <w:bookmarkEnd w:id="162"/>
      <w:r>
        <w:t xml:space="preserve">a. </w:t>
      </w:r>
      <w:r>
        <w:rPr>
          <w:rFonts w:hint="eastAsia"/>
        </w:rPr>
        <w:t>每周定日定时组织施工单开协调例会，统一配合业主和监理会诊各项交叉问题。</w:t>
      </w:r>
    </w:p>
    <w:p w:rsidR="00286E1B" w:rsidRDefault="00286E1B" w:rsidP="00286E1B">
      <w:r>
        <w:t>b.</w:t>
      </w:r>
      <w:r>
        <w:rPr>
          <w:rFonts w:hint="eastAsia"/>
        </w:rPr>
        <w:t>各相关单位配合业主及监理了解道路运输规则和疏通关于交通的具体问题。</w:t>
      </w:r>
    </w:p>
    <w:p w:rsidR="00286E1B" w:rsidRDefault="00286E1B" w:rsidP="00286E1B">
      <w:r>
        <w:t>c.</w:t>
      </w:r>
      <w:r>
        <w:rPr>
          <w:rFonts w:hint="eastAsia"/>
        </w:rPr>
        <w:t>各施工单位提前一周提交垂直运输计划及详细的材料进场时间、数量及占用面积等清单交业主及监理，由业主及监理根据总的施工进度统一安排。</w:t>
      </w:r>
    </w:p>
    <w:p w:rsidR="00286E1B" w:rsidRDefault="00286E1B" w:rsidP="00286E1B">
      <w:r>
        <w:t>e.</w:t>
      </w:r>
      <w:r>
        <w:rPr>
          <w:rFonts w:hint="eastAsia"/>
        </w:rPr>
        <w:t>各施工单位定时提交周计划和已完成工作量，列出禁止通行场地和可供使用场地，由业主及监理按整体工期要求安排施工地段施工顺序，以避免成品相互影响。</w:t>
      </w:r>
    </w:p>
    <w:p w:rsidR="00286E1B" w:rsidRDefault="00286E1B" w:rsidP="00286E1B">
      <w:r>
        <w:t>f.</w:t>
      </w:r>
      <w:r>
        <w:rPr>
          <w:rFonts w:hint="eastAsia"/>
        </w:rPr>
        <w:t>封板时提前三天提交封板令，经各相关施工单位签字后业主可封板，以避免重复施工。</w:t>
      </w:r>
    </w:p>
    <w:p w:rsidR="00286E1B" w:rsidRDefault="00286E1B" w:rsidP="00286E1B">
      <w:r>
        <w:t>g.</w:t>
      </w:r>
      <w:r>
        <w:rPr>
          <w:rFonts w:hint="eastAsia"/>
        </w:rPr>
        <w:t>各施工单位定时向业主及监理提供加班信息和施工队伍进场信息，经批准后方可执行，以避免同一施工范围内人员过多，引起电、水、路紧张问题。</w:t>
      </w:r>
    </w:p>
    <w:p w:rsidR="00286E1B" w:rsidRDefault="00286E1B" w:rsidP="00286E1B"/>
    <w:p w:rsidR="00286E1B" w:rsidRDefault="00286E1B" w:rsidP="00286E1B"/>
    <w:p w:rsidR="00286E1B" w:rsidRDefault="00286E1B" w:rsidP="00286E1B">
      <w:pPr>
        <w:pStyle w:val="1"/>
        <w:rPr>
          <w:rFonts w:hint="eastAsia"/>
        </w:rPr>
      </w:pPr>
      <w:bookmarkStart w:id="163" w:name="_Toc207191413"/>
      <w:r>
        <w:rPr>
          <w:rFonts w:hint="eastAsia"/>
        </w:rPr>
        <w:t>雨季施工措施</w:t>
      </w:r>
      <w:bookmarkStart w:id="164" w:name="bk207"/>
      <w:bookmarkEnd w:id="163"/>
      <w:bookmarkEnd w:id="164"/>
    </w:p>
    <w:p w:rsidR="00286E1B" w:rsidRDefault="00286E1B" w:rsidP="00286E1B">
      <w:bookmarkStart w:id="165" w:name="bk208"/>
      <w:bookmarkEnd w:id="165"/>
    </w:p>
    <w:p w:rsidR="00286E1B" w:rsidRDefault="00286E1B" w:rsidP="00286E1B">
      <w:pPr>
        <w:rPr>
          <w:rFonts w:hint="eastAsia"/>
        </w:rPr>
      </w:pPr>
      <w:r>
        <w:rPr>
          <w:rFonts w:hint="eastAsia"/>
        </w:rPr>
        <w:t>（</w:t>
      </w:r>
      <w:r>
        <w:rPr>
          <w:rFonts w:hint="eastAsia"/>
        </w:rPr>
        <w:t>1</w:t>
      </w:r>
      <w:r>
        <w:rPr>
          <w:rFonts w:hint="eastAsia"/>
        </w:rPr>
        <w:t>）雨季来临之前，应先做室外的各项施工，为室内施工创造条件。</w:t>
      </w:r>
    </w:p>
    <w:p w:rsidR="00286E1B" w:rsidRDefault="00286E1B" w:rsidP="00286E1B">
      <w:pPr>
        <w:rPr>
          <w:rFonts w:hint="eastAsia"/>
        </w:rPr>
      </w:pPr>
      <w:r>
        <w:rPr>
          <w:rFonts w:hint="eastAsia"/>
        </w:rPr>
        <w:t>（</w:t>
      </w:r>
      <w:r>
        <w:rPr>
          <w:rFonts w:hint="eastAsia"/>
        </w:rPr>
        <w:t>2</w:t>
      </w:r>
      <w:r>
        <w:rPr>
          <w:rFonts w:hint="eastAsia"/>
        </w:rPr>
        <w:t>）对干湿程度要求较高的材料，应提前做好备料准备，并由专人负责，放置在通风干燥处妥善保管。</w:t>
      </w:r>
    </w:p>
    <w:p w:rsidR="00286E1B" w:rsidRDefault="00286E1B" w:rsidP="00286E1B">
      <w:pPr>
        <w:rPr>
          <w:rFonts w:hint="eastAsia"/>
        </w:rPr>
      </w:pPr>
      <w:r>
        <w:rPr>
          <w:rFonts w:hint="eastAsia"/>
        </w:rPr>
        <w:t>（</w:t>
      </w:r>
      <w:r>
        <w:rPr>
          <w:rFonts w:hint="eastAsia"/>
        </w:rPr>
        <w:t>3</w:t>
      </w:r>
      <w:r>
        <w:rPr>
          <w:rFonts w:hint="eastAsia"/>
        </w:rPr>
        <w:t>）现场做好室内通风散湿工作，确保场地排水系统畅通无阻，地面无积水。</w:t>
      </w:r>
    </w:p>
    <w:p w:rsidR="00286E1B" w:rsidRDefault="00286E1B" w:rsidP="00286E1B">
      <w:pPr>
        <w:rPr>
          <w:rFonts w:hint="eastAsia"/>
        </w:rPr>
      </w:pPr>
      <w:r>
        <w:rPr>
          <w:rFonts w:hint="eastAsia"/>
        </w:rPr>
        <w:t>（</w:t>
      </w:r>
      <w:r>
        <w:rPr>
          <w:rFonts w:hint="eastAsia"/>
        </w:rPr>
        <w:t>4</w:t>
      </w:r>
      <w:r>
        <w:rPr>
          <w:rFonts w:hint="eastAsia"/>
        </w:rPr>
        <w:t>）现场施工应注意：</w:t>
      </w:r>
    </w:p>
    <w:p w:rsidR="00286E1B" w:rsidRDefault="00286E1B" w:rsidP="00286E1B">
      <w:pPr>
        <w:rPr>
          <w:rFonts w:hint="eastAsia"/>
        </w:rPr>
      </w:pPr>
      <w:r>
        <w:rPr>
          <w:rFonts w:hint="eastAsia"/>
        </w:rPr>
        <w:t>应禁止将电源电线接触潮湿地面。</w:t>
      </w:r>
    </w:p>
    <w:p w:rsidR="00286E1B" w:rsidRDefault="00286E1B" w:rsidP="00286E1B">
      <w:pPr>
        <w:rPr>
          <w:rFonts w:hint="eastAsia"/>
        </w:rPr>
      </w:pPr>
      <w:r>
        <w:rPr>
          <w:rFonts w:hint="eastAsia"/>
        </w:rPr>
        <w:t>在潮湿地带使用电动工具应采取绝缘措施，应有专人监护，开关应该设在监护人便于操作的地方。</w:t>
      </w:r>
    </w:p>
    <w:p w:rsidR="00286E1B" w:rsidRDefault="00286E1B" w:rsidP="00286E1B">
      <w:pPr>
        <w:rPr>
          <w:rFonts w:hint="eastAsia"/>
        </w:rPr>
      </w:pPr>
      <w:r>
        <w:rPr>
          <w:rFonts w:hint="eastAsia"/>
        </w:rPr>
        <w:t>在潮湿场所应采用符合要求的安全电压。</w:t>
      </w:r>
    </w:p>
    <w:p w:rsidR="00286E1B" w:rsidRDefault="00286E1B" w:rsidP="00286E1B">
      <w:r>
        <w:rPr>
          <w:rFonts w:hint="eastAsia"/>
        </w:rPr>
        <w:t>为保证施工质量，如室内湿度大，批灰工序应在上一遍的</w:t>
      </w:r>
      <w:proofErr w:type="gramStart"/>
      <w:r>
        <w:rPr>
          <w:rFonts w:hint="eastAsia"/>
        </w:rPr>
        <w:t>腻子干</w:t>
      </w:r>
      <w:proofErr w:type="gramEnd"/>
      <w:r>
        <w:rPr>
          <w:rFonts w:hint="eastAsia"/>
        </w:rPr>
        <w:t>后再进行下一遍的批腻子程序。</w:t>
      </w:r>
    </w:p>
    <w:p w:rsidR="00286E1B" w:rsidRDefault="00286E1B" w:rsidP="00286E1B"/>
    <w:p w:rsidR="00286E1B" w:rsidRDefault="00286E1B" w:rsidP="00286E1B"/>
    <w:p w:rsidR="00286E1B" w:rsidRDefault="00286E1B" w:rsidP="00286E1B"/>
    <w:p w:rsidR="00286E1B" w:rsidRDefault="00286E1B" w:rsidP="00286E1B">
      <w:pPr>
        <w:pStyle w:val="1"/>
        <w:rPr>
          <w:rFonts w:hint="eastAsia"/>
        </w:rPr>
      </w:pPr>
      <w:bookmarkStart w:id="166" w:name="_Toc207191414"/>
      <w:r>
        <w:rPr>
          <w:rFonts w:hint="eastAsia"/>
        </w:rPr>
        <w:t>安全文明施工及减少扰民、污染、噪音的措施</w:t>
      </w:r>
      <w:bookmarkStart w:id="167" w:name="bk209"/>
      <w:bookmarkEnd w:id="166"/>
      <w:bookmarkEnd w:id="167"/>
    </w:p>
    <w:p w:rsidR="00286E1B" w:rsidRDefault="00286E1B" w:rsidP="00286E1B">
      <w:bookmarkStart w:id="168" w:name="bk210"/>
      <w:bookmarkEnd w:id="168"/>
    </w:p>
    <w:p w:rsidR="00286E1B" w:rsidRDefault="00286E1B" w:rsidP="00286E1B"/>
    <w:p w:rsidR="00286E1B" w:rsidRDefault="00286E1B" w:rsidP="00286E1B">
      <w:pPr>
        <w:pStyle w:val="2"/>
        <w:ind w:left="210" w:right="214"/>
        <w:rPr>
          <w:rFonts w:hint="eastAsia"/>
        </w:rPr>
      </w:pPr>
      <w:bookmarkStart w:id="169" w:name="_Toc207191415"/>
      <w:r>
        <w:rPr>
          <w:rFonts w:hint="eastAsia"/>
        </w:rPr>
        <w:t>安全施工组织措施</w:t>
      </w:r>
      <w:bookmarkStart w:id="170" w:name="bk211"/>
      <w:bookmarkEnd w:id="169"/>
      <w:bookmarkEnd w:id="170"/>
    </w:p>
    <w:p w:rsidR="00286E1B" w:rsidRDefault="00286E1B" w:rsidP="00286E1B">
      <w:bookmarkStart w:id="171" w:name="bk212"/>
      <w:bookmarkEnd w:id="171"/>
      <w:r>
        <w:rPr>
          <w:rFonts w:hint="eastAsia"/>
        </w:rPr>
        <w:t>（</w:t>
      </w:r>
      <w:r>
        <w:rPr>
          <w:rFonts w:hint="eastAsia"/>
        </w:rPr>
        <w:t>1</w:t>
      </w:r>
      <w:r>
        <w:rPr>
          <w:rFonts w:hint="eastAsia"/>
        </w:rPr>
        <w:t>）对施工队伍进行进场施工安全教育，并签订安全协议后上岗，平时定期召开安全生产汇报会，实行动态管理。</w:t>
      </w:r>
    </w:p>
    <w:p w:rsidR="00286E1B" w:rsidRDefault="00286E1B" w:rsidP="00286E1B">
      <w:pPr>
        <w:rPr>
          <w:rFonts w:hint="eastAsia"/>
        </w:rPr>
      </w:pPr>
      <w:r>
        <w:rPr>
          <w:rFonts w:hint="eastAsia"/>
        </w:rPr>
        <w:t>（</w:t>
      </w:r>
      <w:r>
        <w:t>2</w:t>
      </w:r>
      <w:r>
        <w:rPr>
          <w:rFonts w:hint="eastAsia"/>
        </w:rPr>
        <w:t>）现场建立安全生产责任制，认真执行安全生产纪律和各项安全操作规程，建立安全</w:t>
      </w:r>
      <w:proofErr w:type="gramStart"/>
      <w:r>
        <w:rPr>
          <w:rFonts w:hint="eastAsia"/>
        </w:rPr>
        <w:t>施工台</w:t>
      </w:r>
      <w:proofErr w:type="gramEnd"/>
      <w:r>
        <w:rPr>
          <w:rFonts w:hint="eastAsia"/>
        </w:rPr>
        <w:t>帐。</w:t>
      </w:r>
    </w:p>
    <w:p w:rsidR="00286E1B" w:rsidRDefault="00286E1B" w:rsidP="00286E1B">
      <w:pPr>
        <w:rPr>
          <w:rFonts w:hint="eastAsia"/>
        </w:rPr>
      </w:pPr>
      <w:r>
        <w:rPr>
          <w:rFonts w:hint="eastAsia"/>
        </w:rPr>
        <w:t>（</w:t>
      </w:r>
      <w:r>
        <w:t>3</w:t>
      </w:r>
      <w:r>
        <w:rPr>
          <w:rFonts w:hint="eastAsia"/>
        </w:rPr>
        <w:t>）在下达生产任务同时，必须进行安全交底。进入施工现场必须戴好安全帽，现场施工人员及管理人员必须戴胸卡后方可进入现场。</w:t>
      </w:r>
    </w:p>
    <w:p w:rsidR="00286E1B" w:rsidRDefault="00286E1B" w:rsidP="00286E1B">
      <w:pPr>
        <w:rPr>
          <w:rFonts w:hint="eastAsia"/>
        </w:rPr>
      </w:pPr>
      <w:r>
        <w:rPr>
          <w:rFonts w:hint="eastAsia"/>
        </w:rPr>
        <w:t>（</w:t>
      </w:r>
      <w:r>
        <w:t>4</w:t>
      </w:r>
      <w:r>
        <w:rPr>
          <w:rFonts w:hint="eastAsia"/>
        </w:rPr>
        <w:t>）定期进行安全检查，对检查出的事故隐患做到定人、定时、定措施，认真整改。</w:t>
      </w:r>
    </w:p>
    <w:p w:rsidR="00286E1B" w:rsidRDefault="00286E1B" w:rsidP="00286E1B">
      <w:pPr>
        <w:rPr>
          <w:rFonts w:hint="eastAsia"/>
        </w:rPr>
      </w:pPr>
      <w:r>
        <w:rPr>
          <w:rFonts w:hint="eastAsia"/>
        </w:rPr>
        <w:t>（</w:t>
      </w:r>
      <w:r>
        <w:t>5</w:t>
      </w:r>
      <w:r>
        <w:rPr>
          <w:rFonts w:hint="eastAsia"/>
        </w:rPr>
        <w:t>）机具设备做到定机、定人、定期检查，对特殊工种持证上岗。</w:t>
      </w:r>
    </w:p>
    <w:p w:rsidR="00286E1B" w:rsidRDefault="00286E1B" w:rsidP="00286E1B">
      <w:pPr>
        <w:rPr>
          <w:rFonts w:hint="eastAsia"/>
        </w:rPr>
      </w:pPr>
      <w:r>
        <w:rPr>
          <w:rFonts w:hint="eastAsia"/>
        </w:rPr>
        <w:t>（</w:t>
      </w:r>
      <w:r>
        <w:t>6</w:t>
      </w:r>
      <w:r>
        <w:rPr>
          <w:rFonts w:hint="eastAsia"/>
        </w:rPr>
        <w:t>）施工现场实行专人，２４小时值班，加强巡视，不得有空缺。对非工地施工人员进出要及时登记、记录，不必要的门、走道要采取措施进行封、堵。</w:t>
      </w:r>
    </w:p>
    <w:p w:rsidR="00286E1B" w:rsidRDefault="00286E1B" w:rsidP="00286E1B">
      <w:pPr>
        <w:rPr>
          <w:rFonts w:hint="eastAsia"/>
        </w:rPr>
      </w:pPr>
      <w:r>
        <w:rPr>
          <w:rFonts w:hint="eastAsia"/>
        </w:rPr>
        <w:t>（</w:t>
      </w:r>
      <w:r>
        <w:t>7</w:t>
      </w:r>
      <w:r>
        <w:rPr>
          <w:rFonts w:hint="eastAsia"/>
        </w:rPr>
        <w:t>）使用明火必须有可靠的消防设备放在附近，并由专人监视，作业完毕后确定无火种隐患后方可离开。</w:t>
      </w:r>
    </w:p>
    <w:p w:rsidR="00286E1B" w:rsidRDefault="00286E1B" w:rsidP="00286E1B">
      <w:pPr>
        <w:rPr>
          <w:rFonts w:hint="eastAsia"/>
        </w:rPr>
      </w:pPr>
      <w:r>
        <w:rPr>
          <w:rFonts w:hint="eastAsia"/>
        </w:rPr>
        <w:t>（</w:t>
      </w:r>
      <w:r>
        <w:t>8</w:t>
      </w:r>
      <w:r>
        <w:rPr>
          <w:rFonts w:hint="eastAsia"/>
        </w:rPr>
        <w:t>）各楼层配备的灭火器材应妥善保存，定期检查，不得任意损坏，谁损坏谁负责赔偿，</w:t>
      </w:r>
      <w:r>
        <w:rPr>
          <w:rFonts w:hint="eastAsia"/>
        </w:rPr>
        <w:lastRenderedPageBreak/>
        <w:t>并承担相应责任。</w:t>
      </w:r>
    </w:p>
    <w:p w:rsidR="00286E1B" w:rsidRDefault="00286E1B" w:rsidP="00286E1B">
      <w:pPr>
        <w:rPr>
          <w:rFonts w:hint="eastAsia"/>
        </w:rPr>
      </w:pPr>
      <w:r>
        <w:rPr>
          <w:rFonts w:hint="eastAsia"/>
        </w:rPr>
        <w:t>（</w:t>
      </w:r>
      <w:r>
        <w:t>9</w:t>
      </w:r>
      <w:r>
        <w:rPr>
          <w:rFonts w:hint="eastAsia"/>
        </w:rPr>
        <w:t>）对油漆和易燃物品严格按规定单独存放，严禁火种接近。加强合理的仓库管理制度，物品出入做好签收工作。</w:t>
      </w:r>
    </w:p>
    <w:p w:rsidR="00286E1B" w:rsidRDefault="00286E1B" w:rsidP="00286E1B">
      <w:r>
        <w:rPr>
          <w:rFonts w:hint="eastAsia"/>
        </w:rPr>
        <w:t>（</w:t>
      </w:r>
      <w:r>
        <w:t>10</w:t>
      </w:r>
      <w:r>
        <w:rPr>
          <w:rFonts w:hint="eastAsia"/>
        </w:rPr>
        <w:t>）施工现场必须做到文明施工。施工现场不准吸烟，凡被发现者进行罚款处理，被罚三次者，做开除处理。对易燃易爆建筑垃圾，每天做到落手清，并倒入工地规定地点，集中处理。</w:t>
      </w:r>
    </w:p>
    <w:p w:rsidR="00286E1B" w:rsidRDefault="00286E1B" w:rsidP="00286E1B">
      <w:r>
        <w:rPr>
          <w:rFonts w:hint="eastAsia"/>
        </w:rPr>
        <w:t>（</w:t>
      </w:r>
      <w:r>
        <w:t>11</w:t>
      </w:r>
      <w:r>
        <w:rPr>
          <w:rFonts w:hint="eastAsia"/>
        </w:rPr>
        <w:t>）安全保障体系</w:t>
      </w:r>
      <w:r>
        <w:t>(</w:t>
      </w:r>
      <w:proofErr w:type="gramStart"/>
      <w:r>
        <w:rPr>
          <w:rFonts w:hint="eastAsia"/>
        </w:rPr>
        <w:t>见安全</w:t>
      </w:r>
      <w:proofErr w:type="gramEnd"/>
      <w:r>
        <w:rPr>
          <w:rFonts w:hint="eastAsia"/>
        </w:rPr>
        <w:t>保障体系</w:t>
      </w:r>
      <w:r>
        <w:rPr>
          <w:rFonts w:hint="eastAsia"/>
        </w:rPr>
        <w:t>)</w:t>
      </w:r>
    </w:p>
    <w:p w:rsidR="00286E1B" w:rsidRDefault="00286E1B" w:rsidP="00286E1B"/>
    <w:p w:rsidR="00286E1B" w:rsidRDefault="00286E1B" w:rsidP="00286E1B"/>
    <w:p w:rsidR="00286E1B" w:rsidRDefault="00286E1B" w:rsidP="00286E1B">
      <w:pPr>
        <w:pStyle w:val="2"/>
        <w:ind w:left="210" w:right="214"/>
        <w:rPr>
          <w:rFonts w:hint="eastAsia"/>
        </w:rPr>
      </w:pPr>
      <w:bookmarkStart w:id="172" w:name="_Toc207191416"/>
      <w:r>
        <w:rPr>
          <w:rFonts w:hint="eastAsia"/>
        </w:rPr>
        <w:t>施工现场安全分项技术</w:t>
      </w:r>
      <w:bookmarkStart w:id="173" w:name="bk213"/>
      <w:bookmarkEnd w:id="172"/>
      <w:bookmarkEnd w:id="173"/>
    </w:p>
    <w:p w:rsidR="00286E1B" w:rsidRDefault="00286E1B" w:rsidP="00286E1B">
      <w:pPr>
        <w:rPr>
          <w:rFonts w:hint="eastAsia"/>
        </w:rPr>
      </w:pPr>
      <w:bookmarkStart w:id="174" w:name="bk214"/>
      <w:bookmarkEnd w:id="174"/>
      <w:smartTag w:uri="urn:schemas-microsoft-com:office:smarttags" w:element="chsdate">
        <w:smartTagPr>
          <w:attr w:name="IsROCDate" w:val="False"/>
          <w:attr w:name="IsLunarDate" w:val="False"/>
          <w:attr w:name="Day" w:val="30"/>
          <w:attr w:name="Month" w:val="12"/>
          <w:attr w:name="Year" w:val="1899"/>
        </w:smartTagPr>
        <w:r>
          <w:t>15.2.1</w:t>
        </w:r>
      </w:smartTag>
      <w:r>
        <w:rPr>
          <w:rFonts w:hint="eastAsia"/>
        </w:rPr>
        <w:t>安全用电措施</w:t>
      </w:r>
    </w:p>
    <w:p w:rsidR="00286E1B" w:rsidRDefault="00286E1B" w:rsidP="00286E1B">
      <w:pPr>
        <w:rPr>
          <w:rFonts w:hint="eastAsia"/>
        </w:rPr>
      </w:pPr>
      <w:r>
        <w:rPr>
          <w:rFonts w:hint="eastAsia"/>
        </w:rPr>
        <w:t>（</w:t>
      </w:r>
      <w:r>
        <w:rPr>
          <w:rFonts w:hint="eastAsia"/>
        </w:rPr>
        <w:t>1</w:t>
      </w:r>
      <w:r>
        <w:rPr>
          <w:rFonts w:hint="eastAsia"/>
        </w:rPr>
        <w:t>）施工现场用电必须符合建设部</w:t>
      </w:r>
      <w:r>
        <w:rPr>
          <w:rFonts w:hint="eastAsia"/>
        </w:rPr>
        <w:t>JGJ46-83</w:t>
      </w:r>
      <w:r>
        <w:rPr>
          <w:rFonts w:hint="eastAsia"/>
        </w:rPr>
        <w:t>标准和江苏省的有关规定，采用三相五线配电，严禁三相三线制。</w:t>
      </w:r>
    </w:p>
    <w:p w:rsidR="00286E1B" w:rsidRDefault="00286E1B" w:rsidP="00286E1B">
      <w:pPr>
        <w:rPr>
          <w:rFonts w:hint="eastAsia"/>
        </w:rPr>
      </w:pPr>
      <w:r>
        <w:rPr>
          <w:rFonts w:hint="eastAsia"/>
        </w:rPr>
        <w:t>（</w:t>
      </w:r>
      <w:r>
        <w:rPr>
          <w:rFonts w:hint="eastAsia"/>
        </w:rPr>
        <w:t>2</w:t>
      </w:r>
      <w:r>
        <w:rPr>
          <w:rFonts w:hint="eastAsia"/>
        </w:rPr>
        <w:t>）施工用电管理，操作由取得上岗证的电工担任。必须严格操作，无特殊原因和保护措施，不准带电作业，正确使用个人劳保用品。</w:t>
      </w:r>
    </w:p>
    <w:p w:rsidR="00286E1B" w:rsidRDefault="00286E1B" w:rsidP="00286E1B">
      <w:pPr>
        <w:rPr>
          <w:rFonts w:hint="eastAsia"/>
        </w:rPr>
      </w:pPr>
      <w:r>
        <w:rPr>
          <w:rFonts w:hint="eastAsia"/>
        </w:rPr>
        <w:t>（</w:t>
      </w:r>
      <w:r>
        <w:rPr>
          <w:rFonts w:hint="eastAsia"/>
        </w:rPr>
        <w:t>3</w:t>
      </w:r>
      <w:r>
        <w:rPr>
          <w:rFonts w:hint="eastAsia"/>
        </w:rPr>
        <w:t>）本工程所有机械设备用电一律采用接地保护和现场重复接地保护，</w:t>
      </w:r>
    </w:p>
    <w:p w:rsidR="00286E1B" w:rsidRDefault="00286E1B" w:rsidP="00286E1B">
      <w:pPr>
        <w:rPr>
          <w:rFonts w:hint="eastAsia"/>
        </w:rPr>
      </w:pPr>
      <w:r>
        <w:rPr>
          <w:rFonts w:hint="eastAsia"/>
        </w:rPr>
        <w:t>接地体采用</w:t>
      </w:r>
      <w:r>
        <w:rPr>
          <w:rFonts w:hint="eastAsia"/>
        </w:rPr>
        <w:t>L50*2*2500</w:t>
      </w:r>
      <w:r>
        <w:rPr>
          <w:rFonts w:hint="eastAsia"/>
        </w:rPr>
        <w:t>打入土中深度为</w:t>
      </w:r>
      <w:r>
        <w:rPr>
          <w:rFonts w:hint="eastAsia"/>
        </w:rPr>
        <w:t>1500</w:t>
      </w:r>
      <w:r>
        <w:rPr>
          <w:rFonts w:hint="eastAsia"/>
        </w:rPr>
        <w:t>。接地电阻不大于</w:t>
      </w:r>
      <w:r>
        <w:rPr>
          <w:rFonts w:hint="eastAsia"/>
        </w:rPr>
        <w:t>4</w:t>
      </w:r>
      <w:r>
        <w:rPr>
          <w:rFonts w:hint="eastAsia"/>
        </w:rPr>
        <w:t>Ω，角钢和接地线要求接触良好，接头用电焊</w:t>
      </w:r>
      <w:r>
        <w:rPr>
          <w:rFonts w:hint="eastAsia"/>
        </w:rPr>
        <w:t>M10</w:t>
      </w:r>
      <w:r>
        <w:rPr>
          <w:rFonts w:hint="eastAsia"/>
        </w:rPr>
        <w:t>螺栓紧固，绿黄色线作为接地线。</w:t>
      </w:r>
    </w:p>
    <w:p w:rsidR="00286E1B" w:rsidRDefault="00286E1B" w:rsidP="00286E1B">
      <w:pPr>
        <w:rPr>
          <w:rFonts w:hint="eastAsia"/>
        </w:rPr>
      </w:pPr>
      <w:r>
        <w:rPr>
          <w:rFonts w:hint="eastAsia"/>
        </w:rPr>
        <w:t>（</w:t>
      </w:r>
      <w:r>
        <w:rPr>
          <w:rFonts w:hint="eastAsia"/>
        </w:rPr>
        <w:t>4</w:t>
      </w:r>
      <w:r>
        <w:rPr>
          <w:rFonts w:hint="eastAsia"/>
        </w:rPr>
        <w:t>）配电箱一律选用标准箱，挂设高度</w:t>
      </w:r>
      <w:smartTag w:uri="urn:schemas-microsoft-com:office:smarttags" w:element="chmetcnv">
        <w:smartTagPr>
          <w:attr w:name="TCSC" w:val="0"/>
          <w:attr w:name="NumberType" w:val="1"/>
          <w:attr w:name="Negative" w:val="False"/>
          <w:attr w:name="HasSpace" w:val="False"/>
          <w:attr w:name="SourceValue" w:val="1.4"/>
          <w:attr w:name="UnitName" w:val="m"/>
        </w:smartTagPr>
        <w:r>
          <w:rPr>
            <w:rFonts w:hint="eastAsia"/>
          </w:rPr>
          <w:t>1.4m</w:t>
        </w:r>
      </w:smartTag>
      <w:r>
        <w:rPr>
          <w:rFonts w:hint="eastAsia"/>
        </w:rPr>
        <w:t>，箱前及两侧</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hint="eastAsia"/>
          </w:rPr>
          <w:t>1m</w:t>
        </w:r>
      </w:smartTag>
      <w:r>
        <w:rPr>
          <w:rFonts w:hint="eastAsia"/>
        </w:rPr>
        <w:t>不准放，门锁应有效，配电箱应作统一编号，并有检查保养记录卡，每十天为一次，按规定作好重复接地。</w:t>
      </w:r>
    </w:p>
    <w:p w:rsidR="00286E1B" w:rsidRDefault="00286E1B" w:rsidP="00286E1B">
      <w:pPr>
        <w:rPr>
          <w:rFonts w:hint="eastAsia"/>
        </w:rPr>
      </w:pPr>
      <w:r>
        <w:rPr>
          <w:rFonts w:hint="eastAsia"/>
        </w:rPr>
        <w:t>（</w:t>
      </w:r>
      <w:r>
        <w:rPr>
          <w:rFonts w:hint="eastAsia"/>
        </w:rPr>
        <w:t>5</w:t>
      </w:r>
      <w:r>
        <w:rPr>
          <w:rFonts w:hint="eastAsia"/>
        </w:rPr>
        <w:t>）移动电箱的距离不大于</w:t>
      </w:r>
      <w:smartTag w:uri="urn:schemas-microsoft-com:office:smarttags" w:element="chmetcnv">
        <w:smartTagPr>
          <w:attr w:name="TCSC" w:val="0"/>
          <w:attr w:name="NumberType" w:val="1"/>
          <w:attr w:name="Negative" w:val="False"/>
          <w:attr w:name="HasSpace" w:val="False"/>
          <w:attr w:name="SourceValue" w:val="30"/>
          <w:attr w:name="UnitName" w:val="米"/>
        </w:smartTagPr>
        <w:r>
          <w:rPr>
            <w:rFonts w:hint="eastAsia"/>
          </w:rPr>
          <w:t>30</w:t>
        </w:r>
        <w:r>
          <w:rPr>
            <w:rFonts w:hint="eastAsia"/>
          </w:rPr>
          <w:t>米</w:t>
        </w:r>
      </w:smartTag>
      <w:r>
        <w:rPr>
          <w:rFonts w:hint="eastAsia"/>
        </w:rPr>
        <w:t>，做到</w:t>
      </w:r>
      <w:proofErr w:type="gramStart"/>
      <w:r>
        <w:rPr>
          <w:rFonts w:hint="eastAsia"/>
        </w:rPr>
        <w:t>一</w:t>
      </w:r>
      <w:proofErr w:type="gramEnd"/>
      <w:r>
        <w:rPr>
          <w:rFonts w:hint="eastAsia"/>
        </w:rPr>
        <w:t>机一闸保护，井架开关一律实行低电压</w:t>
      </w:r>
      <w:r>
        <w:rPr>
          <w:rFonts w:hint="eastAsia"/>
        </w:rPr>
        <w:t>36V</w:t>
      </w:r>
      <w:r>
        <w:rPr>
          <w:rFonts w:hint="eastAsia"/>
        </w:rPr>
        <w:t>起动。</w:t>
      </w:r>
    </w:p>
    <w:p w:rsidR="00286E1B" w:rsidRDefault="00286E1B" w:rsidP="00286E1B">
      <w:pPr>
        <w:rPr>
          <w:rFonts w:hint="eastAsia"/>
        </w:rPr>
      </w:pPr>
      <w:r>
        <w:rPr>
          <w:rFonts w:hint="eastAsia"/>
        </w:rPr>
        <w:t>（</w:t>
      </w:r>
      <w:r>
        <w:rPr>
          <w:rFonts w:hint="eastAsia"/>
        </w:rPr>
        <w:t>6</w:t>
      </w:r>
      <w:r>
        <w:rPr>
          <w:rFonts w:hint="eastAsia"/>
        </w:rPr>
        <w:t>）电线进户，应设塑料管子作防火弯，引出线应分清。</w:t>
      </w:r>
    </w:p>
    <w:p w:rsidR="00286E1B" w:rsidRDefault="00286E1B" w:rsidP="00286E1B">
      <w:pPr>
        <w:rPr>
          <w:rFonts w:hint="eastAsia"/>
        </w:rPr>
      </w:pPr>
      <w:r>
        <w:rPr>
          <w:rFonts w:hint="eastAsia"/>
        </w:rPr>
        <w:t>（</w:t>
      </w:r>
      <w:r>
        <w:rPr>
          <w:rFonts w:hint="eastAsia"/>
        </w:rPr>
        <w:t>7</w:t>
      </w:r>
      <w:r>
        <w:rPr>
          <w:rFonts w:hint="eastAsia"/>
        </w:rPr>
        <w:t>）单相电气设备设置照明开关箱，配备单相三线制，箱内设漏电保护开关。移动电器和灯具一律采用绝缘良好的软线，无接头、无损伤、无碾压现象。</w:t>
      </w:r>
    </w:p>
    <w:p w:rsidR="00286E1B" w:rsidRDefault="00286E1B" w:rsidP="00286E1B">
      <w:pPr>
        <w:rPr>
          <w:rFonts w:hint="eastAsia"/>
        </w:rPr>
      </w:pPr>
      <w:r>
        <w:rPr>
          <w:rFonts w:hint="eastAsia"/>
        </w:rPr>
        <w:t>（</w:t>
      </w:r>
      <w:r>
        <w:rPr>
          <w:rFonts w:hint="eastAsia"/>
        </w:rPr>
        <w:t>8</w:t>
      </w:r>
      <w:r>
        <w:rPr>
          <w:rFonts w:hint="eastAsia"/>
        </w:rPr>
        <w:t>）现场照明采用高光效、长寿命的照明，对需要大面积照明的场所，应采用高压汞灯、高压纳灯或混合用的卤钨灯。</w:t>
      </w:r>
    </w:p>
    <w:p w:rsidR="00286E1B" w:rsidRDefault="00286E1B" w:rsidP="00286E1B">
      <w:pPr>
        <w:rPr>
          <w:rFonts w:hint="eastAsia"/>
        </w:rPr>
      </w:pPr>
      <w:r>
        <w:rPr>
          <w:rFonts w:hint="eastAsia"/>
        </w:rPr>
        <w:t>（</w:t>
      </w:r>
      <w:r>
        <w:rPr>
          <w:rFonts w:hint="eastAsia"/>
        </w:rPr>
        <w:t>9</w:t>
      </w:r>
      <w:r>
        <w:rPr>
          <w:rFonts w:hint="eastAsia"/>
        </w:rPr>
        <w:t>）</w:t>
      </w:r>
      <w:proofErr w:type="gramStart"/>
      <w:r>
        <w:rPr>
          <w:rFonts w:hint="eastAsia"/>
        </w:rPr>
        <w:t>各箱内应</w:t>
      </w:r>
      <w:proofErr w:type="gramEnd"/>
      <w:r>
        <w:rPr>
          <w:rFonts w:hint="eastAsia"/>
        </w:rPr>
        <w:t>明显分开“动力”、“照明”、“单相电器”、“电焊”等使用插座熔断器。</w:t>
      </w:r>
    </w:p>
    <w:p w:rsidR="00286E1B" w:rsidRDefault="00286E1B" w:rsidP="00286E1B">
      <w:pPr>
        <w:rPr>
          <w:rFonts w:hint="eastAsia"/>
        </w:rPr>
      </w:pPr>
      <w:smartTag w:uri="urn:schemas-microsoft-com:office:smarttags" w:element="chsdate">
        <w:smartTagPr>
          <w:attr w:name="IsROCDate" w:val="False"/>
          <w:attr w:name="IsLunarDate" w:val="False"/>
          <w:attr w:name="Day" w:val="30"/>
          <w:attr w:name="Month" w:val="12"/>
          <w:attr w:name="Year" w:val="1899"/>
        </w:smartTagPr>
        <w:r>
          <w:t>15.2.2</w:t>
        </w:r>
      </w:smartTag>
      <w:r>
        <w:rPr>
          <w:rFonts w:hint="eastAsia"/>
        </w:rPr>
        <w:t>施工机械安全技术措施</w:t>
      </w:r>
    </w:p>
    <w:p w:rsidR="00286E1B" w:rsidRDefault="00286E1B" w:rsidP="00286E1B">
      <w:pPr>
        <w:rPr>
          <w:rFonts w:hint="eastAsia"/>
        </w:rPr>
      </w:pPr>
      <w:r>
        <w:rPr>
          <w:rFonts w:hint="eastAsia"/>
        </w:rPr>
        <w:t>（</w:t>
      </w:r>
      <w:r>
        <w:rPr>
          <w:rFonts w:hint="eastAsia"/>
        </w:rPr>
        <w:t>1</w:t>
      </w:r>
      <w:r>
        <w:rPr>
          <w:rFonts w:hint="eastAsia"/>
        </w:rPr>
        <w:t>）机械操作人员必须持有公司的操作证上岗，必须严格操作规程，正确使用个人劳保用品。</w:t>
      </w:r>
    </w:p>
    <w:p w:rsidR="00286E1B" w:rsidRDefault="00286E1B" w:rsidP="00286E1B">
      <w:pPr>
        <w:rPr>
          <w:rFonts w:hint="eastAsia"/>
        </w:rPr>
      </w:pPr>
      <w:r>
        <w:rPr>
          <w:rFonts w:hint="eastAsia"/>
        </w:rPr>
        <w:t>（</w:t>
      </w:r>
      <w:r>
        <w:rPr>
          <w:rFonts w:hint="eastAsia"/>
        </w:rPr>
        <w:t>2</w:t>
      </w:r>
      <w:r>
        <w:rPr>
          <w:rFonts w:hint="eastAsia"/>
        </w:rPr>
        <w:t>）每一台电动机械的开关箱，装设过载负荷、短路、漏电保护装置外设隔离开关。</w:t>
      </w:r>
    </w:p>
    <w:p w:rsidR="00286E1B" w:rsidRDefault="00286E1B" w:rsidP="00286E1B">
      <w:pPr>
        <w:rPr>
          <w:rFonts w:hint="eastAsia"/>
        </w:rPr>
      </w:pPr>
      <w:r>
        <w:rPr>
          <w:rFonts w:hint="eastAsia"/>
        </w:rPr>
        <w:t>（</w:t>
      </w:r>
      <w:r>
        <w:rPr>
          <w:rFonts w:hint="eastAsia"/>
        </w:rPr>
        <w:t>3</w:t>
      </w:r>
      <w:r>
        <w:rPr>
          <w:rFonts w:hint="eastAsia"/>
        </w:rPr>
        <w:t>）手持类电动工具必须严格遵守《手持电动工具的管理、使用、检查和维修安全技术规程》，每季度至少全面检查一次；现场使用必须符合《施工现场临时用电安全技术规范》中的有关规定。</w:t>
      </w:r>
    </w:p>
    <w:p w:rsidR="00286E1B" w:rsidRDefault="00286E1B" w:rsidP="00286E1B">
      <w:pPr>
        <w:rPr>
          <w:rFonts w:hint="eastAsia"/>
        </w:rPr>
      </w:pPr>
      <w:smartTag w:uri="urn:schemas-microsoft-com:office:smarttags" w:element="chsdate">
        <w:smartTagPr>
          <w:attr w:name="IsROCDate" w:val="False"/>
          <w:attr w:name="IsLunarDate" w:val="False"/>
          <w:attr w:name="Day" w:val="30"/>
          <w:attr w:name="Month" w:val="12"/>
          <w:attr w:name="Year" w:val="1899"/>
        </w:smartTagPr>
        <w:r>
          <w:t>15.2.3</w:t>
        </w:r>
      </w:smartTag>
      <w:r>
        <w:rPr>
          <w:rFonts w:hint="eastAsia"/>
        </w:rPr>
        <w:t>射钉</w:t>
      </w:r>
      <w:proofErr w:type="gramStart"/>
      <w:r>
        <w:rPr>
          <w:rFonts w:hint="eastAsia"/>
        </w:rPr>
        <w:t>枪安全</w:t>
      </w:r>
      <w:proofErr w:type="gramEnd"/>
      <w:r>
        <w:rPr>
          <w:rFonts w:hint="eastAsia"/>
        </w:rPr>
        <w:t>使用措施</w:t>
      </w:r>
    </w:p>
    <w:p w:rsidR="00286E1B" w:rsidRDefault="00286E1B" w:rsidP="00286E1B">
      <w:pPr>
        <w:rPr>
          <w:rFonts w:hint="eastAsia"/>
        </w:rPr>
      </w:pPr>
      <w:r>
        <w:rPr>
          <w:rFonts w:hint="eastAsia"/>
        </w:rPr>
        <w:t>（</w:t>
      </w:r>
      <w:r>
        <w:rPr>
          <w:rFonts w:hint="eastAsia"/>
        </w:rPr>
        <w:t>1</w:t>
      </w:r>
      <w:r>
        <w:rPr>
          <w:rFonts w:hint="eastAsia"/>
        </w:rPr>
        <w:t>）操作人员要经过培训，严格按规定程序操作，工作时要戴防护眼镜，严禁枪口对人。</w:t>
      </w:r>
    </w:p>
    <w:p w:rsidR="00286E1B" w:rsidRDefault="00286E1B" w:rsidP="00286E1B">
      <w:pPr>
        <w:rPr>
          <w:rFonts w:hint="eastAsia"/>
        </w:rPr>
      </w:pPr>
      <w:r>
        <w:rPr>
          <w:rFonts w:hint="eastAsia"/>
        </w:rPr>
        <w:t>（</w:t>
      </w:r>
      <w:r>
        <w:rPr>
          <w:rFonts w:hint="eastAsia"/>
        </w:rPr>
        <w:t>2</w:t>
      </w:r>
      <w:r>
        <w:rPr>
          <w:rFonts w:hint="eastAsia"/>
        </w:rPr>
        <w:t>）射钉弹要按有关爆炸和危险品的规定进行搬动、贮存和使用，存入环境地要整洁、干燥、通风良好，</w:t>
      </w:r>
      <w:proofErr w:type="gramStart"/>
      <w:r>
        <w:rPr>
          <w:rFonts w:hint="eastAsia"/>
        </w:rPr>
        <w:t>不</w:t>
      </w:r>
      <w:proofErr w:type="gramEnd"/>
      <w:r>
        <w:rPr>
          <w:rFonts w:hint="eastAsia"/>
        </w:rPr>
        <w:t>得用火烤、高温加热射钉弹。</w:t>
      </w:r>
    </w:p>
    <w:p w:rsidR="00286E1B" w:rsidRDefault="00286E1B" w:rsidP="00286E1B">
      <w:pPr>
        <w:rPr>
          <w:rFonts w:hint="eastAsia"/>
        </w:rPr>
      </w:pPr>
      <w:r>
        <w:rPr>
          <w:rFonts w:hint="eastAsia"/>
        </w:rPr>
        <w:t>（</w:t>
      </w:r>
      <w:r>
        <w:rPr>
          <w:rFonts w:hint="eastAsia"/>
        </w:rPr>
        <w:t>3</w:t>
      </w:r>
      <w:r>
        <w:rPr>
          <w:rFonts w:hint="eastAsia"/>
        </w:rPr>
        <w:t>）建立机械设备技术安全档案，每台设备的例行保护、定期保养及其它</w:t>
      </w:r>
      <w:proofErr w:type="gramStart"/>
      <w:r>
        <w:rPr>
          <w:rFonts w:hint="eastAsia"/>
        </w:rPr>
        <w:t>安全行动</w:t>
      </w:r>
      <w:proofErr w:type="gramEnd"/>
      <w:r>
        <w:rPr>
          <w:rFonts w:hint="eastAsia"/>
        </w:rPr>
        <w:t>和检测记录确保准确、及时、齐全；两班制人员均实行交接班制度。</w:t>
      </w:r>
    </w:p>
    <w:p w:rsidR="00286E1B" w:rsidRDefault="00286E1B" w:rsidP="00286E1B">
      <w:pPr>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lastRenderedPageBreak/>
          <w:t>15</w:t>
        </w:r>
        <w:r>
          <w:t>.2.4</w:t>
        </w:r>
      </w:smartTag>
      <w:proofErr w:type="gramStart"/>
      <w:r>
        <w:rPr>
          <w:rFonts w:hint="eastAsia"/>
        </w:rPr>
        <w:t>各</w:t>
      </w:r>
      <w:proofErr w:type="gramEnd"/>
      <w:r>
        <w:rPr>
          <w:rFonts w:hint="eastAsia"/>
        </w:rPr>
        <w:t>施工人员安全职责</w:t>
      </w:r>
    </w:p>
    <w:p w:rsidR="00286E1B" w:rsidRDefault="00286E1B" w:rsidP="00286E1B">
      <w:pPr>
        <w:rPr>
          <w:rFonts w:hint="eastAsia"/>
        </w:rPr>
      </w:pPr>
      <w:r>
        <w:rPr>
          <w:rFonts w:hint="eastAsia"/>
        </w:rPr>
        <w:t>（</w:t>
      </w:r>
      <w:r>
        <w:rPr>
          <w:rFonts w:hint="eastAsia"/>
        </w:rPr>
        <w:t>1</w:t>
      </w:r>
      <w:r>
        <w:rPr>
          <w:rFonts w:hint="eastAsia"/>
        </w:rPr>
        <w:t>）服从技术领导，严格执行安全操作规程制度，并做好防火工作，有关安全防护设备，未经同意不准任意拆除。</w:t>
      </w:r>
    </w:p>
    <w:p w:rsidR="00286E1B" w:rsidRDefault="00286E1B" w:rsidP="00286E1B">
      <w:pPr>
        <w:rPr>
          <w:rFonts w:hint="eastAsia"/>
        </w:rPr>
      </w:pPr>
      <w:r>
        <w:rPr>
          <w:rFonts w:hint="eastAsia"/>
        </w:rPr>
        <w:t>（</w:t>
      </w:r>
      <w:r>
        <w:rPr>
          <w:rFonts w:hint="eastAsia"/>
        </w:rPr>
        <w:t>2</w:t>
      </w:r>
      <w:r>
        <w:rPr>
          <w:rFonts w:hint="eastAsia"/>
        </w:rPr>
        <w:t>）每天施工前，对自己使用的机械设备进行检查，对检查出来的不安全问题要及时解决，使设备正常使用。</w:t>
      </w:r>
    </w:p>
    <w:p w:rsidR="00286E1B" w:rsidRDefault="00286E1B" w:rsidP="00286E1B">
      <w:pPr>
        <w:rPr>
          <w:rFonts w:hint="eastAsia"/>
        </w:rPr>
      </w:pPr>
      <w:r>
        <w:rPr>
          <w:rFonts w:hint="eastAsia"/>
        </w:rPr>
        <w:t>（</w:t>
      </w:r>
      <w:r>
        <w:rPr>
          <w:rFonts w:hint="eastAsia"/>
        </w:rPr>
        <w:t>3</w:t>
      </w:r>
      <w:r>
        <w:rPr>
          <w:rFonts w:hint="eastAsia"/>
        </w:rPr>
        <w:t>）对施工设备野蛮使用，需向上级如实反映事故经过，并参加事故现场分析共同接受教训。</w:t>
      </w:r>
    </w:p>
    <w:p w:rsidR="00286E1B" w:rsidRDefault="00286E1B" w:rsidP="00286E1B">
      <w:pPr>
        <w:rPr>
          <w:rFonts w:hint="eastAsia"/>
        </w:rPr>
      </w:pPr>
      <w:r>
        <w:rPr>
          <w:rFonts w:hint="eastAsia"/>
        </w:rPr>
        <w:t>（</w:t>
      </w:r>
      <w:r>
        <w:rPr>
          <w:rFonts w:hint="eastAsia"/>
        </w:rPr>
        <w:t>4</w:t>
      </w:r>
      <w:r>
        <w:rPr>
          <w:rFonts w:hint="eastAsia"/>
        </w:rPr>
        <w:t>）时刻关心安全、防火，不断提高对安全防火施工的认识，进入施工工地必须戴好安全帽，</w:t>
      </w:r>
      <w:proofErr w:type="gramStart"/>
      <w:r>
        <w:rPr>
          <w:rFonts w:hint="eastAsia"/>
        </w:rPr>
        <w:t>防止物材坠落</w:t>
      </w:r>
      <w:proofErr w:type="gramEnd"/>
      <w:r>
        <w:rPr>
          <w:rFonts w:hint="eastAsia"/>
        </w:rPr>
        <w:t>。</w:t>
      </w:r>
    </w:p>
    <w:p w:rsidR="00286E1B" w:rsidRDefault="00286E1B" w:rsidP="00286E1B">
      <w:pPr>
        <w:rPr>
          <w:rFonts w:hint="eastAsia"/>
        </w:rPr>
      </w:pPr>
      <w:r>
        <w:rPr>
          <w:rFonts w:hint="eastAsia"/>
        </w:rPr>
        <w:t>（</w:t>
      </w:r>
      <w:r>
        <w:rPr>
          <w:rFonts w:hint="eastAsia"/>
        </w:rPr>
        <w:t>5</w:t>
      </w:r>
      <w:r>
        <w:rPr>
          <w:rFonts w:hint="eastAsia"/>
        </w:rPr>
        <w:t>）施工现场内严禁吸烟，如需吸烟应在指定的吸烟处，以避免火灾发生。</w:t>
      </w:r>
    </w:p>
    <w:p w:rsidR="00286E1B" w:rsidRDefault="00286E1B" w:rsidP="00286E1B">
      <w:pPr>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15</w:t>
        </w:r>
        <w:r>
          <w:t>.2.5</w:t>
        </w:r>
      </w:smartTag>
      <w:r>
        <w:rPr>
          <w:rFonts w:hint="eastAsia"/>
        </w:rPr>
        <w:t>轻钢</w:t>
      </w:r>
      <w:proofErr w:type="gramStart"/>
      <w:r>
        <w:rPr>
          <w:rFonts w:hint="eastAsia"/>
        </w:rPr>
        <w:t>龙骨工</w:t>
      </w:r>
      <w:proofErr w:type="gramEnd"/>
      <w:r>
        <w:rPr>
          <w:rFonts w:hint="eastAsia"/>
        </w:rPr>
        <w:t>安全操作规程</w:t>
      </w:r>
    </w:p>
    <w:p w:rsidR="00286E1B" w:rsidRDefault="00286E1B" w:rsidP="00286E1B">
      <w:pPr>
        <w:rPr>
          <w:rFonts w:hint="eastAsia"/>
        </w:rPr>
      </w:pPr>
      <w:r>
        <w:rPr>
          <w:rFonts w:hint="eastAsia"/>
        </w:rPr>
        <w:t>（</w:t>
      </w:r>
      <w:r>
        <w:rPr>
          <w:rFonts w:hint="eastAsia"/>
        </w:rPr>
        <w:t>1</w:t>
      </w:r>
      <w:r>
        <w:rPr>
          <w:rFonts w:hint="eastAsia"/>
        </w:rPr>
        <w:t>）进入施工场所，严禁吸烟。</w:t>
      </w:r>
    </w:p>
    <w:p w:rsidR="00286E1B" w:rsidRDefault="00286E1B" w:rsidP="00286E1B">
      <w:pPr>
        <w:rPr>
          <w:rFonts w:hint="eastAsia"/>
        </w:rPr>
      </w:pPr>
      <w:r>
        <w:rPr>
          <w:rFonts w:hint="eastAsia"/>
        </w:rPr>
        <w:t>（</w:t>
      </w:r>
      <w:r>
        <w:rPr>
          <w:rFonts w:hint="eastAsia"/>
        </w:rPr>
        <w:t>2</w:t>
      </w:r>
      <w:r>
        <w:rPr>
          <w:rFonts w:hint="eastAsia"/>
        </w:rPr>
        <w:t>）电焊工需持证上岗，凡需要动用电焊等明火作业的，事先要得到工地负责人或工地管理员的批准办好“动火证”并做好动火周围安全工作，配好监护员。</w:t>
      </w:r>
    </w:p>
    <w:p w:rsidR="00286E1B" w:rsidRDefault="00286E1B" w:rsidP="00286E1B">
      <w:pPr>
        <w:rPr>
          <w:rFonts w:hint="eastAsia"/>
        </w:rPr>
      </w:pPr>
      <w:r>
        <w:rPr>
          <w:rFonts w:hint="eastAsia"/>
        </w:rPr>
        <w:t>（</w:t>
      </w:r>
      <w:r>
        <w:rPr>
          <w:rFonts w:hint="eastAsia"/>
        </w:rPr>
        <w:t>3</w:t>
      </w:r>
      <w:r>
        <w:rPr>
          <w:rFonts w:hint="eastAsia"/>
        </w:rPr>
        <w:t>）要注意各类脚手架的牢固安全，制止冒险、冒失行为。挑板厚</w:t>
      </w:r>
      <w:proofErr w:type="gramStart"/>
      <w:r>
        <w:rPr>
          <w:rFonts w:hint="eastAsia"/>
        </w:rPr>
        <w:t>度应用</w:t>
      </w:r>
      <w:proofErr w:type="gramEnd"/>
      <w:smartTag w:uri="urn:schemas-microsoft-com:office:smarttags" w:element="chmetcnv">
        <w:smartTagPr>
          <w:attr w:name="TCSC" w:val="1"/>
          <w:attr w:name="NumberType" w:val="3"/>
          <w:attr w:name="Negative" w:val="False"/>
          <w:attr w:name="HasSpace" w:val="False"/>
          <w:attr w:name="SourceValue" w:val="5"/>
          <w:attr w:name="UnitName" w:val="公分"/>
        </w:smartTagPr>
        <w:r>
          <w:rPr>
            <w:rFonts w:hint="eastAsia"/>
          </w:rPr>
          <w:t>五公分</w:t>
        </w:r>
      </w:smartTag>
      <w:r>
        <w:rPr>
          <w:rFonts w:hint="eastAsia"/>
        </w:rPr>
        <w:t>厚度以上的坚固木板防止坠落物伤害他人。对用余的龙骨、配件等要整理归库，不得随意乱丢。</w:t>
      </w:r>
    </w:p>
    <w:p w:rsidR="00286E1B" w:rsidRDefault="00286E1B" w:rsidP="00286E1B">
      <w:pPr>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15</w:t>
        </w:r>
        <w:r>
          <w:t>.2.6</w:t>
        </w:r>
      </w:smartTag>
      <w:r>
        <w:rPr>
          <w:rFonts w:hint="eastAsia"/>
        </w:rPr>
        <w:t>油漆工安全操作规程</w:t>
      </w:r>
    </w:p>
    <w:p w:rsidR="00286E1B" w:rsidRDefault="00286E1B" w:rsidP="00286E1B">
      <w:pPr>
        <w:rPr>
          <w:rFonts w:hint="eastAsia"/>
        </w:rPr>
      </w:pPr>
      <w:r>
        <w:rPr>
          <w:rFonts w:hint="eastAsia"/>
        </w:rPr>
        <w:t>（</w:t>
      </w:r>
      <w:r>
        <w:rPr>
          <w:rFonts w:hint="eastAsia"/>
        </w:rPr>
        <w:t>1</w:t>
      </w:r>
      <w:r>
        <w:rPr>
          <w:rFonts w:hint="eastAsia"/>
        </w:rPr>
        <w:t>）进入施工场所，严禁吸烟，不准带火种（火柴、打火机等）。领用油漆、化工材料等易燃品，用多少领多少。应将用毕的油漆、化工材料等上盖归库，不得随意乱丢。</w:t>
      </w:r>
    </w:p>
    <w:p w:rsidR="00286E1B" w:rsidRDefault="00286E1B" w:rsidP="00286E1B">
      <w:pPr>
        <w:rPr>
          <w:rFonts w:hint="eastAsia"/>
        </w:rPr>
      </w:pPr>
      <w:r>
        <w:rPr>
          <w:rFonts w:hint="eastAsia"/>
        </w:rPr>
        <w:t>（</w:t>
      </w:r>
      <w:r>
        <w:rPr>
          <w:rFonts w:hint="eastAsia"/>
        </w:rPr>
        <w:t>2</w:t>
      </w:r>
      <w:r>
        <w:rPr>
          <w:rFonts w:hint="eastAsia"/>
        </w:rPr>
        <w:t>）油漆作业时，严禁使用碘钨灯。喷漆作业时要戴好保护口罩，室内要打开门窗或用排风扇驱气，以减弱喷雾浓度。</w:t>
      </w:r>
    </w:p>
    <w:p w:rsidR="00286E1B" w:rsidRDefault="00286E1B" w:rsidP="00286E1B">
      <w:pPr>
        <w:rPr>
          <w:rFonts w:hint="eastAsia"/>
        </w:rPr>
      </w:pPr>
      <w:r>
        <w:rPr>
          <w:rFonts w:hint="eastAsia"/>
        </w:rPr>
        <w:t>（</w:t>
      </w:r>
      <w:r>
        <w:rPr>
          <w:rFonts w:hint="eastAsia"/>
        </w:rPr>
        <w:t>3</w:t>
      </w:r>
      <w:r>
        <w:rPr>
          <w:rFonts w:hint="eastAsia"/>
        </w:rPr>
        <w:t>）漆仓库、</w:t>
      </w:r>
      <w:proofErr w:type="gramStart"/>
      <w:r>
        <w:rPr>
          <w:rFonts w:hint="eastAsia"/>
        </w:rPr>
        <w:t>配料房除</w:t>
      </w:r>
      <w:proofErr w:type="gramEnd"/>
      <w:r>
        <w:rPr>
          <w:rFonts w:hint="eastAsia"/>
        </w:rPr>
        <w:t>应悬挂“禁止烟火”的标志外，并根据防火要求设置消防器材，还应与其他生产建筑物隔离。</w:t>
      </w:r>
    </w:p>
    <w:p w:rsidR="00286E1B" w:rsidRDefault="00286E1B" w:rsidP="00286E1B">
      <w:pPr>
        <w:rPr>
          <w:rFonts w:hint="eastAsia"/>
        </w:rPr>
      </w:pPr>
      <w:r>
        <w:rPr>
          <w:rFonts w:hint="eastAsia"/>
        </w:rPr>
        <w:t>（</w:t>
      </w:r>
      <w:r>
        <w:rPr>
          <w:rFonts w:hint="eastAsia"/>
        </w:rPr>
        <w:t>4</w:t>
      </w:r>
      <w:r>
        <w:rPr>
          <w:rFonts w:hint="eastAsia"/>
        </w:rPr>
        <w:t>）所有沾染漆类及油类</w:t>
      </w:r>
      <w:proofErr w:type="gramStart"/>
      <w:r>
        <w:rPr>
          <w:rFonts w:hint="eastAsia"/>
        </w:rPr>
        <w:t>的旧盖纸</w:t>
      </w:r>
      <w:proofErr w:type="gramEnd"/>
      <w:r>
        <w:rPr>
          <w:rFonts w:hint="eastAsia"/>
        </w:rPr>
        <w:t>、废纱头等物，应收集在有盖铁桶内，定期处理，以防失火。</w:t>
      </w:r>
    </w:p>
    <w:p w:rsidR="00286E1B" w:rsidRDefault="00286E1B" w:rsidP="00286E1B">
      <w:pPr>
        <w:rPr>
          <w:rFonts w:hint="eastAsia"/>
        </w:rPr>
      </w:pPr>
      <w:r>
        <w:rPr>
          <w:rFonts w:hint="eastAsia"/>
        </w:rPr>
        <w:t>（</w:t>
      </w:r>
      <w:r>
        <w:rPr>
          <w:rFonts w:hint="eastAsia"/>
        </w:rPr>
        <w:t>5</w:t>
      </w:r>
      <w:r>
        <w:rPr>
          <w:rFonts w:hint="eastAsia"/>
        </w:rPr>
        <w:t>）上班前对工具、脚手架、梯凳、跳板等，必须经过详细检查，确认安全可靠后，才能使用。</w:t>
      </w:r>
    </w:p>
    <w:p w:rsidR="00286E1B" w:rsidRDefault="00286E1B" w:rsidP="00286E1B">
      <w:pPr>
        <w:rPr>
          <w:rFonts w:hint="eastAsia"/>
        </w:rPr>
      </w:pPr>
      <w:r>
        <w:rPr>
          <w:rFonts w:hint="eastAsia"/>
        </w:rPr>
        <w:t>（</w:t>
      </w:r>
      <w:r>
        <w:rPr>
          <w:rFonts w:hint="eastAsia"/>
        </w:rPr>
        <w:t>6</w:t>
      </w:r>
      <w:r>
        <w:rPr>
          <w:rFonts w:hint="eastAsia"/>
        </w:rPr>
        <w:t>）在土建工程结束后，或脚手架已拆除情况下，使用倒挂梯时，绳钩要扎紧、挂牢、并检查后，方可使用。</w:t>
      </w:r>
    </w:p>
    <w:p w:rsidR="00286E1B" w:rsidRDefault="00286E1B" w:rsidP="00286E1B">
      <w:pPr>
        <w:rPr>
          <w:rFonts w:hint="eastAsia"/>
        </w:rPr>
      </w:pPr>
      <w:r>
        <w:rPr>
          <w:rFonts w:hint="eastAsia"/>
        </w:rPr>
        <w:t>（</w:t>
      </w:r>
      <w:r>
        <w:rPr>
          <w:rFonts w:hint="eastAsia"/>
        </w:rPr>
        <w:t>7</w:t>
      </w:r>
      <w:r>
        <w:rPr>
          <w:rFonts w:hint="eastAsia"/>
        </w:rPr>
        <w:t>）油漆二层以上门窗时，安全带不得</w:t>
      </w:r>
      <w:proofErr w:type="gramStart"/>
      <w:r>
        <w:rPr>
          <w:rFonts w:hint="eastAsia"/>
        </w:rPr>
        <w:t>栓在窗档上</w:t>
      </w:r>
      <w:proofErr w:type="gramEnd"/>
      <w:r>
        <w:rPr>
          <w:rFonts w:hint="eastAsia"/>
        </w:rPr>
        <w:t>。</w:t>
      </w:r>
    </w:p>
    <w:p w:rsidR="00286E1B" w:rsidRDefault="00286E1B" w:rsidP="00286E1B">
      <w:pPr>
        <w:rPr>
          <w:rFonts w:hint="eastAsia"/>
        </w:rPr>
      </w:pPr>
      <w:r>
        <w:rPr>
          <w:rFonts w:hint="eastAsia"/>
        </w:rPr>
        <w:t>（</w:t>
      </w:r>
      <w:r>
        <w:rPr>
          <w:rFonts w:hint="eastAsia"/>
        </w:rPr>
        <w:t>8</w:t>
      </w:r>
      <w:r>
        <w:rPr>
          <w:rFonts w:hint="eastAsia"/>
        </w:rPr>
        <w:t>）操作含毒、酸、碱等腐蚀性的油漆、颜料、溶剂等，应遵守本规程安全生产规定中的有关规定。</w:t>
      </w:r>
    </w:p>
    <w:p w:rsidR="00286E1B" w:rsidRDefault="00286E1B" w:rsidP="00286E1B">
      <w:pPr>
        <w:rPr>
          <w:rFonts w:hint="eastAsia"/>
        </w:rPr>
      </w:pPr>
      <w:r>
        <w:rPr>
          <w:rFonts w:hint="eastAsia"/>
        </w:rPr>
        <w:t>（</w:t>
      </w:r>
      <w:r>
        <w:rPr>
          <w:rFonts w:hint="eastAsia"/>
        </w:rPr>
        <w:t>9</w:t>
      </w:r>
      <w:r>
        <w:rPr>
          <w:rFonts w:hint="eastAsia"/>
        </w:rPr>
        <w:t>）搬运玻璃时，应戴手套。</w:t>
      </w:r>
    </w:p>
    <w:p w:rsidR="00286E1B" w:rsidRDefault="00286E1B" w:rsidP="00286E1B">
      <w:pPr>
        <w:rPr>
          <w:rFonts w:hint="eastAsia"/>
        </w:rPr>
      </w:pPr>
      <w:r>
        <w:rPr>
          <w:rFonts w:hint="eastAsia"/>
        </w:rPr>
        <w:t>（</w:t>
      </w:r>
      <w:r>
        <w:rPr>
          <w:rFonts w:hint="eastAsia"/>
        </w:rPr>
        <w:t>10</w:t>
      </w:r>
      <w:r>
        <w:rPr>
          <w:rFonts w:hint="eastAsia"/>
        </w:rPr>
        <w:t>）安装玻璃时，一律带工具袋，严禁把小钉含在口里，以防吞入腹内，造成事故。并不准上下交叉立体作业，应采取流水作业。</w:t>
      </w:r>
    </w:p>
    <w:p w:rsidR="00286E1B" w:rsidRDefault="00286E1B" w:rsidP="00286E1B">
      <w:pPr>
        <w:rPr>
          <w:rFonts w:hint="eastAsia"/>
        </w:rPr>
      </w:pPr>
      <w:r>
        <w:rPr>
          <w:rFonts w:hint="eastAsia"/>
        </w:rPr>
        <w:t>（</w:t>
      </w:r>
      <w:r>
        <w:rPr>
          <w:rFonts w:hint="eastAsia"/>
        </w:rPr>
        <w:t>11</w:t>
      </w:r>
      <w:r>
        <w:rPr>
          <w:rFonts w:hint="eastAsia"/>
        </w:rPr>
        <w:t>）裁下的玻璃条及碎块，禁止任意乱丢。</w:t>
      </w:r>
    </w:p>
    <w:p w:rsidR="00286E1B" w:rsidRDefault="00286E1B" w:rsidP="00286E1B">
      <w:pPr>
        <w:rPr>
          <w:rFonts w:hint="eastAsia"/>
        </w:rPr>
      </w:pPr>
      <w:r>
        <w:rPr>
          <w:rFonts w:hint="eastAsia"/>
        </w:rPr>
        <w:t>（</w:t>
      </w:r>
      <w:r>
        <w:rPr>
          <w:rFonts w:hint="eastAsia"/>
        </w:rPr>
        <w:t>12</w:t>
      </w:r>
      <w:r>
        <w:rPr>
          <w:rFonts w:hint="eastAsia"/>
        </w:rPr>
        <w:t>）玻璃未钉牢之前，不得中途停止，以防掉落伤人。</w:t>
      </w:r>
    </w:p>
    <w:p w:rsidR="00286E1B" w:rsidRDefault="00286E1B" w:rsidP="00286E1B">
      <w:pPr>
        <w:rPr>
          <w:rFonts w:hint="eastAsia"/>
        </w:rPr>
      </w:pPr>
      <w:r>
        <w:rPr>
          <w:rFonts w:hint="eastAsia"/>
        </w:rPr>
        <w:t>（</w:t>
      </w:r>
      <w:r>
        <w:rPr>
          <w:rFonts w:hint="eastAsia"/>
        </w:rPr>
        <w:t>13</w:t>
      </w:r>
      <w:r>
        <w:rPr>
          <w:rFonts w:hint="eastAsia"/>
        </w:rPr>
        <w:t>）门窗玻璃装配完后，应将插销或风钩挂牢。</w:t>
      </w:r>
    </w:p>
    <w:p w:rsidR="00286E1B" w:rsidRDefault="00286E1B" w:rsidP="00286E1B">
      <w:pPr>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15</w:t>
        </w:r>
        <w:r>
          <w:t>.2.7</w:t>
        </w:r>
      </w:smartTag>
      <w:r>
        <w:rPr>
          <w:rFonts w:hint="eastAsia"/>
        </w:rPr>
        <w:t>木工安全操作规程</w:t>
      </w:r>
    </w:p>
    <w:p w:rsidR="00286E1B" w:rsidRDefault="00286E1B" w:rsidP="00286E1B">
      <w:pPr>
        <w:rPr>
          <w:rFonts w:hint="eastAsia"/>
        </w:rPr>
      </w:pPr>
      <w:r>
        <w:rPr>
          <w:rFonts w:hint="eastAsia"/>
        </w:rPr>
        <w:t>（</w:t>
      </w:r>
      <w:r>
        <w:rPr>
          <w:rFonts w:hint="eastAsia"/>
        </w:rPr>
        <w:t>1</w:t>
      </w:r>
      <w:r>
        <w:rPr>
          <w:rFonts w:hint="eastAsia"/>
        </w:rPr>
        <w:t>）工作前应认真学习各种木工机械的安全操作规程。</w:t>
      </w:r>
    </w:p>
    <w:p w:rsidR="00286E1B" w:rsidRDefault="00286E1B" w:rsidP="00286E1B">
      <w:pPr>
        <w:rPr>
          <w:rFonts w:hint="eastAsia"/>
        </w:rPr>
      </w:pPr>
      <w:r>
        <w:rPr>
          <w:rFonts w:hint="eastAsia"/>
        </w:rPr>
        <w:t>（</w:t>
      </w:r>
      <w:r>
        <w:rPr>
          <w:rFonts w:hint="eastAsia"/>
        </w:rPr>
        <w:t>2</w:t>
      </w:r>
      <w:r>
        <w:rPr>
          <w:rFonts w:hint="eastAsia"/>
        </w:rPr>
        <w:t>）检查所使用的工具有无损伤或松动。操作时应注意立足点。挥动工具时注意不要碰伤人。</w:t>
      </w:r>
    </w:p>
    <w:p w:rsidR="00286E1B" w:rsidRDefault="00286E1B" w:rsidP="00286E1B">
      <w:pPr>
        <w:rPr>
          <w:rFonts w:hint="eastAsia"/>
        </w:rPr>
      </w:pPr>
      <w:r>
        <w:rPr>
          <w:rFonts w:hint="eastAsia"/>
        </w:rPr>
        <w:t>（</w:t>
      </w:r>
      <w:r>
        <w:rPr>
          <w:rFonts w:hint="eastAsia"/>
        </w:rPr>
        <w:t>3</w:t>
      </w:r>
      <w:r>
        <w:rPr>
          <w:rFonts w:hint="eastAsia"/>
        </w:rPr>
        <w:t>）加强消防意识，严禁吸烟及带火种进入施工现场。工作完毕后，须将施工现场的木屑、</w:t>
      </w:r>
      <w:r>
        <w:rPr>
          <w:rFonts w:hint="eastAsia"/>
        </w:rPr>
        <w:lastRenderedPageBreak/>
        <w:t>刨花等打扫干净。</w:t>
      </w:r>
    </w:p>
    <w:p w:rsidR="00286E1B" w:rsidRDefault="00286E1B" w:rsidP="00286E1B">
      <w:pPr>
        <w:rPr>
          <w:rFonts w:hint="eastAsia"/>
        </w:rPr>
      </w:pPr>
      <w:r>
        <w:rPr>
          <w:rFonts w:hint="eastAsia"/>
        </w:rPr>
        <w:t>（</w:t>
      </w:r>
      <w:r>
        <w:rPr>
          <w:rFonts w:hint="eastAsia"/>
        </w:rPr>
        <w:t>4</w:t>
      </w:r>
      <w:r>
        <w:rPr>
          <w:rFonts w:hint="eastAsia"/>
        </w:rPr>
        <w:t>）木工使用的材料要精打细算，节约各种木材，并不得将带钉的木头、木板随地乱丢，以防伤害他人。</w:t>
      </w:r>
    </w:p>
    <w:p w:rsidR="00286E1B" w:rsidRDefault="00286E1B" w:rsidP="00286E1B">
      <w:pPr>
        <w:rPr>
          <w:rFonts w:hint="eastAsia"/>
        </w:rPr>
      </w:pPr>
      <w:r>
        <w:rPr>
          <w:rFonts w:hint="eastAsia"/>
        </w:rPr>
        <w:t>（</w:t>
      </w:r>
      <w:r>
        <w:rPr>
          <w:rFonts w:hint="eastAsia"/>
        </w:rPr>
        <w:t>5</w:t>
      </w:r>
      <w:r>
        <w:rPr>
          <w:rFonts w:hint="eastAsia"/>
        </w:rPr>
        <w:t>）登高作业时应使用稳固的梯子。要集中思想，同时注意是否有架空电线影响施工。</w:t>
      </w:r>
    </w:p>
    <w:p w:rsidR="00286E1B" w:rsidRDefault="00286E1B" w:rsidP="00286E1B">
      <w:pPr>
        <w:rPr>
          <w:rFonts w:hint="eastAsia"/>
        </w:rPr>
      </w:pPr>
      <w:r>
        <w:rPr>
          <w:rFonts w:hint="eastAsia"/>
        </w:rPr>
        <w:t>（</w:t>
      </w:r>
      <w:r>
        <w:rPr>
          <w:rFonts w:hint="eastAsia"/>
        </w:rPr>
        <w:t>6</w:t>
      </w:r>
      <w:r>
        <w:rPr>
          <w:rFonts w:hint="eastAsia"/>
        </w:rPr>
        <w:t>）工作现场要保持畅通无阻。看见有带钉的废木料要立即清除，以防伤人。</w:t>
      </w:r>
    </w:p>
    <w:p w:rsidR="00286E1B" w:rsidRDefault="00286E1B" w:rsidP="00286E1B">
      <w:pPr>
        <w:rPr>
          <w:rFonts w:hint="eastAsia"/>
        </w:rPr>
      </w:pPr>
      <w:r>
        <w:rPr>
          <w:rFonts w:hint="eastAsia"/>
        </w:rPr>
        <w:t>（</w:t>
      </w:r>
      <w:r>
        <w:rPr>
          <w:rFonts w:hint="eastAsia"/>
        </w:rPr>
        <w:t>7</w:t>
      </w:r>
      <w:r>
        <w:rPr>
          <w:rFonts w:hint="eastAsia"/>
        </w:rPr>
        <w:t>）使用圆锯前应先试车。发现锯盘裂纹缺牙应立即调换。</w:t>
      </w:r>
    </w:p>
    <w:p w:rsidR="00286E1B" w:rsidRDefault="00286E1B" w:rsidP="00286E1B">
      <w:pPr>
        <w:rPr>
          <w:rFonts w:hint="eastAsia"/>
        </w:rPr>
      </w:pPr>
      <w:r>
        <w:rPr>
          <w:rFonts w:hint="eastAsia"/>
        </w:rPr>
        <w:t>（</w:t>
      </w:r>
      <w:r>
        <w:rPr>
          <w:rFonts w:hint="eastAsia"/>
        </w:rPr>
        <w:t>8</w:t>
      </w:r>
      <w:r>
        <w:rPr>
          <w:rFonts w:hint="eastAsia"/>
        </w:rPr>
        <w:t>）在锯料时，木料要放稳，两手均衡扒出，以防木块飞出伤人。</w:t>
      </w:r>
    </w:p>
    <w:p w:rsidR="00286E1B" w:rsidRDefault="00286E1B" w:rsidP="00286E1B">
      <w:pPr>
        <w:rPr>
          <w:rFonts w:hint="eastAsia"/>
        </w:rPr>
      </w:pPr>
      <w:r>
        <w:rPr>
          <w:rFonts w:hint="eastAsia"/>
        </w:rPr>
        <w:t>（</w:t>
      </w:r>
      <w:r>
        <w:rPr>
          <w:rFonts w:hint="eastAsia"/>
        </w:rPr>
        <w:t>9</w:t>
      </w:r>
      <w:r>
        <w:rPr>
          <w:rFonts w:hint="eastAsia"/>
        </w:rPr>
        <w:t>）自觉遵守公司的安全制度，违者处罚。</w:t>
      </w:r>
    </w:p>
    <w:p w:rsidR="00286E1B" w:rsidRDefault="00286E1B" w:rsidP="00286E1B">
      <w:pPr>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15.2.8</w:t>
        </w:r>
      </w:smartTag>
      <w:r>
        <w:rPr>
          <w:rFonts w:hint="eastAsia"/>
        </w:rPr>
        <w:t>电工安全操作规程</w:t>
      </w:r>
    </w:p>
    <w:p w:rsidR="00286E1B" w:rsidRDefault="00286E1B" w:rsidP="00286E1B">
      <w:pPr>
        <w:rPr>
          <w:rFonts w:hint="eastAsia"/>
        </w:rPr>
      </w:pPr>
      <w:r>
        <w:rPr>
          <w:rFonts w:hint="eastAsia"/>
        </w:rPr>
        <w:t>（</w:t>
      </w:r>
      <w:r>
        <w:rPr>
          <w:rFonts w:hint="eastAsia"/>
        </w:rPr>
        <w:t>1</w:t>
      </w:r>
      <w:r>
        <w:rPr>
          <w:rFonts w:hint="eastAsia"/>
        </w:rPr>
        <w:t>）在调试电器线路时，如发现自动短路及空气开关自动跳闸，必须查明故障原因后，方可合闸送电。</w:t>
      </w:r>
    </w:p>
    <w:p w:rsidR="00286E1B" w:rsidRDefault="00286E1B" w:rsidP="00286E1B">
      <w:pPr>
        <w:rPr>
          <w:rFonts w:hint="eastAsia"/>
        </w:rPr>
      </w:pPr>
      <w:r>
        <w:rPr>
          <w:rFonts w:hint="eastAsia"/>
        </w:rPr>
        <w:t>（</w:t>
      </w:r>
      <w:r>
        <w:rPr>
          <w:rFonts w:hint="eastAsia"/>
        </w:rPr>
        <w:t>2</w:t>
      </w:r>
      <w:r>
        <w:rPr>
          <w:rFonts w:hint="eastAsia"/>
        </w:rPr>
        <w:t>）在施工现场临时搭接电源应注意是否安全可靠。严禁使用已损坏的接线和裸露的电线和电器。</w:t>
      </w:r>
    </w:p>
    <w:p w:rsidR="00286E1B" w:rsidRDefault="00286E1B" w:rsidP="00286E1B">
      <w:pPr>
        <w:rPr>
          <w:rFonts w:hint="eastAsia"/>
        </w:rPr>
      </w:pPr>
      <w:r>
        <w:rPr>
          <w:rFonts w:hint="eastAsia"/>
        </w:rPr>
        <w:t>（</w:t>
      </w:r>
      <w:r>
        <w:rPr>
          <w:rFonts w:hint="eastAsia"/>
        </w:rPr>
        <w:t>3</w:t>
      </w:r>
      <w:r>
        <w:rPr>
          <w:rFonts w:hint="eastAsia"/>
        </w:rPr>
        <w:t>）在安装或调试过程中经常注意导线保险丝的截面积和容量是否恰当。</w:t>
      </w:r>
    </w:p>
    <w:p w:rsidR="00286E1B" w:rsidRDefault="00286E1B" w:rsidP="00286E1B">
      <w:pPr>
        <w:rPr>
          <w:rFonts w:hint="eastAsia"/>
        </w:rPr>
      </w:pPr>
      <w:r>
        <w:rPr>
          <w:rFonts w:hint="eastAsia"/>
        </w:rPr>
        <w:t>（</w:t>
      </w:r>
      <w:r>
        <w:rPr>
          <w:rFonts w:hint="eastAsia"/>
        </w:rPr>
        <w:t>4</w:t>
      </w:r>
      <w:r>
        <w:rPr>
          <w:rFonts w:hint="eastAsia"/>
        </w:rPr>
        <w:t>）值班电工必须严守岗位，加强检查，发现导常情况应及时处理。</w:t>
      </w:r>
    </w:p>
    <w:p w:rsidR="00286E1B" w:rsidRDefault="00286E1B" w:rsidP="00286E1B">
      <w:pPr>
        <w:rPr>
          <w:rFonts w:hint="eastAsia"/>
        </w:rPr>
      </w:pPr>
      <w:r>
        <w:rPr>
          <w:rFonts w:hint="eastAsia"/>
        </w:rPr>
        <w:t>（</w:t>
      </w:r>
      <w:r>
        <w:rPr>
          <w:rFonts w:hint="eastAsia"/>
        </w:rPr>
        <w:t>5</w:t>
      </w:r>
      <w:r>
        <w:rPr>
          <w:rFonts w:hint="eastAsia"/>
        </w:rPr>
        <w:t>）总配电箱应有</w:t>
      </w:r>
      <w:proofErr w:type="gramStart"/>
      <w:r>
        <w:rPr>
          <w:rFonts w:hint="eastAsia"/>
        </w:rPr>
        <w:t>触保器</w:t>
      </w:r>
      <w:proofErr w:type="gramEnd"/>
      <w:r>
        <w:rPr>
          <w:rFonts w:hint="eastAsia"/>
        </w:rPr>
        <w:t>，装门上锁。所有的插头、插座、闸刀都必须完好无损。</w:t>
      </w:r>
    </w:p>
    <w:p w:rsidR="00286E1B" w:rsidRDefault="00286E1B" w:rsidP="00286E1B">
      <w:pPr>
        <w:rPr>
          <w:rFonts w:hint="eastAsia"/>
        </w:rPr>
      </w:pPr>
      <w:r>
        <w:rPr>
          <w:rFonts w:hint="eastAsia"/>
        </w:rPr>
        <w:t>（</w:t>
      </w:r>
      <w:r>
        <w:rPr>
          <w:rFonts w:hint="eastAsia"/>
        </w:rPr>
        <w:t>6</w:t>
      </w:r>
      <w:r>
        <w:rPr>
          <w:rFonts w:hint="eastAsia"/>
        </w:rPr>
        <w:t>）凡进行立体作业时，离地悬空高度超过</w:t>
      </w:r>
      <w:smartTag w:uri="urn:schemas-microsoft-com:office:smarttags" w:element="chmetcnv">
        <w:smartTagPr>
          <w:attr w:name="TCSC" w:val="0"/>
          <w:attr w:name="NumberType" w:val="1"/>
          <w:attr w:name="Negative" w:val="False"/>
          <w:attr w:name="HasSpace" w:val="False"/>
          <w:attr w:name="SourceValue" w:val="5"/>
          <w:attr w:name="UnitName" w:val="米"/>
        </w:smartTagPr>
        <w:r>
          <w:rPr>
            <w:rFonts w:hint="eastAsia"/>
          </w:rPr>
          <w:t>5</w:t>
        </w:r>
        <w:r>
          <w:rPr>
            <w:rFonts w:hint="eastAsia"/>
          </w:rPr>
          <w:t>米</w:t>
        </w:r>
      </w:smartTag>
      <w:r>
        <w:rPr>
          <w:rFonts w:hint="eastAsia"/>
        </w:rPr>
        <w:t>，应系安全带，下层作业者应戴安全帽。</w:t>
      </w:r>
    </w:p>
    <w:p w:rsidR="00286E1B" w:rsidRDefault="00286E1B" w:rsidP="00286E1B">
      <w:pPr>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15.2.9</w:t>
        </w:r>
      </w:smartTag>
      <w:r>
        <w:rPr>
          <w:rFonts w:hint="eastAsia"/>
        </w:rPr>
        <w:t>电焊工安全操作规程</w:t>
      </w:r>
    </w:p>
    <w:p w:rsidR="00286E1B" w:rsidRDefault="00286E1B" w:rsidP="00286E1B">
      <w:pPr>
        <w:rPr>
          <w:rFonts w:hint="eastAsia"/>
        </w:rPr>
      </w:pPr>
      <w:r>
        <w:rPr>
          <w:rFonts w:hint="eastAsia"/>
        </w:rPr>
        <w:t>（</w:t>
      </w:r>
      <w:r>
        <w:rPr>
          <w:rFonts w:hint="eastAsia"/>
        </w:rPr>
        <w:t>1</w:t>
      </w:r>
      <w:r>
        <w:rPr>
          <w:rFonts w:hint="eastAsia"/>
        </w:rPr>
        <w:t>）工作前必须戴防护用品。电焊钳、电线切勿搭搭在焊件上，以防止损坏漏电。</w:t>
      </w:r>
    </w:p>
    <w:p w:rsidR="00286E1B" w:rsidRDefault="00286E1B" w:rsidP="00286E1B">
      <w:pPr>
        <w:rPr>
          <w:rFonts w:hint="eastAsia"/>
        </w:rPr>
      </w:pPr>
      <w:r>
        <w:rPr>
          <w:rFonts w:hint="eastAsia"/>
        </w:rPr>
        <w:t>（</w:t>
      </w:r>
      <w:r>
        <w:rPr>
          <w:rFonts w:hint="eastAsia"/>
        </w:rPr>
        <w:t>2</w:t>
      </w:r>
      <w:r>
        <w:rPr>
          <w:rFonts w:hint="eastAsia"/>
        </w:rPr>
        <w:t>）掌握手钳时，手指不能放在铜头上。严禁脚搭在电线上或电焊棒上。</w:t>
      </w:r>
    </w:p>
    <w:p w:rsidR="00286E1B" w:rsidRDefault="00286E1B" w:rsidP="00286E1B">
      <w:pPr>
        <w:rPr>
          <w:rFonts w:hint="eastAsia"/>
        </w:rPr>
      </w:pPr>
      <w:r>
        <w:rPr>
          <w:rFonts w:hint="eastAsia"/>
        </w:rPr>
        <w:t>（</w:t>
      </w:r>
      <w:r>
        <w:rPr>
          <w:rFonts w:hint="eastAsia"/>
        </w:rPr>
        <w:t>3</w:t>
      </w:r>
      <w:r>
        <w:rPr>
          <w:rFonts w:hint="eastAsia"/>
        </w:rPr>
        <w:t>）不准在易燃易爆物资附近进行焊接。</w:t>
      </w:r>
    </w:p>
    <w:p w:rsidR="00286E1B" w:rsidRDefault="00286E1B" w:rsidP="00286E1B">
      <w:pPr>
        <w:rPr>
          <w:rFonts w:hint="eastAsia"/>
        </w:rPr>
      </w:pPr>
      <w:r>
        <w:rPr>
          <w:rFonts w:hint="eastAsia"/>
        </w:rPr>
        <w:t>（</w:t>
      </w:r>
      <w:r>
        <w:rPr>
          <w:rFonts w:hint="eastAsia"/>
        </w:rPr>
        <w:t>4</w:t>
      </w:r>
      <w:r>
        <w:rPr>
          <w:rFonts w:hint="eastAsia"/>
        </w:rPr>
        <w:t>）在使用气焊时，严禁抛掷，滚动气瓶，撞击、暴晒及接近高温。</w:t>
      </w:r>
    </w:p>
    <w:p w:rsidR="00286E1B" w:rsidRDefault="00286E1B" w:rsidP="00286E1B">
      <w:pPr>
        <w:rPr>
          <w:rFonts w:hint="eastAsia"/>
        </w:rPr>
      </w:pPr>
      <w:r>
        <w:rPr>
          <w:rFonts w:hint="eastAsia"/>
        </w:rPr>
        <w:t>（</w:t>
      </w:r>
      <w:r>
        <w:rPr>
          <w:rFonts w:hint="eastAsia"/>
        </w:rPr>
        <w:t>5</w:t>
      </w:r>
      <w:r>
        <w:rPr>
          <w:rFonts w:hint="eastAsia"/>
        </w:rPr>
        <w:t>）严禁把未熄灭的焊枪放入水中冷却。</w:t>
      </w:r>
    </w:p>
    <w:p w:rsidR="00286E1B" w:rsidRDefault="00286E1B" w:rsidP="00286E1B">
      <w:pPr>
        <w:rPr>
          <w:rFonts w:hint="eastAsia"/>
        </w:rPr>
      </w:pPr>
      <w:r>
        <w:rPr>
          <w:rFonts w:hint="eastAsia"/>
        </w:rPr>
        <w:t>（</w:t>
      </w:r>
      <w:r>
        <w:rPr>
          <w:rFonts w:hint="eastAsia"/>
        </w:rPr>
        <w:t>6</w:t>
      </w:r>
      <w:r>
        <w:rPr>
          <w:rFonts w:hint="eastAsia"/>
        </w:rPr>
        <w:t>）严禁在乙炔发生器附近有火种。</w:t>
      </w:r>
    </w:p>
    <w:p w:rsidR="00286E1B" w:rsidRDefault="00286E1B" w:rsidP="00286E1B">
      <w:pPr>
        <w:rPr>
          <w:rFonts w:hint="eastAsia"/>
        </w:rPr>
      </w:pPr>
      <w:r>
        <w:rPr>
          <w:rFonts w:hint="eastAsia"/>
        </w:rPr>
        <w:t>（</w:t>
      </w:r>
      <w:r>
        <w:rPr>
          <w:rFonts w:hint="eastAsia"/>
        </w:rPr>
        <w:t>7</w:t>
      </w:r>
      <w:r>
        <w:rPr>
          <w:rFonts w:hint="eastAsia"/>
        </w:rPr>
        <w:t>）工作时氧气瓶和乙炔发生器必须严格分离（最近不得小于</w:t>
      </w:r>
      <w:smartTag w:uri="urn:schemas-microsoft-com:office:smarttags" w:element="chmetcnv">
        <w:smartTagPr>
          <w:attr w:name="TCSC" w:val="0"/>
          <w:attr w:name="NumberType" w:val="1"/>
          <w:attr w:name="Negative" w:val="False"/>
          <w:attr w:name="HasSpace" w:val="False"/>
          <w:attr w:name="SourceValue" w:val="5"/>
          <w:attr w:name="UnitName" w:val="米"/>
        </w:smartTagPr>
        <w:r>
          <w:rPr>
            <w:rFonts w:hint="eastAsia"/>
          </w:rPr>
          <w:t>5</w:t>
        </w:r>
        <w:r>
          <w:rPr>
            <w:rFonts w:hint="eastAsia"/>
          </w:rPr>
          <w:t>米</w:t>
        </w:r>
      </w:smartTag>
      <w:r>
        <w:rPr>
          <w:rFonts w:hint="eastAsia"/>
        </w:rPr>
        <w:t>）。</w:t>
      </w:r>
    </w:p>
    <w:p w:rsidR="00286E1B" w:rsidRDefault="00286E1B" w:rsidP="00286E1B">
      <w:pPr>
        <w:rPr>
          <w:rFonts w:hint="eastAsia"/>
        </w:rPr>
      </w:pPr>
      <w:r>
        <w:rPr>
          <w:rFonts w:hint="eastAsia"/>
        </w:rPr>
        <w:t>（</w:t>
      </w:r>
      <w:r>
        <w:rPr>
          <w:rFonts w:hint="eastAsia"/>
        </w:rPr>
        <w:t>8</w:t>
      </w:r>
      <w:r>
        <w:rPr>
          <w:rFonts w:hint="eastAsia"/>
        </w:rPr>
        <w:t>）焊接前应检查氧气瓶乙炔发生器和皮管是否漏气。</w:t>
      </w:r>
    </w:p>
    <w:p w:rsidR="00286E1B" w:rsidRDefault="00286E1B" w:rsidP="00286E1B">
      <w:pPr>
        <w:rPr>
          <w:rFonts w:hint="eastAsia"/>
        </w:rPr>
      </w:pPr>
      <w:r>
        <w:rPr>
          <w:rFonts w:hint="eastAsia"/>
        </w:rPr>
        <w:t>（</w:t>
      </w:r>
      <w:r>
        <w:rPr>
          <w:rFonts w:hint="eastAsia"/>
        </w:rPr>
        <w:t>9</w:t>
      </w:r>
      <w:r>
        <w:rPr>
          <w:rFonts w:hint="eastAsia"/>
        </w:rPr>
        <w:t>）工作完毕后关闭乙炔和氧气瓶。按规定的安全措施处理放置。</w:t>
      </w:r>
    </w:p>
    <w:p w:rsidR="00286E1B" w:rsidRDefault="00286E1B" w:rsidP="00286E1B">
      <w:pPr>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15.2.10</w:t>
        </w:r>
      </w:smartTag>
      <w:r>
        <w:rPr>
          <w:rFonts w:hint="eastAsia"/>
        </w:rPr>
        <w:t>瓦工安全操作规程</w:t>
      </w:r>
    </w:p>
    <w:p w:rsidR="00286E1B" w:rsidRDefault="00286E1B" w:rsidP="00286E1B">
      <w:pPr>
        <w:rPr>
          <w:rFonts w:hint="eastAsia"/>
        </w:rPr>
      </w:pPr>
      <w:r>
        <w:rPr>
          <w:rFonts w:hint="eastAsia"/>
        </w:rPr>
        <w:t>（</w:t>
      </w:r>
      <w:r>
        <w:rPr>
          <w:rFonts w:hint="eastAsia"/>
        </w:rPr>
        <w:t>1</w:t>
      </w:r>
      <w:r>
        <w:rPr>
          <w:rFonts w:hint="eastAsia"/>
        </w:rPr>
        <w:t>）工作前应检查整理场地，防止可能产生撞翻物件、砸伤身体之类事故。</w:t>
      </w:r>
    </w:p>
    <w:p w:rsidR="00286E1B" w:rsidRDefault="00286E1B" w:rsidP="00286E1B">
      <w:pPr>
        <w:rPr>
          <w:rFonts w:hint="eastAsia"/>
        </w:rPr>
      </w:pPr>
      <w:r>
        <w:rPr>
          <w:rFonts w:hint="eastAsia"/>
        </w:rPr>
        <w:t>（</w:t>
      </w:r>
      <w:r>
        <w:rPr>
          <w:rFonts w:hint="eastAsia"/>
        </w:rPr>
        <w:t>2</w:t>
      </w:r>
      <w:r>
        <w:rPr>
          <w:rFonts w:hint="eastAsia"/>
        </w:rPr>
        <w:t>）在高空脚手架上接料应防止坠落。下面送料须戴好安全帽。上下操作者必须互相呼应。严禁从高空抛掷工具。</w:t>
      </w:r>
    </w:p>
    <w:p w:rsidR="00286E1B" w:rsidRDefault="00286E1B" w:rsidP="00286E1B">
      <w:pPr>
        <w:rPr>
          <w:rFonts w:hint="eastAsia"/>
        </w:rPr>
      </w:pPr>
      <w:r>
        <w:rPr>
          <w:rFonts w:hint="eastAsia"/>
        </w:rPr>
        <w:t>（</w:t>
      </w:r>
      <w:r>
        <w:rPr>
          <w:rFonts w:hint="eastAsia"/>
        </w:rPr>
        <w:t>3</w:t>
      </w:r>
      <w:r>
        <w:rPr>
          <w:rFonts w:hint="eastAsia"/>
        </w:rPr>
        <w:t>）在工作中不得任意搭设飞跳板。脚手架堆物不准超重，不准多人站立在脚手架板上，防止断塌。</w:t>
      </w:r>
    </w:p>
    <w:p w:rsidR="00286E1B" w:rsidRDefault="00286E1B" w:rsidP="00286E1B">
      <w:pPr>
        <w:rPr>
          <w:rFonts w:hint="eastAsia"/>
        </w:rPr>
      </w:pPr>
      <w:r>
        <w:rPr>
          <w:rFonts w:hint="eastAsia"/>
        </w:rPr>
        <w:t>（</w:t>
      </w:r>
      <w:r>
        <w:rPr>
          <w:rFonts w:hint="eastAsia"/>
        </w:rPr>
        <w:t>4</w:t>
      </w:r>
      <w:r>
        <w:rPr>
          <w:rFonts w:hint="eastAsia"/>
        </w:rPr>
        <w:t>）拆除墙壁或在墙壁上打孔时，应事先在危险区域内设护栏，并加明显标志。</w:t>
      </w:r>
    </w:p>
    <w:p w:rsidR="00286E1B" w:rsidRDefault="00286E1B" w:rsidP="00286E1B">
      <w:pPr>
        <w:rPr>
          <w:rFonts w:hint="eastAsia"/>
        </w:rPr>
      </w:pPr>
      <w:smartTag w:uri="urn:schemas-microsoft-com:office:smarttags" w:element="chsdate">
        <w:smartTagPr>
          <w:attr w:name="IsROCDate" w:val="False"/>
          <w:attr w:name="IsLunarDate" w:val="False"/>
          <w:attr w:name="Day" w:val="30"/>
          <w:attr w:name="Month" w:val="12"/>
          <w:attr w:name="Year" w:val="1899"/>
        </w:smartTagPr>
        <w:r>
          <w:rPr>
            <w:rFonts w:hint="eastAsia"/>
          </w:rPr>
          <w:t>15.2.11</w:t>
        </w:r>
      </w:smartTag>
      <w:r>
        <w:rPr>
          <w:rFonts w:hint="eastAsia"/>
        </w:rPr>
        <w:t>工地仓库保管员安全防火职责</w:t>
      </w:r>
    </w:p>
    <w:p w:rsidR="00286E1B" w:rsidRDefault="00286E1B" w:rsidP="00286E1B">
      <w:pPr>
        <w:rPr>
          <w:rFonts w:hint="eastAsia"/>
        </w:rPr>
      </w:pPr>
      <w:r>
        <w:rPr>
          <w:rFonts w:hint="eastAsia"/>
        </w:rPr>
        <w:t>（</w:t>
      </w:r>
      <w:r>
        <w:rPr>
          <w:rFonts w:hint="eastAsia"/>
        </w:rPr>
        <w:t>1</w:t>
      </w:r>
      <w:r>
        <w:rPr>
          <w:rFonts w:hint="eastAsia"/>
        </w:rPr>
        <w:t>）必须坚守岗位，做好装潢物资的验收入库、领用登记等手续，切实做好保卫工作。</w:t>
      </w:r>
    </w:p>
    <w:p w:rsidR="00286E1B" w:rsidRDefault="00286E1B" w:rsidP="00286E1B">
      <w:pPr>
        <w:rPr>
          <w:rFonts w:hint="eastAsia"/>
        </w:rPr>
      </w:pPr>
      <w:r>
        <w:rPr>
          <w:rFonts w:hint="eastAsia"/>
        </w:rPr>
        <w:t>（</w:t>
      </w:r>
      <w:r>
        <w:rPr>
          <w:rFonts w:hint="eastAsia"/>
        </w:rPr>
        <w:t>2</w:t>
      </w:r>
      <w:r>
        <w:rPr>
          <w:rFonts w:hint="eastAsia"/>
        </w:rPr>
        <w:t>）对油漆、化工材料等易燃物品，特别加强管理，严格收发制度，对漆工领用油漆、化工材料时应严格控制，用多少发多少。对用毕的油漆、化工材料一律</w:t>
      </w:r>
      <w:proofErr w:type="gramStart"/>
      <w:r>
        <w:rPr>
          <w:rFonts w:hint="eastAsia"/>
        </w:rPr>
        <w:t>随时归库保管</w:t>
      </w:r>
      <w:proofErr w:type="gramEnd"/>
      <w:r>
        <w:rPr>
          <w:rFonts w:hint="eastAsia"/>
        </w:rPr>
        <w:t>。</w:t>
      </w:r>
    </w:p>
    <w:p w:rsidR="00286E1B" w:rsidRDefault="00286E1B" w:rsidP="00286E1B">
      <w:pPr>
        <w:rPr>
          <w:rFonts w:hint="eastAsia"/>
        </w:rPr>
      </w:pPr>
      <w:r>
        <w:rPr>
          <w:rFonts w:hint="eastAsia"/>
        </w:rPr>
        <w:t>（</w:t>
      </w:r>
      <w:r>
        <w:rPr>
          <w:rFonts w:hint="eastAsia"/>
        </w:rPr>
        <w:t>3</w:t>
      </w:r>
      <w:r>
        <w:rPr>
          <w:rFonts w:hint="eastAsia"/>
        </w:rPr>
        <w:t>）油漆、化工材料库内禁止做任何作业。仓库内禁止使用日光灯、碘钨灯照明，停电时应用干电手电筒照明，在显眼</w:t>
      </w:r>
      <w:proofErr w:type="gramStart"/>
      <w:r>
        <w:rPr>
          <w:rFonts w:hint="eastAsia"/>
        </w:rPr>
        <w:t>易取处放置</w:t>
      </w:r>
      <w:proofErr w:type="gramEnd"/>
      <w:r>
        <w:rPr>
          <w:rFonts w:hint="eastAsia"/>
        </w:rPr>
        <w:t>灭火器二台及黄沙箱二只，确保安全无事故。</w:t>
      </w:r>
    </w:p>
    <w:p w:rsidR="00286E1B" w:rsidRDefault="00286E1B" w:rsidP="00286E1B">
      <w:r>
        <w:rPr>
          <w:rFonts w:hint="eastAsia"/>
        </w:rPr>
        <w:t>（</w:t>
      </w:r>
      <w:r>
        <w:rPr>
          <w:rFonts w:hint="eastAsia"/>
        </w:rPr>
        <w:t>4</w:t>
      </w:r>
      <w:r>
        <w:rPr>
          <w:rFonts w:hint="eastAsia"/>
        </w:rPr>
        <w:t>）库内杂物、废物要经常清理，保持库内清洁整齐，过道畅通。仓库内除管理人员外，其他无关人员禁止入内，违者追究仓库保管员责任。</w:t>
      </w:r>
    </w:p>
    <w:p w:rsidR="00286E1B" w:rsidRDefault="00286E1B" w:rsidP="00286E1B"/>
    <w:p w:rsidR="00286E1B" w:rsidRDefault="00286E1B" w:rsidP="00286E1B"/>
    <w:p w:rsidR="00286E1B" w:rsidRDefault="00286E1B" w:rsidP="00286E1B">
      <w:pPr>
        <w:pStyle w:val="2"/>
        <w:ind w:left="210" w:right="214"/>
        <w:rPr>
          <w:rFonts w:hint="eastAsia"/>
        </w:rPr>
      </w:pPr>
      <w:bookmarkStart w:id="175" w:name="_Toc207191417"/>
      <w:r>
        <w:rPr>
          <w:rFonts w:hint="eastAsia"/>
        </w:rPr>
        <w:t>现场文明施工措施</w:t>
      </w:r>
      <w:bookmarkStart w:id="176" w:name="bk215"/>
      <w:bookmarkEnd w:id="175"/>
      <w:bookmarkEnd w:id="176"/>
    </w:p>
    <w:p w:rsidR="00286E1B" w:rsidRDefault="00286E1B" w:rsidP="00286E1B">
      <w:pPr>
        <w:rPr>
          <w:rFonts w:hint="eastAsia"/>
        </w:rPr>
      </w:pPr>
      <w:bookmarkStart w:id="177" w:name="bk216"/>
      <w:bookmarkEnd w:id="177"/>
      <w:r>
        <w:rPr>
          <w:rFonts w:hint="eastAsia"/>
        </w:rPr>
        <w:t>（</w:t>
      </w:r>
      <w:r>
        <w:t>1</w:t>
      </w:r>
      <w:r>
        <w:rPr>
          <w:rFonts w:hint="eastAsia"/>
        </w:rPr>
        <w:t>）材料堆场整齐、规范。</w:t>
      </w:r>
    </w:p>
    <w:p w:rsidR="00286E1B" w:rsidRDefault="00286E1B" w:rsidP="00286E1B">
      <w:pPr>
        <w:rPr>
          <w:rFonts w:hint="eastAsia"/>
        </w:rPr>
      </w:pPr>
      <w:r>
        <w:rPr>
          <w:rFonts w:hint="eastAsia"/>
        </w:rPr>
        <w:t>（</w:t>
      </w:r>
      <w:r>
        <w:t>2</w:t>
      </w:r>
      <w:r>
        <w:rPr>
          <w:rFonts w:hint="eastAsia"/>
        </w:rPr>
        <w:t>）施工场地及时清运垃圾，做到当日垃圾清运至指定地点。</w:t>
      </w:r>
    </w:p>
    <w:p w:rsidR="00286E1B" w:rsidRDefault="00286E1B" w:rsidP="00286E1B">
      <w:pPr>
        <w:rPr>
          <w:rFonts w:hint="eastAsia"/>
        </w:rPr>
      </w:pPr>
      <w:r>
        <w:rPr>
          <w:rFonts w:hint="eastAsia"/>
        </w:rPr>
        <w:t>（</w:t>
      </w:r>
      <w:r>
        <w:t>3</w:t>
      </w:r>
      <w:r>
        <w:rPr>
          <w:rFonts w:hint="eastAsia"/>
        </w:rPr>
        <w:t>）材料进出工地，由专人进行监护，并及时做好</w:t>
      </w:r>
      <w:proofErr w:type="gramStart"/>
      <w:r>
        <w:rPr>
          <w:rFonts w:hint="eastAsia"/>
        </w:rPr>
        <w:t>落手清工作</w:t>
      </w:r>
      <w:proofErr w:type="gramEnd"/>
      <w:r>
        <w:rPr>
          <w:rFonts w:hint="eastAsia"/>
        </w:rPr>
        <w:t>，保证工地四周道路的清洁。</w:t>
      </w:r>
    </w:p>
    <w:p w:rsidR="00286E1B" w:rsidRDefault="00286E1B" w:rsidP="00286E1B">
      <w:pPr>
        <w:rPr>
          <w:rFonts w:hint="eastAsia"/>
        </w:rPr>
      </w:pPr>
      <w:r>
        <w:rPr>
          <w:rFonts w:hint="eastAsia"/>
        </w:rPr>
        <w:t>（</w:t>
      </w:r>
      <w:r>
        <w:t>4</w:t>
      </w:r>
      <w:r>
        <w:rPr>
          <w:rFonts w:hint="eastAsia"/>
        </w:rPr>
        <w:t>）节约用水、用电，杜绝浪费现象。</w:t>
      </w:r>
    </w:p>
    <w:p w:rsidR="00286E1B" w:rsidRDefault="00286E1B" w:rsidP="00286E1B">
      <w:pPr>
        <w:rPr>
          <w:rFonts w:hint="eastAsia"/>
        </w:rPr>
      </w:pPr>
      <w:r>
        <w:rPr>
          <w:rFonts w:hint="eastAsia"/>
        </w:rPr>
        <w:t>（</w:t>
      </w:r>
      <w:r>
        <w:t>5</w:t>
      </w:r>
      <w:r>
        <w:rPr>
          <w:rFonts w:hint="eastAsia"/>
        </w:rPr>
        <w:t>）施工人员按专业工人操作手册工作，杜绝野蛮施工。</w:t>
      </w:r>
    </w:p>
    <w:p w:rsidR="00286E1B" w:rsidRDefault="00286E1B" w:rsidP="00286E1B">
      <w:pPr>
        <w:rPr>
          <w:rFonts w:hint="eastAsia"/>
        </w:rPr>
      </w:pPr>
      <w:r>
        <w:rPr>
          <w:rFonts w:hint="eastAsia"/>
        </w:rPr>
        <w:t>（</w:t>
      </w:r>
      <w:r>
        <w:t>6</w:t>
      </w:r>
      <w:r>
        <w:rPr>
          <w:rFonts w:hint="eastAsia"/>
        </w:rPr>
        <w:t>）成品、半成品由专职人员保管保护，防止污染破损。</w:t>
      </w:r>
    </w:p>
    <w:p w:rsidR="00286E1B" w:rsidRDefault="00286E1B" w:rsidP="00286E1B">
      <w:pPr>
        <w:rPr>
          <w:rFonts w:hint="eastAsia"/>
        </w:rPr>
      </w:pPr>
      <w:r>
        <w:rPr>
          <w:rFonts w:hint="eastAsia"/>
        </w:rPr>
        <w:t>（</w:t>
      </w:r>
      <w:r>
        <w:t>7</w:t>
      </w:r>
      <w:r>
        <w:rPr>
          <w:rFonts w:hint="eastAsia"/>
        </w:rPr>
        <w:t>）不大声喧哗，不损坏公物，进入施工现场注意安全。</w:t>
      </w:r>
    </w:p>
    <w:p w:rsidR="00286E1B" w:rsidRDefault="00286E1B" w:rsidP="00286E1B">
      <w:pPr>
        <w:rPr>
          <w:rFonts w:hint="eastAsia"/>
        </w:rPr>
      </w:pPr>
      <w:r>
        <w:rPr>
          <w:rFonts w:hint="eastAsia"/>
        </w:rPr>
        <w:t>（</w:t>
      </w:r>
      <w:r>
        <w:t>8</w:t>
      </w:r>
      <w:r>
        <w:rPr>
          <w:rFonts w:hint="eastAsia"/>
        </w:rPr>
        <w:t>）遵守南京市政府和有关部门颁发的行为规范。</w:t>
      </w:r>
    </w:p>
    <w:p w:rsidR="00286E1B" w:rsidRDefault="00286E1B" w:rsidP="00286E1B">
      <w:pPr>
        <w:rPr>
          <w:rFonts w:hint="eastAsia"/>
        </w:rPr>
      </w:pPr>
      <w:r>
        <w:rPr>
          <w:rFonts w:hint="eastAsia"/>
        </w:rPr>
        <w:t>（</w:t>
      </w:r>
      <w:r>
        <w:t>9</w:t>
      </w:r>
      <w:r>
        <w:rPr>
          <w:rFonts w:hint="eastAsia"/>
        </w:rPr>
        <w:t>）夜间作业噪声低于</w:t>
      </w:r>
      <w:r>
        <w:t>55</w:t>
      </w:r>
      <w:r>
        <w:rPr>
          <w:rFonts w:hint="eastAsia"/>
        </w:rPr>
        <w:t>分贝。</w:t>
      </w:r>
    </w:p>
    <w:p w:rsidR="00286E1B" w:rsidRDefault="00286E1B" w:rsidP="00286E1B">
      <w:r>
        <w:rPr>
          <w:rFonts w:hint="eastAsia"/>
        </w:rPr>
        <w:t>（</w:t>
      </w:r>
      <w:r>
        <w:t>10</w:t>
      </w:r>
      <w:r>
        <w:rPr>
          <w:rFonts w:hint="eastAsia"/>
        </w:rPr>
        <w:t>）夜间作业照明采取集中照明，避免扰民。</w:t>
      </w:r>
    </w:p>
    <w:p w:rsidR="00286E1B" w:rsidRDefault="00286E1B" w:rsidP="00286E1B"/>
    <w:p w:rsidR="00286E1B" w:rsidRDefault="00286E1B" w:rsidP="00286E1B"/>
    <w:p w:rsidR="00286E1B" w:rsidRDefault="00286E1B" w:rsidP="00286E1B">
      <w:pPr>
        <w:pStyle w:val="2"/>
        <w:ind w:left="210" w:right="214"/>
        <w:rPr>
          <w:rFonts w:hint="eastAsia"/>
        </w:rPr>
      </w:pPr>
      <w:bookmarkStart w:id="178" w:name="_Toc207191418"/>
      <w:r>
        <w:rPr>
          <w:rFonts w:hint="eastAsia"/>
        </w:rPr>
        <w:t>减少扰民降低环境污染和噪音的保证措施及</w:t>
      </w:r>
      <w:bookmarkStart w:id="179" w:name="bk217"/>
      <w:bookmarkEnd w:id="178"/>
      <w:bookmarkEnd w:id="179"/>
    </w:p>
    <w:p w:rsidR="00286E1B" w:rsidRDefault="00286E1B" w:rsidP="00286E1B">
      <w:pPr>
        <w:rPr>
          <w:rFonts w:hint="eastAsia"/>
        </w:rPr>
      </w:pPr>
      <w:bookmarkStart w:id="180" w:name="bk218"/>
      <w:bookmarkEnd w:id="180"/>
      <w:r>
        <w:rPr>
          <w:rFonts w:hint="eastAsia"/>
        </w:rPr>
        <w:t>（</w:t>
      </w:r>
      <w:r>
        <w:rPr>
          <w:rFonts w:hint="eastAsia"/>
        </w:rPr>
        <w:t>1</w:t>
      </w:r>
      <w:r>
        <w:rPr>
          <w:rFonts w:hint="eastAsia"/>
        </w:rPr>
        <w:t>）遵守作息时间，不违章</w:t>
      </w:r>
      <w:proofErr w:type="gramStart"/>
      <w:r>
        <w:rPr>
          <w:rFonts w:hint="eastAsia"/>
        </w:rPr>
        <w:t>不</w:t>
      </w:r>
      <w:proofErr w:type="gramEnd"/>
      <w:r>
        <w:rPr>
          <w:rFonts w:hint="eastAsia"/>
        </w:rPr>
        <w:t>扰民。</w:t>
      </w:r>
    </w:p>
    <w:p w:rsidR="00286E1B" w:rsidRDefault="00286E1B" w:rsidP="00286E1B">
      <w:pPr>
        <w:rPr>
          <w:rFonts w:hint="eastAsia"/>
        </w:rPr>
      </w:pPr>
      <w:r>
        <w:rPr>
          <w:rFonts w:hint="eastAsia"/>
        </w:rPr>
        <w:t>（</w:t>
      </w:r>
      <w:r>
        <w:rPr>
          <w:rFonts w:hint="eastAsia"/>
        </w:rPr>
        <w:t>2</w:t>
      </w:r>
      <w:r>
        <w:rPr>
          <w:rFonts w:hint="eastAsia"/>
        </w:rPr>
        <w:t>）避免在人们作息时间里，用功率大，噪音大的机械施工。</w:t>
      </w:r>
    </w:p>
    <w:p w:rsidR="00286E1B" w:rsidRDefault="00286E1B" w:rsidP="00286E1B">
      <w:pPr>
        <w:rPr>
          <w:rFonts w:hint="eastAsia"/>
        </w:rPr>
      </w:pPr>
      <w:r>
        <w:rPr>
          <w:rFonts w:hint="eastAsia"/>
        </w:rPr>
        <w:t>（</w:t>
      </w:r>
      <w:r>
        <w:rPr>
          <w:rFonts w:hint="eastAsia"/>
        </w:rPr>
        <w:t>3</w:t>
      </w:r>
      <w:r>
        <w:rPr>
          <w:rFonts w:hint="eastAsia"/>
        </w:rPr>
        <w:t>）项目部内设专人加强对施工工地的管理，做到施工整洁，工地出口落实外出车辆的清洁措施，加强对渣土运输车辆的管理，保证不乱倒渣土和建筑垃圾。</w:t>
      </w:r>
    </w:p>
    <w:p w:rsidR="00286E1B" w:rsidRDefault="00286E1B" w:rsidP="00286E1B">
      <w:pPr>
        <w:rPr>
          <w:rFonts w:hint="eastAsia"/>
        </w:rPr>
      </w:pPr>
      <w:r>
        <w:rPr>
          <w:rFonts w:hint="eastAsia"/>
        </w:rPr>
        <w:t>（</w:t>
      </w:r>
      <w:r>
        <w:rPr>
          <w:rFonts w:hint="eastAsia"/>
        </w:rPr>
        <w:t>4</w:t>
      </w:r>
      <w:r>
        <w:rPr>
          <w:rFonts w:hint="eastAsia"/>
        </w:rPr>
        <w:t>）门垃圾工，负责每日“暴露垃圾”的清理。</w:t>
      </w:r>
    </w:p>
    <w:p w:rsidR="00286E1B" w:rsidRDefault="00286E1B" w:rsidP="00286E1B">
      <w:pPr>
        <w:rPr>
          <w:rFonts w:hint="eastAsia"/>
        </w:rPr>
      </w:pPr>
      <w:r>
        <w:rPr>
          <w:rFonts w:hint="eastAsia"/>
        </w:rPr>
        <w:t>（</w:t>
      </w:r>
      <w:r>
        <w:rPr>
          <w:rFonts w:hint="eastAsia"/>
        </w:rPr>
        <w:t>5</w:t>
      </w:r>
      <w:r>
        <w:rPr>
          <w:rFonts w:hint="eastAsia"/>
        </w:rPr>
        <w:t>）全部使用专用袋，所有“暴露垃圾”做到当日入袋。</w:t>
      </w:r>
    </w:p>
    <w:p w:rsidR="00286E1B" w:rsidRDefault="00286E1B" w:rsidP="00286E1B">
      <w:pPr>
        <w:rPr>
          <w:rFonts w:hint="eastAsia"/>
        </w:rPr>
      </w:pPr>
      <w:r>
        <w:rPr>
          <w:rFonts w:hint="eastAsia"/>
        </w:rPr>
        <w:t>（</w:t>
      </w:r>
      <w:r>
        <w:rPr>
          <w:rFonts w:hint="eastAsia"/>
        </w:rPr>
        <w:t>6</w:t>
      </w:r>
      <w:r>
        <w:rPr>
          <w:rFonts w:hint="eastAsia"/>
        </w:rPr>
        <w:t>）联系城市环保车辆，在甲方的指定地点、指定时间清运。</w:t>
      </w:r>
    </w:p>
    <w:p w:rsidR="00286E1B" w:rsidRDefault="00286E1B" w:rsidP="00286E1B">
      <w:pPr>
        <w:rPr>
          <w:rFonts w:hint="eastAsia"/>
        </w:rPr>
      </w:pPr>
      <w:r>
        <w:rPr>
          <w:rFonts w:hint="eastAsia"/>
        </w:rPr>
        <w:t>（</w:t>
      </w:r>
      <w:r>
        <w:rPr>
          <w:rFonts w:hint="eastAsia"/>
        </w:rPr>
        <w:t>7</w:t>
      </w:r>
      <w:r>
        <w:rPr>
          <w:rFonts w:hint="eastAsia"/>
        </w:rPr>
        <w:t>）项目部每日对“暴露垃圾”清运情况进行检查。</w:t>
      </w:r>
    </w:p>
    <w:p w:rsidR="00286E1B" w:rsidRDefault="00286E1B" w:rsidP="00286E1B">
      <w:r>
        <w:rPr>
          <w:rFonts w:hint="eastAsia"/>
        </w:rPr>
        <w:t>积极按甲方要求，做好对施工过程中产生的渣土、建筑装饰垃圾等“暴露垃圾”的规范运输处理等工作。</w:t>
      </w:r>
    </w:p>
    <w:p w:rsidR="00286E1B" w:rsidRDefault="00286E1B" w:rsidP="00286E1B"/>
    <w:p w:rsidR="00286E1B" w:rsidRDefault="00286E1B" w:rsidP="00286E1B"/>
    <w:p w:rsidR="00286E1B" w:rsidRDefault="00286E1B" w:rsidP="00286E1B"/>
    <w:p w:rsidR="00286E1B" w:rsidRDefault="00286E1B" w:rsidP="00286E1B">
      <w:pPr>
        <w:pStyle w:val="1"/>
        <w:rPr>
          <w:rFonts w:hint="eastAsia"/>
        </w:rPr>
      </w:pPr>
      <w:bookmarkStart w:id="181" w:name="_Toc207191419"/>
      <w:r>
        <w:rPr>
          <w:rFonts w:hint="eastAsia"/>
        </w:rPr>
        <w:t>工程成本控制节支降耗组织和技术措施</w:t>
      </w:r>
      <w:bookmarkStart w:id="182" w:name="bk219"/>
      <w:bookmarkEnd w:id="181"/>
      <w:bookmarkEnd w:id="182"/>
    </w:p>
    <w:p w:rsidR="00286E1B" w:rsidRDefault="00286E1B" w:rsidP="00286E1B">
      <w:bookmarkStart w:id="183" w:name="bk220"/>
      <w:bookmarkEnd w:id="183"/>
    </w:p>
    <w:p w:rsidR="00286E1B" w:rsidRDefault="00286E1B" w:rsidP="00286E1B">
      <w:pPr>
        <w:rPr>
          <w:rFonts w:hint="eastAsia"/>
        </w:rPr>
      </w:pPr>
      <w:r>
        <w:rPr>
          <w:rFonts w:hint="eastAsia"/>
        </w:rPr>
        <w:t>工程的成本控制，节支降耗的重点根据形象进度排出材料进场计划，严格控制材料进场数量和现场用料量。排出各分部、分项工程的翻样图，量体裁衣，精确计算材料含量，节约用料。精心编制施工计划，组织立体交叉流水作业，加强技术、质量管理，避免返工，节约用工。加强核算工作，分阶段进行“二算”对比，控制成本分材料管理、劳动力管理和产品保护三个方面，做好成本控制，节支降耗工作将促进工程的进度和质量，将有限的人力和物力充分使用在工程中。</w:t>
      </w:r>
    </w:p>
    <w:p w:rsidR="00286E1B" w:rsidRDefault="00286E1B" w:rsidP="00286E1B">
      <w:pPr>
        <w:rPr>
          <w:rFonts w:hint="eastAsia"/>
        </w:rPr>
      </w:pPr>
      <w:r>
        <w:t>(1)</w:t>
      </w:r>
      <w:r>
        <w:rPr>
          <w:rFonts w:hint="eastAsia"/>
        </w:rPr>
        <w:t>材料的管理：</w:t>
      </w:r>
    </w:p>
    <w:p w:rsidR="00286E1B" w:rsidRDefault="00286E1B" w:rsidP="00286E1B">
      <w:pPr>
        <w:rPr>
          <w:rFonts w:hint="eastAsia"/>
        </w:rPr>
      </w:pPr>
      <w:r>
        <w:lastRenderedPageBreak/>
        <w:t>a.</w:t>
      </w:r>
      <w:r>
        <w:rPr>
          <w:rFonts w:hint="eastAsia"/>
        </w:rPr>
        <w:t>把好材料定货关：</w:t>
      </w:r>
    </w:p>
    <w:p w:rsidR="00286E1B" w:rsidRDefault="00286E1B" w:rsidP="00286E1B">
      <w:pPr>
        <w:rPr>
          <w:rFonts w:hint="eastAsia"/>
        </w:rPr>
      </w:pPr>
      <w:r>
        <w:rPr>
          <w:rFonts w:hint="eastAsia"/>
        </w:rPr>
        <w:t>所订购的材料数量、品种、规格、质量要符合设计要求，与材料分析数量一致，其性能符合标准。在价格上采取“货比三家”“价比三家”的原则，尽可能与生产厂家或直销商直接联系。</w:t>
      </w:r>
    </w:p>
    <w:p w:rsidR="00286E1B" w:rsidRDefault="00286E1B" w:rsidP="00286E1B">
      <w:pPr>
        <w:rPr>
          <w:rFonts w:hint="eastAsia"/>
        </w:rPr>
      </w:pPr>
      <w:r>
        <w:t>b</w:t>
      </w:r>
      <w:r>
        <w:rPr>
          <w:rFonts w:hint="eastAsia"/>
        </w:rPr>
        <w:t>.</w:t>
      </w:r>
      <w:r>
        <w:rPr>
          <w:rFonts w:hint="eastAsia"/>
        </w:rPr>
        <w:t>把好材料验收关：</w:t>
      </w:r>
    </w:p>
    <w:p w:rsidR="00286E1B" w:rsidRDefault="00286E1B" w:rsidP="00286E1B">
      <w:pPr>
        <w:rPr>
          <w:rFonts w:hint="eastAsia"/>
        </w:rPr>
      </w:pPr>
      <w:r>
        <w:rPr>
          <w:rFonts w:hint="eastAsia"/>
        </w:rPr>
        <w:t>不合格的材料杜绝进场，在运输和搬运中损坏的材料及时与供货方联系，办理退货或更换手续。</w:t>
      </w:r>
      <w:proofErr w:type="gramStart"/>
      <w:r>
        <w:rPr>
          <w:rFonts w:hint="eastAsia"/>
        </w:rPr>
        <w:t>质量员</w:t>
      </w:r>
      <w:proofErr w:type="gramEnd"/>
      <w:r>
        <w:rPr>
          <w:rFonts w:hint="eastAsia"/>
        </w:rPr>
        <w:t>对进场材料的名称、型号、规格、等级进行严格检验，合格后进行验收记录。</w:t>
      </w:r>
    </w:p>
    <w:p w:rsidR="00286E1B" w:rsidRDefault="00286E1B" w:rsidP="00286E1B">
      <w:pPr>
        <w:rPr>
          <w:rFonts w:hint="eastAsia"/>
        </w:rPr>
      </w:pPr>
      <w:r>
        <w:t>c</w:t>
      </w:r>
      <w:r>
        <w:rPr>
          <w:rFonts w:hint="eastAsia"/>
        </w:rPr>
        <w:t>.</w:t>
      </w:r>
      <w:r>
        <w:rPr>
          <w:rFonts w:hint="eastAsia"/>
        </w:rPr>
        <w:t>把好材料保管关：材料</w:t>
      </w:r>
      <w:proofErr w:type="gramStart"/>
      <w:r>
        <w:rPr>
          <w:rFonts w:hint="eastAsia"/>
        </w:rPr>
        <w:t>保管因</w:t>
      </w:r>
      <w:proofErr w:type="gramEnd"/>
      <w:r>
        <w:rPr>
          <w:rFonts w:hint="eastAsia"/>
        </w:rPr>
        <w:t>材设库，根据“产品标识可追溯性管理程序”的规定进行单独或归类堆放。对木制品、纺织品、壁纸等要注意防潮、防晒，对油漆等化工物品要注意防火。对玻璃、石材等制品要注意防撞击。贵重物品另行设库，防止被盗。</w:t>
      </w:r>
    </w:p>
    <w:p w:rsidR="00286E1B" w:rsidRDefault="00286E1B" w:rsidP="00286E1B">
      <w:pPr>
        <w:rPr>
          <w:rFonts w:hint="eastAsia"/>
        </w:rPr>
      </w:pPr>
      <w:r>
        <w:t>d</w:t>
      </w:r>
      <w:r>
        <w:rPr>
          <w:rFonts w:hint="eastAsia"/>
        </w:rPr>
        <w:t>.</w:t>
      </w:r>
      <w:r>
        <w:rPr>
          <w:rFonts w:hint="eastAsia"/>
        </w:rPr>
        <w:t>把好材料收发关：</w:t>
      </w:r>
    </w:p>
    <w:p w:rsidR="00286E1B" w:rsidRDefault="00286E1B" w:rsidP="00286E1B">
      <w:pPr>
        <w:rPr>
          <w:rFonts w:hint="eastAsia"/>
        </w:rPr>
      </w:pPr>
      <w:r>
        <w:rPr>
          <w:rFonts w:hint="eastAsia"/>
        </w:rPr>
        <w:t>各作业组按当天任务单填写当天使用的领料单由项目部统一签发，凭项目部签发的领料单到材料部门限额领料，工地仓库保管员限额发料。实行材料领用责任制，做好专料专用。如有当天未用完的材料，当天下班即送仓库，交由仓库作临时保管。各作业班组如有超额用料现象，项目部即追查原因，如属于作业组无故损坏或浪费，由该作业组全额赔偿。</w:t>
      </w:r>
    </w:p>
    <w:p w:rsidR="00286E1B" w:rsidRDefault="00286E1B" w:rsidP="00286E1B">
      <w:pPr>
        <w:rPr>
          <w:rFonts w:hint="eastAsia"/>
        </w:rPr>
      </w:pPr>
      <w:r>
        <w:t>e</w:t>
      </w:r>
      <w:r>
        <w:rPr>
          <w:rFonts w:hint="eastAsia"/>
        </w:rPr>
        <w:t>.</w:t>
      </w:r>
      <w:r>
        <w:rPr>
          <w:rFonts w:hint="eastAsia"/>
        </w:rPr>
        <w:t>把好材料盘点、回收点：</w:t>
      </w:r>
    </w:p>
    <w:p w:rsidR="00286E1B" w:rsidRDefault="00286E1B" w:rsidP="00286E1B">
      <w:pPr>
        <w:rPr>
          <w:rFonts w:hint="eastAsia"/>
        </w:rPr>
      </w:pPr>
      <w:r>
        <w:rPr>
          <w:rFonts w:hint="eastAsia"/>
        </w:rPr>
        <w:t>材料、物资库存期间，每二周盘点一次，严格控制进料数量，防止出现剩余料。各作业班组节约的材料及时退库，并予以相应奖励。回收料、边角料妥善保管，以备工程保修期内使用。</w:t>
      </w:r>
    </w:p>
    <w:p w:rsidR="00286E1B" w:rsidRDefault="00286E1B" w:rsidP="00286E1B">
      <w:pPr>
        <w:rPr>
          <w:rFonts w:hint="eastAsia"/>
        </w:rPr>
      </w:pPr>
      <w:r>
        <w:rPr>
          <w:rFonts w:hint="eastAsia"/>
        </w:rPr>
        <w:t>（</w:t>
      </w:r>
      <w:r>
        <w:rPr>
          <w:rFonts w:hint="eastAsia"/>
        </w:rPr>
        <w:t>2</w:t>
      </w:r>
      <w:r>
        <w:rPr>
          <w:rFonts w:hint="eastAsia"/>
        </w:rPr>
        <w:t>）劳动力的管理：</w:t>
      </w:r>
    </w:p>
    <w:p w:rsidR="00286E1B" w:rsidRDefault="00286E1B" w:rsidP="00286E1B">
      <w:pPr>
        <w:rPr>
          <w:rFonts w:hint="eastAsia"/>
        </w:rPr>
      </w:pPr>
      <w:r>
        <w:rPr>
          <w:rFonts w:hint="eastAsia"/>
        </w:rPr>
        <w:t>劳动力的合理安排，工序间的合理交叉也是控制工程成本的重要因素。项目部管理人员，技术人员均明确分工各司其职，并充分发挥各人的才智和潜力，科学合理的安排施工计划和合理的施工措施。严格控制各作业组操作人数，做到各就各位、各司其职、各尽其职，避免出现误工、</w:t>
      </w:r>
      <w:proofErr w:type="gramStart"/>
      <w:r>
        <w:rPr>
          <w:rFonts w:hint="eastAsia"/>
        </w:rPr>
        <w:t>滞工现象</w:t>
      </w:r>
      <w:proofErr w:type="gramEnd"/>
      <w:r>
        <w:rPr>
          <w:rFonts w:hint="eastAsia"/>
        </w:rPr>
        <w:t>、杜绝各作业组之间</w:t>
      </w:r>
      <w:proofErr w:type="gramStart"/>
      <w:r>
        <w:rPr>
          <w:rFonts w:hint="eastAsia"/>
        </w:rPr>
        <w:t>窜岗现象</w:t>
      </w:r>
      <w:proofErr w:type="gramEnd"/>
      <w:r>
        <w:rPr>
          <w:rFonts w:hint="eastAsia"/>
        </w:rPr>
        <w:t>。</w:t>
      </w:r>
    </w:p>
    <w:p w:rsidR="00286E1B" w:rsidRDefault="00286E1B" w:rsidP="00286E1B">
      <w:pPr>
        <w:rPr>
          <w:rFonts w:hint="eastAsia"/>
        </w:rPr>
      </w:pPr>
      <w:r>
        <w:rPr>
          <w:rFonts w:hint="eastAsia"/>
        </w:rPr>
        <w:t>（</w:t>
      </w:r>
      <w:r>
        <w:rPr>
          <w:rFonts w:hint="eastAsia"/>
        </w:rPr>
        <w:t>3</w:t>
      </w:r>
      <w:r>
        <w:rPr>
          <w:rFonts w:hint="eastAsia"/>
        </w:rPr>
        <w:t>）做好成品、半成品的保护工作</w:t>
      </w:r>
    </w:p>
    <w:p w:rsidR="00286E1B" w:rsidRDefault="00286E1B" w:rsidP="00286E1B">
      <w:r>
        <w:rPr>
          <w:rFonts w:hint="eastAsia"/>
        </w:rPr>
        <w:t>成品与半成品的保护工作同样也是成本控制的一个主要方面。项目部对各作业组人员进行产品保护的教育，增强每一个员工的产品保护意识，每一单项作业制成半成品或成品，即采取相应的有效的保护措施，确保产品从完成到竣工交付保持完好。避免由于成品</w:t>
      </w:r>
      <w:proofErr w:type="gramStart"/>
      <w:r>
        <w:rPr>
          <w:rFonts w:hint="eastAsia"/>
        </w:rPr>
        <w:t>无故或</w:t>
      </w:r>
      <w:proofErr w:type="gramEnd"/>
      <w:r>
        <w:rPr>
          <w:rFonts w:hint="eastAsia"/>
        </w:rPr>
        <w:t>意外损坏而造成不必要的损失。</w:t>
      </w:r>
    </w:p>
    <w:p w:rsidR="00286E1B" w:rsidRDefault="00286E1B" w:rsidP="00286E1B"/>
    <w:p w:rsidR="00286E1B" w:rsidRDefault="00286E1B" w:rsidP="00286E1B"/>
    <w:p w:rsidR="00286E1B" w:rsidRDefault="00286E1B" w:rsidP="00286E1B"/>
    <w:p w:rsidR="00286E1B" w:rsidRDefault="00286E1B" w:rsidP="00286E1B">
      <w:pPr>
        <w:pStyle w:val="1"/>
        <w:rPr>
          <w:rFonts w:hint="eastAsia"/>
        </w:rPr>
      </w:pPr>
      <w:bookmarkStart w:id="184" w:name="_Toc207191420"/>
      <w:r>
        <w:rPr>
          <w:rFonts w:hint="eastAsia"/>
        </w:rPr>
        <w:t>竣工后的保养服务</w:t>
      </w:r>
      <w:bookmarkStart w:id="185" w:name="bk221"/>
      <w:bookmarkEnd w:id="184"/>
      <w:bookmarkEnd w:id="185"/>
    </w:p>
    <w:p w:rsidR="00286E1B" w:rsidRDefault="00286E1B" w:rsidP="00286E1B">
      <w:bookmarkStart w:id="186" w:name="bk222"/>
      <w:bookmarkEnd w:id="186"/>
    </w:p>
    <w:p w:rsidR="00286E1B" w:rsidRDefault="00286E1B" w:rsidP="00286E1B">
      <w:pPr>
        <w:rPr>
          <w:rFonts w:hint="eastAsia"/>
        </w:rPr>
      </w:pPr>
      <w:r>
        <w:rPr>
          <w:rFonts w:hint="eastAsia"/>
        </w:rPr>
        <w:t>为体现我公司“不出难题出主意”的服务宗旨，在今后服务方面，公司承诺如下几点服务内容：</w:t>
      </w:r>
    </w:p>
    <w:p w:rsidR="00286E1B" w:rsidRDefault="00286E1B" w:rsidP="00286E1B">
      <w:pPr>
        <w:rPr>
          <w:rFonts w:hint="eastAsia"/>
        </w:rPr>
      </w:pPr>
      <w:r>
        <w:rPr>
          <w:rFonts w:hint="eastAsia"/>
        </w:rPr>
        <w:t>（</w:t>
      </w:r>
      <w:r>
        <w:rPr>
          <w:rFonts w:hint="eastAsia"/>
        </w:rPr>
        <w:t>1</w:t>
      </w:r>
      <w:r>
        <w:rPr>
          <w:rFonts w:hint="eastAsia"/>
        </w:rPr>
        <w:t>）工程交付使用后，本公司每季度末及时回访了解工程使用情况，发现质量问题，一周内派员及时整改。</w:t>
      </w:r>
    </w:p>
    <w:p w:rsidR="00286E1B" w:rsidRDefault="00286E1B" w:rsidP="00286E1B">
      <w:pPr>
        <w:rPr>
          <w:rFonts w:hint="eastAsia"/>
        </w:rPr>
      </w:pPr>
      <w:r>
        <w:rPr>
          <w:rFonts w:hint="eastAsia"/>
        </w:rPr>
        <w:t>（</w:t>
      </w:r>
      <w:r>
        <w:rPr>
          <w:rFonts w:hint="eastAsia"/>
        </w:rPr>
        <w:t>2</w:t>
      </w:r>
      <w:r>
        <w:rPr>
          <w:rFonts w:hint="eastAsia"/>
        </w:rPr>
        <w:t>）在合同规定的保修期内，如发生质量问题，本公司随叫随到及时维修。逾保修期，本公司</w:t>
      </w:r>
      <w:proofErr w:type="gramStart"/>
      <w:r>
        <w:rPr>
          <w:rFonts w:hint="eastAsia"/>
        </w:rPr>
        <w:t>仍承诺</w:t>
      </w:r>
      <w:proofErr w:type="gramEnd"/>
      <w:r>
        <w:rPr>
          <w:rFonts w:hint="eastAsia"/>
        </w:rPr>
        <w:t>积极协助使用单位处理好发生的有关问题。</w:t>
      </w:r>
    </w:p>
    <w:p w:rsidR="00286E1B" w:rsidRDefault="00286E1B" w:rsidP="00286E1B">
      <w:r>
        <w:rPr>
          <w:rFonts w:hint="eastAsia"/>
        </w:rPr>
        <w:t>（</w:t>
      </w:r>
      <w:r>
        <w:rPr>
          <w:rFonts w:hint="eastAsia"/>
        </w:rPr>
        <w:t>3</w:t>
      </w:r>
      <w:r>
        <w:rPr>
          <w:rFonts w:hint="eastAsia"/>
        </w:rPr>
        <w:t>）收集用户意见，及时处理业主的用户的来电、来函、来访。对所投诉的质量问题，应</w:t>
      </w:r>
      <w:r>
        <w:rPr>
          <w:rFonts w:hint="eastAsia"/>
        </w:rPr>
        <w:lastRenderedPageBreak/>
        <w:t>及时派员到现场了解情况，属于施工质量问题，立即组织修复，其它原因造成的质量问题，除向用户及有关部门解释清楚，要积极配合修复。</w:t>
      </w:r>
    </w:p>
    <w:p w:rsidR="00286E1B" w:rsidRDefault="00286E1B" w:rsidP="00286E1B">
      <w:pPr>
        <w:rPr>
          <w:rFonts w:hint="eastAsia"/>
        </w:rPr>
      </w:pPr>
      <w:r>
        <w:rPr>
          <w:rFonts w:hint="eastAsia"/>
        </w:rPr>
        <w:t>回访记录表</w:t>
      </w:r>
    </w:p>
    <w:tbl>
      <w:tblPr>
        <w:tblW w:w="86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880"/>
        <w:gridCol w:w="2730"/>
      </w:tblGrid>
      <w:tr w:rsidR="00286E1B" w:rsidTr="00C50901">
        <w:tblPrEx>
          <w:tblCellMar>
            <w:top w:w="0" w:type="dxa"/>
            <w:bottom w:w="0" w:type="dxa"/>
          </w:tblCellMar>
        </w:tblPrEx>
        <w:trPr>
          <w:trHeight w:val="1200"/>
        </w:trPr>
        <w:tc>
          <w:tcPr>
            <w:tcW w:w="5880" w:type="dxa"/>
            <w:vAlign w:val="center"/>
          </w:tcPr>
          <w:p w:rsidR="00286E1B" w:rsidRDefault="00286E1B" w:rsidP="00C50901">
            <w:pPr>
              <w:rPr>
                <w:u w:val="single"/>
              </w:rPr>
            </w:pPr>
            <w:r>
              <w:rPr>
                <w:rFonts w:hint="eastAsia"/>
              </w:rPr>
              <w:t>建设单位：</w:t>
            </w:r>
          </w:p>
          <w:p w:rsidR="00286E1B" w:rsidRDefault="00286E1B" w:rsidP="00C50901">
            <w:pPr>
              <w:rPr>
                <w:rFonts w:hint="eastAsia"/>
                <w:u w:val="single"/>
              </w:rPr>
            </w:pPr>
            <w:r>
              <w:rPr>
                <w:rFonts w:hint="eastAsia"/>
              </w:rPr>
              <w:t>施工单位：</w:t>
            </w:r>
          </w:p>
        </w:tc>
        <w:tc>
          <w:tcPr>
            <w:tcW w:w="2730" w:type="dxa"/>
            <w:vAlign w:val="bottom"/>
          </w:tcPr>
          <w:p w:rsidR="00286E1B" w:rsidRDefault="00286E1B" w:rsidP="00C50901">
            <w:pPr>
              <w:rPr>
                <w:rFonts w:hint="eastAsia"/>
              </w:rPr>
            </w:pPr>
            <w:r>
              <w:rPr>
                <w:rFonts w:hint="eastAsia"/>
              </w:rPr>
              <w:t>回访记录员：</w:t>
            </w:r>
            <w:r>
              <w:rPr>
                <w:rFonts w:hint="eastAsia"/>
                <w:u w:val="single"/>
              </w:rPr>
              <w:t xml:space="preserve">    </w:t>
            </w:r>
          </w:p>
        </w:tc>
      </w:tr>
      <w:tr w:rsidR="00286E1B" w:rsidTr="00C50901">
        <w:tblPrEx>
          <w:tblCellMar>
            <w:top w:w="0" w:type="dxa"/>
            <w:bottom w:w="0" w:type="dxa"/>
          </w:tblCellMar>
        </w:tblPrEx>
        <w:trPr>
          <w:cantSplit/>
          <w:trHeight w:val="5895"/>
        </w:trPr>
        <w:tc>
          <w:tcPr>
            <w:tcW w:w="8610" w:type="dxa"/>
            <w:gridSpan w:val="2"/>
          </w:tcPr>
          <w:p w:rsidR="00286E1B" w:rsidRDefault="00286E1B" w:rsidP="00C50901">
            <w:pPr>
              <w:rPr>
                <w:rFonts w:hint="eastAsia"/>
              </w:rPr>
            </w:pPr>
          </w:p>
          <w:p w:rsidR="00286E1B" w:rsidRDefault="00286E1B" w:rsidP="00C50901">
            <w:pPr>
              <w:rPr>
                <w:rFonts w:hint="eastAsia"/>
              </w:rPr>
            </w:pPr>
            <w:r>
              <w:rPr>
                <w:rFonts w:hint="eastAsia"/>
              </w:rPr>
              <w:t>回访记录：</w:t>
            </w:r>
          </w:p>
          <w:p w:rsidR="00286E1B" w:rsidRDefault="00286E1B" w:rsidP="00C50901">
            <w:pPr>
              <w:rPr>
                <w:rFonts w:hint="eastAsia"/>
              </w:rPr>
            </w:pPr>
          </w:p>
          <w:p w:rsidR="00286E1B" w:rsidRDefault="00286E1B" w:rsidP="00C50901">
            <w:pPr>
              <w:rPr>
                <w:rFonts w:hint="eastAsia"/>
              </w:rPr>
            </w:pPr>
          </w:p>
          <w:p w:rsidR="00286E1B" w:rsidRDefault="00286E1B" w:rsidP="00C50901">
            <w:pPr>
              <w:rPr>
                <w:rFonts w:hint="eastAsia"/>
              </w:rPr>
            </w:pPr>
          </w:p>
          <w:p w:rsidR="00286E1B" w:rsidRDefault="00286E1B" w:rsidP="00C50901">
            <w:pPr>
              <w:rPr>
                <w:rFonts w:hint="eastAsia"/>
              </w:rPr>
            </w:pPr>
          </w:p>
          <w:p w:rsidR="00286E1B" w:rsidRDefault="00286E1B" w:rsidP="00C50901"/>
          <w:p w:rsidR="00286E1B" w:rsidRDefault="00286E1B" w:rsidP="00C50901">
            <w:pPr>
              <w:rPr>
                <w:rFonts w:hint="eastAsia"/>
              </w:rPr>
            </w:pPr>
          </w:p>
          <w:p w:rsidR="00286E1B" w:rsidRDefault="00286E1B" w:rsidP="00C50901">
            <w:pPr>
              <w:rPr>
                <w:rFonts w:hint="eastAsia"/>
              </w:rPr>
            </w:pPr>
          </w:p>
          <w:p w:rsidR="00286E1B" w:rsidRDefault="00286E1B" w:rsidP="00C50901">
            <w:pPr>
              <w:rPr>
                <w:rFonts w:hint="eastAsia"/>
              </w:rPr>
            </w:pPr>
          </w:p>
          <w:p w:rsidR="00286E1B" w:rsidRDefault="00286E1B" w:rsidP="00C50901">
            <w:pPr>
              <w:rPr>
                <w:rFonts w:hint="eastAsia"/>
              </w:rPr>
            </w:pPr>
          </w:p>
          <w:p w:rsidR="00286E1B" w:rsidRDefault="00286E1B" w:rsidP="00C50901">
            <w:pPr>
              <w:rPr>
                <w:rFonts w:hint="eastAsia"/>
              </w:rPr>
            </w:pPr>
          </w:p>
        </w:tc>
      </w:tr>
    </w:tbl>
    <w:p w:rsidR="00286E1B" w:rsidRDefault="00286E1B" w:rsidP="00286E1B">
      <w:pPr>
        <w:rPr>
          <w:rFonts w:hint="eastAsia"/>
        </w:rPr>
      </w:pPr>
      <w:r>
        <w:t>1.</w:t>
      </w:r>
      <w:r>
        <w:rPr>
          <w:rFonts w:hint="eastAsia"/>
        </w:rPr>
        <w:t>回访制度；</w:t>
      </w:r>
    </w:p>
    <w:p w:rsidR="00286E1B" w:rsidRDefault="00286E1B" w:rsidP="00286E1B">
      <w:pPr>
        <w:rPr>
          <w:rFonts w:hint="eastAsia"/>
        </w:rPr>
      </w:pPr>
      <w:r>
        <w:rPr>
          <w:rFonts w:hint="eastAsia"/>
        </w:rPr>
        <w:t>在容易出现质量问题部位设置测定点。</w:t>
      </w:r>
    </w:p>
    <w:p w:rsidR="00286E1B" w:rsidRDefault="00286E1B" w:rsidP="00286E1B">
      <w:pPr>
        <w:rPr>
          <w:rFonts w:hint="eastAsia"/>
        </w:rPr>
      </w:pPr>
      <w:r>
        <w:t>2.</w:t>
      </w:r>
      <w:r>
        <w:rPr>
          <w:rFonts w:hint="eastAsia"/>
        </w:rPr>
        <w:t>回访周期：</w:t>
      </w:r>
    </w:p>
    <w:p w:rsidR="00286E1B" w:rsidRDefault="00286E1B" w:rsidP="00286E1B">
      <w:pPr>
        <w:rPr>
          <w:rFonts w:hint="eastAsia"/>
        </w:rPr>
      </w:pPr>
      <w:r>
        <w:rPr>
          <w:rFonts w:hint="eastAsia"/>
        </w:rPr>
        <w:t>以三个月为回访周期，对木制品等容易产生质量问题的部位，进行测定，并做好回访记录。</w:t>
      </w:r>
    </w:p>
    <w:p w:rsidR="00286E1B" w:rsidRDefault="00286E1B" w:rsidP="00286E1B">
      <w:pPr>
        <w:rPr>
          <w:rFonts w:hint="eastAsia"/>
        </w:rPr>
      </w:pPr>
      <w:r>
        <w:t>3.</w:t>
      </w:r>
      <w:r>
        <w:rPr>
          <w:rFonts w:hint="eastAsia"/>
        </w:rPr>
        <w:t>协助业主做好日常维护维修工作，指导正确使用。</w:t>
      </w:r>
    </w:p>
    <w:p w:rsidR="00286E1B" w:rsidRDefault="00286E1B" w:rsidP="00286E1B">
      <w:pPr>
        <w:rPr>
          <w:rFonts w:hint="eastAsia"/>
        </w:rPr>
      </w:pPr>
      <w:r>
        <w:t>4.</w:t>
      </w:r>
      <w:r>
        <w:rPr>
          <w:rFonts w:hint="eastAsia"/>
        </w:rPr>
        <w:t>保修期内，如有使用不当出现的质量问题，保证三天内上门维修服务，并做好维修记录。</w:t>
      </w:r>
    </w:p>
    <w:p w:rsidR="00286E1B" w:rsidRDefault="00286E1B" w:rsidP="00286E1B">
      <w:r>
        <w:t>5.</w:t>
      </w:r>
      <w:r>
        <w:rPr>
          <w:rFonts w:hint="eastAsia"/>
        </w:rPr>
        <w:t>保修期后，定期上门维护检测。</w:t>
      </w:r>
    </w:p>
    <w:p w:rsidR="00286E1B" w:rsidRDefault="00286E1B" w:rsidP="00286E1B"/>
    <w:p w:rsidR="00286E1B" w:rsidRDefault="00286E1B" w:rsidP="00286E1B"/>
    <w:p w:rsidR="00286E1B" w:rsidRDefault="00286E1B" w:rsidP="00286E1B"/>
    <w:p w:rsidR="00286E1B" w:rsidRDefault="00286E1B" w:rsidP="00286E1B">
      <w:pPr>
        <w:pStyle w:val="1"/>
        <w:rPr>
          <w:rFonts w:hint="eastAsia"/>
        </w:rPr>
      </w:pPr>
      <w:bookmarkStart w:id="187" w:name="_Toc207191421"/>
      <w:r>
        <w:rPr>
          <w:rFonts w:hint="eastAsia"/>
        </w:rPr>
        <w:t>工地现场签证制度及设计变更</w:t>
      </w:r>
      <w:bookmarkStart w:id="188" w:name="bk223"/>
      <w:bookmarkEnd w:id="187"/>
      <w:bookmarkEnd w:id="188"/>
    </w:p>
    <w:p w:rsidR="00286E1B" w:rsidRDefault="00286E1B" w:rsidP="00286E1B">
      <w:bookmarkStart w:id="189" w:name="bk224"/>
      <w:bookmarkEnd w:id="189"/>
    </w:p>
    <w:p w:rsidR="00286E1B" w:rsidRDefault="00286E1B" w:rsidP="00286E1B">
      <w:pPr>
        <w:rPr>
          <w:rFonts w:hint="eastAsia"/>
        </w:rPr>
      </w:pPr>
      <w:r>
        <w:rPr>
          <w:rFonts w:hint="eastAsia"/>
        </w:rPr>
        <w:t>（</w:t>
      </w:r>
      <w:r>
        <w:rPr>
          <w:rFonts w:hint="eastAsia"/>
        </w:rPr>
        <w:t>1</w:t>
      </w:r>
      <w:r>
        <w:rPr>
          <w:rFonts w:hint="eastAsia"/>
        </w:rPr>
        <w:t>）工程施工必须服从甲方统一管理协调，配合监理以及质检部门的检查、验收；</w:t>
      </w:r>
    </w:p>
    <w:p w:rsidR="00286E1B" w:rsidRDefault="00286E1B" w:rsidP="00286E1B">
      <w:pPr>
        <w:rPr>
          <w:rFonts w:hint="eastAsia"/>
        </w:rPr>
      </w:pPr>
      <w:r>
        <w:rPr>
          <w:rFonts w:hint="eastAsia"/>
        </w:rPr>
        <w:t>（</w:t>
      </w:r>
      <w:r>
        <w:rPr>
          <w:rFonts w:hint="eastAsia"/>
        </w:rPr>
        <w:t>2</w:t>
      </w:r>
      <w:r>
        <w:rPr>
          <w:rFonts w:hint="eastAsia"/>
        </w:rPr>
        <w:t>）有隐蔽工程必须填写隐蔽工程验收单，申请监理验收，合格签字后，方可进行隐蔽并</w:t>
      </w:r>
      <w:r>
        <w:rPr>
          <w:rFonts w:hint="eastAsia"/>
        </w:rPr>
        <w:lastRenderedPageBreak/>
        <w:t>进行下道工序施工；</w:t>
      </w:r>
    </w:p>
    <w:p w:rsidR="00286E1B" w:rsidRDefault="00286E1B" w:rsidP="00286E1B">
      <w:pPr>
        <w:rPr>
          <w:rFonts w:hint="eastAsia"/>
        </w:rPr>
      </w:pPr>
      <w:r>
        <w:rPr>
          <w:rFonts w:hint="eastAsia"/>
        </w:rPr>
        <w:t>（</w:t>
      </w:r>
      <w:r>
        <w:rPr>
          <w:rFonts w:hint="eastAsia"/>
        </w:rPr>
        <w:t>3</w:t>
      </w:r>
      <w:r>
        <w:rPr>
          <w:rFonts w:hint="eastAsia"/>
        </w:rPr>
        <w:t>）现场所发生的预算外另增的工程</w:t>
      </w:r>
      <w:proofErr w:type="gramStart"/>
      <w:r>
        <w:rPr>
          <w:rFonts w:hint="eastAsia"/>
        </w:rPr>
        <w:t>量做到</w:t>
      </w:r>
      <w:proofErr w:type="gramEnd"/>
      <w:r>
        <w:rPr>
          <w:rFonts w:hint="eastAsia"/>
        </w:rPr>
        <w:t>及时申请签证；</w:t>
      </w:r>
    </w:p>
    <w:p w:rsidR="00286E1B" w:rsidRDefault="00286E1B" w:rsidP="00286E1B">
      <w:r>
        <w:rPr>
          <w:rFonts w:hint="eastAsia"/>
        </w:rPr>
        <w:t>在施工过程中严格按图施工，发现图纸现场不符或与安装有矛盾时及时汇报甲方和设计部门，不盲目施工，必须接到甲方或设计师签字的变更通知后方可施工，否则由此造成的损失由施工方承担。</w:t>
      </w:r>
    </w:p>
    <w:p w:rsidR="00286E1B" w:rsidRDefault="00286E1B" w:rsidP="00286E1B"/>
    <w:p w:rsidR="00286E1B" w:rsidRDefault="00286E1B" w:rsidP="00286E1B"/>
    <w:p w:rsidR="00286E1B" w:rsidRDefault="00286E1B" w:rsidP="00286E1B"/>
    <w:bookmarkEnd w:id="0"/>
    <w:bookmarkEnd w:id="1"/>
    <w:p w:rsidR="00286E1B" w:rsidRDefault="00286E1B" w:rsidP="00286E1B">
      <w:pPr>
        <w:jc w:val="center"/>
        <w:rPr>
          <w:lang w:val="en-GB"/>
        </w:rPr>
      </w:pPr>
    </w:p>
    <w:p w:rsidR="000E0CAA" w:rsidRPr="00AC25BC" w:rsidRDefault="000E0CAA" w:rsidP="00AC25BC"/>
    <w:sectPr w:rsidR="000E0CAA" w:rsidRPr="00AC25BC" w:rsidSect="000E0CAA">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759AD" w:rsidRDefault="002759AD" w:rsidP="00BF47C6">
      <w:r>
        <w:separator/>
      </w:r>
    </w:p>
  </w:endnote>
  <w:endnote w:type="continuationSeparator" w:id="0">
    <w:p w:rsidR="002759AD" w:rsidRDefault="002759AD"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华文细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759AD" w:rsidRDefault="002759AD" w:rsidP="00BF47C6">
      <w:r>
        <w:separator/>
      </w:r>
    </w:p>
  </w:footnote>
  <w:footnote w:type="continuationSeparator" w:id="0">
    <w:p w:rsidR="002759AD" w:rsidRDefault="002759AD"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0F66F7"/>
    <w:rsid w:val="00114674"/>
    <w:rsid w:val="001D04C9"/>
    <w:rsid w:val="002759AD"/>
    <w:rsid w:val="00286E1B"/>
    <w:rsid w:val="002D4BC0"/>
    <w:rsid w:val="00307492"/>
    <w:rsid w:val="00502A43"/>
    <w:rsid w:val="00547D2F"/>
    <w:rsid w:val="005A61D3"/>
    <w:rsid w:val="00663F5A"/>
    <w:rsid w:val="007C6180"/>
    <w:rsid w:val="00983861"/>
    <w:rsid w:val="00A268B3"/>
    <w:rsid w:val="00AC25BC"/>
    <w:rsid w:val="00BF47C6"/>
    <w:rsid w:val="00D33C8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footer" w:uiPriority="0"/>
    <w:lsdException w:name="caption"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paragraph" w:styleId="21">
    <w:name w:val="toc 2"/>
    <w:basedOn w:val="a"/>
    <w:next w:val="a"/>
    <w:autoRedefine/>
    <w:semiHidden/>
    <w:unhideWhenUsed/>
    <w:rsid w:val="00286E1B"/>
    <w:pPr>
      <w:ind w:leftChars="200" w:left="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51</Pages>
  <Words>7977</Words>
  <Characters>45469</Characters>
  <Application>Microsoft Office Word</Application>
  <DocSecurity>0</DocSecurity>
  <Lines>378</Lines>
  <Paragraphs>106</Paragraphs>
  <ScaleCrop>false</ScaleCrop>
  <Company/>
  <LinksUpToDate>false</LinksUpToDate>
  <CharactersWithSpaces>53340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2012-07-16T01:08:00Z</dcterms:created>
  <dcterms:modified xsi:type="dcterms:W3CDTF">2012-07-16T01:08:00Z</dcterms:modified>
</cp:coreProperties>
</file>