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E15AB" w:rsidRDefault="00DE15AB" w:rsidP="00DE15AB">
      <w:pPr>
        <w:jc w:val="center"/>
        <w:rPr>
          <w:rFonts w:hint="eastAsia"/>
          <w:b/>
          <w:sz w:val="28"/>
        </w:rPr>
      </w:pPr>
      <w:bookmarkStart w:id="0" w:name="_Toc5241820"/>
      <w:bookmarkStart w:id="1" w:name="_Toc5241803"/>
      <w:r>
        <w:rPr>
          <w:rFonts w:hint="eastAsia"/>
          <w:b/>
          <w:sz w:val="28"/>
        </w:rPr>
        <w:t>目录</w:t>
      </w:r>
    </w:p>
    <w:p w:rsidR="00DE15AB" w:rsidRDefault="00DE15AB" w:rsidP="00DE15AB">
      <w:pPr>
        <w:pStyle w:val="11"/>
        <w:tabs>
          <w:tab w:val="right" w:leader="dot" w:pos="8495"/>
        </w:tabs>
        <w:rPr>
          <w:rFonts w:ascii="Times New Roman" w:hAnsi="Times New Roman"/>
          <w:noProof/>
          <w:color w:val="auto"/>
        </w:rPr>
      </w:pPr>
      <w:r>
        <w:fldChar w:fldCharType="begin"/>
      </w:r>
      <w:r>
        <w:instrText xml:space="preserve"> TOC \o "1-3" </w:instrText>
      </w:r>
      <w:r>
        <w:fldChar w:fldCharType="separate"/>
      </w:r>
      <w:r>
        <w:rPr>
          <w:rFonts w:hint="eastAsia"/>
          <w:noProof/>
          <w:szCs w:val="28"/>
        </w:rPr>
        <w:t>第一章 总说明</w:t>
      </w:r>
      <w:r>
        <w:rPr>
          <w:noProof/>
        </w:rPr>
        <w:tab/>
      </w:r>
      <w:r>
        <w:rPr>
          <w:noProof/>
        </w:rPr>
        <w:fldChar w:fldCharType="begin"/>
      </w:r>
      <w:r>
        <w:rPr>
          <w:noProof/>
        </w:rPr>
        <w:instrText xml:space="preserve"> PAGEREF _Toc207196525 \h </w:instrText>
      </w:r>
      <w:r>
        <w:rPr>
          <w:noProof/>
        </w:rPr>
      </w:r>
      <w:r>
        <w:rPr>
          <w:noProof/>
        </w:rPr>
        <w:fldChar w:fldCharType="separate"/>
      </w:r>
      <w:r>
        <w:rPr>
          <w:noProof/>
        </w:rPr>
        <w:t>5</w:t>
      </w:r>
      <w:r>
        <w:rPr>
          <w:noProof/>
        </w:rPr>
        <w:fldChar w:fldCharType="end"/>
      </w:r>
    </w:p>
    <w:p w:rsidR="00DE15AB" w:rsidRDefault="00DE15AB" w:rsidP="00DE15AB">
      <w:pPr>
        <w:pStyle w:val="21"/>
        <w:tabs>
          <w:tab w:val="right" w:leader="dot" w:pos="8495"/>
        </w:tabs>
        <w:rPr>
          <w:noProof/>
        </w:rPr>
      </w:pPr>
      <w:r>
        <w:rPr>
          <w:rFonts w:hint="eastAsia"/>
          <w:noProof/>
          <w:szCs w:val="28"/>
        </w:rPr>
        <w:t>第</w:t>
      </w:r>
      <w:r>
        <w:rPr>
          <w:rFonts w:hint="eastAsia"/>
          <w:noProof/>
          <w:szCs w:val="28"/>
        </w:rPr>
        <w:t>1</w:t>
      </w:r>
      <w:r>
        <w:rPr>
          <w:rFonts w:hint="eastAsia"/>
          <w:noProof/>
          <w:szCs w:val="28"/>
        </w:rPr>
        <w:t>节</w:t>
      </w:r>
      <w:r>
        <w:rPr>
          <w:rFonts w:hint="eastAsia"/>
          <w:noProof/>
          <w:szCs w:val="28"/>
        </w:rPr>
        <w:t xml:space="preserve"> </w:t>
      </w:r>
      <w:r>
        <w:rPr>
          <w:rFonts w:hint="eastAsia"/>
          <w:noProof/>
          <w:szCs w:val="28"/>
        </w:rPr>
        <w:t>意向说明</w:t>
      </w:r>
      <w:r>
        <w:rPr>
          <w:noProof/>
        </w:rPr>
        <w:tab/>
      </w:r>
      <w:r>
        <w:rPr>
          <w:noProof/>
        </w:rPr>
        <w:fldChar w:fldCharType="begin"/>
      </w:r>
      <w:r>
        <w:rPr>
          <w:noProof/>
        </w:rPr>
        <w:instrText xml:space="preserve"> PAGEREF _Toc207196526 \h </w:instrText>
      </w:r>
      <w:r>
        <w:rPr>
          <w:noProof/>
        </w:rPr>
      </w:r>
      <w:r>
        <w:rPr>
          <w:noProof/>
        </w:rPr>
        <w:fldChar w:fldCharType="separate"/>
      </w:r>
      <w:r>
        <w:rPr>
          <w:noProof/>
        </w:rPr>
        <w:t>5</w:t>
      </w:r>
      <w:r>
        <w:rPr>
          <w:noProof/>
        </w:rPr>
        <w:fldChar w:fldCharType="end"/>
      </w:r>
    </w:p>
    <w:p w:rsidR="00DE15AB" w:rsidRDefault="00DE15AB" w:rsidP="00DE15AB">
      <w:pPr>
        <w:pStyle w:val="21"/>
        <w:tabs>
          <w:tab w:val="right" w:leader="dot" w:pos="8495"/>
        </w:tabs>
        <w:rPr>
          <w:noProof/>
        </w:rPr>
      </w:pPr>
      <w:r>
        <w:rPr>
          <w:rFonts w:hint="eastAsia"/>
          <w:noProof/>
          <w:szCs w:val="28"/>
        </w:rPr>
        <w:t>第</w:t>
      </w:r>
      <w:r>
        <w:rPr>
          <w:rFonts w:hint="eastAsia"/>
          <w:noProof/>
          <w:szCs w:val="28"/>
        </w:rPr>
        <w:t>2</w:t>
      </w:r>
      <w:r>
        <w:rPr>
          <w:rFonts w:hint="eastAsia"/>
          <w:noProof/>
          <w:szCs w:val="28"/>
        </w:rPr>
        <w:t>节</w:t>
      </w:r>
      <w:r>
        <w:rPr>
          <w:rFonts w:hint="eastAsia"/>
          <w:noProof/>
          <w:szCs w:val="28"/>
        </w:rPr>
        <w:t xml:space="preserve"> </w:t>
      </w:r>
      <w:r>
        <w:rPr>
          <w:rFonts w:hint="eastAsia"/>
          <w:noProof/>
          <w:szCs w:val="28"/>
        </w:rPr>
        <w:t>编制依据</w:t>
      </w:r>
      <w:r>
        <w:rPr>
          <w:noProof/>
        </w:rPr>
        <w:tab/>
      </w:r>
      <w:r>
        <w:rPr>
          <w:noProof/>
        </w:rPr>
        <w:fldChar w:fldCharType="begin"/>
      </w:r>
      <w:r>
        <w:rPr>
          <w:noProof/>
        </w:rPr>
        <w:instrText xml:space="preserve"> PAGEREF _Toc207196527 \h </w:instrText>
      </w:r>
      <w:r>
        <w:rPr>
          <w:noProof/>
        </w:rPr>
      </w:r>
      <w:r>
        <w:rPr>
          <w:noProof/>
        </w:rPr>
        <w:fldChar w:fldCharType="separate"/>
      </w:r>
      <w:r>
        <w:rPr>
          <w:noProof/>
        </w:rPr>
        <w:t>6</w:t>
      </w:r>
      <w:r>
        <w:rPr>
          <w:noProof/>
        </w:rPr>
        <w:fldChar w:fldCharType="end"/>
      </w:r>
    </w:p>
    <w:p w:rsidR="00DE15AB" w:rsidRDefault="00DE15AB" w:rsidP="00DE15AB">
      <w:pPr>
        <w:pStyle w:val="21"/>
        <w:tabs>
          <w:tab w:val="right" w:leader="dot" w:pos="8495"/>
        </w:tabs>
        <w:rPr>
          <w:noProof/>
        </w:rPr>
      </w:pPr>
      <w:r>
        <w:rPr>
          <w:rFonts w:hint="eastAsia"/>
          <w:noProof/>
          <w:szCs w:val="28"/>
        </w:rPr>
        <w:t>第</w:t>
      </w:r>
      <w:r>
        <w:rPr>
          <w:rFonts w:hint="eastAsia"/>
          <w:noProof/>
          <w:szCs w:val="28"/>
        </w:rPr>
        <w:t>3</w:t>
      </w:r>
      <w:r>
        <w:rPr>
          <w:rFonts w:hint="eastAsia"/>
          <w:noProof/>
          <w:szCs w:val="28"/>
        </w:rPr>
        <w:t>节</w:t>
      </w:r>
      <w:r>
        <w:rPr>
          <w:rFonts w:hint="eastAsia"/>
          <w:noProof/>
          <w:szCs w:val="28"/>
        </w:rPr>
        <w:t xml:space="preserve"> </w:t>
      </w:r>
      <w:r>
        <w:rPr>
          <w:rFonts w:hint="eastAsia"/>
          <w:noProof/>
          <w:szCs w:val="28"/>
        </w:rPr>
        <w:t>施工中应严格遵循下列有关规范、规程、规定</w:t>
      </w:r>
      <w:r>
        <w:rPr>
          <w:noProof/>
        </w:rPr>
        <w:tab/>
      </w:r>
      <w:r>
        <w:rPr>
          <w:noProof/>
        </w:rPr>
        <w:fldChar w:fldCharType="begin"/>
      </w:r>
      <w:r>
        <w:rPr>
          <w:noProof/>
        </w:rPr>
        <w:instrText xml:space="preserve"> PAGEREF _Toc207196528 \h </w:instrText>
      </w:r>
      <w:r>
        <w:rPr>
          <w:noProof/>
        </w:rPr>
      </w:r>
      <w:r>
        <w:rPr>
          <w:noProof/>
        </w:rPr>
        <w:fldChar w:fldCharType="separate"/>
      </w:r>
      <w:r>
        <w:rPr>
          <w:noProof/>
        </w:rPr>
        <w:t>6</w:t>
      </w:r>
      <w:r>
        <w:rPr>
          <w:noProof/>
        </w:rPr>
        <w:fldChar w:fldCharType="end"/>
      </w:r>
    </w:p>
    <w:p w:rsidR="00DE15AB" w:rsidRDefault="00DE15AB" w:rsidP="00DE15AB">
      <w:pPr>
        <w:pStyle w:val="11"/>
        <w:tabs>
          <w:tab w:val="right" w:leader="dot" w:pos="8495"/>
        </w:tabs>
        <w:rPr>
          <w:rFonts w:ascii="Times New Roman" w:hAnsi="Times New Roman"/>
          <w:noProof/>
          <w:color w:val="auto"/>
        </w:rPr>
      </w:pPr>
      <w:r>
        <w:rPr>
          <w:rFonts w:hint="eastAsia"/>
          <w:noProof/>
          <w:szCs w:val="28"/>
        </w:rPr>
        <w:t>第二章 施工部署</w:t>
      </w:r>
      <w:r>
        <w:rPr>
          <w:noProof/>
        </w:rPr>
        <w:tab/>
      </w:r>
      <w:r>
        <w:rPr>
          <w:noProof/>
        </w:rPr>
        <w:fldChar w:fldCharType="begin"/>
      </w:r>
      <w:r>
        <w:rPr>
          <w:noProof/>
        </w:rPr>
        <w:instrText xml:space="preserve"> PAGEREF _Toc207196529 \h </w:instrText>
      </w:r>
      <w:r>
        <w:rPr>
          <w:noProof/>
        </w:rPr>
      </w:r>
      <w:r>
        <w:rPr>
          <w:noProof/>
        </w:rPr>
        <w:fldChar w:fldCharType="separate"/>
      </w:r>
      <w:r>
        <w:rPr>
          <w:noProof/>
        </w:rPr>
        <w:t>7</w:t>
      </w:r>
      <w:r>
        <w:rPr>
          <w:noProof/>
        </w:rPr>
        <w:fldChar w:fldCharType="end"/>
      </w:r>
    </w:p>
    <w:p w:rsidR="00DE15AB" w:rsidRDefault="00DE15AB" w:rsidP="00DE15AB">
      <w:pPr>
        <w:pStyle w:val="21"/>
        <w:tabs>
          <w:tab w:val="right" w:leader="dot" w:pos="8495"/>
        </w:tabs>
        <w:rPr>
          <w:noProof/>
        </w:rPr>
      </w:pPr>
      <w:r>
        <w:rPr>
          <w:rFonts w:hint="eastAsia"/>
          <w:noProof/>
          <w:szCs w:val="28"/>
        </w:rPr>
        <w:t>第</w:t>
      </w:r>
      <w:r>
        <w:rPr>
          <w:rFonts w:hint="eastAsia"/>
          <w:noProof/>
          <w:szCs w:val="28"/>
        </w:rPr>
        <w:t>1</w:t>
      </w:r>
      <w:r>
        <w:rPr>
          <w:rFonts w:hint="eastAsia"/>
          <w:noProof/>
          <w:szCs w:val="28"/>
        </w:rPr>
        <w:t>节</w:t>
      </w:r>
      <w:r>
        <w:rPr>
          <w:rFonts w:hint="eastAsia"/>
          <w:noProof/>
          <w:szCs w:val="28"/>
        </w:rPr>
        <w:t xml:space="preserve"> </w:t>
      </w:r>
      <w:r>
        <w:rPr>
          <w:rFonts w:hint="eastAsia"/>
          <w:noProof/>
          <w:szCs w:val="28"/>
        </w:rPr>
        <w:t>施工项目管理组织结构及各部门的主要职责</w:t>
      </w:r>
      <w:r>
        <w:rPr>
          <w:noProof/>
        </w:rPr>
        <w:tab/>
      </w:r>
      <w:r>
        <w:rPr>
          <w:noProof/>
        </w:rPr>
        <w:fldChar w:fldCharType="begin"/>
      </w:r>
      <w:r>
        <w:rPr>
          <w:noProof/>
        </w:rPr>
        <w:instrText xml:space="preserve"> PAGEREF _Toc207196530 \h </w:instrText>
      </w:r>
      <w:r>
        <w:rPr>
          <w:noProof/>
        </w:rPr>
      </w:r>
      <w:r>
        <w:rPr>
          <w:noProof/>
        </w:rPr>
        <w:fldChar w:fldCharType="separate"/>
      </w:r>
      <w:r>
        <w:rPr>
          <w:noProof/>
        </w:rPr>
        <w:t>7</w:t>
      </w:r>
      <w:r>
        <w:rPr>
          <w:noProof/>
        </w:rPr>
        <w:fldChar w:fldCharType="end"/>
      </w:r>
    </w:p>
    <w:p w:rsidR="00DE15AB" w:rsidRDefault="00DE15AB" w:rsidP="00DE15AB">
      <w:pPr>
        <w:pStyle w:val="31"/>
        <w:tabs>
          <w:tab w:val="right" w:leader="dot" w:pos="8495"/>
        </w:tabs>
        <w:rPr>
          <w:noProof/>
        </w:rPr>
      </w:pPr>
      <w:r>
        <w:rPr>
          <w:rFonts w:hint="eastAsia"/>
          <w:noProof/>
          <w:szCs w:val="28"/>
        </w:rPr>
        <w:t>1</w:t>
      </w:r>
      <w:r>
        <w:rPr>
          <w:rFonts w:hint="eastAsia"/>
          <w:noProof/>
          <w:szCs w:val="28"/>
        </w:rPr>
        <w:t>、</w:t>
      </w:r>
      <w:r>
        <w:rPr>
          <w:rFonts w:hint="eastAsia"/>
          <w:noProof/>
          <w:szCs w:val="28"/>
        </w:rPr>
        <w:t xml:space="preserve"> </w:t>
      </w:r>
      <w:r>
        <w:rPr>
          <w:rFonts w:hint="eastAsia"/>
          <w:noProof/>
          <w:szCs w:val="28"/>
        </w:rPr>
        <w:t>组织结构</w:t>
      </w:r>
      <w:r>
        <w:rPr>
          <w:noProof/>
        </w:rPr>
        <w:tab/>
      </w:r>
      <w:r>
        <w:rPr>
          <w:noProof/>
        </w:rPr>
        <w:fldChar w:fldCharType="begin"/>
      </w:r>
      <w:r>
        <w:rPr>
          <w:noProof/>
        </w:rPr>
        <w:instrText xml:space="preserve"> PAGEREF _Toc207196531 \h </w:instrText>
      </w:r>
      <w:r>
        <w:rPr>
          <w:noProof/>
        </w:rPr>
      </w:r>
      <w:r>
        <w:rPr>
          <w:noProof/>
        </w:rPr>
        <w:fldChar w:fldCharType="separate"/>
      </w:r>
      <w:r>
        <w:rPr>
          <w:noProof/>
        </w:rPr>
        <w:t>7</w:t>
      </w:r>
      <w:r>
        <w:rPr>
          <w:noProof/>
        </w:rPr>
        <w:fldChar w:fldCharType="end"/>
      </w:r>
    </w:p>
    <w:p w:rsidR="00DE15AB" w:rsidRDefault="00DE15AB" w:rsidP="00DE15AB">
      <w:pPr>
        <w:pStyle w:val="31"/>
        <w:tabs>
          <w:tab w:val="right" w:leader="dot" w:pos="8495"/>
        </w:tabs>
        <w:rPr>
          <w:noProof/>
        </w:rPr>
      </w:pPr>
      <w:r>
        <w:rPr>
          <w:rFonts w:hint="eastAsia"/>
          <w:noProof/>
          <w:szCs w:val="28"/>
        </w:rPr>
        <w:t>2</w:t>
      </w:r>
      <w:r>
        <w:rPr>
          <w:rFonts w:hint="eastAsia"/>
          <w:noProof/>
          <w:szCs w:val="28"/>
        </w:rPr>
        <w:t>、</w:t>
      </w:r>
      <w:r>
        <w:rPr>
          <w:rFonts w:hint="eastAsia"/>
          <w:noProof/>
          <w:szCs w:val="28"/>
        </w:rPr>
        <w:t xml:space="preserve"> </w:t>
      </w:r>
      <w:r>
        <w:rPr>
          <w:rFonts w:hint="eastAsia"/>
          <w:noProof/>
          <w:szCs w:val="28"/>
        </w:rPr>
        <w:t>材料管理措施</w:t>
      </w:r>
      <w:r>
        <w:rPr>
          <w:noProof/>
        </w:rPr>
        <w:tab/>
      </w:r>
      <w:r>
        <w:rPr>
          <w:noProof/>
        </w:rPr>
        <w:fldChar w:fldCharType="begin"/>
      </w:r>
      <w:r>
        <w:rPr>
          <w:noProof/>
        </w:rPr>
        <w:instrText xml:space="preserve"> PAGEREF _Toc207196532 \h </w:instrText>
      </w:r>
      <w:r>
        <w:rPr>
          <w:noProof/>
        </w:rPr>
      </w:r>
      <w:r>
        <w:rPr>
          <w:noProof/>
        </w:rPr>
        <w:fldChar w:fldCharType="separate"/>
      </w:r>
      <w:r>
        <w:rPr>
          <w:noProof/>
        </w:rPr>
        <w:t>9</w:t>
      </w:r>
      <w:r>
        <w:rPr>
          <w:noProof/>
        </w:rPr>
        <w:fldChar w:fldCharType="end"/>
      </w:r>
    </w:p>
    <w:p w:rsidR="00DE15AB" w:rsidRDefault="00DE15AB" w:rsidP="00DE15AB">
      <w:pPr>
        <w:pStyle w:val="31"/>
        <w:tabs>
          <w:tab w:val="right" w:leader="dot" w:pos="8495"/>
        </w:tabs>
        <w:rPr>
          <w:noProof/>
        </w:rPr>
      </w:pPr>
      <w:r>
        <w:rPr>
          <w:rFonts w:hint="eastAsia"/>
          <w:noProof/>
          <w:szCs w:val="28"/>
        </w:rPr>
        <w:t>3</w:t>
      </w:r>
      <w:r>
        <w:rPr>
          <w:rFonts w:hint="eastAsia"/>
          <w:noProof/>
          <w:szCs w:val="28"/>
        </w:rPr>
        <w:t>、</w:t>
      </w:r>
      <w:r>
        <w:rPr>
          <w:rFonts w:hint="eastAsia"/>
          <w:noProof/>
          <w:szCs w:val="28"/>
        </w:rPr>
        <w:t xml:space="preserve"> </w:t>
      </w:r>
      <w:r>
        <w:rPr>
          <w:rFonts w:hint="eastAsia"/>
          <w:noProof/>
          <w:szCs w:val="28"/>
        </w:rPr>
        <w:t>资料管理措施</w:t>
      </w:r>
      <w:r>
        <w:rPr>
          <w:noProof/>
        </w:rPr>
        <w:tab/>
      </w:r>
      <w:r>
        <w:rPr>
          <w:noProof/>
        </w:rPr>
        <w:fldChar w:fldCharType="begin"/>
      </w:r>
      <w:r>
        <w:rPr>
          <w:noProof/>
        </w:rPr>
        <w:instrText xml:space="preserve"> PAGEREF _Toc207196533 \h </w:instrText>
      </w:r>
      <w:r>
        <w:rPr>
          <w:noProof/>
        </w:rPr>
      </w:r>
      <w:r>
        <w:rPr>
          <w:noProof/>
        </w:rPr>
        <w:fldChar w:fldCharType="separate"/>
      </w:r>
      <w:r>
        <w:rPr>
          <w:noProof/>
        </w:rPr>
        <w:t>10</w:t>
      </w:r>
      <w:r>
        <w:rPr>
          <w:noProof/>
        </w:rPr>
        <w:fldChar w:fldCharType="end"/>
      </w:r>
    </w:p>
    <w:p w:rsidR="00DE15AB" w:rsidRDefault="00DE15AB" w:rsidP="00DE15AB">
      <w:pPr>
        <w:pStyle w:val="31"/>
        <w:tabs>
          <w:tab w:val="right" w:leader="dot" w:pos="8495"/>
        </w:tabs>
        <w:rPr>
          <w:noProof/>
        </w:rPr>
      </w:pPr>
      <w:r>
        <w:rPr>
          <w:rFonts w:hint="eastAsia"/>
          <w:noProof/>
          <w:szCs w:val="28"/>
        </w:rPr>
        <w:t>4</w:t>
      </w:r>
      <w:r>
        <w:rPr>
          <w:rFonts w:hint="eastAsia"/>
          <w:noProof/>
          <w:szCs w:val="28"/>
        </w:rPr>
        <w:t>、</w:t>
      </w:r>
      <w:r>
        <w:rPr>
          <w:rFonts w:hint="eastAsia"/>
          <w:noProof/>
          <w:szCs w:val="28"/>
        </w:rPr>
        <w:t xml:space="preserve"> </w:t>
      </w:r>
      <w:r>
        <w:rPr>
          <w:rFonts w:hint="eastAsia"/>
          <w:noProof/>
          <w:szCs w:val="28"/>
        </w:rPr>
        <w:t>质量管理措施</w:t>
      </w:r>
      <w:r>
        <w:rPr>
          <w:noProof/>
        </w:rPr>
        <w:tab/>
      </w:r>
      <w:r>
        <w:rPr>
          <w:noProof/>
        </w:rPr>
        <w:fldChar w:fldCharType="begin"/>
      </w:r>
      <w:r>
        <w:rPr>
          <w:noProof/>
        </w:rPr>
        <w:instrText xml:space="preserve"> PAGEREF _Toc207196534 \h </w:instrText>
      </w:r>
      <w:r>
        <w:rPr>
          <w:noProof/>
        </w:rPr>
      </w:r>
      <w:r>
        <w:rPr>
          <w:noProof/>
        </w:rPr>
        <w:fldChar w:fldCharType="separate"/>
      </w:r>
      <w:r>
        <w:rPr>
          <w:noProof/>
        </w:rPr>
        <w:t>11</w:t>
      </w:r>
      <w:r>
        <w:rPr>
          <w:noProof/>
        </w:rPr>
        <w:fldChar w:fldCharType="end"/>
      </w:r>
    </w:p>
    <w:p w:rsidR="00DE15AB" w:rsidRDefault="00DE15AB" w:rsidP="00DE15AB">
      <w:pPr>
        <w:pStyle w:val="31"/>
        <w:tabs>
          <w:tab w:val="right" w:leader="dot" w:pos="8495"/>
        </w:tabs>
        <w:rPr>
          <w:noProof/>
        </w:rPr>
      </w:pPr>
      <w:r>
        <w:rPr>
          <w:rFonts w:hint="eastAsia"/>
          <w:noProof/>
          <w:szCs w:val="28"/>
        </w:rPr>
        <w:t>5</w:t>
      </w:r>
      <w:r>
        <w:rPr>
          <w:rFonts w:hint="eastAsia"/>
          <w:noProof/>
          <w:szCs w:val="28"/>
        </w:rPr>
        <w:t>、</w:t>
      </w:r>
      <w:r>
        <w:rPr>
          <w:rFonts w:hint="eastAsia"/>
          <w:noProof/>
          <w:szCs w:val="28"/>
        </w:rPr>
        <w:t xml:space="preserve"> </w:t>
      </w:r>
      <w:r>
        <w:rPr>
          <w:rFonts w:hint="eastAsia"/>
          <w:noProof/>
          <w:szCs w:val="28"/>
        </w:rPr>
        <w:t>安全管理措施</w:t>
      </w:r>
      <w:r>
        <w:rPr>
          <w:noProof/>
        </w:rPr>
        <w:tab/>
      </w:r>
      <w:r>
        <w:rPr>
          <w:noProof/>
        </w:rPr>
        <w:fldChar w:fldCharType="begin"/>
      </w:r>
      <w:r>
        <w:rPr>
          <w:noProof/>
        </w:rPr>
        <w:instrText xml:space="preserve"> PAGEREF _Toc207196535 \h </w:instrText>
      </w:r>
      <w:r>
        <w:rPr>
          <w:noProof/>
        </w:rPr>
      </w:r>
      <w:r>
        <w:rPr>
          <w:noProof/>
        </w:rPr>
        <w:fldChar w:fldCharType="separate"/>
      </w:r>
      <w:r>
        <w:rPr>
          <w:noProof/>
        </w:rPr>
        <w:t>12</w:t>
      </w:r>
      <w:r>
        <w:rPr>
          <w:noProof/>
        </w:rPr>
        <w:fldChar w:fldCharType="end"/>
      </w:r>
    </w:p>
    <w:p w:rsidR="00DE15AB" w:rsidRDefault="00DE15AB" w:rsidP="00DE15AB">
      <w:pPr>
        <w:pStyle w:val="31"/>
        <w:tabs>
          <w:tab w:val="right" w:leader="dot" w:pos="8495"/>
        </w:tabs>
        <w:rPr>
          <w:noProof/>
        </w:rPr>
      </w:pPr>
      <w:r>
        <w:rPr>
          <w:rFonts w:hint="eastAsia"/>
          <w:noProof/>
          <w:szCs w:val="28"/>
        </w:rPr>
        <w:t>6</w:t>
      </w:r>
      <w:r>
        <w:rPr>
          <w:rFonts w:hint="eastAsia"/>
          <w:noProof/>
          <w:szCs w:val="28"/>
        </w:rPr>
        <w:t>、</w:t>
      </w:r>
      <w:r>
        <w:rPr>
          <w:rFonts w:hint="eastAsia"/>
          <w:noProof/>
          <w:szCs w:val="28"/>
        </w:rPr>
        <w:t xml:space="preserve"> </w:t>
      </w:r>
      <w:r>
        <w:rPr>
          <w:rFonts w:hint="eastAsia"/>
          <w:noProof/>
          <w:szCs w:val="28"/>
        </w:rPr>
        <w:t>现场文明管理措施</w:t>
      </w:r>
      <w:r>
        <w:rPr>
          <w:noProof/>
        </w:rPr>
        <w:tab/>
      </w:r>
      <w:r>
        <w:rPr>
          <w:noProof/>
        </w:rPr>
        <w:fldChar w:fldCharType="begin"/>
      </w:r>
      <w:r>
        <w:rPr>
          <w:noProof/>
        </w:rPr>
        <w:instrText xml:space="preserve"> PAGEREF _Toc207196536 \h </w:instrText>
      </w:r>
      <w:r>
        <w:rPr>
          <w:noProof/>
        </w:rPr>
      </w:r>
      <w:r>
        <w:rPr>
          <w:noProof/>
        </w:rPr>
        <w:fldChar w:fldCharType="separate"/>
      </w:r>
      <w:r>
        <w:rPr>
          <w:noProof/>
        </w:rPr>
        <w:t>13</w:t>
      </w:r>
      <w:r>
        <w:rPr>
          <w:noProof/>
        </w:rPr>
        <w:fldChar w:fldCharType="end"/>
      </w:r>
    </w:p>
    <w:p w:rsidR="00DE15AB" w:rsidRDefault="00DE15AB" w:rsidP="00DE15AB">
      <w:pPr>
        <w:pStyle w:val="31"/>
        <w:tabs>
          <w:tab w:val="right" w:leader="dot" w:pos="8495"/>
        </w:tabs>
        <w:rPr>
          <w:noProof/>
        </w:rPr>
      </w:pPr>
      <w:r>
        <w:rPr>
          <w:rFonts w:hint="eastAsia"/>
          <w:noProof/>
          <w:szCs w:val="28"/>
        </w:rPr>
        <w:t>7</w:t>
      </w:r>
      <w:r>
        <w:rPr>
          <w:rFonts w:hint="eastAsia"/>
          <w:noProof/>
          <w:szCs w:val="28"/>
        </w:rPr>
        <w:t>、</w:t>
      </w:r>
      <w:r>
        <w:rPr>
          <w:rFonts w:hint="eastAsia"/>
          <w:noProof/>
          <w:szCs w:val="28"/>
        </w:rPr>
        <w:t xml:space="preserve"> </w:t>
      </w:r>
      <w:r>
        <w:rPr>
          <w:rFonts w:hint="eastAsia"/>
          <w:noProof/>
          <w:szCs w:val="28"/>
        </w:rPr>
        <w:t>节约措施</w:t>
      </w:r>
      <w:r>
        <w:rPr>
          <w:noProof/>
        </w:rPr>
        <w:tab/>
      </w:r>
      <w:r>
        <w:rPr>
          <w:noProof/>
        </w:rPr>
        <w:fldChar w:fldCharType="begin"/>
      </w:r>
      <w:r>
        <w:rPr>
          <w:noProof/>
        </w:rPr>
        <w:instrText xml:space="preserve"> PAGEREF _Toc207196537 \h </w:instrText>
      </w:r>
      <w:r>
        <w:rPr>
          <w:noProof/>
        </w:rPr>
      </w:r>
      <w:r>
        <w:rPr>
          <w:noProof/>
        </w:rPr>
        <w:fldChar w:fldCharType="separate"/>
      </w:r>
      <w:r>
        <w:rPr>
          <w:noProof/>
        </w:rPr>
        <w:t>14</w:t>
      </w:r>
      <w:r>
        <w:rPr>
          <w:noProof/>
        </w:rPr>
        <w:fldChar w:fldCharType="end"/>
      </w:r>
    </w:p>
    <w:p w:rsidR="00DE15AB" w:rsidRDefault="00DE15AB" w:rsidP="00DE15AB">
      <w:pPr>
        <w:pStyle w:val="21"/>
        <w:tabs>
          <w:tab w:val="right" w:leader="dot" w:pos="8495"/>
        </w:tabs>
        <w:rPr>
          <w:noProof/>
        </w:rPr>
      </w:pPr>
      <w:r>
        <w:rPr>
          <w:rFonts w:hint="eastAsia"/>
          <w:noProof/>
          <w:szCs w:val="28"/>
        </w:rPr>
        <w:t>第</w:t>
      </w:r>
      <w:r>
        <w:rPr>
          <w:rFonts w:hint="eastAsia"/>
          <w:noProof/>
          <w:szCs w:val="28"/>
        </w:rPr>
        <w:t>2</w:t>
      </w:r>
      <w:r>
        <w:rPr>
          <w:rFonts w:hint="eastAsia"/>
          <w:noProof/>
          <w:szCs w:val="28"/>
        </w:rPr>
        <w:t>节</w:t>
      </w:r>
      <w:r>
        <w:rPr>
          <w:rFonts w:hint="eastAsia"/>
          <w:noProof/>
          <w:szCs w:val="28"/>
        </w:rPr>
        <w:t xml:space="preserve"> </w:t>
      </w:r>
      <w:r>
        <w:rPr>
          <w:rFonts w:hint="eastAsia"/>
          <w:noProof/>
          <w:szCs w:val="28"/>
        </w:rPr>
        <w:t>施工管理</w:t>
      </w:r>
      <w:r>
        <w:rPr>
          <w:noProof/>
        </w:rPr>
        <w:tab/>
      </w:r>
      <w:r>
        <w:rPr>
          <w:noProof/>
        </w:rPr>
        <w:fldChar w:fldCharType="begin"/>
      </w:r>
      <w:r>
        <w:rPr>
          <w:noProof/>
        </w:rPr>
        <w:instrText xml:space="preserve"> PAGEREF _Toc207196538 \h </w:instrText>
      </w:r>
      <w:r>
        <w:rPr>
          <w:noProof/>
        </w:rPr>
      </w:r>
      <w:r>
        <w:rPr>
          <w:noProof/>
        </w:rPr>
        <w:fldChar w:fldCharType="separate"/>
      </w:r>
      <w:r>
        <w:rPr>
          <w:noProof/>
        </w:rPr>
        <w:t>14</w:t>
      </w:r>
      <w:r>
        <w:rPr>
          <w:noProof/>
        </w:rPr>
        <w:fldChar w:fldCharType="end"/>
      </w:r>
    </w:p>
    <w:p w:rsidR="00DE15AB" w:rsidRDefault="00DE15AB" w:rsidP="00DE15AB">
      <w:pPr>
        <w:pStyle w:val="31"/>
        <w:tabs>
          <w:tab w:val="right" w:leader="dot" w:pos="8495"/>
        </w:tabs>
        <w:rPr>
          <w:noProof/>
        </w:rPr>
      </w:pPr>
      <w:r>
        <w:rPr>
          <w:rFonts w:hint="eastAsia"/>
          <w:noProof/>
          <w:szCs w:val="28"/>
        </w:rPr>
        <w:t>1</w:t>
      </w:r>
      <w:r>
        <w:rPr>
          <w:rFonts w:hint="eastAsia"/>
          <w:noProof/>
          <w:szCs w:val="28"/>
        </w:rPr>
        <w:t>、</w:t>
      </w:r>
      <w:r>
        <w:rPr>
          <w:rFonts w:hint="eastAsia"/>
          <w:noProof/>
          <w:szCs w:val="28"/>
        </w:rPr>
        <w:t xml:space="preserve"> </w:t>
      </w:r>
      <w:r>
        <w:rPr>
          <w:rFonts w:hint="eastAsia"/>
          <w:noProof/>
          <w:szCs w:val="28"/>
        </w:rPr>
        <w:t>技术管理</w:t>
      </w:r>
      <w:r>
        <w:rPr>
          <w:noProof/>
        </w:rPr>
        <w:tab/>
      </w:r>
      <w:r>
        <w:rPr>
          <w:noProof/>
        </w:rPr>
        <w:fldChar w:fldCharType="begin"/>
      </w:r>
      <w:r>
        <w:rPr>
          <w:noProof/>
        </w:rPr>
        <w:instrText xml:space="preserve"> PAGEREF _Toc207196539 \h </w:instrText>
      </w:r>
      <w:r>
        <w:rPr>
          <w:noProof/>
        </w:rPr>
      </w:r>
      <w:r>
        <w:rPr>
          <w:noProof/>
        </w:rPr>
        <w:fldChar w:fldCharType="separate"/>
      </w:r>
      <w:r>
        <w:rPr>
          <w:noProof/>
        </w:rPr>
        <w:t>14</w:t>
      </w:r>
      <w:r>
        <w:rPr>
          <w:noProof/>
        </w:rPr>
        <w:fldChar w:fldCharType="end"/>
      </w:r>
    </w:p>
    <w:p w:rsidR="00DE15AB" w:rsidRDefault="00DE15AB" w:rsidP="00DE15AB">
      <w:pPr>
        <w:pStyle w:val="31"/>
        <w:tabs>
          <w:tab w:val="right" w:leader="dot" w:pos="8495"/>
        </w:tabs>
        <w:rPr>
          <w:noProof/>
        </w:rPr>
      </w:pPr>
      <w:r>
        <w:rPr>
          <w:rFonts w:hint="eastAsia"/>
          <w:noProof/>
          <w:szCs w:val="28"/>
        </w:rPr>
        <w:t>2</w:t>
      </w:r>
      <w:r>
        <w:rPr>
          <w:rFonts w:hint="eastAsia"/>
          <w:noProof/>
          <w:szCs w:val="28"/>
        </w:rPr>
        <w:t>、</w:t>
      </w:r>
      <w:r>
        <w:rPr>
          <w:rFonts w:hint="eastAsia"/>
          <w:noProof/>
          <w:szCs w:val="28"/>
        </w:rPr>
        <w:t xml:space="preserve"> </w:t>
      </w:r>
      <w:r>
        <w:rPr>
          <w:rFonts w:hint="eastAsia"/>
          <w:noProof/>
          <w:szCs w:val="28"/>
        </w:rPr>
        <w:t>质量管理</w:t>
      </w:r>
      <w:r>
        <w:rPr>
          <w:noProof/>
        </w:rPr>
        <w:tab/>
      </w:r>
      <w:r>
        <w:rPr>
          <w:noProof/>
        </w:rPr>
        <w:fldChar w:fldCharType="begin"/>
      </w:r>
      <w:r>
        <w:rPr>
          <w:noProof/>
        </w:rPr>
        <w:instrText xml:space="preserve"> PAGEREF _Toc207196540 \h </w:instrText>
      </w:r>
      <w:r>
        <w:rPr>
          <w:noProof/>
        </w:rPr>
      </w:r>
      <w:r>
        <w:rPr>
          <w:noProof/>
        </w:rPr>
        <w:fldChar w:fldCharType="separate"/>
      </w:r>
      <w:r>
        <w:rPr>
          <w:noProof/>
        </w:rPr>
        <w:t>14</w:t>
      </w:r>
      <w:r>
        <w:rPr>
          <w:noProof/>
        </w:rPr>
        <w:fldChar w:fldCharType="end"/>
      </w:r>
    </w:p>
    <w:p w:rsidR="00DE15AB" w:rsidRDefault="00DE15AB" w:rsidP="00DE15AB">
      <w:pPr>
        <w:pStyle w:val="31"/>
        <w:tabs>
          <w:tab w:val="right" w:leader="dot" w:pos="8495"/>
        </w:tabs>
        <w:rPr>
          <w:noProof/>
        </w:rPr>
      </w:pPr>
      <w:r>
        <w:rPr>
          <w:rFonts w:hint="eastAsia"/>
          <w:noProof/>
          <w:szCs w:val="28"/>
        </w:rPr>
        <w:t>3</w:t>
      </w:r>
      <w:r>
        <w:rPr>
          <w:rFonts w:hint="eastAsia"/>
          <w:noProof/>
          <w:szCs w:val="28"/>
        </w:rPr>
        <w:t>、</w:t>
      </w:r>
      <w:r>
        <w:rPr>
          <w:rFonts w:hint="eastAsia"/>
          <w:noProof/>
          <w:szCs w:val="28"/>
        </w:rPr>
        <w:t xml:space="preserve"> </w:t>
      </w:r>
      <w:r>
        <w:rPr>
          <w:rFonts w:hint="eastAsia"/>
          <w:noProof/>
          <w:szCs w:val="28"/>
        </w:rPr>
        <w:t>生产管理</w:t>
      </w:r>
      <w:r>
        <w:rPr>
          <w:noProof/>
        </w:rPr>
        <w:tab/>
      </w:r>
      <w:r>
        <w:rPr>
          <w:noProof/>
        </w:rPr>
        <w:fldChar w:fldCharType="begin"/>
      </w:r>
      <w:r>
        <w:rPr>
          <w:noProof/>
        </w:rPr>
        <w:instrText xml:space="preserve"> PAGEREF _Toc207196541 \h </w:instrText>
      </w:r>
      <w:r>
        <w:rPr>
          <w:noProof/>
        </w:rPr>
      </w:r>
      <w:r>
        <w:rPr>
          <w:noProof/>
        </w:rPr>
        <w:fldChar w:fldCharType="separate"/>
      </w:r>
      <w:r>
        <w:rPr>
          <w:noProof/>
        </w:rPr>
        <w:t>15</w:t>
      </w:r>
      <w:r>
        <w:rPr>
          <w:noProof/>
        </w:rPr>
        <w:fldChar w:fldCharType="end"/>
      </w:r>
    </w:p>
    <w:p w:rsidR="00DE15AB" w:rsidRDefault="00DE15AB" w:rsidP="00DE15AB">
      <w:pPr>
        <w:pStyle w:val="31"/>
        <w:tabs>
          <w:tab w:val="right" w:leader="dot" w:pos="8495"/>
        </w:tabs>
        <w:rPr>
          <w:noProof/>
        </w:rPr>
      </w:pPr>
      <w:r>
        <w:rPr>
          <w:rFonts w:hint="eastAsia"/>
          <w:noProof/>
          <w:szCs w:val="28"/>
        </w:rPr>
        <w:t>4</w:t>
      </w:r>
      <w:r>
        <w:rPr>
          <w:rFonts w:hint="eastAsia"/>
          <w:noProof/>
          <w:szCs w:val="28"/>
        </w:rPr>
        <w:t>、</w:t>
      </w:r>
      <w:r>
        <w:rPr>
          <w:rFonts w:hint="eastAsia"/>
          <w:noProof/>
          <w:szCs w:val="28"/>
        </w:rPr>
        <w:t xml:space="preserve"> </w:t>
      </w:r>
      <w:r>
        <w:rPr>
          <w:rFonts w:hint="eastAsia"/>
          <w:noProof/>
          <w:szCs w:val="28"/>
        </w:rPr>
        <w:t>劳动力管理</w:t>
      </w:r>
      <w:r>
        <w:rPr>
          <w:noProof/>
        </w:rPr>
        <w:tab/>
      </w:r>
      <w:r>
        <w:rPr>
          <w:noProof/>
        </w:rPr>
        <w:fldChar w:fldCharType="begin"/>
      </w:r>
      <w:r>
        <w:rPr>
          <w:noProof/>
        </w:rPr>
        <w:instrText xml:space="preserve"> PAGEREF _Toc207196542 \h </w:instrText>
      </w:r>
      <w:r>
        <w:rPr>
          <w:noProof/>
        </w:rPr>
      </w:r>
      <w:r>
        <w:rPr>
          <w:noProof/>
        </w:rPr>
        <w:fldChar w:fldCharType="separate"/>
      </w:r>
      <w:r>
        <w:rPr>
          <w:noProof/>
        </w:rPr>
        <w:t>15</w:t>
      </w:r>
      <w:r>
        <w:rPr>
          <w:noProof/>
        </w:rPr>
        <w:fldChar w:fldCharType="end"/>
      </w:r>
    </w:p>
    <w:p w:rsidR="00DE15AB" w:rsidRDefault="00DE15AB" w:rsidP="00DE15AB">
      <w:pPr>
        <w:pStyle w:val="31"/>
        <w:tabs>
          <w:tab w:val="right" w:leader="dot" w:pos="8495"/>
        </w:tabs>
        <w:rPr>
          <w:noProof/>
        </w:rPr>
      </w:pPr>
      <w:r>
        <w:rPr>
          <w:rFonts w:hint="eastAsia"/>
          <w:noProof/>
          <w:szCs w:val="28"/>
        </w:rPr>
        <w:t>5</w:t>
      </w:r>
      <w:r>
        <w:rPr>
          <w:rFonts w:hint="eastAsia"/>
          <w:noProof/>
          <w:szCs w:val="28"/>
        </w:rPr>
        <w:t>、</w:t>
      </w:r>
      <w:r>
        <w:rPr>
          <w:rFonts w:hint="eastAsia"/>
          <w:noProof/>
          <w:szCs w:val="28"/>
        </w:rPr>
        <w:t xml:space="preserve"> </w:t>
      </w:r>
      <w:r>
        <w:rPr>
          <w:rFonts w:hint="eastAsia"/>
          <w:noProof/>
          <w:szCs w:val="28"/>
        </w:rPr>
        <w:t>各专业工种协调管理</w:t>
      </w:r>
      <w:r>
        <w:rPr>
          <w:noProof/>
        </w:rPr>
        <w:tab/>
      </w:r>
      <w:r>
        <w:rPr>
          <w:noProof/>
        </w:rPr>
        <w:fldChar w:fldCharType="begin"/>
      </w:r>
      <w:r>
        <w:rPr>
          <w:noProof/>
        </w:rPr>
        <w:instrText xml:space="preserve"> PAGEREF _Toc207196543 \h </w:instrText>
      </w:r>
      <w:r>
        <w:rPr>
          <w:noProof/>
        </w:rPr>
      </w:r>
      <w:r>
        <w:rPr>
          <w:noProof/>
        </w:rPr>
        <w:fldChar w:fldCharType="separate"/>
      </w:r>
      <w:r>
        <w:rPr>
          <w:noProof/>
        </w:rPr>
        <w:t>15</w:t>
      </w:r>
      <w:r>
        <w:rPr>
          <w:noProof/>
        </w:rPr>
        <w:fldChar w:fldCharType="end"/>
      </w:r>
    </w:p>
    <w:p w:rsidR="00DE15AB" w:rsidRDefault="00DE15AB" w:rsidP="00DE15AB">
      <w:pPr>
        <w:pStyle w:val="21"/>
        <w:tabs>
          <w:tab w:val="right" w:leader="dot" w:pos="8495"/>
        </w:tabs>
        <w:rPr>
          <w:noProof/>
        </w:rPr>
      </w:pPr>
      <w:r>
        <w:rPr>
          <w:rFonts w:hint="eastAsia"/>
          <w:noProof/>
          <w:szCs w:val="28"/>
        </w:rPr>
        <w:t>第</w:t>
      </w:r>
      <w:r>
        <w:rPr>
          <w:rFonts w:hint="eastAsia"/>
          <w:noProof/>
          <w:szCs w:val="28"/>
        </w:rPr>
        <w:t>3</w:t>
      </w:r>
      <w:r>
        <w:rPr>
          <w:rFonts w:hint="eastAsia"/>
          <w:noProof/>
          <w:szCs w:val="28"/>
        </w:rPr>
        <w:t>节</w:t>
      </w:r>
      <w:r>
        <w:rPr>
          <w:rFonts w:hint="eastAsia"/>
          <w:noProof/>
          <w:szCs w:val="28"/>
        </w:rPr>
        <w:t xml:space="preserve"> </w:t>
      </w:r>
      <w:r>
        <w:rPr>
          <w:rFonts w:hint="eastAsia"/>
          <w:noProof/>
          <w:szCs w:val="28"/>
        </w:rPr>
        <w:t>施工力量的配备</w:t>
      </w:r>
      <w:r>
        <w:rPr>
          <w:noProof/>
        </w:rPr>
        <w:tab/>
      </w:r>
      <w:r>
        <w:rPr>
          <w:noProof/>
        </w:rPr>
        <w:fldChar w:fldCharType="begin"/>
      </w:r>
      <w:r>
        <w:rPr>
          <w:noProof/>
        </w:rPr>
        <w:instrText xml:space="preserve"> PAGEREF _Toc207196544 \h </w:instrText>
      </w:r>
      <w:r>
        <w:rPr>
          <w:noProof/>
        </w:rPr>
      </w:r>
      <w:r>
        <w:rPr>
          <w:noProof/>
        </w:rPr>
        <w:fldChar w:fldCharType="separate"/>
      </w:r>
      <w:r>
        <w:rPr>
          <w:noProof/>
        </w:rPr>
        <w:t>16</w:t>
      </w:r>
      <w:r>
        <w:rPr>
          <w:noProof/>
        </w:rPr>
        <w:fldChar w:fldCharType="end"/>
      </w:r>
    </w:p>
    <w:p w:rsidR="00DE15AB" w:rsidRDefault="00DE15AB" w:rsidP="00DE15AB">
      <w:pPr>
        <w:pStyle w:val="21"/>
        <w:tabs>
          <w:tab w:val="right" w:leader="dot" w:pos="8495"/>
        </w:tabs>
        <w:rPr>
          <w:noProof/>
        </w:rPr>
      </w:pPr>
      <w:r>
        <w:rPr>
          <w:rFonts w:hint="eastAsia"/>
          <w:noProof/>
          <w:szCs w:val="28"/>
        </w:rPr>
        <w:t>第</w:t>
      </w:r>
      <w:r>
        <w:rPr>
          <w:rFonts w:hint="eastAsia"/>
          <w:noProof/>
          <w:szCs w:val="28"/>
        </w:rPr>
        <w:t>4</w:t>
      </w:r>
      <w:r>
        <w:rPr>
          <w:rFonts w:hint="eastAsia"/>
          <w:noProof/>
          <w:szCs w:val="28"/>
        </w:rPr>
        <w:t>节</w:t>
      </w:r>
      <w:r>
        <w:rPr>
          <w:rFonts w:hint="eastAsia"/>
          <w:noProof/>
          <w:szCs w:val="28"/>
        </w:rPr>
        <w:t xml:space="preserve"> </w:t>
      </w:r>
      <w:r>
        <w:rPr>
          <w:rFonts w:hint="eastAsia"/>
          <w:noProof/>
          <w:szCs w:val="28"/>
        </w:rPr>
        <w:t>施工进度计划安排</w:t>
      </w:r>
      <w:r>
        <w:rPr>
          <w:noProof/>
        </w:rPr>
        <w:tab/>
      </w:r>
      <w:r>
        <w:rPr>
          <w:noProof/>
        </w:rPr>
        <w:fldChar w:fldCharType="begin"/>
      </w:r>
      <w:r>
        <w:rPr>
          <w:noProof/>
        </w:rPr>
        <w:instrText xml:space="preserve"> PAGEREF _Toc207196545 \h </w:instrText>
      </w:r>
      <w:r>
        <w:rPr>
          <w:noProof/>
        </w:rPr>
      </w:r>
      <w:r>
        <w:rPr>
          <w:noProof/>
        </w:rPr>
        <w:fldChar w:fldCharType="separate"/>
      </w:r>
      <w:r>
        <w:rPr>
          <w:noProof/>
        </w:rPr>
        <w:t>16</w:t>
      </w:r>
      <w:r>
        <w:rPr>
          <w:noProof/>
        </w:rPr>
        <w:fldChar w:fldCharType="end"/>
      </w:r>
    </w:p>
    <w:p w:rsidR="00DE15AB" w:rsidRDefault="00DE15AB" w:rsidP="00DE15AB">
      <w:pPr>
        <w:pStyle w:val="21"/>
        <w:tabs>
          <w:tab w:val="right" w:leader="dot" w:pos="8495"/>
        </w:tabs>
        <w:rPr>
          <w:noProof/>
        </w:rPr>
      </w:pPr>
      <w:r>
        <w:rPr>
          <w:rFonts w:hint="eastAsia"/>
          <w:noProof/>
          <w:szCs w:val="28"/>
        </w:rPr>
        <w:t>第</w:t>
      </w:r>
      <w:r>
        <w:rPr>
          <w:rFonts w:hint="eastAsia"/>
          <w:noProof/>
          <w:szCs w:val="28"/>
        </w:rPr>
        <w:t>5</w:t>
      </w:r>
      <w:r>
        <w:rPr>
          <w:rFonts w:hint="eastAsia"/>
          <w:noProof/>
          <w:szCs w:val="28"/>
        </w:rPr>
        <w:t>节</w:t>
      </w:r>
      <w:r>
        <w:rPr>
          <w:rFonts w:hint="eastAsia"/>
          <w:noProof/>
          <w:szCs w:val="28"/>
        </w:rPr>
        <w:t xml:space="preserve"> </w:t>
      </w:r>
      <w:r>
        <w:rPr>
          <w:rFonts w:hint="eastAsia"/>
          <w:noProof/>
          <w:szCs w:val="28"/>
        </w:rPr>
        <w:t>工期保证措施</w:t>
      </w:r>
      <w:r>
        <w:rPr>
          <w:noProof/>
        </w:rPr>
        <w:tab/>
      </w:r>
      <w:r>
        <w:rPr>
          <w:noProof/>
        </w:rPr>
        <w:fldChar w:fldCharType="begin"/>
      </w:r>
      <w:r>
        <w:rPr>
          <w:noProof/>
        </w:rPr>
        <w:instrText xml:space="preserve"> PAGEREF _Toc207196546 \h </w:instrText>
      </w:r>
      <w:r>
        <w:rPr>
          <w:noProof/>
        </w:rPr>
      </w:r>
      <w:r>
        <w:rPr>
          <w:noProof/>
        </w:rPr>
        <w:fldChar w:fldCharType="separate"/>
      </w:r>
      <w:r>
        <w:rPr>
          <w:noProof/>
        </w:rPr>
        <w:t>16</w:t>
      </w:r>
      <w:r>
        <w:rPr>
          <w:noProof/>
        </w:rPr>
        <w:fldChar w:fldCharType="end"/>
      </w:r>
    </w:p>
    <w:p w:rsidR="00DE15AB" w:rsidRDefault="00DE15AB" w:rsidP="00DE15AB">
      <w:pPr>
        <w:pStyle w:val="11"/>
        <w:tabs>
          <w:tab w:val="right" w:leader="dot" w:pos="8495"/>
        </w:tabs>
        <w:rPr>
          <w:rFonts w:ascii="Times New Roman" w:hAnsi="Times New Roman"/>
          <w:noProof/>
          <w:color w:val="auto"/>
        </w:rPr>
      </w:pPr>
      <w:r>
        <w:rPr>
          <w:rFonts w:hint="eastAsia"/>
          <w:noProof/>
          <w:szCs w:val="28"/>
        </w:rPr>
        <w:t>第三章 施工前的准备及现场平面布置</w:t>
      </w:r>
      <w:r>
        <w:rPr>
          <w:noProof/>
        </w:rPr>
        <w:tab/>
      </w:r>
      <w:r>
        <w:rPr>
          <w:noProof/>
        </w:rPr>
        <w:fldChar w:fldCharType="begin"/>
      </w:r>
      <w:r>
        <w:rPr>
          <w:noProof/>
        </w:rPr>
        <w:instrText xml:space="preserve"> PAGEREF _Toc207196547 \h </w:instrText>
      </w:r>
      <w:r>
        <w:rPr>
          <w:noProof/>
        </w:rPr>
      </w:r>
      <w:r>
        <w:rPr>
          <w:noProof/>
        </w:rPr>
        <w:fldChar w:fldCharType="separate"/>
      </w:r>
      <w:r>
        <w:rPr>
          <w:noProof/>
        </w:rPr>
        <w:t>18</w:t>
      </w:r>
      <w:r>
        <w:rPr>
          <w:noProof/>
        </w:rPr>
        <w:fldChar w:fldCharType="end"/>
      </w:r>
    </w:p>
    <w:p w:rsidR="00DE15AB" w:rsidRDefault="00DE15AB" w:rsidP="00DE15AB">
      <w:pPr>
        <w:pStyle w:val="21"/>
        <w:tabs>
          <w:tab w:val="right" w:leader="dot" w:pos="8495"/>
        </w:tabs>
        <w:rPr>
          <w:noProof/>
        </w:rPr>
      </w:pPr>
      <w:r>
        <w:rPr>
          <w:rFonts w:hint="eastAsia"/>
          <w:noProof/>
          <w:szCs w:val="28"/>
        </w:rPr>
        <w:t>第</w:t>
      </w:r>
      <w:r>
        <w:rPr>
          <w:rFonts w:hint="eastAsia"/>
          <w:noProof/>
          <w:szCs w:val="28"/>
        </w:rPr>
        <w:t>1</w:t>
      </w:r>
      <w:r>
        <w:rPr>
          <w:rFonts w:hint="eastAsia"/>
          <w:noProof/>
          <w:szCs w:val="28"/>
        </w:rPr>
        <w:t>节</w:t>
      </w:r>
      <w:r>
        <w:rPr>
          <w:rFonts w:hint="eastAsia"/>
          <w:noProof/>
          <w:szCs w:val="28"/>
        </w:rPr>
        <w:t xml:space="preserve"> </w:t>
      </w:r>
      <w:r>
        <w:rPr>
          <w:rFonts w:hint="eastAsia"/>
          <w:noProof/>
          <w:szCs w:val="28"/>
        </w:rPr>
        <w:t>施工前的准备</w:t>
      </w:r>
      <w:r>
        <w:rPr>
          <w:noProof/>
        </w:rPr>
        <w:tab/>
      </w:r>
      <w:r>
        <w:rPr>
          <w:noProof/>
        </w:rPr>
        <w:fldChar w:fldCharType="begin"/>
      </w:r>
      <w:r>
        <w:rPr>
          <w:noProof/>
        </w:rPr>
        <w:instrText xml:space="preserve"> PAGEREF _Toc207196548 \h </w:instrText>
      </w:r>
      <w:r>
        <w:rPr>
          <w:noProof/>
        </w:rPr>
      </w:r>
      <w:r>
        <w:rPr>
          <w:noProof/>
        </w:rPr>
        <w:fldChar w:fldCharType="separate"/>
      </w:r>
      <w:r>
        <w:rPr>
          <w:noProof/>
        </w:rPr>
        <w:t>18</w:t>
      </w:r>
      <w:r>
        <w:rPr>
          <w:noProof/>
        </w:rPr>
        <w:fldChar w:fldCharType="end"/>
      </w:r>
    </w:p>
    <w:p w:rsidR="00DE15AB" w:rsidRDefault="00DE15AB" w:rsidP="00DE15AB">
      <w:pPr>
        <w:pStyle w:val="21"/>
        <w:tabs>
          <w:tab w:val="right" w:leader="dot" w:pos="8495"/>
        </w:tabs>
        <w:rPr>
          <w:noProof/>
        </w:rPr>
      </w:pPr>
      <w:r>
        <w:rPr>
          <w:rFonts w:hint="eastAsia"/>
          <w:noProof/>
          <w:szCs w:val="28"/>
        </w:rPr>
        <w:t>第</w:t>
      </w:r>
      <w:r>
        <w:rPr>
          <w:rFonts w:hint="eastAsia"/>
          <w:noProof/>
          <w:szCs w:val="28"/>
        </w:rPr>
        <w:t>2</w:t>
      </w:r>
      <w:r>
        <w:rPr>
          <w:rFonts w:hint="eastAsia"/>
          <w:noProof/>
          <w:szCs w:val="28"/>
        </w:rPr>
        <w:t>节</w:t>
      </w:r>
      <w:r>
        <w:rPr>
          <w:rFonts w:hint="eastAsia"/>
          <w:noProof/>
          <w:szCs w:val="28"/>
        </w:rPr>
        <w:t xml:space="preserve"> </w:t>
      </w:r>
      <w:r>
        <w:rPr>
          <w:rFonts w:hint="eastAsia"/>
          <w:noProof/>
          <w:szCs w:val="28"/>
        </w:rPr>
        <w:t>现场平面布置</w:t>
      </w:r>
      <w:r>
        <w:rPr>
          <w:noProof/>
        </w:rPr>
        <w:tab/>
      </w:r>
      <w:r>
        <w:rPr>
          <w:noProof/>
        </w:rPr>
        <w:fldChar w:fldCharType="begin"/>
      </w:r>
      <w:r>
        <w:rPr>
          <w:noProof/>
        </w:rPr>
        <w:instrText xml:space="preserve"> PAGEREF _Toc207196549 \h </w:instrText>
      </w:r>
      <w:r>
        <w:rPr>
          <w:noProof/>
        </w:rPr>
      </w:r>
      <w:r>
        <w:rPr>
          <w:noProof/>
        </w:rPr>
        <w:fldChar w:fldCharType="separate"/>
      </w:r>
      <w:r>
        <w:rPr>
          <w:noProof/>
        </w:rPr>
        <w:t>19</w:t>
      </w:r>
      <w:r>
        <w:rPr>
          <w:noProof/>
        </w:rPr>
        <w:fldChar w:fldCharType="end"/>
      </w:r>
    </w:p>
    <w:p w:rsidR="00DE15AB" w:rsidRDefault="00DE15AB" w:rsidP="00DE15AB">
      <w:pPr>
        <w:pStyle w:val="11"/>
        <w:tabs>
          <w:tab w:val="right" w:leader="dot" w:pos="8495"/>
        </w:tabs>
        <w:rPr>
          <w:rFonts w:ascii="Times New Roman" w:hAnsi="Times New Roman"/>
          <w:noProof/>
          <w:color w:val="auto"/>
        </w:rPr>
      </w:pPr>
      <w:r>
        <w:rPr>
          <w:rFonts w:hint="eastAsia"/>
          <w:noProof/>
          <w:szCs w:val="28"/>
        </w:rPr>
        <w:t>第四章 施工机械配备</w:t>
      </w:r>
      <w:r>
        <w:rPr>
          <w:noProof/>
        </w:rPr>
        <w:tab/>
      </w:r>
      <w:r>
        <w:rPr>
          <w:noProof/>
        </w:rPr>
        <w:fldChar w:fldCharType="begin"/>
      </w:r>
      <w:r>
        <w:rPr>
          <w:noProof/>
        </w:rPr>
        <w:instrText xml:space="preserve"> PAGEREF _Toc207196550 \h </w:instrText>
      </w:r>
      <w:r>
        <w:rPr>
          <w:noProof/>
        </w:rPr>
      </w:r>
      <w:r>
        <w:rPr>
          <w:noProof/>
        </w:rPr>
        <w:fldChar w:fldCharType="separate"/>
      </w:r>
      <w:r>
        <w:rPr>
          <w:noProof/>
        </w:rPr>
        <w:t>19</w:t>
      </w:r>
      <w:r>
        <w:rPr>
          <w:noProof/>
        </w:rPr>
        <w:fldChar w:fldCharType="end"/>
      </w:r>
    </w:p>
    <w:p w:rsidR="00DE15AB" w:rsidRDefault="00DE15AB" w:rsidP="00DE15AB">
      <w:pPr>
        <w:pStyle w:val="11"/>
        <w:tabs>
          <w:tab w:val="right" w:leader="dot" w:pos="8495"/>
        </w:tabs>
        <w:rPr>
          <w:rFonts w:ascii="Times New Roman" w:hAnsi="Times New Roman"/>
          <w:noProof/>
          <w:color w:val="auto"/>
        </w:rPr>
      </w:pPr>
      <w:r>
        <w:rPr>
          <w:rFonts w:hint="eastAsia"/>
          <w:noProof/>
          <w:szCs w:val="28"/>
        </w:rPr>
        <w:t>第五章 主要施工方法及技术措施</w:t>
      </w:r>
      <w:r>
        <w:rPr>
          <w:noProof/>
        </w:rPr>
        <w:tab/>
      </w:r>
      <w:r>
        <w:rPr>
          <w:noProof/>
        </w:rPr>
        <w:fldChar w:fldCharType="begin"/>
      </w:r>
      <w:r>
        <w:rPr>
          <w:noProof/>
        </w:rPr>
        <w:instrText xml:space="preserve"> PAGEREF _Toc207196551 \h </w:instrText>
      </w:r>
      <w:r>
        <w:rPr>
          <w:noProof/>
        </w:rPr>
      </w:r>
      <w:r>
        <w:rPr>
          <w:noProof/>
        </w:rPr>
        <w:fldChar w:fldCharType="separate"/>
      </w:r>
      <w:r>
        <w:rPr>
          <w:noProof/>
        </w:rPr>
        <w:t>21</w:t>
      </w:r>
      <w:r>
        <w:rPr>
          <w:noProof/>
        </w:rPr>
        <w:fldChar w:fldCharType="end"/>
      </w:r>
    </w:p>
    <w:p w:rsidR="00DE15AB" w:rsidRDefault="00DE15AB" w:rsidP="00DE15AB">
      <w:pPr>
        <w:pStyle w:val="21"/>
        <w:tabs>
          <w:tab w:val="right" w:leader="dot" w:pos="8495"/>
        </w:tabs>
        <w:rPr>
          <w:noProof/>
        </w:rPr>
      </w:pPr>
      <w:r>
        <w:rPr>
          <w:rFonts w:hint="eastAsia"/>
          <w:noProof/>
          <w:szCs w:val="28"/>
        </w:rPr>
        <w:t>第</w:t>
      </w:r>
      <w:r>
        <w:rPr>
          <w:rFonts w:hint="eastAsia"/>
          <w:noProof/>
          <w:szCs w:val="28"/>
        </w:rPr>
        <w:t>1</w:t>
      </w:r>
      <w:r>
        <w:rPr>
          <w:rFonts w:hint="eastAsia"/>
          <w:noProof/>
          <w:szCs w:val="28"/>
        </w:rPr>
        <w:t>节</w:t>
      </w:r>
      <w:r>
        <w:rPr>
          <w:rFonts w:hint="eastAsia"/>
          <w:noProof/>
          <w:szCs w:val="28"/>
        </w:rPr>
        <w:t xml:space="preserve"> </w:t>
      </w:r>
      <w:r>
        <w:rPr>
          <w:rFonts w:hint="eastAsia"/>
          <w:noProof/>
          <w:szCs w:val="28"/>
        </w:rPr>
        <w:t>轻钢龙骨吊顶工程</w:t>
      </w:r>
      <w:r>
        <w:rPr>
          <w:noProof/>
        </w:rPr>
        <w:tab/>
      </w:r>
      <w:r>
        <w:rPr>
          <w:noProof/>
        </w:rPr>
        <w:fldChar w:fldCharType="begin"/>
      </w:r>
      <w:r>
        <w:rPr>
          <w:noProof/>
        </w:rPr>
        <w:instrText xml:space="preserve"> PAGEREF _Toc207196552 \h </w:instrText>
      </w:r>
      <w:r>
        <w:rPr>
          <w:noProof/>
        </w:rPr>
      </w:r>
      <w:r>
        <w:rPr>
          <w:noProof/>
        </w:rPr>
        <w:fldChar w:fldCharType="separate"/>
      </w:r>
      <w:r>
        <w:rPr>
          <w:noProof/>
        </w:rPr>
        <w:t>21</w:t>
      </w:r>
      <w:r>
        <w:rPr>
          <w:noProof/>
        </w:rPr>
        <w:fldChar w:fldCharType="end"/>
      </w:r>
    </w:p>
    <w:p w:rsidR="00DE15AB" w:rsidRDefault="00DE15AB" w:rsidP="00DE15AB">
      <w:pPr>
        <w:pStyle w:val="21"/>
        <w:tabs>
          <w:tab w:val="right" w:leader="dot" w:pos="8495"/>
        </w:tabs>
        <w:rPr>
          <w:noProof/>
        </w:rPr>
      </w:pPr>
      <w:r>
        <w:rPr>
          <w:rFonts w:hint="eastAsia"/>
          <w:noProof/>
          <w:szCs w:val="28"/>
        </w:rPr>
        <w:t>第</w:t>
      </w:r>
      <w:r>
        <w:rPr>
          <w:rFonts w:hint="eastAsia"/>
          <w:noProof/>
          <w:szCs w:val="28"/>
        </w:rPr>
        <w:t>2</w:t>
      </w:r>
      <w:r>
        <w:rPr>
          <w:rFonts w:hint="eastAsia"/>
          <w:noProof/>
          <w:szCs w:val="28"/>
        </w:rPr>
        <w:t>节</w:t>
      </w:r>
      <w:r>
        <w:rPr>
          <w:rFonts w:hint="eastAsia"/>
          <w:noProof/>
          <w:szCs w:val="28"/>
        </w:rPr>
        <w:t xml:space="preserve"> </w:t>
      </w:r>
      <w:r>
        <w:rPr>
          <w:rFonts w:hint="eastAsia"/>
          <w:noProof/>
          <w:szCs w:val="28"/>
        </w:rPr>
        <w:t>施工顺序</w:t>
      </w:r>
      <w:r>
        <w:rPr>
          <w:noProof/>
        </w:rPr>
        <w:tab/>
      </w:r>
      <w:r>
        <w:rPr>
          <w:noProof/>
        </w:rPr>
        <w:fldChar w:fldCharType="begin"/>
      </w:r>
      <w:r>
        <w:rPr>
          <w:noProof/>
        </w:rPr>
        <w:instrText xml:space="preserve"> PAGEREF _Toc207196553 \h </w:instrText>
      </w:r>
      <w:r>
        <w:rPr>
          <w:noProof/>
        </w:rPr>
      </w:r>
      <w:r>
        <w:rPr>
          <w:noProof/>
        </w:rPr>
        <w:fldChar w:fldCharType="separate"/>
      </w:r>
      <w:r>
        <w:rPr>
          <w:noProof/>
        </w:rPr>
        <w:t>22</w:t>
      </w:r>
      <w:r>
        <w:rPr>
          <w:noProof/>
        </w:rPr>
        <w:fldChar w:fldCharType="end"/>
      </w:r>
    </w:p>
    <w:p w:rsidR="00DE15AB" w:rsidRDefault="00DE15AB" w:rsidP="00DE15AB">
      <w:pPr>
        <w:pStyle w:val="21"/>
        <w:tabs>
          <w:tab w:val="right" w:leader="dot" w:pos="8495"/>
        </w:tabs>
        <w:rPr>
          <w:noProof/>
        </w:rPr>
      </w:pPr>
      <w:r>
        <w:rPr>
          <w:rFonts w:hint="eastAsia"/>
          <w:noProof/>
          <w:szCs w:val="28"/>
        </w:rPr>
        <w:t>第</w:t>
      </w:r>
      <w:r>
        <w:rPr>
          <w:rFonts w:hint="eastAsia"/>
          <w:noProof/>
          <w:szCs w:val="28"/>
        </w:rPr>
        <w:t>3</w:t>
      </w:r>
      <w:r>
        <w:rPr>
          <w:rFonts w:hint="eastAsia"/>
          <w:noProof/>
          <w:szCs w:val="28"/>
        </w:rPr>
        <w:t>节</w:t>
      </w:r>
      <w:r>
        <w:rPr>
          <w:rFonts w:hint="eastAsia"/>
          <w:noProof/>
          <w:szCs w:val="28"/>
        </w:rPr>
        <w:t xml:space="preserve"> </w:t>
      </w:r>
      <w:r>
        <w:rPr>
          <w:rFonts w:hint="eastAsia"/>
          <w:noProof/>
          <w:szCs w:val="28"/>
        </w:rPr>
        <w:t>花岗岩工程</w:t>
      </w:r>
      <w:r>
        <w:rPr>
          <w:noProof/>
        </w:rPr>
        <w:tab/>
      </w:r>
      <w:r>
        <w:rPr>
          <w:noProof/>
        </w:rPr>
        <w:fldChar w:fldCharType="begin"/>
      </w:r>
      <w:r>
        <w:rPr>
          <w:noProof/>
        </w:rPr>
        <w:instrText xml:space="preserve"> PAGEREF _Toc207196554 \h </w:instrText>
      </w:r>
      <w:r>
        <w:rPr>
          <w:noProof/>
        </w:rPr>
      </w:r>
      <w:r>
        <w:rPr>
          <w:noProof/>
        </w:rPr>
        <w:fldChar w:fldCharType="separate"/>
      </w:r>
      <w:r>
        <w:rPr>
          <w:noProof/>
        </w:rPr>
        <w:t>22</w:t>
      </w:r>
      <w:r>
        <w:rPr>
          <w:noProof/>
        </w:rPr>
        <w:fldChar w:fldCharType="end"/>
      </w:r>
    </w:p>
    <w:p w:rsidR="00DE15AB" w:rsidRDefault="00DE15AB" w:rsidP="00DE15AB">
      <w:pPr>
        <w:pStyle w:val="21"/>
        <w:tabs>
          <w:tab w:val="right" w:leader="dot" w:pos="8495"/>
        </w:tabs>
        <w:rPr>
          <w:noProof/>
        </w:rPr>
      </w:pPr>
      <w:r>
        <w:rPr>
          <w:rFonts w:hint="eastAsia"/>
          <w:noProof/>
          <w:szCs w:val="28"/>
        </w:rPr>
        <w:t>第</w:t>
      </w:r>
      <w:r>
        <w:rPr>
          <w:rFonts w:hint="eastAsia"/>
          <w:noProof/>
          <w:szCs w:val="28"/>
        </w:rPr>
        <w:t>4</w:t>
      </w:r>
      <w:r>
        <w:rPr>
          <w:rFonts w:hint="eastAsia"/>
          <w:noProof/>
          <w:szCs w:val="28"/>
        </w:rPr>
        <w:t>节</w:t>
      </w:r>
      <w:r>
        <w:rPr>
          <w:rFonts w:hint="eastAsia"/>
          <w:noProof/>
          <w:szCs w:val="28"/>
        </w:rPr>
        <w:t xml:space="preserve"> </w:t>
      </w:r>
      <w:r>
        <w:rPr>
          <w:rFonts w:hint="eastAsia"/>
          <w:noProof/>
          <w:szCs w:val="28"/>
        </w:rPr>
        <w:t>墙纸工程</w:t>
      </w:r>
      <w:r>
        <w:rPr>
          <w:noProof/>
        </w:rPr>
        <w:tab/>
      </w:r>
      <w:r>
        <w:rPr>
          <w:noProof/>
        </w:rPr>
        <w:fldChar w:fldCharType="begin"/>
      </w:r>
      <w:r>
        <w:rPr>
          <w:noProof/>
        </w:rPr>
        <w:instrText xml:space="preserve"> PAGEREF _Toc207196555 \h </w:instrText>
      </w:r>
      <w:r>
        <w:rPr>
          <w:noProof/>
        </w:rPr>
      </w:r>
      <w:r>
        <w:rPr>
          <w:noProof/>
        </w:rPr>
        <w:fldChar w:fldCharType="separate"/>
      </w:r>
      <w:r>
        <w:rPr>
          <w:noProof/>
        </w:rPr>
        <w:t>23</w:t>
      </w:r>
      <w:r>
        <w:rPr>
          <w:noProof/>
        </w:rPr>
        <w:fldChar w:fldCharType="end"/>
      </w:r>
    </w:p>
    <w:p w:rsidR="00DE15AB" w:rsidRDefault="00DE15AB" w:rsidP="00DE15AB">
      <w:pPr>
        <w:pStyle w:val="21"/>
        <w:tabs>
          <w:tab w:val="right" w:leader="dot" w:pos="8495"/>
        </w:tabs>
        <w:rPr>
          <w:noProof/>
        </w:rPr>
      </w:pPr>
      <w:r>
        <w:rPr>
          <w:rFonts w:hint="eastAsia"/>
          <w:noProof/>
          <w:szCs w:val="28"/>
        </w:rPr>
        <w:t>第</w:t>
      </w:r>
      <w:r>
        <w:rPr>
          <w:rFonts w:hint="eastAsia"/>
          <w:noProof/>
          <w:szCs w:val="28"/>
        </w:rPr>
        <w:t>5</w:t>
      </w:r>
      <w:r>
        <w:rPr>
          <w:rFonts w:hint="eastAsia"/>
          <w:noProof/>
          <w:szCs w:val="28"/>
        </w:rPr>
        <w:t>节</w:t>
      </w:r>
      <w:r>
        <w:rPr>
          <w:rFonts w:hint="eastAsia"/>
          <w:noProof/>
          <w:szCs w:val="28"/>
        </w:rPr>
        <w:t xml:space="preserve"> </w:t>
      </w:r>
      <w:r>
        <w:rPr>
          <w:rFonts w:hint="eastAsia"/>
          <w:noProof/>
          <w:szCs w:val="28"/>
        </w:rPr>
        <w:t>地毯工程</w:t>
      </w:r>
      <w:r>
        <w:rPr>
          <w:noProof/>
        </w:rPr>
        <w:tab/>
      </w:r>
      <w:r>
        <w:rPr>
          <w:noProof/>
        </w:rPr>
        <w:fldChar w:fldCharType="begin"/>
      </w:r>
      <w:r>
        <w:rPr>
          <w:noProof/>
        </w:rPr>
        <w:instrText xml:space="preserve"> PAGEREF _Toc207196556 \h </w:instrText>
      </w:r>
      <w:r>
        <w:rPr>
          <w:noProof/>
        </w:rPr>
      </w:r>
      <w:r>
        <w:rPr>
          <w:noProof/>
        </w:rPr>
        <w:fldChar w:fldCharType="separate"/>
      </w:r>
      <w:r>
        <w:rPr>
          <w:noProof/>
        </w:rPr>
        <w:t>24</w:t>
      </w:r>
      <w:r>
        <w:rPr>
          <w:noProof/>
        </w:rPr>
        <w:fldChar w:fldCharType="end"/>
      </w:r>
    </w:p>
    <w:p w:rsidR="00DE15AB" w:rsidRDefault="00DE15AB" w:rsidP="00DE15AB">
      <w:pPr>
        <w:pStyle w:val="21"/>
        <w:tabs>
          <w:tab w:val="right" w:leader="dot" w:pos="8495"/>
        </w:tabs>
        <w:rPr>
          <w:noProof/>
        </w:rPr>
      </w:pPr>
      <w:r>
        <w:rPr>
          <w:rFonts w:hint="eastAsia"/>
          <w:noProof/>
          <w:szCs w:val="28"/>
        </w:rPr>
        <w:t>第</w:t>
      </w:r>
      <w:r>
        <w:rPr>
          <w:rFonts w:hint="eastAsia"/>
          <w:noProof/>
          <w:szCs w:val="28"/>
        </w:rPr>
        <w:t>6</w:t>
      </w:r>
      <w:r>
        <w:rPr>
          <w:rFonts w:hint="eastAsia"/>
          <w:noProof/>
          <w:szCs w:val="28"/>
        </w:rPr>
        <w:t>节</w:t>
      </w:r>
      <w:r>
        <w:rPr>
          <w:rFonts w:hint="eastAsia"/>
          <w:noProof/>
          <w:szCs w:val="28"/>
        </w:rPr>
        <w:t xml:space="preserve"> </w:t>
      </w:r>
      <w:r>
        <w:rPr>
          <w:rFonts w:hint="eastAsia"/>
          <w:noProof/>
          <w:szCs w:val="28"/>
        </w:rPr>
        <w:t>油漆工程：主要为石膏板的油漆</w:t>
      </w:r>
      <w:r>
        <w:rPr>
          <w:noProof/>
        </w:rPr>
        <w:tab/>
      </w:r>
      <w:r>
        <w:rPr>
          <w:noProof/>
        </w:rPr>
        <w:fldChar w:fldCharType="begin"/>
      </w:r>
      <w:r>
        <w:rPr>
          <w:noProof/>
        </w:rPr>
        <w:instrText xml:space="preserve"> PAGEREF _Toc207196557 \h </w:instrText>
      </w:r>
      <w:r>
        <w:rPr>
          <w:noProof/>
        </w:rPr>
      </w:r>
      <w:r>
        <w:rPr>
          <w:noProof/>
        </w:rPr>
        <w:fldChar w:fldCharType="separate"/>
      </w:r>
      <w:r>
        <w:rPr>
          <w:noProof/>
        </w:rPr>
        <w:t>25</w:t>
      </w:r>
      <w:r>
        <w:rPr>
          <w:noProof/>
        </w:rPr>
        <w:fldChar w:fldCharType="end"/>
      </w:r>
    </w:p>
    <w:p w:rsidR="00DE15AB" w:rsidRDefault="00DE15AB" w:rsidP="00DE15AB">
      <w:pPr>
        <w:pStyle w:val="21"/>
        <w:tabs>
          <w:tab w:val="right" w:leader="dot" w:pos="8495"/>
        </w:tabs>
        <w:rPr>
          <w:noProof/>
        </w:rPr>
      </w:pPr>
      <w:r>
        <w:rPr>
          <w:rFonts w:hint="eastAsia"/>
          <w:noProof/>
          <w:szCs w:val="28"/>
        </w:rPr>
        <w:t>第</w:t>
      </w:r>
      <w:r>
        <w:rPr>
          <w:rFonts w:hint="eastAsia"/>
          <w:noProof/>
          <w:szCs w:val="28"/>
        </w:rPr>
        <w:t>7</w:t>
      </w:r>
      <w:r>
        <w:rPr>
          <w:rFonts w:hint="eastAsia"/>
          <w:noProof/>
          <w:szCs w:val="28"/>
        </w:rPr>
        <w:t>节</w:t>
      </w:r>
      <w:r>
        <w:rPr>
          <w:rFonts w:hint="eastAsia"/>
          <w:noProof/>
          <w:szCs w:val="28"/>
        </w:rPr>
        <w:t xml:space="preserve"> </w:t>
      </w:r>
      <w:r>
        <w:rPr>
          <w:rFonts w:hint="eastAsia"/>
          <w:noProof/>
          <w:szCs w:val="28"/>
        </w:rPr>
        <w:t>木工</w:t>
      </w:r>
      <w:r>
        <w:rPr>
          <w:noProof/>
        </w:rPr>
        <w:tab/>
      </w:r>
      <w:r>
        <w:rPr>
          <w:noProof/>
        </w:rPr>
        <w:fldChar w:fldCharType="begin"/>
      </w:r>
      <w:r>
        <w:rPr>
          <w:noProof/>
        </w:rPr>
        <w:instrText xml:space="preserve"> PAGEREF _Toc207196558 \h </w:instrText>
      </w:r>
      <w:r>
        <w:rPr>
          <w:noProof/>
        </w:rPr>
      </w:r>
      <w:r>
        <w:rPr>
          <w:noProof/>
        </w:rPr>
        <w:fldChar w:fldCharType="separate"/>
      </w:r>
      <w:r>
        <w:rPr>
          <w:noProof/>
        </w:rPr>
        <w:t>25</w:t>
      </w:r>
      <w:r>
        <w:rPr>
          <w:noProof/>
        </w:rPr>
        <w:fldChar w:fldCharType="end"/>
      </w:r>
    </w:p>
    <w:p w:rsidR="00DE15AB" w:rsidRDefault="00DE15AB" w:rsidP="00DE15AB">
      <w:pPr>
        <w:pStyle w:val="21"/>
        <w:tabs>
          <w:tab w:val="right" w:leader="dot" w:pos="8495"/>
        </w:tabs>
        <w:rPr>
          <w:noProof/>
        </w:rPr>
      </w:pPr>
      <w:r>
        <w:rPr>
          <w:rFonts w:hint="eastAsia"/>
          <w:noProof/>
          <w:szCs w:val="28"/>
        </w:rPr>
        <w:t>第</w:t>
      </w:r>
      <w:r>
        <w:rPr>
          <w:rFonts w:hint="eastAsia"/>
          <w:noProof/>
          <w:szCs w:val="28"/>
        </w:rPr>
        <w:t>8</w:t>
      </w:r>
      <w:r>
        <w:rPr>
          <w:rFonts w:hint="eastAsia"/>
          <w:noProof/>
          <w:szCs w:val="28"/>
        </w:rPr>
        <w:t>节</w:t>
      </w:r>
      <w:r>
        <w:rPr>
          <w:rFonts w:hint="eastAsia"/>
          <w:noProof/>
          <w:szCs w:val="28"/>
        </w:rPr>
        <w:t xml:space="preserve"> </w:t>
      </w:r>
      <w:r>
        <w:rPr>
          <w:rFonts w:hint="eastAsia"/>
          <w:noProof/>
          <w:szCs w:val="28"/>
        </w:rPr>
        <w:t>电工</w:t>
      </w:r>
      <w:r>
        <w:rPr>
          <w:noProof/>
        </w:rPr>
        <w:tab/>
      </w:r>
      <w:r>
        <w:rPr>
          <w:noProof/>
        </w:rPr>
        <w:fldChar w:fldCharType="begin"/>
      </w:r>
      <w:r>
        <w:rPr>
          <w:noProof/>
        </w:rPr>
        <w:instrText xml:space="preserve"> PAGEREF _Toc207196559 \h </w:instrText>
      </w:r>
      <w:r>
        <w:rPr>
          <w:noProof/>
        </w:rPr>
      </w:r>
      <w:r>
        <w:rPr>
          <w:noProof/>
        </w:rPr>
        <w:fldChar w:fldCharType="separate"/>
      </w:r>
      <w:r>
        <w:rPr>
          <w:noProof/>
        </w:rPr>
        <w:t>26</w:t>
      </w:r>
      <w:r>
        <w:rPr>
          <w:noProof/>
        </w:rPr>
        <w:fldChar w:fldCharType="end"/>
      </w:r>
    </w:p>
    <w:p w:rsidR="00DE15AB" w:rsidRDefault="00DE15AB" w:rsidP="00DE15AB">
      <w:pPr>
        <w:pStyle w:val="21"/>
        <w:tabs>
          <w:tab w:val="right" w:leader="dot" w:pos="8495"/>
        </w:tabs>
        <w:rPr>
          <w:noProof/>
        </w:rPr>
      </w:pPr>
      <w:r>
        <w:rPr>
          <w:rFonts w:hint="eastAsia"/>
          <w:noProof/>
          <w:szCs w:val="28"/>
        </w:rPr>
        <w:lastRenderedPageBreak/>
        <w:t>第</w:t>
      </w:r>
      <w:r>
        <w:rPr>
          <w:rFonts w:hint="eastAsia"/>
          <w:noProof/>
          <w:szCs w:val="28"/>
        </w:rPr>
        <w:t>9</w:t>
      </w:r>
      <w:r>
        <w:rPr>
          <w:rFonts w:hint="eastAsia"/>
          <w:noProof/>
          <w:szCs w:val="28"/>
        </w:rPr>
        <w:t>节</w:t>
      </w:r>
      <w:r>
        <w:rPr>
          <w:rFonts w:hint="eastAsia"/>
          <w:noProof/>
          <w:szCs w:val="28"/>
        </w:rPr>
        <w:t xml:space="preserve"> </w:t>
      </w:r>
      <w:r>
        <w:rPr>
          <w:rFonts w:hint="eastAsia"/>
          <w:noProof/>
          <w:szCs w:val="28"/>
        </w:rPr>
        <w:t>成品保护</w:t>
      </w:r>
      <w:r>
        <w:rPr>
          <w:noProof/>
        </w:rPr>
        <w:tab/>
      </w:r>
      <w:r>
        <w:rPr>
          <w:noProof/>
        </w:rPr>
        <w:fldChar w:fldCharType="begin"/>
      </w:r>
      <w:r>
        <w:rPr>
          <w:noProof/>
        </w:rPr>
        <w:instrText xml:space="preserve"> PAGEREF _Toc207196560 \h </w:instrText>
      </w:r>
      <w:r>
        <w:rPr>
          <w:noProof/>
        </w:rPr>
      </w:r>
      <w:r>
        <w:rPr>
          <w:noProof/>
        </w:rPr>
        <w:fldChar w:fldCharType="separate"/>
      </w:r>
      <w:r>
        <w:rPr>
          <w:noProof/>
        </w:rPr>
        <w:t>26</w:t>
      </w:r>
      <w:r>
        <w:rPr>
          <w:noProof/>
        </w:rPr>
        <w:fldChar w:fldCharType="end"/>
      </w:r>
    </w:p>
    <w:p w:rsidR="00DE15AB" w:rsidRDefault="00DE15AB" w:rsidP="00DE15AB">
      <w:pPr>
        <w:pStyle w:val="21"/>
        <w:tabs>
          <w:tab w:val="right" w:leader="dot" w:pos="8495"/>
        </w:tabs>
        <w:rPr>
          <w:noProof/>
        </w:rPr>
      </w:pPr>
      <w:r>
        <w:rPr>
          <w:rFonts w:hint="eastAsia"/>
          <w:noProof/>
          <w:szCs w:val="28"/>
        </w:rPr>
        <w:t>第</w:t>
      </w:r>
      <w:r>
        <w:rPr>
          <w:rFonts w:hint="eastAsia"/>
          <w:noProof/>
          <w:szCs w:val="28"/>
        </w:rPr>
        <w:t>10</w:t>
      </w:r>
      <w:r>
        <w:rPr>
          <w:rFonts w:hint="eastAsia"/>
          <w:noProof/>
          <w:szCs w:val="28"/>
        </w:rPr>
        <w:t>节</w:t>
      </w:r>
      <w:r>
        <w:rPr>
          <w:rFonts w:hint="eastAsia"/>
          <w:noProof/>
          <w:szCs w:val="28"/>
        </w:rPr>
        <w:t xml:space="preserve"> </w:t>
      </w:r>
      <w:r>
        <w:rPr>
          <w:rFonts w:hint="eastAsia"/>
          <w:noProof/>
          <w:szCs w:val="28"/>
        </w:rPr>
        <w:t>拆除工程</w:t>
      </w:r>
      <w:r>
        <w:rPr>
          <w:noProof/>
        </w:rPr>
        <w:tab/>
      </w:r>
      <w:r>
        <w:rPr>
          <w:noProof/>
        </w:rPr>
        <w:fldChar w:fldCharType="begin"/>
      </w:r>
      <w:r>
        <w:rPr>
          <w:noProof/>
        </w:rPr>
        <w:instrText xml:space="preserve"> PAGEREF _Toc207196561 \h </w:instrText>
      </w:r>
      <w:r>
        <w:rPr>
          <w:noProof/>
        </w:rPr>
      </w:r>
      <w:r>
        <w:rPr>
          <w:noProof/>
        </w:rPr>
        <w:fldChar w:fldCharType="separate"/>
      </w:r>
      <w:r>
        <w:rPr>
          <w:noProof/>
        </w:rPr>
        <w:t>27</w:t>
      </w:r>
      <w:r>
        <w:rPr>
          <w:noProof/>
        </w:rPr>
        <w:fldChar w:fldCharType="end"/>
      </w:r>
    </w:p>
    <w:p w:rsidR="00DE15AB" w:rsidRDefault="00DE15AB" w:rsidP="00DE15AB">
      <w:pPr>
        <w:pStyle w:val="11"/>
        <w:tabs>
          <w:tab w:val="right" w:leader="dot" w:pos="8495"/>
        </w:tabs>
        <w:rPr>
          <w:rFonts w:ascii="Times New Roman" w:hAnsi="Times New Roman"/>
          <w:noProof/>
          <w:color w:val="auto"/>
        </w:rPr>
      </w:pPr>
      <w:r>
        <w:rPr>
          <w:rFonts w:hint="eastAsia"/>
          <w:noProof/>
          <w:szCs w:val="28"/>
        </w:rPr>
        <w:t>第六章 质量保证措施</w:t>
      </w:r>
      <w:r>
        <w:rPr>
          <w:noProof/>
        </w:rPr>
        <w:tab/>
      </w:r>
      <w:r>
        <w:rPr>
          <w:noProof/>
        </w:rPr>
        <w:fldChar w:fldCharType="begin"/>
      </w:r>
      <w:r>
        <w:rPr>
          <w:noProof/>
        </w:rPr>
        <w:instrText xml:space="preserve"> PAGEREF _Toc207196562 \h </w:instrText>
      </w:r>
      <w:r>
        <w:rPr>
          <w:noProof/>
        </w:rPr>
      </w:r>
      <w:r>
        <w:rPr>
          <w:noProof/>
        </w:rPr>
        <w:fldChar w:fldCharType="separate"/>
      </w:r>
      <w:r>
        <w:rPr>
          <w:noProof/>
        </w:rPr>
        <w:t>28</w:t>
      </w:r>
      <w:r>
        <w:rPr>
          <w:noProof/>
        </w:rPr>
        <w:fldChar w:fldCharType="end"/>
      </w:r>
    </w:p>
    <w:p w:rsidR="00DE15AB" w:rsidRDefault="00DE15AB" w:rsidP="00DE15AB">
      <w:pPr>
        <w:pStyle w:val="21"/>
        <w:tabs>
          <w:tab w:val="right" w:leader="dot" w:pos="8495"/>
        </w:tabs>
        <w:rPr>
          <w:noProof/>
        </w:rPr>
      </w:pPr>
      <w:r>
        <w:rPr>
          <w:rFonts w:hint="eastAsia"/>
          <w:noProof/>
          <w:szCs w:val="28"/>
        </w:rPr>
        <w:t>第</w:t>
      </w:r>
      <w:r>
        <w:rPr>
          <w:rFonts w:hint="eastAsia"/>
          <w:noProof/>
          <w:szCs w:val="28"/>
        </w:rPr>
        <w:t>1</w:t>
      </w:r>
      <w:r>
        <w:rPr>
          <w:rFonts w:hint="eastAsia"/>
          <w:noProof/>
          <w:szCs w:val="28"/>
        </w:rPr>
        <w:t>节</w:t>
      </w:r>
      <w:r>
        <w:rPr>
          <w:rFonts w:hint="eastAsia"/>
          <w:noProof/>
          <w:szCs w:val="28"/>
        </w:rPr>
        <w:t xml:space="preserve"> </w:t>
      </w:r>
      <w:r>
        <w:rPr>
          <w:rFonts w:hint="eastAsia"/>
          <w:noProof/>
          <w:szCs w:val="28"/>
        </w:rPr>
        <w:t>建立质量保证体系</w:t>
      </w:r>
      <w:r>
        <w:rPr>
          <w:noProof/>
        </w:rPr>
        <w:tab/>
      </w:r>
      <w:r>
        <w:rPr>
          <w:noProof/>
        </w:rPr>
        <w:fldChar w:fldCharType="begin"/>
      </w:r>
      <w:r>
        <w:rPr>
          <w:noProof/>
        </w:rPr>
        <w:instrText xml:space="preserve"> PAGEREF _Toc207196563 \h </w:instrText>
      </w:r>
      <w:r>
        <w:rPr>
          <w:noProof/>
        </w:rPr>
      </w:r>
      <w:r>
        <w:rPr>
          <w:noProof/>
        </w:rPr>
        <w:fldChar w:fldCharType="separate"/>
      </w:r>
      <w:r>
        <w:rPr>
          <w:noProof/>
        </w:rPr>
        <w:t>28</w:t>
      </w:r>
      <w:r>
        <w:rPr>
          <w:noProof/>
        </w:rPr>
        <w:fldChar w:fldCharType="end"/>
      </w:r>
    </w:p>
    <w:p w:rsidR="00DE15AB" w:rsidRDefault="00DE15AB" w:rsidP="00DE15AB">
      <w:pPr>
        <w:pStyle w:val="21"/>
        <w:tabs>
          <w:tab w:val="right" w:leader="dot" w:pos="8495"/>
        </w:tabs>
        <w:rPr>
          <w:noProof/>
        </w:rPr>
      </w:pPr>
      <w:r>
        <w:rPr>
          <w:rFonts w:hint="eastAsia"/>
          <w:noProof/>
          <w:szCs w:val="28"/>
        </w:rPr>
        <w:t>第</w:t>
      </w:r>
      <w:r>
        <w:rPr>
          <w:rFonts w:hint="eastAsia"/>
          <w:noProof/>
          <w:szCs w:val="28"/>
        </w:rPr>
        <w:t>2</w:t>
      </w:r>
      <w:r>
        <w:rPr>
          <w:rFonts w:hint="eastAsia"/>
          <w:noProof/>
          <w:szCs w:val="28"/>
        </w:rPr>
        <w:t>节</w:t>
      </w:r>
      <w:r>
        <w:rPr>
          <w:rFonts w:hint="eastAsia"/>
          <w:noProof/>
          <w:szCs w:val="28"/>
        </w:rPr>
        <w:t xml:space="preserve"> </w:t>
      </w:r>
      <w:r>
        <w:rPr>
          <w:rFonts w:hint="eastAsia"/>
          <w:noProof/>
          <w:szCs w:val="28"/>
        </w:rPr>
        <w:t>质量保证技术措施</w:t>
      </w:r>
      <w:r>
        <w:rPr>
          <w:noProof/>
        </w:rPr>
        <w:tab/>
      </w:r>
      <w:r>
        <w:rPr>
          <w:noProof/>
        </w:rPr>
        <w:fldChar w:fldCharType="begin"/>
      </w:r>
      <w:r>
        <w:rPr>
          <w:noProof/>
        </w:rPr>
        <w:instrText xml:space="preserve"> PAGEREF _Toc207196564 \h </w:instrText>
      </w:r>
      <w:r>
        <w:rPr>
          <w:noProof/>
        </w:rPr>
      </w:r>
      <w:r>
        <w:rPr>
          <w:noProof/>
        </w:rPr>
        <w:fldChar w:fldCharType="separate"/>
      </w:r>
      <w:r>
        <w:rPr>
          <w:noProof/>
        </w:rPr>
        <w:t>30</w:t>
      </w:r>
      <w:r>
        <w:rPr>
          <w:noProof/>
        </w:rPr>
        <w:fldChar w:fldCharType="end"/>
      </w:r>
    </w:p>
    <w:p w:rsidR="00DE15AB" w:rsidRDefault="00DE15AB" w:rsidP="00DE15AB">
      <w:pPr>
        <w:pStyle w:val="11"/>
        <w:tabs>
          <w:tab w:val="right" w:leader="dot" w:pos="8495"/>
        </w:tabs>
        <w:rPr>
          <w:rFonts w:ascii="Times New Roman" w:hAnsi="Times New Roman"/>
          <w:noProof/>
          <w:color w:val="auto"/>
        </w:rPr>
      </w:pPr>
      <w:r>
        <w:rPr>
          <w:rFonts w:hint="eastAsia"/>
          <w:noProof/>
          <w:szCs w:val="28"/>
        </w:rPr>
        <w:t>第七章 安全、消防保主措施</w:t>
      </w:r>
      <w:r>
        <w:rPr>
          <w:noProof/>
        </w:rPr>
        <w:tab/>
      </w:r>
      <w:r>
        <w:rPr>
          <w:noProof/>
        </w:rPr>
        <w:fldChar w:fldCharType="begin"/>
      </w:r>
      <w:r>
        <w:rPr>
          <w:noProof/>
        </w:rPr>
        <w:instrText xml:space="preserve"> PAGEREF _Toc207196565 \h </w:instrText>
      </w:r>
      <w:r>
        <w:rPr>
          <w:noProof/>
        </w:rPr>
      </w:r>
      <w:r>
        <w:rPr>
          <w:noProof/>
        </w:rPr>
        <w:fldChar w:fldCharType="separate"/>
      </w:r>
      <w:r>
        <w:rPr>
          <w:noProof/>
        </w:rPr>
        <w:t>33</w:t>
      </w:r>
      <w:r>
        <w:rPr>
          <w:noProof/>
        </w:rPr>
        <w:fldChar w:fldCharType="end"/>
      </w:r>
    </w:p>
    <w:p w:rsidR="00DE15AB" w:rsidRDefault="00DE15AB" w:rsidP="00DE15AB">
      <w:pPr>
        <w:pStyle w:val="21"/>
        <w:tabs>
          <w:tab w:val="right" w:leader="dot" w:pos="8495"/>
        </w:tabs>
        <w:rPr>
          <w:noProof/>
        </w:rPr>
      </w:pPr>
      <w:r>
        <w:rPr>
          <w:rFonts w:hint="eastAsia"/>
          <w:noProof/>
          <w:szCs w:val="28"/>
        </w:rPr>
        <w:t>第</w:t>
      </w:r>
      <w:r>
        <w:rPr>
          <w:rFonts w:hint="eastAsia"/>
          <w:noProof/>
          <w:szCs w:val="28"/>
        </w:rPr>
        <w:t>1</w:t>
      </w:r>
      <w:r>
        <w:rPr>
          <w:rFonts w:hint="eastAsia"/>
          <w:noProof/>
          <w:szCs w:val="28"/>
        </w:rPr>
        <w:t>节</w:t>
      </w:r>
      <w:r>
        <w:rPr>
          <w:rFonts w:hint="eastAsia"/>
          <w:noProof/>
          <w:szCs w:val="28"/>
        </w:rPr>
        <w:t xml:space="preserve"> </w:t>
      </w:r>
      <w:r>
        <w:rPr>
          <w:rFonts w:hint="eastAsia"/>
          <w:noProof/>
          <w:szCs w:val="28"/>
        </w:rPr>
        <w:t>总则</w:t>
      </w:r>
      <w:r>
        <w:rPr>
          <w:noProof/>
        </w:rPr>
        <w:tab/>
      </w:r>
      <w:r>
        <w:rPr>
          <w:noProof/>
        </w:rPr>
        <w:fldChar w:fldCharType="begin"/>
      </w:r>
      <w:r>
        <w:rPr>
          <w:noProof/>
        </w:rPr>
        <w:instrText xml:space="preserve"> PAGEREF _Toc207196566 \h </w:instrText>
      </w:r>
      <w:r>
        <w:rPr>
          <w:noProof/>
        </w:rPr>
      </w:r>
      <w:r>
        <w:rPr>
          <w:noProof/>
        </w:rPr>
        <w:fldChar w:fldCharType="separate"/>
      </w:r>
      <w:r>
        <w:rPr>
          <w:noProof/>
        </w:rPr>
        <w:t>33</w:t>
      </w:r>
      <w:r>
        <w:rPr>
          <w:noProof/>
        </w:rPr>
        <w:fldChar w:fldCharType="end"/>
      </w:r>
    </w:p>
    <w:p w:rsidR="00DE15AB" w:rsidRDefault="00DE15AB" w:rsidP="00DE15AB">
      <w:pPr>
        <w:pStyle w:val="21"/>
        <w:tabs>
          <w:tab w:val="right" w:leader="dot" w:pos="8495"/>
        </w:tabs>
        <w:rPr>
          <w:noProof/>
        </w:rPr>
      </w:pPr>
      <w:r>
        <w:rPr>
          <w:rFonts w:hint="eastAsia"/>
          <w:noProof/>
          <w:szCs w:val="28"/>
        </w:rPr>
        <w:t>第</w:t>
      </w:r>
      <w:r>
        <w:rPr>
          <w:rFonts w:hint="eastAsia"/>
          <w:noProof/>
          <w:szCs w:val="28"/>
        </w:rPr>
        <w:t>2</w:t>
      </w:r>
      <w:r>
        <w:rPr>
          <w:rFonts w:hint="eastAsia"/>
          <w:noProof/>
          <w:szCs w:val="28"/>
        </w:rPr>
        <w:t>节</w:t>
      </w:r>
      <w:r>
        <w:rPr>
          <w:rFonts w:hint="eastAsia"/>
          <w:noProof/>
          <w:szCs w:val="28"/>
        </w:rPr>
        <w:t xml:space="preserve"> </w:t>
      </w:r>
      <w:r>
        <w:rPr>
          <w:rFonts w:hint="eastAsia"/>
          <w:noProof/>
          <w:szCs w:val="28"/>
        </w:rPr>
        <w:t>公司主管安全生产领导安全防火职责</w:t>
      </w:r>
      <w:r>
        <w:rPr>
          <w:noProof/>
        </w:rPr>
        <w:tab/>
      </w:r>
      <w:r>
        <w:rPr>
          <w:noProof/>
        </w:rPr>
        <w:fldChar w:fldCharType="begin"/>
      </w:r>
      <w:r>
        <w:rPr>
          <w:noProof/>
        </w:rPr>
        <w:instrText xml:space="preserve"> PAGEREF _Toc207196567 \h </w:instrText>
      </w:r>
      <w:r>
        <w:rPr>
          <w:noProof/>
        </w:rPr>
      </w:r>
      <w:r>
        <w:rPr>
          <w:noProof/>
        </w:rPr>
        <w:fldChar w:fldCharType="separate"/>
      </w:r>
      <w:r>
        <w:rPr>
          <w:noProof/>
        </w:rPr>
        <w:t>34</w:t>
      </w:r>
      <w:r>
        <w:rPr>
          <w:noProof/>
        </w:rPr>
        <w:fldChar w:fldCharType="end"/>
      </w:r>
    </w:p>
    <w:p w:rsidR="00DE15AB" w:rsidRDefault="00DE15AB" w:rsidP="00DE15AB">
      <w:pPr>
        <w:pStyle w:val="21"/>
        <w:tabs>
          <w:tab w:val="right" w:leader="dot" w:pos="8495"/>
        </w:tabs>
        <w:rPr>
          <w:noProof/>
        </w:rPr>
      </w:pPr>
      <w:r>
        <w:rPr>
          <w:rFonts w:hint="eastAsia"/>
          <w:noProof/>
          <w:szCs w:val="28"/>
        </w:rPr>
        <w:t>第</w:t>
      </w:r>
      <w:r>
        <w:rPr>
          <w:rFonts w:hint="eastAsia"/>
          <w:noProof/>
          <w:szCs w:val="28"/>
        </w:rPr>
        <w:t>3</w:t>
      </w:r>
      <w:r>
        <w:rPr>
          <w:rFonts w:hint="eastAsia"/>
          <w:noProof/>
          <w:szCs w:val="28"/>
        </w:rPr>
        <w:t>节</w:t>
      </w:r>
      <w:r>
        <w:rPr>
          <w:rFonts w:hint="eastAsia"/>
          <w:noProof/>
          <w:szCs w:val="28"/>
        </w:rPr>
        <w:t xml:space="preserve"> </w:t>
      </w:r>
      <w:r>
        <w:rPr>
          <w:rFonts w:hint="eastAsia"/>
          <w:noProof/>
          <w:szCs w:val="28"/>
        </w:rPr>
        <w:t>职工安全防火守则</w:t>
      </w:r>
      <w:r>
        <w:rPr>
          <w:noProof/>
        </w:rPr>
        <w:tab/>
      </w:r>
      <w:r>
        <w:rPr>
          <w:noProof/>
        </w:rPr>
        <w:fldChar w:fldCharType="begin"/>
      </w:r>
      <w:r>
        <w:rPr>
          <w:noProof/>
        </w:rPr>
        <w:instrText xml:space="preserve"> PAGEREF _Toc207196568 \h </w:instrText>
      </w:r>
      <w:r>
        <w:rPr>
          <w:noProof/>
        </w:rPr>
      </w:r>
      <w:r>
        <w:rPr>
          <w:noProof/>
        </w:rPr>
        <w:fldChar w:fldCharType="separate"/>
      </w:r>
      <w:r>
        <w:rPr>
          <w:noProof/>
        </w:rPr>
        <w:t>34</w:t>
      </w:r>
      <w:r>
        <w:rPr>
          <w:noProof/>
        </w:rPr>
        <w:fldChar w:fldCharType="end"/>
      </w:r>
    </w:p>
    <w:p w:rsidR="00DE15AB" w:rsidRDefault="00DE15AB" w:rsidP="00DE15AB">
      <w:pPr>
        <w:pStyle w:val="21"/>
        <w:tabs>
          <w:tab w:val="right" w:leader="dot" w:pos="8495"/>
        </w:tabs>
        <w:rPr>
          <w:noProof/>
        </w:rPr>
      </w:pPr>
      <w:r>
        <w:rPr>
          <w:rFonts w:hint="eastAsia"/>
          <w:noProof/>
          <w:szCs w:val="28"/>
        </w:rPr>
        <w:t>第</w:t>
      </w:r>
      <w:r>
        <w:rPr>
          <w:rFonts w:hint="eastAsia"/>
          <w:noProof/>
          <w:szCs w:val="28"/>
        </w:rPr>
        <w:t>4</w:t>
      </w:r>
      <w:r>
        <w:rPr>
          <w:rFonts w:hint="eastAsia"/>
          <w:noProof/>
          <w:szCs w:val="28"/>
        </w:rPr>
        <w:t>节</w:t>
      </w:r>
      <w:r>
        <w:rPr>
          <w:rFonts w:hint="eastAsia"/>
          <w:noProof/>
          <w:szCs w:val="28"/>
        </w:rPr>
        <w:t xml:space="preserve"> </w:t>
      </w:r>
      <w:r>
        <w:rPr>
          <w:rFonts w:hint="eastAsia"/>
          <w:noProof/>
          <w:szCs w:val="28"/>
        </w:rPr>
        <w:t>专职安全员安全防火职责</w:t>
      </w:r>
      <w:r>
        <w:rPr>
          <w:noProof/>
        </w:rPr>
        <w:tab/>
      </w:r>
      <w:r>
        <w:rPr>
          <w:noProof/>
        </w:rPr>
        <w:fldChar w:fldCharType="begin"/>
      </w:r>
      <w:r>
        <w:rPr>
          <w:noProof/>
        </w:rPr>
        <w:instrText xml:space="preserve"> PAGEREF _Toc207196569 \h </w:instrText>
      </w:r>
      <w:r>
        <w:rPr>
          <w:noProof/>
        </w:rPr>
      </w:r>
      <w:r>
        <w:rPr>
          <w:noProof/>
        </w:rPr>
        <w:fldChar w:fldCharType="separate"/>
      </w:r>
      <w:r>
        <w:rPr>
          <w:noProof/>
        </w:rPr>
        <w:t>34</w:t>
      </w:r>
      <w:r>
        <w:rPr>
          <w:noProof/>
        </w:rPr>
        <w:fldChar w:fldCharType="end"/>
      </w:r>
    </w:p>
    <w:p w:rsidR="00DE15AB" w:rsidRDefault="00DE15AB" w:rsidP="00DE15AB">
      <w:pPr>
        <w:pStyle w:val="21"/>
        <w:tabs>
          <w:tab w:val="right" w:leader="dot" w:pos="8495"/>
        </w:tabs>
        <w:rPr>
          <w:noProof/>
        </w:rPr>
      </w:pPr>
      <w:r>
        <w:rPr>
          <w:rFonts w:hint="eastAsia"/>
          <w:noProof/>
          <w:szCs w:val="28"/>
        </w:rPr>
        <w:t>第</w:t>
      </w:r>
      <w:r>
        <w:rPr>
          <w:rFonts w:hint="eastAsia"/>
          <w:noProof/>
          <w:szCs w:val="28"/>
        </w:rPr>
        <w:t>5</w:t>
      </w:r>
      <w:r>
        <w:rPr>
          <w:rFonts w:hint="eastAsia"/>
          <w:noProof/>
          <w:szCs w:val="28"/>
        </w:rPr>
        <w:t>节</w:t>
      </w:r>
      <w:r>
        <w:rPr>
          <w:rFonts w:hint="eastAsia"/>
          <w:noProof/>
          <w:szCs w:val="28"/>
        </w:rPr>
        <w:t xml:space="preserve"> </w:t>
      </w:r>
      <w:r>
        <w:rPr>
          <w:rFonts w:hint="eastAsia"/>
          <w:noProof/>
          <w:szCs w:val="28"/>
        </w:rPr>
        <w:t>施工场所主要负责人安全防火职责</w:t>
      </w:r>
      <w:r>
        <w:rPr>
          <w:noProof/>
        </w:rPr>
        <w:tab/>
      </w:r>
      <w:r>
        <w:rPr>
          <w:noProof/>
        </w:rPr>
        <w:fldChar w:fldCharType="begin"/>
      </w:r>
      <w:r>
        <w:rPr>
          <w:noProof/>
        </w:rPr>
        <w:instrText xml:space="preserve"> PAGEREF _Toc207196570 \h </w:instrText>
      </w:r>
      <w:r>
        <w:rPr>
          <w:noProof/>
        </w:rPr>
      </w:r>
      <w:r>
        <w:rPr>
          <w:noProof/>
        </w:rPr>
        <w:fldChar w:fldCharType="separate"/>
      </w:r>
      <w:r>
        <w:rPr>
          <w:noProof/>
        </w:rPr>
        <w:t>35</w:t>
      </w:r>
      <w:r>
        <w:rPr>
          <w:noProof/>
        </w:rPr>
        <w:fldChar w:fldCharType="end"/>
      </w:r>
    </w:p>
    <w:p w:rsidR="00DE15AB" w:rsidRDefault="00DE15AB" w:rsidP="00DE15AB">
      <w:pPr>
        <w:pStyle w:val="21"/>
        <w:tabs>
          <w:tab w:val="right" w:leader="dot" w:pos="8495"/>
        </w:tabs>
        <w:rPr>
          <w:noProof/>
        </w:rPr>
      </w:pPr>
      <w:r>
        <w:rPr>
          <w:rFonts w:hint="eastAsia"/>
          <w:noProof/>
          <w:szCs w:val="28"/>
        </w:rPr>
        <w:t>第</w:t>
      </w:r>
      <w:r>
        <w:rPr>
          <w:rFonts w:hint="eastAsia"/>
          <w:noProof/>
          <w:szCs w:val="28"/>
        </w:rPr>
        <w:t>6</w:t>
      </w:r>
      <w:r>
        <w:rPr>
          <w:rFonts w:hint="eastAsia"/>
          <w:noProof/>
          <w:szCs w:val="28"/>
        </w:rPr>
        <w:t>节</w:t>
      </w:r>
      <w:r>
        <w:rPr>
          <w:rFonts w:hint="eastAsia"/>
          <w:noProof/>
          <w:szCs w:val="28"/>
        </w:rPr>
        <w:t xml:space="preserve"> </w:t>
      </w:r>
      <w:r>
        <w:rPr>
          <w:rFonts w:hint="eastAsia"/>
          <w:noProof/>
          <w:szCs w:val="28"/>
        </w:rPr>
        <w:t>工地管理员安全、防火职责</w:t>
      </w:r>
      <w:r>
        <w:rPr>
          <w:noProof/>
        </w:rPr>
        <w:tab/>
      </w:r>
      <w:r>
        <w:rPr>
          <w:noProof/>
        </w:rPr>
        <w:fldChar w:fldCharType="begin"/>
      </w:r>
      <w:r>
        <w:rPr>
          <w:noProof/>
        </w:rPr>
        <w:instrText xml:space="preserve"> PAGEREF _Toc207196571 \h </w:instrText>
      </w:r>
      <w:r>
        <w:rPr>
          <w:noProof/>
        </w:rPr>
      </w:r>
      <w:r>
        <w:rPr>
          <w:noProof/>
        </w:rPr>
        <w:fldChar w:fldCharType="separate"/>
      </w:r>
      <w:r>
        <w:rPr>
          <w:noProof/>
        </w:rPr>
        <w:t>36</w:t>
      </w:r>
      <w:r>
        <w:rPr>
          <w:noProof/>
        </w:rPr>
        <w:fldChar w:fldCharType="end"/>
      </w:r>
    </w:p>
    <w:p w:rsidR="00DE15AB" w:rsidRDefault="00DE15AB" w:rsidP="00DE15AB">
      <w:pPr>
        <w:pStyle w:val="21"/>
        <w:tabs>
          <w:tab w:val="right" w:leader="dot" w:pos="8495"/>
        </w:tabs>
        <w:rPr>
          <w:noProof/>
        </w:rPr>
      </w:pPr>
      <w:r>
        <w:rPr>
          <w:rFonts w:hint="eastAsia"/>
          <w:noProof/>
          <w:szCs w:val="28"/>
        </w:rPr>
        <w:t>第</w:t>
      </w:r>
      <w:r>
        <w:rPr>
          <w:rFonts w:hint="eastAsia"/>
          <w:noProof/>
          <w:szCs w:val="28"/>
        </w:rPr>
        <w:t>7</w:t>
      </w:r>
      <w:r>
        <w:rPr>
          <w:rFonts w:hint="eastAsia"/>
          <w:noProof/>
          <w:szCs w:val="28"/>
        </w:rPr>
        <w:t>节</w:t>
      </w:r>
      <w:r>
        <w:rPr>
          <w:rFonts w:hint="eastAsia"/>
          <w:noProof/>
          <w:szCs w:val="28"/>
        </w:rPr>
        <w:t xml:space="preserve"> </w:t>
      </w:r>
      <w:r>
        <w:rPr>
          <w:rFonts w:hint="eastAsia"/>
          <w:noProof/>
          <w:szCs w:val="28"/>
        </w:rPr>
        <w:t>工地仓库保管员安全、防火职责</w:t>
      </w:r>
      <w:r>
        <w:rPr>
          <w:noProof/>
        </w:rPr>
        <w:tab/>
      </w:r>
      <w:r>
        <w:rPr>
          <w:noProof/>
        </w:rPr>
        <w:fldChar w:fldCharType="begin"/>
      </w:r>
      <w:r>
        <w:rPr>
          <w:noProof/>
        </w:rPr>
        <w:instrText xml:space="preserve"> PAGEREF _Toc207196572 \h </w:instrText>
      </w:r>
      <w:r>
        <w:rPr>
          <w:noProof/>
        </w:rPr>
      </w:r>
      <w:r>
        <w:rPr>
          <w:noProof/>
        </w:rPr>
        <w:fldChar w:fldCharType="separate"/>
      </w:r>
      <w:r>
        <w:rPr>
          <w:noProof/>
        </w:rPr>
        <w:t>37</w:t>
      </w:r>
      <w:r>
        <w:rPr>
          <w:noProof/>
        </w:rPr>
        <w:fldChar w:fldCharType="end"/>
      </w:r>
    </w:p>
    <w:p w:rsidR="00DE15AB" w:rsidRDefault="00DE15AB" w:rsidP="00DE15AB">
      <w:pPr>
        <w:pStyle w:val="21"/>
        <w:tabs>
          <w:tab w:val="right" w:leader="dot" w:pos="8495"/>
        </w:tabs>
        <w:rPr>
          <w:noProof/>
        </w:rPr>
      </w:pPr>
      <w:r>
        <w:rPr>
          <w:rFonts w:hint="eastAsia"/>
          <w:noProof/>
          <w:szCs w:val="28"/>
        </w:rPr>
        <w:t>第</w:t>
      </w:r>
      <w:r>
        <w:rPr>
          <w:rFonts w:hint="eastAsia"/>
          <w:noProof/>
          <w:szCs w:val="28"/>
        </w:rPr>
        <w:t>8</w:t>
      </w:r>
      <w:r>
        <w:rPr>
          <w:rFonts w:hint="eastAsia"/>
          <w:noProof/>
          <w:szCs w:val="28"/>
        </w:rPr>
        <w:t>节</w:t>
      </w:r>
      <w:r>
        <w:rPr>
          <w:rFonts w:hint="eastAsia"/>
          <w:noProof/>
          <w:szCs w:val="28"/>
        </w:rPr>
        <w:t xml:space="preserve"> </w:t>
      </w:r>
      <w:r>
        <w:rPr>
          <w:rFonts w:hint="eastAsia"/>
          <w:noProof/>
          <w:szCs w:val="28"/>
        </w:rPr>
        <w:t>工地电工安全防火职责</w:t>
      </w:r>
      <w:r>
        <w:rPr>
          <w:noProof/>
        </w:rPr>
        <w:tab/>
      </w:r>
      <w:r>
        <w:rPr>
          <w:noProof/>
        </w:rPr>
        <w:fldChar w:fldCharType="begin"/>
      </w:r>
      <w:r>
        <w:rPr>
          <w:noProof/>
        </w:rPr>
        <w:instrText xml:space="preserve"> PAGEREF _Toc207196573 \h </w:instrText>
      </w:r>
      <w:r>
        <w:rPr>
          <w:noProof/>
        </w:rPr>
      </w:r>
      <w:r>
        <w:rPr>
          <w:noProof/>
        </w:rPr>
        <w:fldChar w:fldCharType="separate"/>
      </w:r>
      <w:r>
        <w:rPr>
          <w:noProof/>
        </w:rPr>
        <w:t>37</w:t>
      </w:r>
      <w:r>
        <w:rPr>
          <w:noProof/>
        </w:rPr>
        <w:fldChar w:fldCharType="end"/>
      </w:r>
    </w:p>
    <w:p w:rsidR="00DE15AB" w:rsidRDefault="00DE15AB" w:rsidP="00DE15AB">
      <w:pPr>
        <w:pStyle w:val="21"/>
        <w:tabs>
          <w:tab w:val="right" w:leader="dot" w:pos="8495"/>
        </w:tabs>
        <w:rPr>
          <w:noProof/>
        </w:rPr>
      </w:pPr>
      <w:r>
        <w:rPr>
          <w:rFonts w:hint="eastAsia"/>
          <w:noProof/>
          <w:szCs w:val="28"/>
        </w:rPr>
        <w:t>第</w:t>
      </w:r>
      <w:r>
        <w:rPr>
          <w:rFonts w:hint="eastAsia"/>
          <w:noProof/>
          <w:szCs w:val="28"/>
        </w:rPr>
        <w:t>9</w:t>
      </w:r>
      <w:r>
        <w:rPr>
          <w:rFonts w:hint="eastAsia"/>
          <w:noProof/>
          <w:szCs w:val="28"/>
        </w:rPr>
        <w:t>节</w:t>
      </w:r>
      <w:r>
        <w:rPr>
          <w:rFonts w:hint="eastAsia"/>
          <w:noProof/>
          <w:szCs w:val="28"/>
        </w:rPr>
        <w:t xml:space="preserve"> </w:t>
      </w:r>
      <w:r>
        <w:rPr>
          <w:rFonts w:hint="eastAsia"/>
          <w:noProof/>
          <w:szCs w:val="28"/>
        </w:rPr>
        <w:t>轻钢龙骨工安全防火职责</w:t>
      </w:r>
      <w:r>
        <w:rPr>
          <w:noProof/>
        </w:rPr>
        <w:tab/>
      </w:r>
      <w:r>
        <w:rPr>
          <w:noProof/>
        </w:rPr>
        <w:fldChar w:fldCharType="begin"/>
      </w:r>
      <w:r>
        <w:rPr>
          <w:noProof/>
        </w:rPr>
        <w:instrText xml:space="preserve"> PAGEREF _Toc207196574 \h </w:instrText>
      </w:r>
      <w:r>
        <w:rPr>
          <w:noProof/>
        </w:rPr>
      </w:r>
      <w:r>
        <w:rPr>
          <w:noProof/>
        </w:rPr>
        <w:fldChar w:fldCharType="separate"/>
      </w:r>
      <w:r>
        <w:rPr>
          <w:noProof/>
        </w:rPr>
        <w:t>38</w:t>
      </w:r>
      <w:r>
        <w:rPr>
          <w:noProof/>
        </w:rPr>
        <w:fldChar w:fldCharType="end"/>
      </w:r>
    </w:p>
    <w:p w:rsidR="00DE15AB" w:rsidRDefault="00DE15AB" w:rsidP="00DE15AB">
      <w:pPr>
        <w:pStyle w:val="21"/>
        <w:tabs>
          <w:tab w:val="right" w:leader="dot" w:pos="8495"/>
        </w:tabs>
        <w:rPr>
          <w:noProof/>
        </w:rPr>
      </w:pPr>
      <w:r>
        <w:rPr>
          <w:rFonts w:hint="eastAsia"/>
          <w:noProof/>
          <w:szCs w:val="28"/>
        </w:rPr>
        <w:t>第</w:t>
      </w:r>
      <w:r>
        <w:rPr>
          <w:rFonts w:hint="eastAsia"/>
          <w:noProof/>
          <w:szCs w:val="28"/>
        </w:rPr>
        <w:t>10</w:t>
      </w:r>
      <w:r>
        <w:rPr>
          <w:rFonts w:hint="eastAsia"/>
          <w:noProof/>
          <w:szCs w:val="28"/>
        </w:rPr>
        <w:t>节</w:t>
      </w:r>
      <w:r>
        <w:rPr>
          <w:rFonts w:hint="eastAsia"/>
          <w:noProof/>
          <w:szCs w:val="28"/>
        </w:rPr>
        <w:t xml:space="preserve"> </w:t>
      </w:r>
      <w:r>
        <w:rPr>
          <w:rFonts w:hint="eastAsia"/>
          <w:noProof/>
          <w:szCs w:val="28"/>
        </w:rPr>
        <w:t>油漆工安全防火职责</w:t>
      </w:r>
      <w:r>
        <w:rPr>
          <w:noProof/>
        </w:rPr>
        <w:tab/>
      </w:r>
      <w:r>
        <w:rPr>
          <w:noProof/>
        </w:rPr>
        <w:fldChar w:fldCharType="begin"/>
      </w:r>
      <w:r>
        <w:rPr>
          <w:noProof/>
        </w:rPr>
        <w:instrText xml:space="preserve"> PAGEREF _Toc207196575 \h </w:instrText>
      </w:r>
      <w:r>
        <w:rPr>
          <w:noProof/>
        </w:rPr>
      </w:r>
      <w:r>
        <w:rPr>
          <w:noProof/>
        </w:rPr>
        <w:fldChar w:fldCharType="separate"/>
      </w:r>
      <w:r>
        <w:rPr>
          <w:noProof/>
        </w:rPr>
        <w:t>38</w:t>
      </w:r>
      <w:r>
        <w:rPr>
          <w:noProof/>
        </w:rPr>
        <w:fldChar w:fldCharType="end"/>
      </w:r>
    </w:p>
    <w:p w:rsidR="00DE15AB" w:rsidRDefault="00DE15AB" w:rsidP="00DE15AB">
      <w:pPr>
        <w:pStyle w:val="21"/>
        <w:tabs>
          <w:tab w:val="right" w:leader="dot" w:pos="8495"/>
        </w:tabs>
        <w:rPr>
          <w:noProof/>
        </w:rPr>
      </w:pPr>
      <w:r>
        <w:rPr>
          <w:rFonts w:hint="eastAsia"/>
          <w:noProof/>
          <w:szCs w:val="28"/>
        </w:rPr>
        <w:t>第</w:t>
      </w:r>
      <w:r>
        <w:rPr>
          <w:rFonts w:hint="eastAsia"/>
          <w:noProof/>
          <w:szCs w:val="28"/>
        </w:rPr>
        <w:t>11</w:t>
      </w:r>
      <w:r>
        <w:rPr>
          <w:rFonts w:hint="eastAsia"/>
          <w:noProof/>
          <w:szCs w:val="28"/>
        </w:rPr>
        <w:t>节</w:t>
      </w:r>
      <w:r>
        <w:rPr>
          <w:rFonts w:hint="eastAsia"/>
          <w:noProof/>
          <w:szCs w:val="28"/>
        </w:rPr>
        <w:t xml:space="preserve"> </w:t>
      </w:r>
      <w:r>
        <w:rPr>
          <w:rFonts w:hint="eastAsia"/>
          <w:noProof/>
          <w:szCs w:val="28"/>
        </w:rPr>
        <w:t>杂工安全防火职责</w:t>
      </w:r>
      <w:r>
        <w:rPr>
          <w:noProof/>
        </w:rPr>
        <w:tab/>
      </w:r>
      <w:r>
        <w:rPr>
          <w:noProof/>
        </w:rPr>
        <w:fldChar w:fldCharType="begin"/>
      </w:r>
      <w:r>
        <w:rPr>
          <w:noProof/>
        </w:rPr>
        <w:instrText xml:space="preserve"> PAGEREF _Toc207196576 \h </w:instrText>
      </w:r>
      <w:r>
        <w:rPr>
          <w:noProof/>
        </w:rPr>
      </w:r>
      <w:r>
        <w:rPr>
          <w:noProof/>
        </w:rPr>
        <w:fldChar w:fldCharType="separate"/>
      </w:r>
      <w:r>
        <w:rPr>
          <w:noProof/>
        </w:rPr>
        <w:t>39</w:t>
      </w:r>
      <w:r>
        <w:rPr>
          <w:noProof/>
        </w:rPr>
        <w:fldChar w:fldCharType="end"/>
      </w:r>
    </w:p>
    <w:p w:rsidR="00DE15AB" w:rsidRDefault="00DE15AB" w:rsidP="00DE15AB">
      <w:pPr>
        <w:pStyle w:val="21"/>
        <w:tabs>
          <w:tab w:val="right" w:leader="dot" w:pos="8495"/>
        </w:tabs>
        <w:rPr>
          <w:noProof/>
        </w:rPr>
      </w:pPr>
      <w:r>
        <w:rPr>
          <w:rFonts w:hint="eastAsia"/>
          <w:noProof/>
          <w:szCs w:val="28"/>
        </w:rPr>
        <w:t>第</w:t>
      </w:r>
      <w:r>
        <w:rPr>
          <w:rFonts w:hint="eastAsia"/>
          <w:noProof/>
          <w:szCs w:val="28"/>
        </w:rPr>
        <w:t>12</w:t>
      </w:r>
      <w:r>
        <w:rPr>
          <w:rFonts w:hint="eastAsia"/>
          <w:noProof/>
          <w:szCs w:val="28"/>
        </w:rPr>
        <w:t>节</w:t>
      </w:r>
      <w:r>
        <w:rPr>
          <w:rFonts w:hint="eastAsia"/>
          <w:noProof/>
          <w:szCs w:val="28"/>
        </w:rPr>
        <w:t xml:space="preserve"> </w:t>
      </w:r>
      <w:r>
        <w:rPr>
          <w:rFonts w:hint="eastAsia"/>
          <w:noProof/>
          <w:szCs w:val="28"/>
        </w:rPr>
        <w:t>木工安全防火职责</w:t>
      </w:r>
      <w:r>
        <w:rPr>
          <w:noProof/>
        </w:rPr>
        <w:tab/>
      </w:r>
      <w:r>
        <w:rPr>
          <w:noProof/>
        </w:rPr>
        <w:fldChar w:fldCharType="begin"/>
      </w:r>
      <w:r>
        <w:rPr>
          <w:noProof/>
        </w:rPr>
        <w:instrText xml:space="preserve"> PAGEREF _Toc207196577 \h </w:instrText>
      </w:r>
      <w:r>
        <w:rPr>
          <w:noProof/>
        </w:rPr>
      </w:r>
      <w:r>
        <w:rPr>
          <w:noProof/>
        </w:rPr>
        <w:fldChar w:fldCharType="separate"/>
      </w:r>
      <w:r>
        <w:rPr>
          <w:noProof/>
        </w:rPr>
        <w:t>39</w:t>
      </w:r>
      <w:r>
        <w:rPr>
          <w:noProof/>
        </w:rPr>
        <w:fldChar w:fldCharType="end"/>
      </w:r>
    </w:p>
    <w:p w:rsidR="00DE15AB" w:rsidRDefault="00DE15AB" w:rsidP="00DE15AB">
      <w:pPr>
        <w:pStyle w:val="21"/>
        <w:tabs>
          <w:tab w:val="right" w:leader="dot" w:pos="8495"/>
        </w:tabs>
        <w:rPr>
          <w:noProof/>
        </w:rPr>
      </w:pPr>
      <w:r>
        <w:rPr>
          <w:rFonts w:hint="eastAsia"/>
          <w:noProof/>
          <w:szCs w:val="28"/>
        </w:rPr>
        <w:t>第</w:t>
      </w:r>
      <w:r>
        <w:rPr>
          <w:rFonts w:hint="eastAsia"/>
          <w:noProof/>
          <w:szCs w:val="28"/>
        </w:rPr>
        <w:t>13</w:t>
      </w:r>
      <w:r>
        <w:rPr>
          <w:rFonts w:hint="eastAsia"/>
          <w:noProof/>
          <w:szCs w:val="28"/>
        </w:rPr>
        <w:t>节</w:t>
      </w:r>
      <w:r>
        <w:rPr>
          <w:rFonts w:hint="eastAsia"/>
          <w:noProof/>
          <w:szCs w:val="28"/>
        </w:rPr>
        <w:t xml:space="preserve"> </w:t>
      </w:r>
      <w:r>
        <w:rPr>
          <w:rFonts w:hint="eastAsia"/>
          <w:noProof/>
          <w:szCs w:val="28"/>
        </w:rPr>
        <w:t>仓库管理人员、防火职责</w:t>
      </w:r>
      <w:r>
        <w:rPr>
          <w:noProof/>
        </w:rPr>
        <w:tab/>
      </w:r>
      <w:r>
        <w:rPr>
          <w:noProof/>
        </w:rPr>
        <w:fldChar w:fldCharType="begin"/>
      </w:r>
      <w:r>
        <w:rPr>
          <w:noProof/>
        </w:rPr>
        <w:instrText xml:space="preserve"> PAGEREF _Toc207196578 \h </w:instrText>
      </w:r>
      <w:r>
        <w:rPr>
          <w:noProof/>
        </w:rPr>
      </w:r>
      <w:r>
        <w:rPr>
          <w:noProof/>
        </w:rPr>
        <w:fldChar w:fldCharType="separate"/>
      </w:r>
      <w:r>
        <w:rPr>
          <w:noProof/>
        </w:rPr>
        <w:t>40</w:t>
      </w:r>
      <w:r>
        <w:rPr>
          <w:noProof/>
        </w:rPr>
        <w:fldChar w:fldCharType="end"/>
      </w:r>
    </w:p>
    <w:p w:rsidR="00DE15AB" w:rsidRDefault="00DE15AB" w:rsidP="00DE15AB">
      <w:pPr>
        <w:pStyle w:val="11"/>
        <w:tabs>
          <w:tab w:val="right" w:leader="dot" w:pos="8495"/>
        </w:tabs>
        <w:rPr>
          <w:rFonts w:ascii="Times New Roman" w:hAnsi="Times New Roman"/>
          <w:noProof/>
          <w:color w:val="auto"/>
        </w:rPr>
      </w:pPr>
      <w:r>
        <w:rPr>
          <w:rFonts w:hint="eastAsia"/>
          <w:noProof/>
          <w:szCs w:val="28"/>
        </w:rPr>
        <w:t>第八章 施工现场文明管理</w:t>
      </w:r>
      <w:r>
        <w:rPr>
          <w:noProof/>
        </w:rPr>
        <w:tab/>
      </w:r>
      <w:r>
        <w:rPr>
          <w:noProof/>
        </w:rPr>
        <w:fldChar w:fldCharType="begin"/>
      </w:r>
      <w:r>
        <w:rPr>
          <w:noProof/>
        </w:rPr>
        <w:instrText xml:space="preserve"> PAGEREF _Toc207196579 \h </w:instrText>
      </w:r>
      <w:r>
        <w:rPr>
          <w:noProof/>
        </w:rPr>
      </w:r>
      <w:r>
        <w:rPr>
          <w:noProof/>
        </w:rPr>
        <w:fldChar w:fldCharType="separate"/>
      </w:r>
      <w:r>
        <w:rPr>
          <w:noProof/>
        </w:rPr>
        <w:t>41</w:t>
      </w:r>
      <w:r>
        <w:rPr>
          <w:noProof/>
        </w:rPr>
        <w:fldChar w:fldCharType="end"/>
      </w:r>
    </w:p>
    <w:p w:rsidR="00DE15AB" w:rsidRDefault="00DE15AB" w:rsidP="00DE15AB">
      <w:pPr>
        <w:pStyle w:val="21"/>
        <w:tabs>
          <w:tab w:val="right" w:leader="dot" w:pos="8495"/>
        </w:tabs>
        <w:rPr>
          <w:noProof/>
        </w:rPr>
      </w:pPr>
      <w:r>
        <w:rPr>
          <w:rFonts w:hint="eastAsia"/>
          <w:noProof/>
          <w:szCs w:val="28"/>
        </w:rPr>
        <w:t>第</w:t>
      </w:r>
      <w:r>
        <w:rPr>
          <w:rFonts w:hint="eastAsia"/>
          <w:noProof/>
          <w:szCs w:val="28"/>
        </w:rPr>
        <w:t>1</w:t>
      </w:r>
      <w:r>
        <w:rPr>
          <w:rFonts w:hint="eastAsia"/>
          <w:noProof/>
          <w:szCs w:val="28"/>
        </w:rPr>
        <w:t>节</w:t>
      </w:r>
      <w:r>
        <w:rPr>
          <w:rFonts w:hint="eastAsia"/>
          <w:noProof/>
          <w:szCs w:val="28"/>
        </w:rPr>
        <w:t xml:space="preserve"> </w:t>
      </w:r>
      <w:r>
        <w:rPr>
          <w:rFonts w:hint="eastAsia"/>
          <w:noProof/>
          <w:szCs w:val="28"/>
        </w:rPr>
        <w:t>施工现场文明卫生措施</w:t>
      </w:r>
      <w:r>
        <w:rPr>
          <w:noProof/>
        </w:rPr>
        <w:tab/>
      </w:r>
      <w:r>
        <w:rPr>
          <w:noProof/>
        </w:rPr>
        <w:fldChar w:fldCharType="begin"/>
      </w:r>
      <w:r>
        <w:rPr>
          <w:noProof/>
        </w:rPr>
        <w:instrText xml:space="preserve"> PAGEREF _Toc207196580 \h </w:instrText>
      </w:r>
      <w:r>
        <w:rPr>
          <w:noProof/>
        </w:rPr>
      </w:r>
      <w:r>
        <w:rPr>
          <w:noProof/>
        </w:rPr>
        <w:fldChar w:fldCharType="separate"/>
      </w:r>
      <w:r>
        <w:rPr>
          <w:noProof/>
        </w:rPr>
        <w:t>41</w:t>
      </w:r>
      <w:r>
        <w:rPr>
          <w:noProof/>
        </w:rPr>
        <w:fldChar w:fldCharType="end"/>
      </w:r>
    </w:p>
    <w:p w:rsidR="00DE15AB" w:rsidRDefault="00DE15AB" w:rsidP="00DE15AB">
      <w:pPr>
        <w:pStyle w:val="21"/>
        <w:tabs>
          <w:tab w:val="right" w:leader="dot" w:pos="8495"/>
        </w:tabs>
        <w:rPr>
          <w:noProof/>
        </w:rPr>
      </w:pPr>
      <w:r>
        <w:rPr>
          <w:rFonts w:hint="eastAsia"/>
          <w:noProof/>
          <w:szCs w:val="28"/>
        </w:rPr>
        <w:t>第</w:t>
      </w:r>
      <w:r>
        <w:rPr>
          <w:rFonts w:hint="eastAsia"/>
          <w:noProof/>
          <w:szCs w:val="28"/>
        </w:rPr>
        <w:t>2</w:t>
      </w:r>
      <w:r>
        <w:rPr>
          <w:rFonts w:hint="eastAsia"/>
          <w:noProof/>
          <w:szCs w:val="28"/>
        </w:rPr>
        <w:t>节</w:t>
      </w:r>
      <w:r>
        <w:rPr>
          <w:rFonts w:hint="eastAsia"/>
          <w:noProof/>
          <w:szCs w:val="28"/>
        </w:rPr>
        <w:t xml:space="preserve"> </w:t>
      </w:r>
      <w:r>
        <w:rPr>
          <w:rFonts w:hint="eastAsia"/>
          <w:noProof/>
          <w:szCs w:val="28"/>
        </w:rPr>
        <w:t>现场保卫措施</w:t>
      </w:r>
      <w:r>
        <w:rPr>
          <w:noProof/>
        </w:rPr>
        <w:tab/>
      </w:r>
      <w:r>
        <w:rPr>
          <w:noProof/>
        </w:rPr>
        <w:fldChar w:fldCharType="begin"/>
      </w:r>
      <w:r>
        <w:rPr>
          <w:noProof/>
        </w:rPr>
        <w:instrText xml:space="preserve"> PAGEREF _Toc207196581 \h </w:instrText>
      </w:r>
      <w:r>
        <w:rPr>
          <w:noProof/>
        </w:rPr>
      </w:r>
      <w:r>
        <w:rPr>
          <w:noProof/>
        </w:rPr>
        <w:fldChar w:fldCharType="separate"/>
      </w:r>
      <w:r>
        <w:rPr>
          <w:noProof/>
        </w:rPr>
        <w:t>42</w:t>
      </w:r>
      <w:r>
        <w:rPr>
          <w:noProof/>
        </w:rPr>
        <w:fldChar w:fldCharType="end"/>
      </w:r>
    </w:p>
    <w:p w:rsidR="00DE15AB" w:rsidRDefault="00DE15AB" w:rsidP="00DE15AB">
      <w:r>
        <w:fldChar w:fldCharType="end"/>
      </w:r>
    </w:p>
    <w:p w:rsidR="00DE15AB" w:rsidRDefault="00DE15AB" w:rsidP="00DE15AB">
      <w:pPr>
        <w:pStyle w:val="1"/>
      </w:pPr>
      <w:r>
        <w:br w:type="page"/>
      </w:r>
      <w:bookmarkStart w:id="2" w:name="_Toc207196525"/>
      <w:r>
        <w:lastRenderedPageBreak/>
        <w:t>总说明</w:t>
      </w:r>
      <w:bookmarkStart w:id="3" w:name="bk100"/>
      <w:bookmarkEnd w:id="2"/>
      <w:bookmarkEnd w:id="3"/>
    </w:p>
    <w:p w:rsidR="00DE15AB" w:rsidRDefault="00DE15AB" w:rsidP="00DE15AB">
      <w:pPr>
        <w:pStyle w:val="2"/>
        <w:ind w:left="210" w:right="214"/>
        <w:rPr>
          <w:rFonts w:hint="eastAsia"/>
        </w:rPr>
      </w:pPr>
      <w:bookmarkStart w:id="4" w:name="_Toc207196526"/>
      <w:r>
        <w:rPr>
          <w:rFonts w:hint="eastAsia"/>
        </w:rPr>
        <w:t>意向说明</w:t>
      </w:r>
      <w:bookmarkStart w:id="5" w:name="bk101"/>
      <w:bookmarkEnd w:id="4"/>
      <w:bookmarkEnd w:id="5"/>
    </w:p>
    <w:p w:rsidR="00DE15AB" w:rsidRDefault="00DE15AB" w:rsidP="00DE15AB">
      <w:pPr>
        <w:rPr>
          <w:rFonts w:hint="eastAsia"/>
        </w:rPr>
      </w:pPr>
      <w:bookmarkStart w:id="6" w:name="bk102"/>
      <w:bookmarkEnd w:id="6"/>
      <w:r>
        <w:rPr>
          <w:rFonts w:hint="eastAsia"/>
        </w:rPr>
        <w:t>我公司极有诚意地为本工程建设单位提供良好服务保质量、保工期，全面完成×××工程的施工任务。</w:t>
      </w:r>
    </w:p>
    <w:p w:rsidR="00DE15AB" w:rsidRDefault="00DE15AB" w:rsidP="00DE15AB">
      <w:pPr>
        <w:rPr>
          <w:rFonts w:hint="eastAsia"/>
        </w:rPr>
      </w:pPr>
      <w:r>
        <w:rPr>
          <w:rFonts w:hint="eastAsia"/>
        </w:rPr>
        <w:t>本装修工程是</w:t>
      </w:r>
      <w:proofErr w:type="gramStart"/>
      <w:r>
        <w:rPr>
          <w:rFonts w:hint="eastAsia"/>
        </w:rPr>
        <w:t>座落</w:t>
      </w:r>
      <w:proofErr w:type="gramEnd"/>
      <w:r>
        <w:rPr>
          <w:rFonts w:hint="eastAsia"/>
        </w:rPr>
        <w:t>在××市中心繁华的××路上，由××××公司筹建的一个有影响的标志工程。该装修工程设计新颖，造型别致、美观、豪华。工程</w:t>
      </w:r>
      <w:proofErr w:type="gramStart"/>
      <w:r>
        <w:rPr>
          <w:rFonts w:hint="eastAsia"/>
        </w:rPr>
        <w:t>一</w:t>
      </w:r>
      <w:proofErr w:type="gramEnd"/>
      <w:r>
        <w:rPr>
          <w:rFonts w:hint="eastAsia"/>
        </w:rPr>
        <w:t>但落成，必为给蓬勃发展的市中心商业经济区产生深远的轰动联</w:t>
      </w:r>
      <w:proofErr w:type="gramStart"/>
      <w:r>
        <w:rPr>
          <w:rFonts w:hint="eastAsia"/>
        </w:rPr>
        <w:t>带效映</w:t>
      </w:r>
      <w:proofErr w:type="gramEnd"/>
      <w:r>
        <w:rPr>
          <w:rFonts w:hint="eastAsia"/>
        </w:rPr>
        <w:t>。故如有幸中标，在为建设单位服务的同时，也能为施工单位带来极大的社会影响和社会效益。我公司愿以最好的管理水平，优良的工程质量，最短的工期指标，科学的工作组织原则作为本工程的组织施工指南，力争在××市再植一朵</w:t>
      </w:r>
      <w:r>
        <w:rPr>
          <w:rFonts w:hint="eastAsia"/>
        </w:rPr>
        <w:t>"</w:t>
      </w:r>
      <w:r>
        <w:rPr>
          <w:rFonts w:hint="eastAsia"/>
        </w:rPr>
        <w:t>玉兰花</w:t>
      </w:r>
      <w:r>
        <w:rPr>
          <w:rFonts w:hint="eastAsia"/>
        </w:rPr>
        <w:t>"</w:t>
      </w:r>
      <w:r>
        <w:rPr>
          <w:rFonts w:hint="eastAsia"/>
        </w:rPr>
        <w:t>。</w:t>
      </w:r>
    </w:p>
    <w:p w:rsidR="00DE15AB" w:rsidRDefault="00DE15AB" w:rsidP="00DE15AB">
      <w:pPr>
        <w:rPr>
          <w:rFonts w:hint="eastAsia"/>
        </w:rPr>
      </w:pPr>
      <w:r>
        <w:rPr>
          <w:rFonts w:hint="eastAsia"/>
        </w:rPr>
        <w:t>编制说明</w:t>
      </w:r>
    </w:p>
    <w:p w:rsidR="00DE15AB" w:rsidRDefault="00DE15AB" w:rsidP="00DE15AB">
      <w:pPr>
        <w:rPr>
          <w:rFonts w:hint="eastAsia"/>
        </w:rPr>
      </w:pPr>
      <w:r>
        <w:rPr>
          <w:rFonts w:hint="eastAsia"/>
        </w:rPr>
        <w:t>×××工程二次装修工程施工组织设计系本工程的竞标文件未详内容待中标后，审阅全部施工图纸，另作补充完善。</w:t>
      </w:r>
    </w:p>
    <w:p w:rsidR="00DE15AB" w:rsidRDefault="00DE15AB" w:rsidP="00DE15AB">
      <w:pPr>
        <w:rPr>
          <w:rFonts w:hint="eastAsia"/>
        </w:rPr>
      </w:pPr>
      <w:r>
        <w:rPr>
          <w:rFonts w:hint="eastAsia"/>
        </w:rPr>
        <w:t>本工程项目施工进度计划的安排，按日历天数排列，开工日期依据业主发出的书面通知（或合同规定日期）为准。施工工期：</w:t>
      </w:r>
      <w:r>
        <w:rPr>
          <w:rFonts w:hint="eastAsia"/>
        </w:rPr>
        <w:t>65</w:t>
      </w:r>
      <w:r>
        <w:rPr>
          <w:rFonts w:hint="eastAsia"/>
        </w:rPr>
        <w:t>天。</w:t>
      </w:r>
    </w:p>
    <w:p w:rsidR="00DE15AB" w:rsidRDefault="00DE15AB" w:rsidP="00DE15AB"/>
    <w:p w:rsidR="00DE15AB" w:rsidRDefault="00DE15AB" w:rsidP="00DE15AB">
      <w:pPr>
        <w:pStyle w:val="2"/>
        <w:ind w:left="210" w:right="214"/>
        <w:rPr>
          <w:rFonts w:hint="eastAsia"/>
        </w:rPr>
      </w:pPr>
      <w:bookmarkStart w:id="7" w:name="_Toc207196527"/>
      <w:r>
        <w:rPr>
          <w:rFonts w:hint="eastAsia"/>
        </w:rPr>
        <w:t>编制依据</w:t>
      </w:r>
      <w:bookmarkStart w:id="8" w:name="bk103"/>
      <w:bookmarkEnd w:id="7"/>
      <w:bookmarkEnd w:id="8"/>
    </w:p>
    <w:p w:rsidR="00DE15AB" w:rsidRDefault="00DE15AB" w:rsidP="00DE15AB">
      <w:pPr>
        <w:rPr>
          <w:rFonts w:hint="eastAsia"/>
        </w:rPr>
      </w:pPr>
      <w:bookmarkStart w:id="9" w:name="bk104"/>
      <w:bookmarkEnd w:id="9"/>
      <w:r>
        <w:rPr>
          <w:rFonts w:hint="eastAsia"/>
        </w:rPr>
        <w:t>1</w:t>
      </w:r>
      <w:r>
        <w:rPr>
          <w:rFonts w:hint="eastAsia"/>
        </w:rPr>
        <w:t>．×××工程二次装修工程××年××月××日的招标文件一份。</w:t>
      </w:r>
    </w:p>
    <w:p w:rsidR="00DE15AB" w:rsidRDefault="00DE15AB" w:rsidP="00DE15AB">
      <w:pPr>
        <w:rPr>
          <w:rFonts w:hint="eastAsia"/>
        </w:rPr>
      </w:pPr>
      <w:r>
        <w:rPr>
          <w:rFonts w:hint="eastAsia"/>
        </w:rPr>
        <w:t>2</w:t>
      </w:r>
      <w:r>
        <w:rPr>
          <w:rFonts w:hint="eastAsia"/>
        </w:rPr>
        <w:t>．甲方统一提供的施工图一套。</w:t>
      </w:r>
    </w:p>
    <w:p w:rsidR="00DE15AB" w:rsidRDefault="00DE15AB" w:rsidP="00DE15AB">
      <w:pPr>
        <w:rPr>
          <w:rFonts w:hint="eastAsia"/>
        </w:rPr>
      </w:pPr>
      <w:r>
        <w:rPr>
          <w:rFonts w:hint="eastAsia"/>
        </w:rPr>
        <w:t>3</w:t>
      </w:r>
      <w:r>
        <w:rPr>
          <w:rFonts w:hint="eastAsia"/>
        </w:rPr>
        <w:t>．现行国家建筑装饰，安装工程验收规范，技术规程及标准。</w:t>
      </w:r>
    </w:p>
    <w:p w:rsidR="00DE15AB" w:rsidRDefault="00DE15AB" w:rsidP="00DE15AB"/>
    <w:p w:rsidR="00DE15AB" w:rsidRDefault="00DE15AB" w:rsidP="00DE15AB">
      <w:pPr>
        <w:pStyle w:val="2"/>
        <w:ind w:left="210" w:right="214"/>
        <w:rPr>
          <w:rFonts w:hint="eastAsia"/>
        </w:rPr>
      </w:pPr>
      <w:bookmarkStart w:id="10" w:name="_Toc207196528"/>
      <w:r>
        <w:rPr>
          <w:rFonts w:hint="eastAsia"/>
        </w:rPr>
        <w:t>施工中应严格遵循下列有关规范、规程、规定</w:t>
      </w:r>
      <w:bookmarkStart w:id="11" w:name="bk105"/>
      <w:bookmarkEnd w:id="10"/>
      <w:bookmarkEnd w:id="11"/>
    </w:p>
    <w:p w:rsidR="00DE15AB" w:rsidRDefault="00DE15AB" w:rsidP="00DE15AB">
      <w:pPr>
        <w:rPr>
          <w:rFonts w:hint="eastAsia"/>
        </w:rPr>
      </w:pPr>
      <w:bookmarkStart w:id="12" w:name="bk106"/>
      <w:bookmarkEnd w:id="12"/>
      <w:r>
        <w:rPr>
          <w:rFonts w:hint="eastAsia"/>
        </w:rPr>
        <w:t>1</w:t>
      </w:r>
      <w:r>
        <w:rPr>
          <w:rFonts w:hint="eastAsia"/>
        </w:rPr>
        <w:t>．《建筑安装工程施工及验收规范》</w:t>
      </w:r>
    </w:p>
    <w:p w:rsidR="00DE15AB" w:rsidRDefault="00DE15AB" w:rsidP="00DE15AB">
      <w:pPr>
        <w:rPr>
          <w:rFonts w:hint="eastAsia"/>
        </w:rPr>
      </w:pPr>
      <w:r>
        <w:rPr>
          <w:rFonts w:hint="eastAsia"/>
        </w:rPr>
        <w:t>2</w:t>
      </w:r>
      <w:r>
        <w:rPr>
          <w:rFonts w:hint="eastAsia"/>
        </w:rPr>
        <w:t>．《建筑装饰工程施工验收规范》</w:t>
      </w:r>
      <w:r>
        <w:rPr>
          <w:rFonts w:hint="eastAsia"/>
        </w:rPr>
        <w:t>JGJ73-91</w:t>
      </w:r>
    </w:p>
    <w:p w:rsidR="00DE15AB" w:rsidRDefault="00DE15AB" w:rsidP="00DE15AB">
      <w:pPr>
        <w:rPr>
          <w:rFonts w:hint="eastAsia"/>
        </w:rPr>
      </w:pPr>
      <w:r>
        <w:rPr>
          <w:rFonts w:hint="eastAsia"/>
        </w:rPr>
        <w:t>3</w:t>
      </w:r>
      <w:r>
        <w:rPr>
          <w:rFonts w:hint="eastAsia"/>
        </w:rPr>
        <w:t>．《地面与接面工程施工及验收规范》</w:t>
      </w:r>
      <w:r>
        <w:rPr>
          <w:rFonts w:hint="eastAsia"/>
        </w:rPr>
        <w:t>GBJ209-83</w:t>
      </w:r>
    </w:p>
    <w:p w:rsidR="00DE15AB" w:rsidRDefault="00DE15AB" w:rsidP="00DE15AB">
      <w:pPr>
        <w:rPr>
          <w:rFonts w:hint="eastAsia"/>
        </w:rPr>
      </w:pPr>
      <w:r>
        <w:rPr>
          <w:rFonts w:hint="eastAsia"/>
        </w:rPr>
        <w:t>4</w:t>
      </w:r>
      <w:r>
        <w:rPr>
          <w:rFonts w:hint="eastAsia"/>
        </w:rPr>
        <w:t>．《建筑防腐蚀工程施工及验收规范》</w:t>
      </w:r>
      <w:r>
        <w:rPr>
          <w:rFonts w:hint="eastAsia"/>
        </w:rPr>
        <w:t>GB50212</w:t>
      </w:r>
    </w:p>
    <w:p w:rsidR="00DE15AB" w:rsidRDefault="00DE15AB" w:rsidP="00DE15AB">
      <w:pPr>
        <w:rPr>
          <w:rFonts w:hint="eastAsia"/>
        </w:rPr>
      </w:pPr>
      <w:r>
        <w:rPr>
          <w:rFonts w:hint="eastAsia"/>
        </w:rPr>
        <w:t>5</w:t>
      </w:r>
      <w:r>
        <w:rPr>
          <w:rFonts w:hint="eastAsia"/>
        </w:rPr>
        <w:t>．《电气装置工程施工及验收规范》</w:t>
      </w:r>
    </w:p>
    <w:p w:rsidR="00DE15AB" w:rsidRDefault="00DE15AB" w:rsidP="00DE15AB">
      <w:pPr>
        <w:rPr>
          <w:rFonts w:hint="eastAsia"/>
        </w:rPr>
      </w:pPr>
      <w:r>
        <w:rPr>
          <w:rFonts w:hint="eastAsia"/>
        </w:rPr>
        <w:t>6</w:t>
      </w:r>
      <w:r>
        <w:rPr>
          <w:rFonts w:hint="eastAsia"/>
        </w:rPr>
        <w:t>．《建筑安装工程质量检验评定标准》</w:t>
      </w:r>
    </w:p>
    <w:p w:rsidR="00DE15AB" w:rsidRDefault="00DE15AB" w:rsidP="00DE15AB">
      <w:pPr>
        <w:rPr>
          <w:rFonts w:hint="eastAsia"/>
        </w:rPr>
      </w:pPr>
      <w:r>
        <w:rPr>
          <w:rFonts w:hint="eastAsia"/>
        </w:rPr>
        <w:t>8</w:t>
      </w:r>
      <w:r>
        <w:rPr>
          <w:rFonts w:hint="eastAsia"/>
        </w:rPr>
        <w:t>．《建筑安装工人安全技术操作规程》</w:t>
      </w:r>
    </w:p>
    <w:p w:rsidR="00DE15AB" w:rsidRDefault="00DE15AB" w:rsidP="00DE15AB">
      <w:pPr>
        <w:rPr>
          <w:rFonts w:hint="eastAsia"/>
        </w:rPr>
      </w:pPr>
      <w:r>
        <w:rPr>
          <w:rFonts w:hint="eastAsia"/>
        </w:rPr>
        <w:t>9</w:t>
      </w:r>
      <w:r>
        <w:rPr>
          <w:rFonts w:hint="eastAsia"/>
        </w:rPr>
        <w:t>．《建筑施工高处作业安全技术规范》</w:t>
      </w:r>
    </w:p>
    <w:p w:rsidR="00DE15AB" w:rsidRDefault="00DE15AB" w:rsidP="00DE15AB">
      <w:pPr>
        <w:rPr>
          <w:rFonts w:hint="eastAsia"/>
        </w:rPr>
      </w:pPr>
      <w:r>
        <w:rPr>
          <w:rFonts w:hint="eastAsia"/>
        </w:rPr>
        <w:t>10</w:t>
      </w:r>
      <w:r>
        <w:rPr>
          <w:rFonts w:hint="eastAsia"/>
        </w:rPr>
        <w:t>．《施工现场临时用电安全技术规范》</w:t>
      </w:r>
    </w:p>
    <w:p w:rsidR="00DE15AB" w:rsidRDefault="00DE15AB" w:rsidP="00DE15AB"/>
    <w:p w:rsidR="00DE15AB" w:rsidRDefault="00DE15AB" w:rsidP="00DE15AB">
      <w:pPr>
        <w:pStyle w:val="1"/>
        <w:rPr>
          <w:rFonts w:hint="eastAsia"/>
        </w:rPr>
      </w:pPr>
      <w:bookmarkStart w:id="13" w:name="_Toc207196529"/>
      <w:r>
        <w:rPr>
          <w:rFonts w:hint="eastAsia"/>
        </w:rPr>
        <w:t>施工部署</w:t>
      </w:r>
      <w:bookmarkStart w:id="14" w:name="bk107"/>
      <w:bookmarkEnd w:id="13"/>
      <w:bookmarkEnd w:id="14"/>
    </w:p>
    <w:p w:rsidR="00DE15AB" w:rsidRDefault="00DE15AB" w:rsidP="00DE15AB">
      <w:pPr>
        <w:rPr>
          <w:rFonts w:hint="eastAsia"/>
        </w:rPr>
      </w:pPr>
      <w:bookmarkStart w:id="15" w:name="bk108"/>
      <w:bookmarkEnd w:id="15"/>
      <w:r>
        <w:rPr>
          <w:rFonts w:hint="eastAsia"/>
        </w:rPr>
        <w:lastRenderedPageBreak/>
        <w:t>针对目前建筑装饰市场竞争剧烈的机制，装饰工程施工中的各项工作必须根据本工程的具体特点，重点抓</w:t>
      </w:r>
      <w:r>
        <w:rPr>
          <w:rFonts w:hint="eastAsia"/>
        </w:rPr>
        <w:t>"</w:t>
      </w:r>
      <w:r>
        <w:rPr>
          <w:rFonts w:hint="eastAsia"/>
        </w:rPr>
        <w:t>工程质量，安全文明施工，确保工期</w:t>
      </w:r>
      <w:r>
        <w:rPr>
          <w:rFonts w:hint="eastAsia"/>
        </w:rPr>
        <w:t>"</w:t>
      </w:r>
      <w:r>
        <w:rPr>
          <w:rFonts w:hint="eastAsia"/>
        </w:rPr>
        <w:t>这三项工作来组织指导施工。具体落实和体现在：挑选精干的项目经理，过硬的施工队伍，采用先进的机械设备，先进的技术管理。科学安排施工进度，计划控制形象进度，组织协调各工种共同作战。</w:t>
      </w:r>
    </w:p>
    <w:p w:rsidR="00DE15AB" w:rsidRDefault="00DE15AB" w:rsidP="00DE15AB"/>
    <w:p w:rsidR="00DE15AB" w:rsidRDefault="00DE15AB" w:rsidP="00DE15AB">
      <w:pPr>
        <w:pStyle w:val="2"/>
        <w:ind w:left="210" w:right="214"/>
        <w:rPr>
          <w:rFonts w:hint="eastAsia"/>
        </w:rPr>
      </w:pPr>
      <w:bookmarkStart w:id="16" w:name="_Toc207196530"/>
      <w:r>
        <w:rPr>
          <w:rFonts w:hint="eastAsia"/>
        </w:rPr>
        <w:t>施工项目管理组织结构及各部门的主要职责</w:t>
      </w:r>
      <w:bookmarkStart w:id="17" w:name="bk109"/>
      <w:bookmarkEnd w:id="16"/>
      <w:bookmarkEnd w:id="17"/>
    </w:p>
    <w:p w:rsidR="00DE15AB" w:rsidRDefault="00DE15AB" w:rsidP="00DE15AB">
      <w:pPr>
        <w:pStyle w:val="3"/>
        <w:ind w:left="210" w:right="214"/>
        <w:rPr>
          <w:rFonts w:hint="eastAsia"/>
        </w:rPr>
      </w:pPr>
      <w:bookmarkStart w:id="18" w:name="_Toc207196531"/>
      <w:r>
        <w:rPr>
          <w:rFonts w:hint="eastAsia"/>
        </w:rPr>
        <w:t>组织结构</w:t>
      </w:r>
      <w:bookmarkStart w:id="19" w:name="bk110"/>
      <w:bookmarkEnd w:id="18"/>
      <w:bookmarkEnd w:id="19"/>
    </w:p>
    <w:p w:rsidR="00DE15AB" w:rsidRDefault="00DE15AB" w:rsidP="00DE15AB">
      <w:pPr>
        <w:rPr>
          <w:rFonts w:hint="eastAsia"/>
        </w:rPr>
      </w:pPr>
      <w:bookmarkStart w:id="20" w:name="bk111"/>
      <w:bookmarkEnd w:id="20"/>
      <w:r>
        <w:rPr>
          <w:rFonts w:hint="eastAsia"/>
        </w:rPr>
        <w:t>１．项目管理组织结构</w:t>
      </w:r>
    </w:p>
    <w:p w:rsidR="00DE15AB" w:rsidRDefault="00DE15AB" w:rsidP="00DE15AB">
      <w:pPr>
        <w:rPr>
          <w:rFonts w:hint="eastAsia"/>
        </w:rPr>
      </w:pPr>
      <w:r>
        <w:rPr>
          <w:rFonts w:hint="eastAsia"/>
        </w:rPr>
        <w:t>本装饰工程一旦中标，我公司决定选派有丰富现场领导和管理经验．</w:t>
      </w:r>
    </w:p>
    <w:p w:rsidR="00DE15AB" w:rsidRDefault="00DE15AB" w:rsidP="00DE15AB">
      <w:pPr>
        <w:rPr>
          <w:rFonts w:hint="eastAsia"/>
        </w:rPr>
      </w:pPr>
      <w:r>
        <w:rPr>
          <w:rFonts w:hint="eastAsia"/>
        </w:rPr>
        <w:t>管理经验，担任项目经理，并配备项目工程师、项目估算员、项目质监员、项目安监员、项目总务员、材料设备组等一套强有力的项目管理班子。项目经理部在项目经理领导下，作为本工程项目管理组织职能机构，全面负责本项目从开工到完工全过程的施工经营管理，生产指挥调度，技术质量安全，是我公司派驻本装饰工程施工项目上的全权代理，对作业层负有管理与服务的职能，以确保本工程的质量与工期达到业主的要求。</w:t>
      </w:r>
    </w:p>
    <w:p w:rsidR="00DE15AB" w:rsidRDefault="00DE15AB" w:rsidP="00DE15AB">
      <w:pPr>
        <w:rPr>
          <w:rFonts w:hint="eastAsia"/>
        </w:rPr>
      </w:pPr>
      <w:r>
        <w:rPr>
          <w:rFonts w:hint="eastAsia"/>
        </w:rPr>
        <w:t>2</w:t>
      </w:r>
      <w:r>
        <w:rPr>
          <w:rFonts w:hint="eastAsia"/>
        </w:rPr>
        <w:t>．项目经理各部门的主要职能：</w:t>
      </w:r>
    </w:p>
    <w:p w:rsidR="00DE15AB" w:rsidRDefault="00DE15AB" w:rsidP="00DE15AB">
      <w:pPr>
        <w:rPr>
          <w:rFonts w:hint="eastAsia"/>
        </w:rPr>
      </w:pPr>
      <w:r>
        <w:rPr>
          <w:rFonts w:hint="eastAsia"/>
        </w:rPr>
        <w:t>项目经理：代表本企业，对该工程全面负责，其职能为：负责项目经理部的全面工作，沟通部门之间、项目经理部与作业队之间、与公司之间、与业主之间、与质监、安监部门之间的关系。</w:t>
      </w:r>
    </w:p>
    <w:p w:rsidR="00DE15AB" w:rsidRDefault="00DE15AB" w:rsidP="00DE15AB">
      <w:pPr>
        <w:rPr>
          <w:rFonts w:hint="eastAsia"/>
        </w:rPr>
      </w:pPr>
      <w:r>
        <w:rPr>
          <w:rFonts w:hint="eastAsia"/>
        </w:rPr>
        <w:t>项目工程师：主要负责生产调度，文明施工，技术管理，施工组织设计，计划进度安排，测量，计量和试验等项工作。</w:t>
      </w:r>
    </w:p>
    <w:p w:rsidR="00DE15AB" w:rsidRDefault="00DE15AB" w:rsidP="00DE15AB">
      <w:pPr>
        <w:rPr>
          <w:rFonts w:hint="eastAsia"/>
        </w:rPr>
      </w:pPr>
      <w:r>
        <w:rPr>
          <w:rFonts w:hint="eastAsia"/>
        </w:rPr>
        <w:t>项目估算员：主要负责预算、合同、资金收支、成本核算、完成月报、劳动分配等工作。</w:t>
      </w:r>
    </w:p>
    <w:p w:rsidR="00DE15AB" w:rsidRDefault="00DE15AB" w:rsidP="00DE15AB">
      <w:pPr>
        <w:rPr>
          <w:rFonts w:hint="eastAsia"/>
        </w:rPr>
      </w:pPr>
      <w:r>
        <w:rPr>
          <w:rFonts w:hint="eastAsia"/>
        </w:rPr>
        <w:t>项目质监员：主要负责工程质量预控，检测，隐敝工程验收，技术复核，质量评定和技术资料的收集工作。</w:t>
      </w:r>
    </w:p>
    <w:p w:rsidR="00DE15AB" w:rsidRDefault="00DE15AB" w:rsidP="00DE15AB">
      <w:pPr>
        <w:rPr>
          <w:rFonts w:hint="eastAsia"/>
        </w:rPr>
      </w:pPr>
      <w:r>
        <w:rPr>
          <w:rFonts w:hint="eastAsia"/>
        </w:rPr>
        <w:t>项目安监员：主要负责施工现场安全动态管理，消防保卫，环境保护等工作。</w:t>
      </w:r>
    </w:p>
    <w:p w:rsidR="00DE15AB" w:rsidRDefault="00DE15AB" w:rsidP="00DE15AB">
      <w:pPr>
        <w:rPr>
          <w:rFonts w:hint="eastAsia"/>
        </w:rPr>
      </w:pPr>
      <w:r>
        <w:rPr>
          <w:rFonts w:hint="eastAsia"/>
        </w:rPr>
        <w:t>项目总务员：主要负责办公供需，生活后勤，现场文明卫生。</w:t>
      </w:r>
    </w:p>
    <w:p w:rsidR="00DE15AB" w:rsidRDefault="00DE15AB" w:rsidP="00DE15AB">
      <w:pPr>
        <w:rPr>
          <w:rFonts w:hint="eastAsia"/>
        </w:rPr>
      </w:pPr>
      <w:r>
        <w:rPr>
          <w:noProof/>
          <w:sz w:val="20"/>
        </w:rPr>
        <w:pict>
          <v:group id="_x0000_s1448" style="position:absolute;left:0;text-align:left;margin-left:-9pt;margin-top:109.2pt;width:414pt;height:267.7pt;z-index:252062720;mso-wrap-distance-top:8.5pt;mso-wrap-distance-bottom:8.5pt" coordorigin="150,787" coordsize="8280,5354">
            <v:line id="_x0000_s1449" style="position:absolute" from="4296,2080" to="6816,2080"/>
            <v:rect id="_x0000_s1450" style="position:absolute;left:3576;top:787;width:1440;height:312" filled="f">
              <v:textbox style="mso-next-textbox:#_x0000_s1450" inset=",.3mm,,.3mm">
                <w:txbxContent>
                  <w:p w:rsidR="00DE15AB" w:rsidRDefault="00DE15AB" w:rsidP="00DE15AB">
                    <w:pPr>
                      <w:jc w:val="center"/>
                    </w:pPr>
                    <w:r>
                      <w:rPr>
                        <w:rFonts w:ascii="楷体_GB2312" w:eastAsia="楷体_GB2312" w:hint="eastAsia"/>
                      </w:rPr>
                      <w:t>项目经理</w:t>
                    </w:r>
                  </w:p>
                </w:txbxContent>
              </v:textbox>
            </v:rect>
            <v:rect id="_x0000_s1451" style="position:absolute;left:3576;top:1420;width:1440;height:312" filled="f">
              <v:textbox style="mso-next-textbox:#_x0000_s1451" inset=",.3mm,,.3mm">
                <w:txbxContent>
                  <w:p w:rsidR="00DE15AB" w:rsidRDefault="00DE15AB" w:rsidP="00DE15AB">
                    <w:r>
                      <w:rPr>
                        <w:rFonts w:ascii="楷体_GB2312" w:eastAsia="楷体_GB2312" w:hint="eastAsia"/>
                      </w:rPr>
                      <w:t>项目工程师</w:t>
                    </w:r>
                  </w:p>
                </w:txbxContent>
              </v:textbox>
            </v:rect>
            <v:rect id="_x0000_s1452" style="position:absolute;left:1050;top:2397;width:1440;height:312" filled="f">
              <v:textbox style="mso-next-textbox:#_x0000_s1452" inset=",.3mm,,.3mm">
                <w:txbxContent>
                  <w:p w:rsidR="00DE15AB" w:rsidRDefault="00DE15AB" w:rsidP="00DE15AB">
                    <w:r>
                      <w:rPr>
                        <w:rFonts w:ascii="楷体_GB2312" w:eastAsia="楷体_GB2312" w:hint="eastAsia"/>
                      </w:rPr>
                      <w:t>生产技术组</w:t>
                    </w:r>
                    <w:r>
                      <w:rPr>
                        <w:rFonts w:ascii="楷体_GB2312" w:eastAsia="楷体_GB2312" w:hint="eastAsia"/>
                      </w:rPr>
                      <w:tab/>
                    </w:r>
                  </w:p>
                </w:txbxContent>
              </v:textbox>
            </v:rect>
            <v:rect id="_x0000_s1453" style="position:absolute;left:4470;top:2397;width:1440;height:312" filled="f">
              <v:textbox style="mso-next-textbox:#_x0000_s1453" inset=",.3mm,,.3mm">
                <w:txbxContent>
                  <w:p w:rsidR="00DE15AB" w:rsidRDefault="00DE15AB" w:rsidP="00DE15AB">
                    <w:r>
                      <w:rPr>
                        <w:rFonts w:ascii="楷体_GB2312" w:eastAsia="楷体_GB2312" w:hint="eastAsia"/>
                      </w:rPr>
                      <w:t>经济核算组</w:t>
                    </w:r>
                    <w:r>
                      <w:rPr>
                        <w:rFonts w:ascii="楷体_GB2312" w:eastAsia="楷体_GB2312" w:hint="eastAsia"/>
                      </w:rPr>
                      <w:tab/>
                    </w:r>
                  </w:p>
                </w:txbxContent>
              </v:textbox>
            </v:rect>
            <v:rect id="_x0000_s1454" style="position:absolute;left:2670;top:2397;width:1440;height:312" filled="f">
              <v:textbox style="mso-next-textbox:#_x0000_s1454" inset=",.3mm,,.3mm">
                <w:txbxContent>
                  <w:p w:rsidR="00DE15AB" w:rsidRDefault="00DE15AB" w:rsidP="00DE15AB">
                    <w:r>
                      <w:rPr>
                        <w:rFonts w:ascii="楷体_GB2312" w:eastAsia="楷体_GB2312" w:hint="eastAsia"/>
                      </w:rPr>
                      <w:t>材料设备组</w:t>
                    </w:r>
                  </w:p>
                </w:txbxContent>
              </v:textbox>
            </v:rect>
            <v:rect id="_x0000_s1455" style="position:absolute;left:6090;top:2397;width:1440;height:324" filled="f">
              <v:textbox style="mso-next-textbox:#_x0000_s1455" inset=",.3mm,,.3mm">
                <w:txbxContent>
                  <w:p w:rsidR="00DE15AB" w:rsidRDefault="00DE15AB" w:rsidP="00DE15AB">
                    <w:r>
                      <w:rPr>
                        <w:rFonts w:ascii="楷体_GB2312" w:eastAsia="楷体_GB2312" w:hint="eastAsia"/>
                      </w:rPr>
                      <w:t>总务保卫组</w:t>
                    </w:r>
                  </w:p>
                </w:txbxContent>
              </v:textbox>
            </v:rect>
            <v:rect id="_x0000_s1456" style="position:absolute;left:5730;top:3645;width:1260;height:312" filled="f">
              <v:textbox style="mso-next-textbox:#_x0000_s1456" inset=",.3mm,,.3mm">
                <w:txbxContent>
                  <w:p w:rsidR="00DE15AB" w:rsidRDefault="00DE15AB" w:rsidP="00DE15AB">
                    <w:proofErr w:type="gramStart"/>
                    <w:r>
                      <w:rPr>
                        <w:rFonts w:ascii="楷体_GB2312" w:eastAsia="楷体_GB2312" w:hint="eastAsia"/>
                      </w:rPr>
                      <w:t>龙骨工</w:t>
                    </w:r>
                    <w:proofErr w:type="gramEnd"/>
                    <w:r>
                      <w:rPr>
                        <w:rFonts w:ascii="楷体_GB2312" w:eastAsia="楷体_GB2312" w:hint="eastAsia"/>
                      </w:rPr>
                      <w:t>组</w:t>
                    </w:r>
                  </w:p>
                </w:txbxContent>
              </v:textbox>
            </v:rect>
            <v:rect id="_x0000_s1457" style="position:absolute;left:4290;top:3645;width:1260;height:312" filled="f">
              <v:textbox style="mso-next-textbox:#_x0000_s1457" inset=",.3mm,,.3mm">
                <w:txbxContent>
                  <w:p w:rsidR="00DE15AB" w:rsidRDefault="00DE15AB" w:rsidP="00DE15AB">
                    <w:r>
                      <w:rPr>
                        <w:rFonts w:ascii="楷体_GB2312" w:eastAsia="楷体_GB2312" w:hint="eastAsia"/>
                      </w:rPr>
                      <w:t>油漆工组</w:t>
                    </w:r>
                  </w:p>
                </w:txbxContent>
              </v:textbox>
            </v:rect>
            <v:rect id="_x0000_s1458" style="position:absolute;left:150;top:3645;width:1260;height:312" filled="f">
              <v:textbox style="mso-next-textbox:#_x0000_s1458" inset=",.3mm,,.3mm">
                <w:txbxContent>
                  <w:p w:rsidR="00DE15AB" w:rsidRDefault="00DE15AB" w:rsidP="00DE15AB">
                    <w:r>
                      <w:rPr>
                        <w:rFonts w:ascii="楷体_GB2312" w:eastAsia="楷体_GB2312" w:hint="eastAsia"/>
                      </w:rPr>
                      <w:t>大理石工组</w:t>
                    </w:r>
                    <w:r>
                      <w:rPr>
                        <w:rFonts w:ascii="楷体_GB2312" w:eastAsia="楷体_GB2312" w:hint="eastAsia"/>
                      </w:rPr>
                      <w:tab/>
                    </w:r>
                  </w:p>
                </w:txbxContent>
              </v:textbox>
            </v:rect>
            <v:rect id="_x0000_s1459" style="position:absolute;left:1770;top:3645;width:1080;height:312" filled="f">
              <v:textbox style="mso-next-textbox:#_x0000_s1459" inset=",.3mm,,.3mm">
                <w:txbxContent>
                  <w:p w:rsidR="00DE15AB" w:rsidRDefault="00DE15AB" w:rsidP="00DE15AB">
                    <w:r>
                      <w:rPr>
                        <w:rFonts w:ascii="楷体_GB2312" w:eastAsia="楷体_GB2312" w:hint="eastAsia"/>
                      </w:rPr>
                      <w:t>木工组</w:t>
                    </w:r>
                    <w:r>
                      <w:rPr>
                        <w:rFonts w:ascii="楷体_GB2312" w:eastAsia="楷体_GB2312" w:hint="eastAsia"/>
                      </w:rPr>
                      <w:tab/>
                    </w:r>
                  </w:p>
                </w:txbxContent>
              </v:textbox>
            </v:rect>
            <v:rect id="_x0000_s1460" style="position:absolute;left:7350;top:3645;width:1080;height:312" filled="f">
              <v:textbox style="mso-next-textbox:#_x0000_s1460" inset=",.3mm,,.3mm">
                <w:txbxContent>
                  <w:p w:rsidR="00DE15AB" w:rsidRDefault="00DE15AB" w:rsidP="00DE15AB">
                    <w:proofErr w:type="gramStart"/>
                    <w:r>
                      <w:rPr>
                        <w:rFonts w:ascii="楷体_GB2312" w:eastAsia="楷体_GB2312" w:hint="eastAsia"/>
                      </w:rPr>
                      <w:t>金属工</w:t>
                    </w:r>
                    <w:proofErr w:type="gramEnd"/>
                    <w:r>
                      <w:rPr>
                        <w:rFonts w:ascii="楷体_GB2312" w:eastAsia="楷体_GB2312" w:hint="eastAsia"/>
                      </w:rPr>
                      <w:t>组</w:t>
                    </w:r>
                  </w:p>
                </w:txbxContent>
              </v:textbox>
            </v:rect>
            <v:rect id="_x0000_s1461" style="position:absolute;left:3030;top:3645;width:1080;height:312" filled="f">
              <v:textbox style="mso-next-textbox:#_x0000_s1461" inset=",.3mm,,.3mm">
                <w:txbxContent>
                  <w:p w:rsidR="00DE15AB" w:rsidRDefault="00DE15AB" w:rsidP="00DE15AB">
                    <w:r>
                      <w:rPr>
                        <w:rFonts w:ascii="楷体_GB2312" w:eastAsia="楷体_GB2312" w:hint="eastAsia"/>
                      </w:rPr>
                      <w:t>电工组</w:t>
                    </w:r>
                  </w:p>
                </w:txbxContent>
              </v:textbox>
            </v:rect>
            <v:rect id="_x0000_s1462" style="position:absolute;left:3390;top:4893;width:1800;height:312" filled="f">
              <v:textbox style="mso-next-textbox:#_x0000_s1462" inset=",.3mm,,.3mm">
                <w:txbxContent>
                  <w:p w:rsidR="00DE15AB" w:rsidRDefault="00DE15AB" w:rsidP="00DE15AB">
                    <w:r>
                      <w:rPr>
                        <w:rFonts w:ascii="楷体_GB2312" w:eastAsia="楷体_GB2312" w:hint="eastAsia"/>
                      </w:rPr>
                      <w:t>各工种兼安全员</w:t>
                    </w:r>
                  </w:p>
                </w:txbxContent>
              </v:textbox>
            </v:rect>
            <v:rect id="_x0000_s1463" style="position:absolute;left:3750;top:5829;width:1080;height:312" filled="f">
              <v:textbox style="mso-next-textbox:#_x0000_s1463" inset=",.3mm,,.3mm">
                <w:txbxContent>
                  <w:p w:rsidR="00DE15AB" w:rsidRDefault="00DE15AB" w:rsidP="00DE15AB">
                    <w:pPr>
                      <w:jc w:val="center"/>
                    </w:pPr>
                    <w:r>
                      <w:rPr>
                        <w:rFonts w:ascii="楷体_GB2312" w:eastAsia="楷体_GB2312" w:hint="eastAsia"/>
                      </w:rPr>
                      <w:t>操作层</w:t>
                    </w:r>
                  </w:p>
                </w:txbxContent>
              </v:textbox>
            </v:rect>
            <v:line id="_x0000_s1464" style="position:absolute" from="4296,1093" to="4296,1406"/>
            <v:line id="_x0000_s1465" style="position:absolute" from="4290,1773" to="4290,2085"/>
            <v:line id="_x0000_s1466" style="position:absolute;flip:x" from="1770,2085" to="4290,2085"/>
            <v:line id="_x0000_s1467" style="position:absolute" from="1770,2085" to="1770,2397"/>
            <v:line id="_x0000_s1468" style="position:absolute" from="3390,2085" to="3390,2397"/>
            <v:line id="_x0000_s1469" style="position:absolute" from="5190,2085" to="5190,2397"/>
            <v:line id="_x0000_s1470" style="position:absolute" from="6810,2085" to="6810,2397"/>
            <v:line id="_x0000_s1471" style="position:absolute" from="1770,2709" to="1770,3021"/>
            <v:line id="_x0000_s1472" style="position:absolute" from="1770,3021" to="6810,3021"/>
            <v:line id="_x0000_s1473" style="position:absolute" from="3390,2709" to="3390,3021"/>
            <v:line id="_x0000_s1474" style="position:absolute;flip:y" from="6810,2709" to="6810,3021"/>
            <v:line id="_x0000_s1475" style="position:absolute" from="5190,2709" to="5190,3021"/>
            <v:line id="_x0000_s1476" style="position:absolute" from="690,3333" to="690,3645"/>
            <v:line id="_x0000_s1477" style="position:absolute" from="690,3333" to="7890,3333"/>
            <v:line id="_x0000_s1478" style="position:absolute" from="7890,3333" to="7890,3645"/>
            <v:line id="_x0000_s1479" style="position:absolute" from="2310,3333" to="2310,3645"/>
            <v:line id="_x0000_s1480" style="position:absolute" from="3570,3333" to="3570,3645"/>
            <v:line id="_x0000_s1481" style="position:absolute" from="5010,3333" to="5010,3645"/>
            <v:line id="_x0000_s1482" style="position:absolute" from="6450,3333" to="6450,3645"/>
            <v:line id="_x0000_s1483" style="position:absolute" from="690,3957" to="690,4269"/>
            <v:line id="_x0000_s1484" style="position:absolute" from="690,4269" to="7890,4269"/>
            <v:line id="_x0000_s1485" style="position:absolute;flip:y" from="7890,3957" to="7890,4269"/>
            <v:line id="_x0000_s1486" style="position:absolute" from="2310,3957" to="2310,4269"/>
            <v:line id="_x0000_s1487" style="position:absolute" from="3570,3957" to="3570,4269"/>
            <v:line id="_x0000_s1488" style="position:absolute" from="5010,3957" to="5010,4269"/>
            <v:line id="_x0000_s1489" style="position:absolute" from="6450,3957" to="6450,4269"/>
            <v:line id="_x0000_s1490" style="position:absolute" from="4290,4269" to="4290,4893"/>
            <v:line id="_x0000_s1491" style="position:absolute" from="4290,5205" to="4290,5829"/>
            <w10:wrap type="topAndBottom"/>
          </v:group>
        </w:pict>
      </w:r>
      <w:r>
        <w:rPr>
          <w:rFonts w:hint="eastAsia"/>
        </w:rPr>
        <w:t>材料设备组：主要负责材料询价、采购、计划供应、管理运输。工具设备的管理，以及配套使用等项工作。</w:t>
      </w:r>
    </w:p>
    <w:p w:rsidR="00DE15AB" w:rsidRDefault="00DE15AB" w:rsidP="00DE15AB">
      <w:r>
        <w:rPr>
          <w:rFonts w:hint="eastAsia"/>
        </w:rPr>
        <w:lastRenderedPageBreak/>
        <w:t>装修工程施工项目管理网络图。</w:t>
      </w:r>
    </w:p>
    <w:p w:rsidR="00DE15AB" w:rsidRDefault="00DE15AB" w:rsidP="00DE15AB"/>
    <w:p w:rsidR="00DE15AB" w:rsidRDefault="00DE15AB" w:rsidP="00DE15AB"/>
    <w:p w:rsidR="00DE15AB" w:rsidRDefault="00DE15AB" w:rsidP="00DE15AB">
      <w:pPr>
        <w:pStyle w:val="3"/>
        <w:ind w:left="210" w:right="214"/>
        <w:rPr>
          <w:rFonts w:hint="eastAsia"/>
        </w:rPr>
      </w:pPr>
      <w:bookmarkStart w:id="21" w:name="_Toc207196532"/>
      <w:r>
        <w:rPr>
          <w:rFonts w:hint="eastAsia"/>
        </w:rPr>
        <w:t>材料管理措施</w:t>
      </w:r>
      <w:bookmarkStart w:id="22" w:name="bk112"/>
      <w:bookmarkEnd w:id="21"/>
      <w:bookmarkEnd w:id="22"/>
    </w:p>
    <w:p w:rsidR="00DE15AB" w:rsidRDefault="00DE15AB" w:rsidP="00DE15AB">
      <w:pPr>
        <w:rPr>
          <w:rFonts w:hint="eastAsia"/>
        </w:rPr>
      </w:pPr>
      <w:bookmarkStart w:id="23" w:name="bk113"/>
      <w:bookmarkEnd w:id="23"/>
      <w:r>
        <w:rPr>
          <w:rFonts w:hint="eastAsia"/>
        </w:rPr>
        <w:t>1</w:t>
      </w:r>
      <w:r>
        <w:rPr>
          <w:rFonts w:hint="eastAsia"/>
        </w:rPr>
        <w:t>．材料部门根据本项目的材料、设备计划，做好材料设备的供货准备工作，包括同建设方共同确认产品的生产厂商和质量。</w:t>
      </w:r>
    </w:p>
    <w:p w:rsidR="00DE15AB" w:rsidRDefault="00DE15AB" w:rsidP="00DE15AB">
      <w:pPr>
        <w:rPr>
          <w:rFonts w:hint="eastAsia"/>
        </w:rPr>
      </w:pPr>
      <w:r>
        <w:rPr>
          <w:rFonts w:hint="eastAsia"/>
        </w:rPr>
        <w:t>2</w:t>
      </w:r>
      <w:r>
        <w:rPr>
          <w:rFonts w:hint="eastAsia"/>
        </w:rPr>
        <w:t>．凡自</w:t>
      </w:r>
      <w:proofErr w:type="gramStart"/>
      <w:r>
        <w:rPr>
          <w:rFonts w:hint="eastAsia"/>
        </w:rPr>
        <w:t>购部分</w:t>
      </w:r>
      <w:proofErr w:type="gramEnd"/>
      <w:r>
        <w:rPr>
          <w:rFonts w:hint="eastAsia"/>
        </w:rPr>
        <w:t>的材料，全部要求合格产品，禁止采办伪劣假冒产品，以确保工程的材料质量。</w:t>
      </w:r>
    </w:p>
    <w:p w:rsidR="00DE15AB" w:rsidRDefault="00DE15AB" w:rsidP="00DE15AB">
      <w:pPr>
        <w:rPr>
          <w:rFonts w:hint="eastAsia"/>
        </w:rPr>
      </w:pPr>
      <w:r>
        <w:rPr>
          <w:rFonts w:hint="eastAsia"/>
        </w:rPr>
        <w:t>3</w:t>
      </w:r>
      <w:r>
        <w:rPr>
          <w:rFonts w:hint="eastAsia"/>
        </w:rPr>
        <w:t>．为确保材料的质量关，除采办人员严格控制外，仓库加强验收制度，领用料时亦要检查材料的质量，包括材料的完好，层层把关，来控制材料的质量。</w:t>
      </w:r>
    </w:p>
    <w:p w:rsidR="00DE15AB" w:rsidRDefault="00DE15AB" w:rsidP="00DE15AB">
      <w:pPr>
        <w:rPr>
          <w:rFonts w:hint="eastAsia"/>
        </w:rPr>
      </w:pPr>
      <w:r>
        <w:rPr>
          <w:rFonts w:hint="eastAsia"/>
        </w:rPr>
        <w:t>4</w:t>
      </w:r>
      <w:r>
        <w:rPr>
          <w:rFonts w:hint="eastAsia"/>
        </w:rPr>
        <w:t>．所有材料的合格证，均必须由现场妥善保管好，质保书由材料采办人员统一保管，包括部分设备的说明书。</w:t>
      </w:r>
    </w:p>
    <w:p w:rsidR="00DE15AB" w:rsidRDefault="00DE15AB" w:rsidP="00DE15AB">
      <w:pPr>
        <w:rPr>
          <w:rFonts w:hint="eastAsia"/>
        </w:rPr>
      </w:pPr>
      <w:r>
        <w:rPr>
          <w:rFonts w:hint="eastAsia"/>
        </w:rPr>
        <w:t>5</w:t>
      </w:r>
      <w:r>
        <w:rPr>
          <w:rFonts w:hint="eastAsia"/>
        </w:rPr>
        <w:t>．加强材料的仓库保管工作和现场保管工作，尤其现场保管条件差，更应该注意堆放整齐，支垫平整。</w:t>
      </w:r>
    </w:p>
    <w:p w:rsidR="00DE15AB" w:rsidRDefault="00DE15AB" w:rsidP="00DE15AB">
      <w:pPr>
        <w:rPr>
          <w:rFonts w:hint="eastAsia"/>
        </w:rPr>
      </w:pPr>
      <w:r>
        <w:rPr>
          <w:rFonts w:hint="eastAsia"/>
        </w:rPr>
        <w:t>6</w:t>
      </w:r>
      <w:r>
        <w:rPr>
          <w:rFonts w:hint="eastAsia"/>
        </w:rPr>
        <w:t>．材料运输要求文明装卸，不得乱扔，并尽量利用夜间运输。</w:t>
      </w:r>
    </w:p>
    <w:p w:rsidR="00DE15AB" w:rsidRDefault="00DE15AB" w:rsidP="00DE15AB">
      <w:pPr>
        <w:rPr>
          <w:rFonts w:hint="eastAsia"/>
        </w:rPr>
      </w:pPr>
      <w:r>
        <w:rPr>
          <w:rFonts w:hint="eastAsia"/>
        </w:rPr>
        <w:t>7</w:t>
      </w:r>
      <w:r>
        <w:rPr>
          <w:rFonts w:hint="eastAsia"/>
        </w:rPr>
        <w:t>．现场加强对材料设备的领用管理，有计划使用，不浪费，多余的材料保管好并及时做好退库保管工作。</w:t>
      </w:r>
    </w:p>
    <w:p w:rsidR="00DE15AB" w:rsidRDefault="00DE15AB" w:rsidP="00DE15AB"/>
    <w:p w:rsidR="00DE15AB" w:rsidRDefault="00DE15AB" w:rsidP="00DE15AB">
      <w:pPr>
        <w:pStyle w:val="3"/>
        <w:ind w:left="210" w:right="214"/>
        <w:rPr>
          <w:rFonts w:hint="eastAsia"/>
        </w:rPr>
      </w:pPr>
      <w:bookmarkStart w:id="24" w:name="_Toc207196533"/>
      <w:r>
        <w:rPr>
          <w:rFonts w:hint="eastAsia"/>
        </w:rPr>
        <w:t>资料管理措施</w:t>
      </w:r>
      <w:bookmarkStart w:id="25" w:name="bk114"/>
      <w:bookmarkEnd w:id="24"/>
      <w:bookmarkEnd w:id="25"/>
    </w:p>
    <w:p w:rsidR="00DE15AB" w:rsidRDefault="00DE15AB" w:rsidP="00DE15AB">
      <w:pPr>
        <w:rPr>
          <w:rFonts w:hint="eastAsia"/>
        </w:rPr>
      </w:pPr>
      <w:bookmarkStart w:id="26" w:name="bk115"/>
      <w:bookmarkEnd w:id="26"/>
      <w:r>
        <w:rPr>
          <w:rFonts w:hint="eastAsia"/>
        </w:rPr>
        <w:t>1</w:t>
      </w:r>
      <w:r>
        <w:rPr>
          <w:rFonts w:hint="eastAsia"/>
        </w:rPr>
        <w:t>．加强现场的资料管理工作，做到工程做到什么阶段，资料同步跟到什么阶段。</w:t>
      </w:r>
    </w:p>
    <w:p w:rsidR="00DE15AB" w:rsidRDefault="00DE15AB" w:rsidP="00DE15AB">
      <w:pPr>
        <w:rPr>
          <w:rFonts w:hint="eastAsia"/>
        </w:rPr>
      </w:pPr>
      <w:r>
        <w:rPr>
          <w:rFonts w:hint="eastAsia"/>
        </w:rPr>
        <w:t>2</w:t>
      </w:r>
      <w:r>
        <w:rPr>
          <w:rFonts w:hint="eastAsia"/>
        </w:rPr>
        <w:t>．对各种资料要有专人妥善保管好。</w:t>
      </w:r>
    </w:p>
    <w:p w:rsidR="00DE15AB" w:rsidRDefault="00DE15AB" w:rsidP="00DE15AB">
      <w:pPr>
        <w:rPr>
          <w:rFonts w:hint="eastAsia"/>
        </w:rPr>
      </w:pPr>
      <w:r>
        <w:rPr>
          <w:rFonts w:hint="eastAsia"/>
        </w:rPr>
        <w:t>3</w:t>
      </w:r>
      <w:r>
        <w:rPr>
          <w:rFonts w:hint="eastAsia"/>
        </w:rPr>
        <w:t>．对工程的隐蔽工程记录、各种试验记录、测试记录、设计变更记录</w:t>
      </w:r>
      <w:r>
        <w:rPr>
          <w:rFonts w:hint="eastAsia"/>
        </w:rPr>
        <w:t>(</w:t>
      </w:r>
      <w:r>
        <w:rPr>
          <w:rFonts w:hint="eastAsia"/>
        </w:rPr>
        <w:t>包括材料代用、更改记录</w:t>
      </w:r>
      <w:r>
        <w:rPr>
          <w:rFonts w:hint="eastAsia"/>
        </w:rPr>
        <w:t>)</w:t>
      </w:r>
      <w:r>
        <w:rPr>
          <w:rFonts w:hint="eastAsia"/>
        </w:rPr>
        <w:t>、工程竣工验收记录，要及时请建设方验收和签证认可。</w:t>
      </w:r>
    </w:p>
    <w:p w:rsidR="00DE15AB" w:rsidRDefault="00DE15AB" w:rsidP="00DE15AB">
      <w:pPr>
        <w:rPr>
          <w:rFonts w:hint="eastAsia"/>
        </w:rPr>
      </w:pPr>
      <w:r>
        <w:rPr>
          <w:rFonts w:hint="eastAsia"/>
        </w:rPr>
        <w:t>4</w:t>
      </w:r>
      <w:r>
        <w:rPr>
          <w:rFonts w:hint="eastAsia"/>
        </w:rPr>
        <w:t>．认真做好分项工程质量检验评定表，要求填写真实、正确。</w:t>
      </w:r>
    </w:p>
    <w:p w:rsidR="00DE15AB" w:rsidRDefault="00DE15AB" w:rsidP="00DE15AB">
      <w:pPr>
        <w:rPr>
          <w:rFonts w:hint="eastAsia"/>
        </w:rPr>
      </w:pPr>
      <w:r>
        <w:rPr>
          <w:rFonts w:hint="eastAsia"/>
        </w:rPr>
        <w:t>5</w:t>
      </w:r>
      <w:r>
        <w:rPr>
          <w:rFonts w:hint="eastAsia"/>
        </w:rPr>
        <w:t>．要求在工程竣工验收前一星期将各项资料准备齐全，工程竣工验收后将竣工图完成，</w:t>
      </w:r>
      <w:proofErr w:type="gramStart"/>
      <w:r>
        <w:rPr>
          <w:rFonts w:hint="eastAsia"/>
        </w:rPr>
        <w:t>以便工程</w:t>
      </w:r>
      <w:proofErr w:type="gramEnd"/>
      <w:r>
        <w:rPr>
          <w:rFonts w:hint="eastAsia"/>
        </w:rPr>
        <w:t>竣工验收和决算工作。</w:t>
      </w:r>
    </w:p>
    <w:p w:rsidR="00DE15AB" w:rsidRDefault="00DE15AB" w:rsidP="00DE15AB"/>
    <w:p w:rsidR="00DE15AB" w:rsidRDefault="00DE15AB" w:rsidP="00DE15AB">
      <w:pPr>
        <w:pStyle w:val="3"/>
        <w:ind w:left="210" w:right="214"/>
        <w:rPr>
          <w:rFonts w:hint="eastAsia"/>
        </w:rPr>
      </w:pPr>
      <w:bookmarkStart w:id="27" w:name="_Toc207196534"/>
      <w:r>
        <w:rPr>
          <w:rFonts w:hint="eastAsia"/>
        </w:rPr>
        <w:t>质量管理措施</w:t>
      </w:r>
      <w:bookmarkStart w:id="28" w:name="bk116"/>
      <w:bookmarkEnd w:id="27"/>
      <w:bookmarkEnd w:id="28"/>
    </w:p>
    <w:p w:rsidR="00DE15AB" w:rsidRDefault="00DE15AB" w:rsidP="00DE15AB">
      <w:pPr>
        <w:rPr>
          <w:rFonts w:hint="eastAsia"/>
        </w:rPr>
      </w:pPr>
      <w:bookmarkStart w:id="29" w:name="bk117"/>
      <w:bookmarkEnd w:id="29"/>
      <w:r>
        <w:rPr>
          <w:rFonts w:hint="eastAsia"/>
        </w:rPr>
        <w:t>1</w:t>
      </w:r>
      <w:r>
        <w:rPr>
          <w:rFonts w:hint="eastAsia"/>
        </w:rPr>
        <w:t>．本工程技术质量管理执行公司管理标准，自觉执行</w:t>
      </w:r>
      <w:r>
        <w:rPr>
          <w:rFonts w:hint="eastAsia"/>
        </w:rPr>
        <w:t>"</w:t>
      </w:r>
      <w:r>
        <w:rPr>
          <w:rFonts w:hint="eastAsia"/>
        </w:rPr>
        <w:t>质量第一</w:t>
      </w:r>
      <w:r>
        <w:rPr>
          <w:rFonts w:hint="eastAsia"/>
        </w:rPr>
        <w:t>"</w:t>
      </w:r>
      <w:r>
        <w:rPr>
          <w:rFonts w:hint="eastAsia"/>
        </w:rPr>
        <w:t>的方针，树立企业的良好形象。</w:t>
      </w:r>
    </w:p>
    <w:p w:rsidR="00DE15AB" w:rsidRDefault="00DE15AB" w:rsidP="00DE15AB">
      <w:pPr>
        <w:rPr>
          <w:rFonts w:hint="eastAsia"/>
        </w:rPr>
      </w:pPr>
      <w:r>
        <w:rPr>
          <w:rFonts w:hint="eastAsia"/>
        </w:rPr>
        <w:t>2</w:t>
      </w:r>
      <w:r>
        <w:rPr>
          <w:rFonts w:hint="eastAsia"/>
        </w:rPr>
        <w:t>．执行规范、规程</w:t>
      </w:r>
    </w:p>
    <w:p w:rsidR="00DE15AB" w:rsidRDefault="00DE15AB" w:rsidP="00DE15AB">
      <w:pPr>
        <w:rPr>
          <w:rFonts w:hint="eastAsia"/>
        </w:rPr>
      </w:pPr>
      <w:r>
        <w:rPr>
          <w:rFonts w:hint="eastAsia"/>
        </w:rPr>
        <w:t>《通风空调工程施工及验收规范》</w:t>
      </w:r>
      <w:r>
        <w:rPr>
          <w:rFonts w:hint="eastAsia"/>
        </w:rPr>
        <w:t>(GBJ243-82)</w:t>
      </w:r>
      <w:r>
        <w:rPr>
          <w:rFonts w:hint="eastAsia"/>
        </w:rPr>
        <w:t>．</w:t>
      </w:r>
    </w:p>
    <w:p w:rsidR="00DE15AB" w:rsidRDefault="00DE15AB" w:rsidP="00DE15AB">
      <w:pPr>
        <w:rPr>
          <w:rFonts w:hint="eastAsia"/>
        </w:rPr>
      </w:pPr>
      <w:r>
        <w:rPr>
          <w:rFonts w:hint="eastAsia"/>
        </w:rPr>
        <w:t>《采暖与卫生工程施工及验收规范》</w:t>
      </w:r>
      <w:r>
        <w:rPr>
          <w:rFonts w:hint="eastAsia"/>
        </w:rPr>
        <w:t>(GBJ242-82)</w:t>
      </w:r>
    </w:p>
    <w:p w:rsidR="00DE15AB" w:rsidRDefault="00DE15AB" w:rsidP="00DE15AB">
      <w:pPr>
        <w:rPr>
          <w:rFonts w:hint="eastAsia"/>
        </w:rPr>
      </w:pPr>
      <w:r>
        <w:rPr>
          <w:rFonts w:hint="eastAsia"/>
        </w:rPr>
        <w:t>3</w:t>
      </w:r>
      <w:r>
        <w:rPr>
          <w:rFonts w:hint="eastAsia"/>
        </w:rPr>
        <w:t>．质量以</w:t>
      </w:r>
      <w:proofErr w:type="gramStart"/>
      <w:r>
        <w:rPr>
          <w:rFonts w:hint="eastAsia"/>
        </w:rPr>
        <w:t>予控</w:t>
      </w:r>
      <w:proofErr w:type="gramEnd"/>
      <w:r>
        <w:rPr>
          <w:rFonts w:hint="eastAsia"/>
        </w:rPr>
        <w:t>为主，要求施工班组严格执行上述规范、规程，施工员在日常工作中除交底清楚外，还必须经常检查、督促，发现问题及时纠正，避免造成返工浪费。</w:t>
      </w:r>
    </w:p>
    <w:p w:rsidR="00DE15AB" w:rsidRDefault="00DE15AB" w:rsidP="00DE15AB">
      <w:pPr>
        <w:rPr>
          <w:rFonts w:hint="eastAsia"/>
        </w:rPr>
      </w:pPr>
      <w:r>
        <w:rPr>
          <w:rFonts w:hint="eastAsia"/>
        </w:rPr>
        <w:t>4</w:t>
      </w:r>
      <w:r>
        <w:rPr>
          <w:rFonts w:hint="eastAsia"/>
        </w:rPr>
        <w:t>．施工员审核图纸、熟悉图纸要认真、细致，只有自己吃透指挥才正确，同时遇有图纸与实际施工有矛盾时必须及时提请建设方、设计单位商议，提出可行的解决方法，并签证认可。</w:t>
      </w:r>
    </w:p>
    <w:p w:rsidR="00DE15AB" w:rsidRDefault="00DE15AB" w:rsidP="00DE15AB">
      <w:pPr>
        <w:rPr>
          <w:rFonts w:hint="eastAsia"/>
        </w:rPr>
      </w:pPr>
      <w:r>
        <w:rPr>
          <w:rFonts w:hint="eastAsia"/>
        </w:rPr>
        <w:t>5</w:t>
      </w:r>
      <w:r>
        <w:rPr>
          <w:rFonts w:hint="eastAsia"/>
        </w:rPr>
        <w:t>．分公司质量部门经常深入现场，检查施工质量，协助项目组共同把项目管理好。</w:t>
      </w:r>
    </w:p>
    <w:p w:rsidR="00DE15AB" w:rsidRDefault="00DE15AB" w:rsidP="00DE15AB">
      <w:pPr>
        <w:rPr>
          <w:rFonts w:hint="eastAsia"/>
        </w:rPr>
      </w:pPr>
      <w:r>
        <w:rPr>
          <w:rFonts w:hint="eastAsia"/>
        </w:rPr>
        <w:lastRenderedPageBreak/>
        <w:t>6</w:t>
      </w:r>
      <w:r>
        <w:rPr>
          <w:rFonts w:hint="eastAsia"/>
        </w:rPr>
        <w:t>．</w:t>
      </w:r>
      <w:proofErr w:type="gramStart"/>
      <w:r>
        <w:rPr>
          <w:rFonts w:hint="eastAsia"/>
        </w:rPr>
        <w:t>质量员</w:t>
      </w:r>
      <w:proofErr w:type="gramEnd"/>
      <w:r>
        <w:rPr>
          <w:rFonts w:hint="eastAsia"/>
        </w:rPr>
        <w:t>除了对工程质量的监督外还要对材料的质量加以监督，要检查产品的合格证、质保书是否齐全，对材料设备外观检查是否符合要求。</w:t>
      </w:r>
    </w:p>
    <w:p w:rsidR="00DE15AB" w:rsidRDefault="00DE15AB" w:rsidP="00DE15AB"/>
    <w:p w:rsidR="00DE15AB" w:rsidRDefault="00DE15AB" w:rsidP="00DE15AB">
      <w:pPr>
        <w:pStyle w:val="3"/>
        <w:ind w:left="210" w:right="214"/>
        <w:rPr>
          <w:rFonts w:hint="eastAsia"/>
        </w:rPr>
      </w:pPr>
      <w:bookmarkStart w:id="30" w:name="_Toc207196535"/>
      <w:r>
        <w:rPr>
          <w:rFonts w:hint="eastAsia"/>
        </w:rPr>
        <w:t>安全管理措施</w:t>
      </w:r>
      <w:bookmarkStart w:id="31" w:name="bk118"/>
      <w:bookmarkEnd w:id="30"/>
      <w:bookmarkEnd w:id="31"/>
    </w:p>
    <w:p w:rsidR="00DE15AB" w:rsidRDefault="00DE15AB" w:rsidP="00DE15AB">
      <w:pPr>
        <w:rPr>
          <w:rFonts w:hint="eastAsia"/>
        </w:rPr>
      </w:pPr>
      <w:bookmarkStart w:id="32" w:name="bk119"/>
      <w:bookmarkEnd w:id="32"/>
      <w:r>
        <w:rPr>
          <w:rFonts w:hint="eastAsia"/>
        </w:rPr>
        <w:t>1</w:t>
      </w:r>
      <w:r>
        <w:rPr>
          <w:rFonts w:hint="eastAsia"/>
        </w:rPr>
        <w:t>．凡进入工地人员必须戴安全帽，严禁喝酒上班，或带其它非工地工作人员进入工地。</w:t>
      </w:r>
    </w:p>
    <w:p w:rsidR="00DE15AB" w:rsidRDefault="00DE15AB" w:rsidP="00DE15AB">
      <w:pPr>
        <w:rPr>
          <w:rFonts w:hint="eastAsia"/>
        </w:rPr>
      </w:pPr>
      <w:r>
        <w:rPr>
          <w:rFonts w:hint="eastAsia"/>
        </w:rPr>
        <w:t>2</w:t>
      </w:r>
      <w:r>
        <w:rPr>
          <w:rFonts w:hint="eastAsia"/>
        </w:rPr>
        <w:t>．使用梯子不能缺挡，不可垫高使用，梯脚要有防滑措施，超过二米以上梯子要有监护人，严禁二人以上同在梯子上作业，人字梯中间要有绳子扣牢。</w:t>
      </w:r>
    </w:p>
    <w:p w:rsidR="00DE15AB" w:rsidRDefault="00DE15AB" w:rsidP="00DE15AB">
      <w:pPr>
        <w:rPr>
          <w:rFonts w:hint="eastAsia"/>
        </w:rPr>
      </w:pPr>
      <w:r>
        <w:rPr>
          <w:rFonts w:hint="eastAsia"/>
        </w:rPr>
        <w:t>3</w:t>
      </w:r>
      <w:r>
        <w:rPr>
          <w:rFonts w:hint="eastAsia"/>
        </w:rPr>
        <w:t>．现场临时用电，电箱要保持完好无损，损伤的电气元器件必须及时更换。</w:t>
      </w:r>
    </w:p>
    <w:p w:rsidR="00DE15AB" w:rsidRDefault="00DE15AB" w:rsidP="00DE15AB">
      <w:pPr>
        <w:rPr>
          <w:rFonts w:hint="eastAsia"/>
        </w:rPr>
      </w:pPr>
      <w:r>
        <w:rPr>
          <w:rFonts w:hint="eastAsia"/>
        </w:rPr>
        <w:t>4</w:t>
      </w:r>
      <w:r>
        <w:rPr>
          <w:rFonts w:hint="eastAsia"/>
        </w:rPr>
        <w:t>．照明动力要分开，并有二级保护，用电设备</w:t>
      </w:r>
      <w:proofErr w:type="gramStart"/>
      <w:r>
        <w:rPr>
          <w:rFonts w:hint="eastAsia"/>
        </w:rPr>
        <w:t>一</w:t>
      </w:r>
      <w:proofErr w:type="gramEnd"/>
      <w:r>
        <w:rPr>
          <w:rFonts w:hint="eastAsia"/>
        </w:rPr>
        <w:t>机一闸，严禁乱接乱拖，一闸多机。</w:t>
      </w:r>
    </w:p>
    <w:p w:rsidR="00DE15AB" w:rsidRDefault="00DE15AB" w:rsidP="00DE15AB">
      <w:pPr>
        <w:rPr>
          <w:rFonts w:hint="eastAsia"/>
        </w:rPr>
      </w:pPr>
      <w:r>
        <w:rPr>
          <w:rFonts w:hint="eastAsia"/>
        </w:rPr>
        <w:t>5</w:t>
      </w:r>
      <w:r>
        <w:rPr>
          <w:rFonts w:hint="eastAsia"/>
        </w:rPr>
        <w:t>．使用移动电动工具，金属外壳必须接地保护或接零保护。</w:t>
      </w:r>
    </w:p>
    <w:p w:rsidR="00DE15AB" w:rsidRDefault="00DE15AB" w:rsidP="00DE15AB">
      <w:pPr>
        <w:rPr>
          <w:rFonts w:hint="eastAsia"/>
        </w:rPr>
      </w:pPr>
      <w:r>
        <w:rPr>
          <w:rFonts w:hint="eastAsia"/>
        </w:rPr>
        <w:t>6</w:t>
      </w:r>
      <w:r>
        <w:rPr>
          <w:rFonts w:hint="eastAsia"/>
        </w:rPr>
        <w:t>．拆除的材料不得乱扔，作业下方派人监护。</w:t>
      </w:r>
    </w:p>
    <w:p w:rsidR="00DE15AB" w:rsidRDefault="00DE15AB" w:rsidP="00DE15AB">
      <w:pPr>
        <w:rPr>
          <w:rFonts w:hint="eastAsia"/>
        </w:rPr>
      </w:pPr>
      <w:r>
        <w:rPr>
          <w:rFonts w:hint="eastAsia"/>
        </w:rPr>
        <w:t>7</w:t>
      </w:r>
      <w:r>
        <w:rPr>
          <w:rFonts w:hint="eastAsia"/>
        </w:rPr>
        <w:t>．现场临时电源线应采用橡皮电缆线，禁止使用塑料花线，禁止使用电线直接插入插座内。</w:t>
      </w:r>
    </w:p>
    <w:p w:rsidR="00DE15AB" w:rsidRDefault="00DE15AB" w:rsidP="00DE15AB">
      <w:pPr>
        <w:rPr>
          <w:rFonts w:hint="eastAsia"/>
        </w:rPr>
      </w:pPr>
      <w:r>
        <w:rPr>
          <w:rFonts w:hint="eastAsia"/>
        </w:rPr>
        <w:t>8</w:t>
      </w:r>
      <w:r>
        <w:rPr>
          <w:rFonts w:hint="eastAsia"/>
        </w:rPr>
        <w:t>．设备的防护装置要完好，尤其是砂轮切割机，设备外壳要有完好的接地或接零保护。</w:t>
      </w:r>
    </w:p>
    <w:p w:rsidR="00DE15AB" w:rsidRDefault="00DE15AB" w:rsidP="00DE15AB">
      <w:pPr>
        <w:rPr>
          <w:rFonts w:hint="eastAsia"/>
        </w:rPr>
      </w:pPr>
      <w:r>
        <w:rPr>
          <w:rFonts w:hint="eastAsia"/>
        </w:rPr>
        <w:t>9</w:t>
      </w:r>
      <w:r>
        <w:rPr>
          <w:rFonts w:hint="eastAsia"/>
        </w:rPr>
        <w:t>．施工设备要加强现场的维护保养，保持完好率，禁止带病运转和超负荷作业。</w:t>
      </w:r>
    </w:p>
    <w:p w:rsidR="00DE15AB" w:rsidRDefault="00DE15AB" w:rsidP="00DE15AB">
      <w:pPr>
        <w:rPr>
          <w:rFonts w:hint="eastAsia"/>
        </w:rPr>
      </w:pPr>
      <w:r>
        <w:rPr>
          <w:rFonts w:hint="eastAsia"/>
        </w:rPr>
        <w:t>10</w:t>
      </w:r>
      <w:r>
        <w:rPr>
          <w:rFonts w:hint="eastAsia"/>
        </w:rPr>
        <w:t>．施工现场材料设备堆放整齐，不得存放在主要通道上。</w:t>
      </w:r>
    </w:p>
    <w:p w:rsidR="00DE15AB" w:rsidRDefault="00DE15AB" w:rsidP="00DE15AB">
      <w:pPr>
        <w:rPr>
          <w:rFonts w:hint="eastAsia"/>
        </w:rPr>
      </w:pPr>
      <w:r>
        <w:rPr>
          <w:rFonts w:hint="eastAsia"/>
        </w:rPr>
        <w:t>11</w:t>
      </w:r>
      <w:r>
        <w:rPr>
          <w:rFonts w:hint="eastAsia"/>
        </w:rPr>
        <w:t>．施工现场动用</w:t>
      </w:r>
      <w:proofErr w:type="gramStart"/>
      <w:r>
        <w:rPr>
          <w:rFonts w:hint="eastAsia"/>
        </w:rPr>
        <w:t>电火焊</w:t>
      </w:r>
      <w:proofErr w:type="gramEnd"/>
      <w:r>
        <w:rPr>
          <w:rFonts w:hint="eastAsia"/>
        </w:rPr>
        <w:t>，在作业区周围清除易燃物品，作业后要检查，杜绝火种，以免留下后患。</w:t>
      </w:r>
    </w:p>
    <w:p w:rsidR="00DE15AB" w:rsidRDefault="00DE15AB" w:rsidP="00DE15AB">
      <w:pPr>
        <w:rPr>
          <w:rFonts w:hint="eastAsia"/>
        </w:rPr>
      </w:pPr>
      <w:r>
        <w:rPr>
          <w:rFonts w:hint="eastAsia"/>
        </w:rPr>
        <w:t>12</w:t>
      </w:r>
      <w:r>
        <w:rPr>
          <w:rFonts w:hint="eastAsia"/>
        </w:rPr>
        <w:t>．现场使用氧乙炔时，氧乙炔间距不小于</w:t>
      </w:r>
      <w:r>
        <w:rPr>
          <w:rFonts w:hint="eastAsia"/>
        </w:rPr>
        <w:t>5M</w:t>
      </w:r>
      <w:r>
        <w:rPr>
          <w:rFonts w:hint="eastAsia"/>
        </w:rPr>
        <w:t>，距明火不小于</w:t>
      </w:r>
      <w:r>
        <w:rPr>
          <w:rFonts w:hint="eastAsia"/>
        </w:rPr>
        <w:t>10M</w:t>
      </w:r>
      <w:r>
        <w:rPr>
          <w:rFonts w:hint="eastAsia"/>
        </w:rPr>
        <w:t>，不得在太阳下爆晒。</w:t>
      </w:r>
    </w:p>
    <w:p w:rsidR="00DE15AB" w:rsidRDefault="00DE15AB" w:rsidP="00DE15AB">
      <w:pPr>
        <w:rPr>
          <w:rFonts w:hint="eastAsia"/>
        </w:rPr>
      </w:pPr>
      <w:r>
        <w:rPr>
          <w:rFonts w:hint="eastAsia"/>
        </w:rPr>
        <w:t>13</w:t>
      </w:r>
      <w:r>
        <w:rPr>
          <w:rFonts w:hint="eastAsia"/>
        </w:rPr>
        <w:t>．服从工地的安全管理，遵守工地的安全管理的规章制度。</w:t>
      </w:r>
    </w:p>
    <w:p w:rsidR="00DE15AB" w:rsidRDefault="00DE15AB" w:rsidP="00DE15AB"/>
    <w:p w:rsidR="00DE15AB" w:rsidRDefault="00DE15AB" w:rsidP="00DE15AB">
      <w:pPr>
        <w:pStyle w:val="3"/>
        <w:ind w:left="210" w:right="214"/>
        <w:rPr>
          <w:rFonts w:hint="eastAsia"/>
        </w:rPr>
      </w:pPr>
      <w:bookmarkStart w:id="33" w:name="_Toc207196536"/>
      <w:r>
        <w:rPr>
          <w:rFonts w:hint="eastAsia"/>
        </w:rPr>
        <w:t>现场文明管理措施</w:t>
      </w:r>
      <w:bookmarkStart w:id="34" w:name="bk120"/>
      <w:bookmarkEnd w:id="33"/>
      <w:bookmarkEnd w:id="34"/>
    </w:p>
    <w:p w:rsidR="00DE15AB" w:rsidRDefault="00DE15AB" w:rsidP="00DE15AB">
      <w:pPr>
        <w:rPr>
          <w:rFonts w:hint="eastAsia"/>
        </w:rPr>
      </w:pPr>
      <w:bookmarkStart w:id="35" w:name="bk121"/>
      <w:bookmarkEnd w:id="35"/>
      <w:r>
        <w:rPr>
          <w:rFonts w:hint="eastAsia"/>
        </w:rPr>
        <w:t>1</w:t>
      </w:r>
      <w:r>
        <w:rPr>
          <w:rFonts w:hint="eastAsia"/>
        </w:rPr>
        <w:t>．现场材料设备施工机具在指定地点堆放整齐。</w:t>
      </w:r>
    </w:p>
    <w:p w:rsidR="00DE15AB" w:rsidRDefault="00DE15AB" w:rsidP="00DE15AB">
      <w:pPr>
        <w:rPr>
          <w:rFonts w:hint="eastAsia"/>
        </w:rPr>
      </w:pPr>
      <w:r>
        <w:rPr>
          <w:rFonts w:hint="eastAsia"/>
        </w:rPr>
        <w:t>2</w:t>
      </w:r>
      <w:r>
        <w:rPr>
          <w:rFonts w:hint="eastAsia"/>
        </w:rPr>
        <w:t>．保持现场周边环境的卫生，进出材料后现场清理干净。</w:t>
      </w:r>
    </w:p>
    <w:p w:rsidR="00DE15AB" w:rsidRDefault="00DE15AB" w:rsidP="00DE15AB">
      <w:pPr>
        <w:rPr>
          <w:rFonts w:hint="eastAsia"/>
        </w:rPr>
      </w:pPr>
      <w:r>
        <w:rPr>
          <w:rFonts w:hint="eastAsia"/>
        </w:rPr>
        <w:t>3</w:t>
      </w:r>
      <w:r>
        <w:rPr>
          <w:rFonts w:hint="eastAsia"/>
        </w:rPr>
        <w:t>．做好现场监护工作，在施工作业区谢绝与本工程无关人员入内。</w:t>
      </w:r>
    </w:p>
    <w:p w:rsidR="00DE15AB" w:rsidRDefault="00DE15AB" w:rsidP="00DE15AB">
      <w:pPr>
        <w:rPr>
          <w:rFonts w:hint="eastAsia"/>
        </w:rPr>
      </w:pPr>
      <w:r>
        <w:rPr>
          <w:rFonts w:hint="eastAsia"/>
        </w:rPr>
        <w:t>4</w:t>
      </w:r>
      <w:r>
        <w:rPr>
          <w:rFonts w:hint="eastAsia"/>
        </w:rPr>
        <w:t>．工具间内零星材料堆放整齐。</w:t>
      </w:r>
    </w:p>
    <w:p w:rsidR="00DE15AB" w:rsidRDefault="00DE15AB" w:rsidP="00DE15AB">
      <w:pPr>
        <w:rPr>
          <w:rFonts w:hint="eastAsia"/>
        </w:rPr>
      </w:pPr>
      <w:r>
        <w:rPr>
          <w:rFonts w:hint="eastAsia"/>
        </w:rPr>
        <w:t>5</w:t>
      </w:r>
      <w:r>
        <w:rPr>
          <w:rFonts w:hint="eastAsia"/>
        </w:rPr>
        <w:t>．施工现场做到文明施工，</w:t>
      </w:r>
      <w:proofErr w:type="gramStart"/>
      <w:r>
        <w:rPr>
          <w:rFonts w:hint="eastAsia"/>
        </w:rPr>
        <w:t>活完场地</w:t>
      </w:r>
      <w:proofErr w:type="gramEnd"/>
      <w:r>
        <w:rPr>
          <w:rFonts w:hint="eastAsia"/>
        </w:rPr>
        <w:t>清，每天工作结束后作业面内亦要清理整理好。</w:t>
      </w:r>
    </w:p>
    <w:p w:rsidR="00DE15AB" w:rsidRDefault="00DE15AB" w:rsidP="00DE15AB">
      <w:pPr>
        <w:rPr>
          <w:rFonts w:hint="eastAsia"/>
        </w:rPr>
      </w:pPr>
      <w:r>
        <w:rPr>
          <w:rFonts w:hint="eastAsia"/>
        </w:rPr>
        <w:t>6</w:t>
      </w:r>
      <w:r>
        <w:rPr>
          <w:rFonts w:hint="eastAsia"/>
        </w:rPr>
        <w:t>．做好现场成品、半成品的保护工作，自身的产品要保护好，其它工种的产品亦要保护好，只有互相保护好才能确保整个工程的完好质量。</w:t>
      </w:r>
    </w:p>
    <w:p w:rsidR="00DE15AB" w:rsidRDefault="00DE15AB" w:rsidP="00DE15AB">
      <w:pPr>
        <w:rPr>
          <w:rFonts w:hint="eastAsia"/>
        </w:rPr>
      </w:pPr>
      <w:r>
        <w:rPr>
          <w:rFonts w:hint="eastAsia"/>
        </w:rPr>
        <w:t>7</w:t>
      </w:r>
      <w:r>
        <w:rPr>
          <w:rFonts w:hint="eastAsia"/>
        </w:rPr>
        <w:t>．服从和执行现场综合管理措施。</w:t>
      </w:r>
    </w:p>
    <w:p w:rsidR="00DE15AB" w:rsidRDefault="00DE15AB" w:rsidP="00DE15AB"/>
    <w:p w:rsidR="00DE15AB" w:rsidRDefault="00DE15AB" w:rsidP="00DE15AB">
      <w:pPr>
        <w:pStyle w:val="3"/>
        <w:ind w:left="210" w:right="214"/>
        <w:rPr>
          <w:rFonts w:hint="eastAsia"/>
        </w:rPr>
      </w:pPr>
      <w:bookmarkStart w:id="36" w:name="_Toc207196537"/>
      <w:r>
        <w:rPr>
          <w:rFonts w:hint="eastAsia"/>
        </w:rPr>
        <w:t>节约措施</w:t>
      </w:r>
      <w:bookmarkStart w:id="37" w:name="bk122"/>
      <w:bookmarkEnd w:id="36"/>
      <w:bookmarkEnd w:id="37"/>
    </w:p>
    <w:p w:rsidR="00DE15AB" w:rsidRDefault="00DE15AB" w:rsidP="00DE15AB">
      <w:pPr>
        <w:rPr>
          <w:rFonts w:hint="eastAsia"/>
        </w:rPr>
      </w:pPr>
      <w:bookmarkStart w:id="38" w:name="bk123"/>
      <w:bookmarkEnd w:id="38"/>
      <w:r>
        <w:rPr>
          <w:rFonts w:hint="eastAsia"/>
        </w:rPr>
        <w:t>1</w:t>
      </w:r>
      <w:r>
        <w:rPr>
          <w:rFonts w:hint="eastAsia"/>
        </w:rPr>
        <w:t>．加强材料管理，材料采购防止伪劣商品，现场保管要妥善，堆放整齐，管材型材要垫平堆放，防雨防锈。</w:t>
      </w:r>
    </w:p>
    <w:p w:rsidR="00DE15AB" w:rsidRDefault="00DE15AB" w:rsidP="00DE15AB">
      <w:pPr>
        <w:rPr>
          <w:rFonts w:hint="eastAsia"/>
        </w:rPr>
      </w:pPr>
      <w:r>
        <w:rPr>
          <w:rFonts w:hint="eastAsia"/>
        </w:rPr>
        <w:t>2</w:t>
      </w:r>
      <w:r>
        <w:rPr>
          <w:rFonts w:hint="eastAsia"/>
        </w:rPr>
        <w:t>．施工过程中合理用料，长料不短用。尤其板材，充分利用，减少短头。</w:t>
      </w:r>
    </w:p>
    <w:p w:rsidR="00DE15AB" w:rsidRDefault="00DE15AB" w:rsidP="00DE15AB">
      <w:pPr>
        <w:rPr>
          <w:rFonts w:hint="eastAsia"/>
        </w:rPr>
      </w:pPr>
      <w:r>
        <w:rPr>
          <w:rFonts w:hint="eastAsia"/>
        </w:rPr>
        <w:t>3</w:t>
      </w:r>
      <w:r>
        <w:rPr>
          <w:rFonts w:hint="eastAsia"/>
        </w:rPr>
        <w:t>．避免施工中材料浪费，及时回收剩余的零部件。</w:t>
      </w:r>
      <w:proofErr w:type="gramStart"/>
      <w:r>
        <w:rPr>
          <w:rFonts w:hint="eastAsia"/>
        </w:rPr>
        <w:t>做到活完场地</w:t>
      </w:r>
      <w:proofErr w:type="gramEnd"/>
      <w:r>
        <w:rPr>
          <w:rFonts w:hint="eastAsia"/>
        </w:rPr>
        <w:t>清。</w:t>
      </w:r>
    </w:p>
    <w:p w:rsidR="00DE15AB" w:rsidRDefault="00DE15AB" w:rsidP="00DE15AB">
      <w:pPr>
        <w:rPr>
          <w:rFonts w:hint="eastAsia"/>
        </w:rPr>
      </w:pPr>
      <w:r>
        <w:rPr>
          <w:rFonts w:hint="eastAsia"/>
        </w:rPr>
        <w:t>4</w:t>
      </w:r>
      <w:r>
        <w:rPr>
          <w:rFonts w:hint="eastAsia"/>
        </w:rPr>
        <w:t>．加强质量管理，以预控为主，避免不必要的返工。</w:t>
      </w:r>
    </w:p>
    <w:p w:rsidR="00DE15AB" w:rsidRDefault="00DE15AB" w:rsidP="00DE15AB">
      <w:pPr>
        <w:rPr>
          <w:rFonts w:hint="eastAsia"/>
        </w:rPr>
      </w:pPr>
      <w:r>
        <w:rPr>
          <w:rFonts w:hint="eastAsia"/>
        </w:rPr>
        <w:t>5</w:t>
      </w:r>
      <w:r>
        <w:rPr>
          <w:rFonts w:hint="eastAsia"/>
        </w:rPr>
        <w:t>．合理安排劳动力，合理安排工序，提高工作效率。</w:t>
      </w:r>
    </w:p>
    <w:p w:rsidR="00DE15AB" w:rsidRDefault="00DE15AB" w:rsidP="00DE15AB"/>
    <w:p w:rsidR="00DE15AB" w:rsidRDefault="00DE15AB" w:rsidP="00DE15AB">
      <w:pPr>
        <w:pStyle w:val="2"/>
        <w:ind w:left="210" w:right="214"/>
        <w:rPr>
          <w:rFonts w:hint="eastAsia"/>
        </w:rPr>
      </w:pPr>
      <w:bookmarkStart w:id="39" w:name="_Toc207196538"/>
      <w:r>
        <w:rPr>
          <w:rFonts w:hint="eastAsia"/>
        </w:rPr>
        <w:lastRenderedPageBreak/>
        <w:t>施工管理</w:t>
      </w:r>
      <w:bookmarkStart w:id="40" w:name="bk124"/>
      <w:bookmarkEnd w:id="39"/>
      <w:bookmarkEnd w:id="40"/>
    </w:p>
    <w:p w:rsidR="00DE15AB" w:rsidRDefault="00DE15AB" w:rsidP="00DE15AB">
      <w:pPr>
        <w:pStyle w:val="3"/>
        <w:ind w:left="210" w:right="214"/>
        <w:rPr>
          <w:rFonts w:hint="eastAsia"/>
        </w:rPr>
      </w:pPr>
      <w:bookmarkStart w:id="41" w:name="_Toc207196539"/>
      <w:r>
        <w:rPr>
          <w:rFonts w:hint="eastAsia"/>
        </w:rPr>
        <w:t>技术管理</w:t>
      </w:r>
      <w:bookmarkStart w:id="42" w:name="bk125"/>
      <w:bookmarkEnd w:id="41"/>
      <w:bookmarkEnd w:id="42"/>
    </w:p>
    <w:p w:rsidR="00DE15AB" w:rsidRDefault="00DE15AB" w:rsidP="00DE15AB">
      <w:pPr>
        <w:rPr>
          <w:rFonts w:hint="eastAsia"/>
        </w:rPr>
      </w:pPr>
      <w:bookmarkStart w:id="43" w:name="bk126"/>
      <w:bookmarkEnd w:id="43"/>
      <w:r>
        <w:rPr>
          <w:rFonts w:hint="eastAsia"/>
        </w:rPr>
        <w:t>成立以施工技术为中心的由各专业技术人员操作技工参加的技术攻关组，具体解决各专业的技术难点，对各专业间的技术性矛盾和技术关键进行协调、解决和预控。</w:t>
      </w:r>
    </w:p>
    <w:p w:rsidR="00DE15AB" w:rsidRDefault="00DE15AB" w:rsidP="00DE15AB"/>
    <w:p w:rsidR="00DE15AB" w:rsidRDefault="00DE15AB" w:rsidP="00DE15AB">
      <w:pPr>
        <w:pStyle w:val="3"/>
        <w:ind w:left="210" w:right="214"/>
        <w:rPr>
          <w:rFonts w:hint="eastAsia"/>
        </w:rPr>
      </w:pPr>
      <w:bookmarkStart w:id="44" w:name="_Toc207196540"/>
      <w:r>
        <w:rPr>
          <w:rFonts w:hint="eastAsia"/>
        </w:rPr>
        <w:t>质量管理</w:t>
      </w:r>
      <w:bookmarkStart w:id="45" w:name="bk127"/>
      <w:bookmarkEnd w:id="44"/>
      <w:bookmarkEnd w:id="45"/>
    </w:p>
    <w:p w:rsidR="00DE15AB" w:rsidRDefault="00DE15AB" w:rsidP="00DE15AB">
      <w:pPr>
        <w:rPr>
          <w:rFonts w:hint="eastAsia"/>
        </w:rPr>
      </w:pPr>
      <w:bookmarkStart w:id="46" w:name="bk128"/>
      <w:bookmarkEnd w:id="46"/>
      <w:r>
        <w:rPr>
          <w:rFonts w:hint="eastAsia"/>
        </w:rPr>
        <w:t>建立以项目工程师为首的质量保证体系。严格控制工程质量，消灭生产过程中的质量通病。严肃工序间的质量检验，以确保优质工程的质量目标。</w:t>
      </w:r>
    </w:p>
    <w:p w:rsidR="00DE15AB" w:rsidRDefault="00DE15AB" w:rsidP="00DE15AB"/>
    <w:p w:rsidR="00DE15AB" w:rsidRDefault="00DE15AB" w:rsidP="00DE15AB">
      <w:pPr>
        <w:pStyle w:val="3"/>
        <w:ind w:left="210" w:right="214"/>
        <w:rPr>
          <w:rFonts w:hint="eastAsia"/>
        </w:rPr>
      </w:pPr>
      <w:bookmarkStart w:id="47" w:name="_Toc207196541"/>
      <w:r>
        <w:rPr>
          <w:rFonts w:hint="eastAsia"/>
        </w:rPr>
        <w:t>生产管理</w:t>
      </w:r>
      <w:bookmarkStart w:id="48" w:name="bk129"/>
      <w:bookmarkEnd w:id="47"/>
      <w:bookmarkEnd w:id="48"/>
    </w:p>
    <w:p w:rsidR="00DE15AB" w:rsidRDefault="00DE15AB" w:rsidP="00DE15AB">
      <w:pPr>
        <w:rPr>
          <w:rFonts w:hint="eastAsia"/>
        </w:rPr>
      </w:pPr>
      <w:bookmarkStart w:id="49" w:name="bk130"/>
      <w:bookmarkEnd w:id="49"/>
      <w:r>
        <w:rPr>
          <w:rFonts w:hint="eastAsia"/>
        </w:rPr>
        <w:t>生产组织方面：在项目经理的统一指挥下，成立以项目经理为首的生产调度组，按照业主对施工进度要求，全面实施组织生产，并对施工项目进度设计、生产协调、工程质量、安全负全部责任。</w:t>
      </w:r>
    </w:p>
    <w:p w:rsidR="00DE15AB" w:rsidRDefault="00DE15AB" w:rsidP="00DE15AB"/>
    <w:p w:rsidR="00DE15AB" w:rsidRDefault="00DE15AB" w:rsidP="00DE15AB">
      <w:pPr>
        <w:pStyle w:val="3"/>
        <w:ind w:left="210" w:right="214"/>
        <w:rPr>
          <w:rFonts w:hint="eastAsia"/>
        </w:rPr>
      </w:pPr>
      <w:bookmarkStart w:id="50" w:name="_Toc207196542"/>
      <w:r>
        <w:rPr>
          <w:rFonts w:hint="eastAsia"/>
        </w:rPr>
        <w:t>劳动力管理</w:t>
      </w:r>
      <w:bookmarkStart w:id="51" w:name="bk131"/>
      <w:bookmarkEnd w:id="50"/>
      <w:bookmarkEnd w:id="51"/>
    </w:p>
    <w:p w:rsidR="00DE15AB" w:rsidRDefault="00DE15AB" w:rsidP="00DE15AB">
      <w:pPr>
        <w:rPr>
          <w:rFonts w:hint="eastAsia"/>
        </w:rPr>
      </w:pPr>
      <w:bookmarkStart w:id="52" w:name="bk132"/>
      <w:bookmarkEnd w:id="52"/>
      <w:r>
        <w:rPr>
          <w:rFonts w:hint="eastAsia"/>
        </w:rPr>
        <w:t>在本工程施工中实施分级配戴上岗胸卡</w:t>
      </w:r>
      <w:r>
        <w:rPr>
          <w:rFonts w:hint="eastAsia"/>
        </w:rPr>
        <w:t>(</w:t>
      </w:r>
      <w:r>
        <w:rPr>
          <w:rFonts w:hint="eastAsia"/>
        </w:rPr>
        <w:t>卡上附照片、姓名、职务、工种</w:t>
      </w:r>
      <w:r>
        <w:rPr>
          <w:rFonts w:hint="eastAsia"/>
        </w:rPr>
        <w:t>),</w:t>
      </w:r>
      <w:r>
        <w:rPr>
          <w:rFonts w:hint="eastAsia"/>
        </w:rPr>
        <w:t>为了便于管理无胸卡者不得进入施工现场按公司要求配戴安全帽，以严格的管理措施制度，保证质量进度达到业主和监理的要求。</w:t>
      </w:r>
    </w:p>
    <w:p w:rsidR="00DE15AB" w:rsidRDefault="00DE15AB" w:rsidP="00DE15AB"/>
    <w:p w:rsidR="00DE15AB" w:rsidRDefault="00DE15AB" w:rsidP="00DE15AB">
      <w:pPr>
        <w:pStyle w:val="3"/>
        <w:ind w:left="210" w:right="214"/>
        <w:rPr>
          <w:rFonts w:hint="eastAsia"/>
        </w:rPr>
      </w:pPr>
      <w:bookmarkStart w:id="53" w:name="_Toc207196543"/>
      <w:r>
        <w:rPr>
          <w:rFonts w:hint="eastAsia"/>
        </w:rPr>
        <w:t>各专业工种协调管理</w:t>
      </w:r>
      <w:bookmarkStart w:id="54" w:name="bk133"/>
      <w:bookmarkEnd w:id="53"/>
      <w:bookmarkEnd w:id="54"/>
    </w:p>
    <w:p w:rsidR="00DE15AB" w:rsidRDefault="00DE15AB" w:rsidP="00DE15AB">
      <w:pPr>
        <w:rPr>
          <w:rFonts w:hint="eastAsia"/>
        </w:rPr>
      </w:pPr>
      <w:bookmarkStart w:id="55" w:name="bk134"/>
      <w:bookmarkEnd w:id="55"/>
      <w:r>
        <w:rPr>
          <w:rFonts w:hint="eastAsia"/>
        </w:rPr>
        <w:t>每周定期参加与各专业单位召开的协调例会，以解决施工过程中发生的问题，以书面形式进行协调联系。</w:t>
      </w:r>
    </w:p>
    <w:p w:rsidR="00DE15AB" w:rsidRDefault="00DE15AB" w:rsidP="00DE15AB"/>
    <w:p w:rsidR="00DE15AB" w:rsidRDefault="00DE15AB" w:rsidP="00DE15AB">
      <w:pPr>
        <w:pStyle w:val="2"/>
        <w:ind w:left="210" w:right="214"/>
        <w:rPr>
          <w:rFonts w:hint="eastAsia"/>
        </w:rPr>
      </w:pPr>
      <w:bookmarkStart w:id="56" w:name="_Toc207196544"/>
      <w:r>
        <w:rPr>
          <w:rFonts w:hint="eastAsia"/>
        </w:rPr>
        <w:t>施工力量的配备</w:t>
      </w:r>
      <w:bookmarkStart w:id="57" w:name="bk135"/>
      <w:bookmarkEnd w:id="56"/>
      <w:bookmarkEnd w:id="57"/>
    </w:p>
    <w:p w:rsidR="00DE15AB" w:rsidRDefault="00DE15AB" w:rsidP="00DE15AB">
      <w:pPr>
        <w:rPr>
          <w:rFonts w:hint="eastAsia"/>
        </w:rPr>
      </w:pPr>
      <w:bookmarkStart w:id="58" w:name="bk136"/>
      <w:bookmarkEnd w:id="58"/>
      <w:r>
        <w:rPr>
          <w:rFonts w:hint="eastAsia"/>
        </w:rPr>
        <w:t>针对本工程工期较紧的特点，我公司决定超常投入劳动力，主要表现在以下几方面：</w:t>
      </w:r>
      <w:r>
        <w:rPr>
          <w:rFonts w:hint="eastAsia"/>
        </w:rPr>
        <w:t>a</w:t>
      </w:r>
      <w:r>
        <w:rPr>
          <w:rFonts w:hint="eastAsia"/>
        </w:rPr>
        <w:t>．在符合施工技术规范的前提下，科学合理地加大劳动力数量；</w:t>
      </w:r>
      <w:r>
        <w:rPr>
          <w:rFonts w:hint="eastAsia"/>
        </w:rPr>
        <w:t>b</w:t>
      </w:r>
      <w:r>
        <w:rPr>
          <w:rFonts w:hint="eastAsia"/>
        </w:rPr>
        <w:t>．从质量上，选派在各类工程中打过硬仗的队伍进驻现场，做到疑团有人释、困难有人移；</w:t>
      </w:r>
      <w:r>
        <w:rPr>
          <w:rFonts w:hint="eastAsia"/>
        </w:rPr>
        <w:t>c</w:t>
      </w:r>
      <w:r>
        <w:rPr>
          <w:rFonts w:hint="eastAsia"/>
        </w:rPr>
        <w:t>．各专业工种之间合理搭配，努力发挥各自优势，全面完成任务；</w:t>
      </w:r>
      <w:r>
        <w:rPr>
          <w:rFonts w:hint="eastAsia"/>
        </w:rPr>
        <w:t>d</w:t>
      </w:r>
      <w:r>
        <w:rPr>
          <w:rFonts w:hint="eastAsia"/>
        </w:rPr>
        <w:t>．做好现场所有施工人员的生活后勤工作，确保操作人员能够安心投入工作，务必保证劳动力的低流动性。</w:t>
      </w:r>
    </w:p>
    <w:p w:rsidR="00DE15AB" w:rsidRDefault="00DE15AB" w:rsidP="00DE15AB">
      <w:pPr>
        <w:rPr>
          <w:rFonts w:hint="eastAsia"/>
        </w:rPr>
      </w:pPr>
      <w:r>
        <w:rPr>
          <w:rFonts w:hint="eastAsia"/>
        </w:rPr>
        <w:t>根据对本工程的工程量测算，各工种等级配备高级工占</w:t>
      </w:r>
      <w:r>
        <w:rPr>
          <w:rFonts w:hint="eastAsia"/>
        </w:rPr>
        <w:t>25%</w:t>
      </w:r>
      <w:r>
        <w:rPr>
          <w:rFonts w:hint="eastAsia"/>
        </w:rPr>
        <w:t>，中级工占</w:t>
      </w:r>
      <w:r>
        <w:rPr>
          <w:rFonts w:hint="eastAsia"/>
        </w:rPr>
        <w:t>50%,</w:t>
      </w:r>
      <w:r>
        <w:rPr>
          <w:rFonts w:hint="eastAsia"/>
        </w:rPr>
        <w:t>低级工占</w:t>
      </w:r>
      <w:r>
        <w:rPr>
          <w:rFonts w:hint="eastAsia"/>
        </w:rPr>
        <w:t>20%</w:t>
      </w:r>
      <w:r>
        <w:rPr>
          <w:rFonts w:hint="eastAsia"/>
        </w:rPr>
        <w:t>，其它辅助工占</w:t>
      </w:r>
      <w:r>
        <w:rPr>
          <w:rFonts w:hint="eastAsia"/>
        </w:rPr>
        <w:t>5%</w:t>
      </w:r>
      <w:r>
        <w:rPr>
          <w:rFonts w:hint="eastAsia"/>
        </w:rPr>
        <w:t>。</w:t>
      </w:r>
    </w:p>
    <w:p w:rsidR="00DE15AB" w:rsidRDefault="00DE15AB" w:rsidP="00DE15AB"/>
    <w:p w:rsidR="00DE15AB" w:rsidRDefault="00DE15AB" w:rsidP="00DE15AB">
      <w:pPr>
        <w:pStyle w:val="2"/>
        <w:ind w:left="210" w:right="214"/>
        <w:rPr>
          <w:rFonts w:hint="eastAsia"/>
        </w:rPr>
      </w:pPr>
      <w:bookmarkStart w:id="59" w:name="_Toc207196545"/>
      <w:r>
        <w:rPr>
          <w:rFonts w:hint="eastAsia"/>
        </w:rPr>
        <w:lastRenderedPageBreak/>
        <w:t>施工进度计划安排</w:t>
      </w:r>
      <w:bookmarkStart w:id="60" w:name="bk137"/>
      <w:bookmarkEnd w:id="59"/>
      <w:bookmarkEnd w:id="60"/>
    </w:p>
    <w:p w:rsidR="00DE15AB" w:rsidRDefault="00DE15AB" w:rsidP="00DE15AB">
      <w:pPr>
        <w:pStyle w:val="2"/>
        <w:ind w:left="210" w:right="214"/>
        <w:rPr>
          <w:rFonts w:hint="eastAsia"/>
        </w:rPr>
      </w:pPr>
      <w:bookmarkStart w:id="61" w:name="_Toc207196546"/>
      <w:r>
        <w:rPr>
          <w:rFonts w:hint="eastAsia"/>
        </w:rPr>
        <w:t>工期保证措施</w:t>
      </w:r>
      <w:bookmarkStart w:id="62" w:name="bk138"/>
      <w:bookmarkEnd w:id="61"/>
      <w:bookmarkEnd w:id="62"/>
    </w:p>
    <w:p w:rsidR="00DE15AB" w:rsidRDefault="00DE15AB" w:rsidP="00DE15AB">
      <w:pPr>
        <w:rPr>
          <w:rFonts w:hint="eastAsia"/>
        </w:rPr>
      </w:pPr>
      <w:bookmarkStart w:id="63" w:name="bk139"/>
      <w:bookmarkEnd w:id="63"/>
      <w:r>
        <w:rPr>
          <w:rFonts w:hint="eastAsia"/>
        </w:rPr>
        <w:t>附图，进度</w:t>
      </w:r>
    </w:p>
    <w:p w:rsidR="00DE15AB" w:rsidRDefault="00DE15AB" w:rsidP="00DE15AB">
      <w:pPr>
        <w:rPr>
          <w:rFonts w:hint="eastAsia"/>
        </w:rPr>
      </w:pPr>
    </w:p>
    <w:p w:rsidR="00DE15AB" w:rsidRDefault="00DE15AB" w:rsidP="00DE15AB">
      <w:pPr>
        <w:rPr>
          <w:rFonts w:hint="eastAsia"/>
        </w:rPr>
      </w:pPr>
      <w:r>
        <w:rPr>
          <w:rFonts w:hint="eastAsia"/>
        </w:rPr>
        <w:t>(</w:t>
      </w:r>
      <w:proofErr w:type="gramStart"/>
      <w:r>
        <w:rPr>
          <w:rFonts w:hint="eastAsia"/>
        </w:rPr>
        <w:t>一</w:t>
      </w:r>
      <w:proofErr w:type="gramEnd"/>
      <w:r>
        <w:rPr>
          <w:rFonts w:hint="eastAsia"/>
        </w:rPr>
        <w:t>)</w:t>
      </w:r>
      <w:r>
        <w:rPr>
          <w:rFonts w:hint="eastAsia"/>
        </w:rPr>
        <w:t>从组织体系上保证工期的组织措施：</w:t>
      </w:r>
    </w:p>
    <w:p w:rsidR="00DE15AB" w:rsidRDefault="00DE15AB" w:rsidP="00DE15AB">
      <w:pPr>
        <w:rPr>
          <w:rFonts w:hint="eastAsia"/>
        </w:rPr>
      </w:pPr>
      <w:r>
        <w:rPr>
          <w:rFonts w:hint="eastAsia"/>
        </w:rPr>
        <w:t>本工程整个投标工期只有天，配套施工量大，任务十分艰巨，为此挑选了精干的项目经理部，从组织上得到了保证。</w:t>
      </w:r>
    </w:p>
    <w:p w:rsidR="00DE15AB" w:rsidRDefault="00DE15AB" w:rsidP="00DE15AB">
      <w:pPr>
        <w:rPr>
          <w:rFonts w:hint="eastAsia"/>
        </w:rPr>
      </w:pPr>
      <w:r>
        <w:rPr>
          <w:rFonts w:hint="eastAsia"/>
        </w:rPr>
        <w:t>(</w:t>
      </w:r>
      <w:r>
        <w:rPr>
          <w:rFonts w:hint="eastAsia"/>
        </w:rPr>
        <w:t>二</w:t>
      </w:r>
      <w:r>
        <w:rPr>
          <w:rFonts w:hint="eastAsia"/>
        </w:rPr>
        <w:t>)</w:t>
      </w:r>
      <w:r>
        <w:rPr>
          <w:rFonts w:hint="eastAsia"/>
        </w:rPr>
        <w:t>施工进度的三级动态控制措施：</w:t>
      </w:r>
    </w:p>
    <w:p w:rsidR="00DE15AB" w:rsidRDefault="00DE15AB" w:rsidP="00DE15AB">
      <w:pPr>
        <w:rPr>
          <w:rFonts w:hint="eastAsia"/>
        </w:rPr>
      </w:pPr>
      <w:r>
        <w:rPr>
          <w:rFonts w:hint="eastAsia"/>
        </w:rPr>
        <w:t>1</w:t>
      </w:r>
      <w:r>
        <w:rPr>
          <w:rFonts w:hint="eastAsia"/>
        </w:rPr>
        <w:t>．一级进度计划是业主要求的进度计划，二级进度计划是项目经理部根据要求制定的进度计划，三级进度计划是各施工作业队伍根据项目经理部要求制定的进度计划，这三个计划要求总体衔接、稳定平衡、通过信息反馈，对计划实施的全过程作有效的动态控制。</w:t>
      </w:r>
    </w:p>
    <w:p w:rsidR="00DE15AB" w:rsidRDefault="00DE15AB" w:rsidP="00DE15AB">
      <w:pPr>
        <w:rPr>
          <w:rFonts w:hint="eastAsia"/>
        </w:rPr>
      </w:pPr>
      <w:r>
        <w:rPr>
          <w:rFonts w:hint="eastAsia"/>
        </w:rPr>
        <w:t>2</w:t>
      </w:r>
      <w:r>
        <w:rPr>
          <w:rFonts w:hint="eastAsia"/>
        </w:rPr>
        <w:t>．编制月计划以外还要求编制得更具体，更具有实践性的周计划。凡是条件变化了的，都要在周计划上加以调整。</w:t>
      </w:r>
    </w:p>
    <w:p w:rsidR="00DE15AB" w:rsidRDefault="00DE15AB" w:rsidP="00DE15AB">
      <w:pPr>
        <w:rPr>
          <w:rFonts w:hint="eastAsia"/>
        </w:rPr>
      </w:pPr>
      <w:r>
        <w:rPr>
          <w:rFonts w:hint="eastAsia"/>
        </w:rPr>
        <w:t>3</w:t>
      </w:r>
      <w:r>
        <w:rPr>
          <w:rFonts w:hint="eastAsia"/>
        </w:rPr>
        <w:t>．每月召开一次现场会，每周召开一次协调会，把反馈的信息立即</w:t>
      </w:r>
      <w:proofErr w:type="gramStart"/>
      <w:r>
        <w:rPr>
          <w:rFonts w:hint="eastAsia"/>
        </w:rPr>
        <w:t>作出</w:t>
      </w:r>
      <w:proofErr w:type="gramEnd"/>
      <w:r>
        <w:rPr>
          <w:rFonts w:hint="eastAsia"/>
        </w:rPr>
        <w:t>正确处理。</w:t>
      </w:r>
    </w:p>
    <w:p w:rsidR="00DE15AB" w:rsidRDefault="00DE15AB" w:rsidP="00DE15AB">
      <w:pPr>
        <w:rPr>
          <w:rFonts w:hint="eastAsia"/>
        </w:rPr>
      </w:pPr>
      <w:r>
        <w:rPr>
          <w:rFonts w:hint="eastAsia"/>
        </w:rPr>
        <w:t>(</w:t>
      </w:r>
      <w:r>
        <w:rPr>
          <w:rFonts w:hint="eastAsia"/>
        </w:rPr>
        <w:t>三</w:t>
      </w:r>
      <w:r>
        <w:rPr>
          <w:rFonts w:hint="eastAsia"/>
        </w:rPr>
        <w:t>)</w:t>
      </w:r>
      <w:r>
        <w:rPr>
          <w:rFonts w:hint="eastAsia"/>
        </w:rPr>
        <w:t>在劳动力的投入方面，根据合同所涉及的工作范围配足各工种的劳动力数量，并相应合理搭配操作工作的技术等级，做到各工序间的质量一次成优，避免产生不必要的返工而损失工期。</w:t>
      </w:r>
    </w:p>
    <w:p w:rsidR="00DE15AB" w:rsidRDefault="00DE15AB" w:rsidP="00DE15AB">
      <w:pPr>
        <w:rPr>
          <w:rFonts w:hint="eastAsia"/>
        </w:rPr>
      </w:pPr>
      <w:r>
        <w:rPr>
          <w:rFonts w:hint="eastAsia"/>
        </w:rPr>
        <w:t>(</w:t>
      </w:r>
      <w:r>
        <w:rPr>
          <w:rFonts w:hint="eastAsia"/>
        </w:rPr>
        <w:t>四</w:t>
      </w:r>
      <w:r>
        <w:rPr>
          <w:rFonts w:hint="eastAsia"/>
        </w:rPr>
        <w:t>)</w:t>
      </w:r>
      <w:r>
        <w:rPr>
          <w:rFonts w:hint="eastAsia"/>
        </w:rPr>
        <w:t>合理组织工序间的交叉流水作业，装饰施工尽可能地提前插入，为水、</w:t>
      </w:r>
      <w:proofErr w:type="gramStart"/>
      <w:r>
        <w:rPr>
          <w:rFonts w:hint="eastAsia"/>
        </w:rPr>
        <w:t>电及其</w:t>
      </w:r>
      <w:proofErr w:type="gramEnd"/>
      <w:r>
        <w:rPr>
          <w:rFonts w:hint="eastAsia"/>
        </w:rPr>
        <w:t>它专业系统的施工提供足够的时间。</w:t>
      </w:r>
    </w:p>
    <w:p w:rsidR="00DE15AB" w:rsidRDefault="00DE15AB" w:rsidP="00DE15AB">
      <w:pPr>
        <w:rPr>
          <w:rFonts w:hint="eastAsia"/>
        </w:rPr>
      </w:pPr>
      <w:r>
        <w:rPr>
          <w:rFonts w:hint="eastAsia"/>
        </w:rPr>
        <w:t>(</w:t>
      </w:r>
      <w:r>
        <w:rPr>
          <w:rFonts w:hint="eastAsia"/>
        </w:rPr>
        <w:t>五</w:t>
      </w:r>
      <w:r>
        <w:rPr>
          <w:rFonts w:hint="eastAsia"/>
        </w:rPr>
        <w:t>)</w:t>
      </w:r>
      <w:r>
        <w:rPr>
          <w:rFonts w:hint="eastAsia"/>
        </w:rPr>
        <w:t>严格按照图纸施工，避免错误施工造成的工期延误。</w:t>
      </w:r>
    </w:p>
    <w:p w:rsidR="00DE15AB" w:rsidRDefault="00DE15AB" w:rsidP="00DE15AB">
      <w:pPr>
        <w:rPr>
          <w:rFonts w:hint="eastAsia"/>
        </w:rPr>
      </w:pPr>
      <w:r>
        <w:rPr>
          <w:rFonts w:hint="eastAsia"/>
        </w:rPr>
        <w:t>(</w:t>
      </w:r>
      <w:r>
        <w:rPr>
          <w:rFonts w:hint="eastAsia"/>
        </w:rPr>
        <w:t>六</w:t>
      </w:r>
      <w:r>
        <w:rPr>
          <w:rFonts w:hint="eastAsia"/>
        </w:rPr>
        <w:t>)</w:t>
      </w:r>
      <w:r>
        <w:rPr>
          <w:rFonts w:hint="eastAsia"/>
        </w:rPr>
        <w:t>各工种应密切配合，避免由于各工种搭接是出现的误差而造成工期延误。</w:t>
      </w:r>
    </w:p>
    <w:p w:rsidR="00DE15AB" w:rsidRDefault="00DE15AB" w:rsidP="00DE15AB">
      <w:pPr>
        <w:rPr>
          <w:rFonts w:hint="eastAsia"/>
        </w:rPr>
      </w:pPr>
      <w:r>
        <w:rPr>
          <w:rFonts w:hint="eastAsia"/>
        </w:rPr>
        <w:t>(</w:t>
      </w:r>
      <w:r>
        <w:rPr>
          <w:rFonts w:hint="eastAsia"/>
        </w:rPr>
        <w:t>七</w:t>
      </w:r>
      <w:r>
        <w:rPr>
          <w:rFonts w:hint="eastAsia"/>
        </w:rPr>
        <w:t>)</w:t>
      </w:r>
      <w:r>
        <w:rPr>
          <w:rFonts w:hint="eastAsia"/>
        </w:rPr>
        <w:t>严格保证施工质量，满足工程等级要求，避免返工现象出现而造成延误工期。</w:t>
      </w:r>
    </w:p>
    <w:p w:rsidR="00DE15AB" w:rsidRDefault="00DE15AB" w:rsidP="00DE15AB">
      <w:pPr>
        <w:rPr>
          <w:rFonts w:hint="eastAsia"/>
        </w:rPr>
      </w:pPr>
      <w:r>
        <w:rPr>
          <w:rFonts w:hint="eastAsia"/>
        </w:rPr>
        <w:t>(</w:t>
      </w:r>
      <w:r>
        <w:rPr>
          <w:rFonts w:hint="eastAsia"/>
        </w:rPr>
        <w:t>八</w:t>
      </w:r>
      <w:r>
        <w:rPr>
          <w:rFonts w:hint="eastAsia"/>
        </w:rPr>
        <w:t>)</w:t>
      </w:r>
      <w:r>
        <w:rPr>
          <w:rFonts w:hint="eastAsia"/>
        </w:rPr>
        <w:t>切实做好成品保护工作，并派专人对现场成品进行监管，以免成品的损失造成工期延误，</w:t>
      </w:r>
    </w:p>
    <w:p w:rsidR="00DE15AB" w:rsidRDefault="00DE15AB" w:rsidP="00DE15AB"/>
    <w:p w:rsidR="00DE15AB" w:rsidRDefault="00DE15AB" w:rsidP="00DE15AB">
      <w:pPr>
        <w:pStyle w:val="1"/>
        <w:rPr>
          <w:rFonts w:hint="eastAsia"/>
        </w:rPr>
      </w:pPr>
      <w:bookmarkStart w:id="64" w:name="_Toc207196547"/>
      <w:r>
        <w:rPr>
          <w:rFonts w:hint="eastAsia"/>
        </w:rPr>
        <w:t>施工前的准备及现场平面布置</w:t>
      </w:r>
      <w:bookmarkStart w:id="65" w:name="bk140"/>
      <w:bookmarkEnd w:id="64"/>
      <w:bookmarkEnd w:id="65"/>
    </w:p>
    <w:p w:rsidR="00DE15AB" w:rsidRDefault="00DE15AB" w:rsidP="00DE15AB">
      <w:pPr>
        <w:pStyle w:val="2"/>
        <w:ind w:left="210" w:right="214"/>
        <w:rPr>
          <w:rFonts w:hint="eastAsia"/>
        </w:rPr>
      </w:pPr>
      <w:bookmarkStart w:id="66" w:name="_Toc207196548"/>
      <w:r>
        <w:rPr>
          <w:rFonts w:hint="eastAsia"/>
        </w:rPr>
        <w:t>施工前的准备</w:t>
      </w:r>
      <w:bookmarkStart w:id="67" w:name="bk141"/>
      <w:bookmarkEnd w:id="66"/>
      <w:bookmarkEnd w:id="67"/>
    </w:p>
    <w:p w:rsidR="00DE15AB" w:rsidRDefault="00DE15AB" w:rsidP="00DE15AB">
      <w:pPr>
        <w:rPr>
          <w:rFonts w:hint="eastAsia"/>
        </w:rPr>
      </w:pPr>
      <w:bookmarkStart w:id="68" w:name="bk142"/>
      <w:bookmarkEnd w:id="68"/>
      <w:r>
        <w:rPr>
          <w:rFonts w:hint="eastAsia"/>
        </w:rPr>
        <w:t>1</w:t>
      </w:r>
      <w:r>
        <w:rPr>
          <w:rFonts w:hint="eastAsia"/>
        </w:rPr>
        <w:t>．设计施工图纸到达现场后应立即组织有关专业人员认真阅读图纸，组织设计交底和图纸会审工作。项目经理部内积极做好施工方案，技术交底，以书面形式层层落实到位。</w:t>
      </w:r>
    </w:p>
    <w:p w:rsidR="00DE15AB" w:rsidRDefault="00DE15AB" w:rsidP="00DE15AB">
      <w:pPr>
        <w:rPr>
          <w:rFonts w:hint="eastAsia"/>
        </w:rPr>
      </w:pPr>
      <w:r>
        <w:rPr>
          <w:rFonts w:hint="eastAsia"/>
        </w:rPr>
        <w:t>2</w:t>
      </w:r>
      <w:r>
        <w:rPr>
          <w:rFonts w:hint="eastAsia"/>
        </w:rPr>
        <w:t>．会同业主、设计对已建混凝土地坪进行全面测量，从而决定地台基层高度。</w:t>
      </w:r>
    </w:p>
    <w:p w:rsidR="00DE15AB" w:rsidRDefault="00DE15AB" w:rsidP="00DE15AB">
      <w:pPr>
        <w:rPr>
          <w:rFonts w:hint="eastAsia"/>
        </w:rPr>
      </w:pPr>
      <w:r>
        <w:rPr>
          <w:rFonts w:hint="eastAsia"/>
        </w:rPr>
        <w:t>3</w:t>
      </w:r>
      <w:r>
        <w:rPr>
          <w:rFonts w:hint="eastAsia"/>
        </w:rPr>
        <w:t>．会同业主，设计师对已建结构柱距、柱宽、柱直径进行复核。从而决定柱间净尺寸，石材面层的加工尺寸，</w:t>
      </w:r>
      <w:proofErr w:type="gramStart"/>
      <w:r>
        <w:rPr>
          <w:rFonts w:hint="eastAsia"/>
        </w:rPr>
        <w:t>柱子终饰宽度</w:t>
      </w:r>
      <w:proofErr w:type="gramEnd"/>
      <w:r>
        <w:rPr>
          <w:rFonts w:hint="eastAsia"/>
        </w:rPr>
        <w:t>及直径。</w:t>
      </w:r>
    </w:p>
    <w:p w:rsidR="00DE15AB" w:rsidRDefault="00DE15AB" w:rsidP="00DE15AB">
      <w:pPr>
        <w:rPr>
          <w:rFonts w:hint="eastAsia"/>
        </w:rPr>
      </w:pPr>
      <w:r>
        <w:rPr>
          <w:rFonts w:hint="eastAsia"/>
        </w:rPr>
        <w:t>4</w:t>
      </w:r>
      <w:r>
        <w:rPr>
          <w:rFonts w:hint="eastAsia"/>
        </w:rPr>
        <w:t>．施工人员将仔细阅读所有施工平面图及有关详图，并根据现场实际尺寸，在完全理解设计图的基础</w:t>
      </w:r>
      <w:proofErr w:type="gramStart"/>
      <w:r>
        <w:rPr>
          <w:rFonts w:hint="eastAsia"/>
        </w:rPr>
        <w:t>上作翻样图</w:t>
      </w:r>
      <w:proofErr w:type="gramEnd"/>
      <w:r>
        <w:rPr>
          <w:rFonts w:hint="eastAsia"/>
        </w:rPr>
        <w:t>，对图纸和说明均未指明的做法、材料、色泽立即与设计师商定并以书面形式作增加或变更通知书，所有翻样图及</w:t>
      </w:r>
      <w:proofErr w:type="gramStart"/>
      <w:r>
        <w:rPr>
          <w:rFonts w:hint="eastAsia"/>
        </w:rPr>
        <w:t>节点图均呈</w:t>
      </w:r>
      <w:proofErr w:type="gramEnd"/>
      <w:r>
        <w:rPr>
          <w:rFonts w:hint="eastAsia"/>
        </w:rPr>
        <w:t>业主和设计师并经得认可后再实施。</w:t>
      </w:r>
    </w:p>
    <w:p w:rsidR="00DE15AB" w:rsidRDefault="00DE15AB" w:rsidP="00DE15AB">
      <w:pPr>
        <w:rPr>
          <w:rFonts w:hint="eastAsia"/>
        </w:rPr>
      </w:pPr>
      <w:r>
        <w:rPr>
          <w:rFonts w:hint="eastAsia"/>
        </w:rPr>
        <w:t>5</w:t>
      </w:r>
      <w:r>
        <w:rPr>
          <w:rFonts w:hint="eastAsia"/>
        </w:rPr>
        <w:t>．要有计划有步骤地组织材料进场，提前编制成品，半成品材料的定货计划，对装饰材料、特殊材料，提前组织专业询价，取样后报审批，以便尽快确定供货单位，落实货源及备料，</w:t>
      </w:r>
      <w:r>
        <w:rPr>
          <w:rFonts w:hint="eastAsia"/>
        </w:rPr>
        <w:lastRenderedPageBreak/>
        <w:t>保证按施工进度分批分期供货。</w:t>
      </w:r>
    </w:p>
    <w:p w:rsidR="00DE15AB" w:rsidRDefault="00DE15AB" w:rsidP="00DE15AB">
      <w:pPr>
        <w:rPr>
          <w:rFonts w:hint="eastAsia"/>
        </w:rPr>
      </w:pPr>
      <w:r>
        <w:rPr>
          <w:rFonts w:hint="eastAsia"/>
        </w:rPr>
        <w:t>6</w:t>
      </w:r>
      <w:r>
        <w:rPr>
          <w:rFonts w:hint="eastAsia"/>
        </w:rPr>
        <w:t>．组织和安排好主要施工机械和设备的管理工作，在使用前要派专业人员调试好，设备操作人员上岗均应培训考核，持证上岗。</w:t>
      </w:r>
    </w:p>
    <w:p w:rsidR="00DE15AB" w:rsidRDefault="00DE15AB" w:rsidP="00DE15AB"/>
    <w:p w:rsidR="00DE15AB" w:rsidRDefault="00DE15AB" w:rsidP="00DE15AB">
      <w:pPr>
        <w:pStyle w:val="2"/>
        <w:ind w:left="210" w:right="214"/>
        <w:rPr>
          <w:rFonts w:hint="eastAsia"/>
        </w:rPr>
      </w:pPr>
      <w:bookmarkStart w:id="69" w:name="_Toc207196549"/>
      <w:r>
        <w:rPr>
          <w:rFonts w:hint="eastAsia"/>
        </w:rPr>
        <w:t>现场平面布置</w:t>
      </w:r>
      <w:bookmarkStart w:id="70" w:name="bk143"/>
      <w:bookmarkEnd w:id="69"/>
      <w:bookmarkEnd w:id="70"/>
    </w:p>
    <w:p w:rsidR="00DE15AB" w:rsidRDefault="00DE15AB" w:rsidP="00DE15AB">
      <w:pPr>
        <w:rPr>
          <w:rFonts w:hint="eastAsia"/>
        </w:rPr>
      </w:pPr>
      <w:bookmarkStart w:id="71" w:name="bk144"/>
      <w:bookmarkEnd w:id="71"/>
      <w:r>
        <w:rPr>
          <w:rFonts w:hint="eastAsia"/>
        </w:rPr>
        <w:t>1</w:t>
      </w:r>
      <w:r>
        <w:rPr>
          <w:rFonts w:hint="eastAsia"/>
        </w:rPr>
        <w:t>．材料</w:t>
      </w:r>
      <w:r>
        <w:rPr>
          <w:rFonts w:hint="eastAsia"/>
        </w:rPr>
        <w:t>(</w:t>
      </w:r>
      <w:r>
        <w:rPr>
          <w:rFonts w:hint="eastAsia"/>
        </w:rPr>
        <w:t>包括成品和半成品</w:t>
      </w:r>
      <w:r>
        <w:rPr>
          <w:rFonts w:hint="eastAsia"/>
        </w:rPr>
        <w:t>)</w:t>
      </w:r>
      <w:r>
        <w:rPr>
          <w:rFonts w:hint="eastAsia"/>
        </w:rPr>
        <w:t>临时仓库和材料加工机具原则上设在各操作场所，材料进场按施工进度分批进场，为了施工现场的安全和文明卫生现场不考虑工人住宿和食堂设置。</w:t>
      </w:r>
    </w:p>
    <w:p w:rsidR="00DE15AB" w:rsidRDefault="00DE15AB" w:rsidP="00DE15AB">
      <w:pPr>
        <w:rPr>
          <w:rFonts w:hint="eastAsia"/>
        </w:rPr>
      </w:pPr>
      <w:r>
        <w:rPr>
          <w:rFonts w:hint="eastAsia"/>
        </w:rPr>
        <w:t>2</w:t>
      </w:r>
      <w:r>
        <w:rPr>
          <w:rFonts w:hint="eastAsia"/>
        </w:rPr>
        <w:t>．在操作面主要位置</w:t>
      </w:r>
      <w:r>
        <w:rPr>
          <w:rFonts w:hint="eastAsia"/>
        </w:rPr>
        <w:t>(</w:t>
      </w:r>
      <w:r>
        <w:rPr>
          <w:rFonts w:hint="eastAsia"/>
        </w:rPr>
        <w:t>如通道口、主电源处、材料堆放点及机械设置处等</w:t>
      </w:r>
      <w:r>
        <w:rPr>
          <w:rFonts w:hint="eastAsia"/>
        </w:rPr>
        <w:t>)</w:t>
      </w:r>
      <w:r>
        <w:rPr>
          <w:rFonts w:hint="eastAsia"/>
        </w:rPr>
        <w:t>配备消防灭火设备。并在主要通道口</w:t>
      </w:r>
      <w:r>
        <w:rPr>
          <w:rFonts w:hint="eastAsia"/>
        </w:rPr>
        <w:t>(</w:t>
      </w:r>
      <w:r>
        <w:rPr>
          <w:rFonts w:hint="eastAsia"/>
        </w:rPr>
        <w:t>如楼梯</w:t>
      </w:r>
      <w:r>
        <w:rPr>
          <w:rFonts w:hint="eastAsia"/>
        </w:rPr>
        <w:t>)</w:t>
      </w:r>
      <w:r>
        <w:rPr>
          <w:rFonts w:hint="eastAsia"/>
        </w:rPr>
        <w:t>每层设置－临时消防栓为了保证水压力，直接与供水管相连接。</w:t>
      </w:r>
    </w:p>
    <w:p w:rsidR="00DE15AB" w:rsidRDefault="00DE15AB" w:rsidP="00DE15AB">
      <w:pPr>
        <w:rPr>
          <w:rFonts w:hint="eastAsia"/>
        </w:rPr>
      </w:pPr>
      <w:r>
        <w:rPr>
          <w:rFonts w:hint="eastAsia"/>
        </w:rPr>
        <w:t>3</w:t>
      </w:r>
      <w:r>
        <w:rPr>
          <w:rFonts w:hint="eastAsia"/>
        </w:rPr>
        <w:t>．在操作层设</w:t>
      </w:r>
      <w:r>
        <w:rPr>
          <w:rFonts w:hint="eastAsia"/>
        </w:rPr>
        <w:t>-</w:t>
      </w:r>
      <w:r>
        <w:rPr>
          <w:rFonts w:hint="eastAsia"/>
        </w:rPr>
        <w:t>符合用电标准的标准总电箱，延伸到各操作面再另设</w:t>
      </w:r>
      <w:proofErr w:type="gramStart"/>
      <w:r>
        <w:rPr>
          <w:rFonts w:hint="eastAsia"/>
        </w:rPr>
        <w:t>干标准</w:t>
      </w:r>
      <w:proofErr w:type="gramEnd"/>
      <w:r>
        <w:rPr>
          <w:rFonts w:hint="eastAsia"/>
        </w:rPr>
        <w:t>分电箱。</w:t>
      </w:r>
    </w:p>
    <w:p w:rsidR="00DE15AB" w:rsidRDefault="00DE15AB" w:rsidP="00DE15AB"/>
    <w:p w:rsidR="00DE15AB" w:rsidRDefault="00DE15AB" w:rsidP="00DE15AB">
      <w:pPr>
        <w:pStyle w:val="1"/>
        <w:rPr>
          <w:rFonts w:hint="eastAsia"/>
        </w:rPr>
      </w:pPr>
      <w:bookmarkStart w:id="72" w:name="_Toc207196550"/>
      <w:r>
        <w:rPr>
          <w:rFonts w:hint="eastAsia"/>
        </w:rPr>
        <w:t>施工机械配备</w:t>
      </w:r>
      <w:bookmarkStart w:id="73" w:name="bk145"/>
      <w:bookmarkEnd w:id="72"/>
      <w:bookmarkEnd w:id="73"/>
    </w:p>
    <w:p w:rsidR="00DE15AB" w:rsidRDefault="00DE15AB" w:rsidP="00DE15AB">
      <w:pPr>
        <w:rPr>
          <w:rFonts w:hint="eastAsia"/>
        </w:rPr>
      </w:pPr>
      <w:bookmarkStart w:id="74" w:name="bk146"/>
      <w:bookmarkEnd w:id="74"/>
      <w:r>
        <w:rPr>
          <w:rFonts w:hint="eastAsia"/>
        </w:rPr>
        <w:t>施工设备一览表</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00"/>
        <w:gridCol w:w="3600"/>
        <w:gridCol w:w="1195"/>
        <w:gridCol w:w="1685"/>
      </w:tblGrid>
      <w:tr w:rsidR="00DE15AB" w:rsidTr="007941F5">
        <w:tblPrEx>
          <w:tblCellMar>
            <w:top w:w="0" w:type="dxa"/>
            <w:bottom w:w="0" w:type="dxa"/>
          </w:tblCellMar>
        </w:tblPrEx>
        <w:tc>
          <w:tcPr>
            <w:tcW w:w="900" w:type="dxa"/>
          </w:tcPr>
          <w:p w:rsidR="00DE15AB" w:rsidRDefault="00DE15AB" w:rsidP="007941F5">
            <w:pPr>
              <w:rPr>
                <w:rFonts w:ascii="楷体_GB2312" w:eastAsia="楷体_GB2312"/>
              </w:rPr>
            </w:pPr>
            <w:r>
              <w:rPr>
                <w:rFonts w:ascii="楷体_GB2312" w:eastAsia="楷体_GB2312" w:hint="eastAsia"/>
              </w:rPr>
              <w:t>序号</w:t>
            </w:r>
          </w:p>
        </w:tc>
        <w:tc>
          <w:tcPr>
            <w:tcW w:w="3600" w:type="dxa"/>
          </w:tcPr>
          <w:p w:rsidR="00DE15AB" w:rsidRDefault="00DE15AB" w:rsidP="007941F5">
            <w:pPr>
              <w:rPr>
                <w:rFonts w:ascii="楷体_GB2312" w:eastAsia="楷体_GB2312" w:hint="eastAsia"/>
              </w:rPr>
            </w:pPr>
            <w:r>
              <w:rPr>
                <w:rFonts w:ascii="楷体_GB2312" w:eastAsia="楷体_GB2312" w:hint="eastAsia"/>
              </w:rPr>
              <w:t>施工设备</w:t>
            </w:r>
          </w:p>
        </w:tc>
        <w:tc>
          <w:tcPr>
            <w:tcW w:w="1195" w:type="dxa"/>
          </w:tcPr>
          <w:p w:rsidR="00DE15AB" w:rsidRDefault="00DE15AB" w:rsidP="007941F5">
            <w:pPr>
              <w:rPr>
                <w:rFonts w:ascii="楷体_GB2312" w:eastAsia="楷体_GB2312" w:hint="eastAsia"/>
              </w:rPr>
            </w:pPr>
            <w:r>
              <w:rPr>
                <w:rFonts w:ascii="楷体_GB2312" w:eastAsia="楷体_GB2312" w:hint="eastAsia"/>
              </w:rPr>
              <w:t>单位</w:t>
            </w:r>
          </w:p>
        </w:tc>
        <w:tc>
          <w:tcPr>
            <w:tcW w:w="1685" w:type="dxa"/>
          </w:tcPr>
          <w:p w:rsidR="00DE15AB" w:rsidRDefault="00DE15AB" w:rsidP="007941F5">
            <w:pPr>
              <w:rPr>
                <w:rFonts w:ascii="楷体_GB2312" w:eastAsia="楷体_GB2312" w:hint="eastAsia"/>
              </w:rPr>
            </w:pPr>
            <w:r>
              <w:rPr>
                <w:rFonts w:ascii="楷体_GB2312" w:eastAsia="楷体_GB2312" w:hint="eastAsia"/>
              </w:rPr>
              <w:t>数量</w:t>
            </w:r>
          </w:p>
        </w:tc>
      </w:tr>
      <w:tr w:rsidR="00DE15AB" w:rsidTr="007941F5">
        <w:tblPrEx>
          <w:tblCellMar>
            <w:top w:w="0" w:type="dxa"/>
            <w:bottom w:w="0" w:type="dxa"/>
          </w:tblCellMar>
        </w:tblPrEx>
        <w:tc>
          <w:tcPr>
            <w:tcW w:w="900" w:type="dxa"/>
          </w:tcPr>
          <w:p w:rsidR="00DE15AB" w:rsidRDefault="00DE15AB" w:rsidP="007941F5">
            <w:pPr>
              <w:rPr>
                <w:rFonts w:ascii="楷体_GB2312" w:eastAsia="楷体_GB2312" w:hint="eastAsia"/>
              </w:rPr>
            </w:pPr>
            <w:r>
              <w:rPr>
                <w:rFonts w:ascii="楷体_GB2312" w:eastAsia="楷体_GB2312" w:hint="eastAsia"/>
              </w:rPr>
              <w:t>１</w:t>
            </w:r>
          </w:p>
        </w:tc>
        <w:tc>
          <w:tcPr>
            <w:tcW w:w="3600" w:type="dxa"/>
          </w:tcPr>
          <w:p w:rsidR="00DE15AB" w:rsidRDefault="00DE15AB" w:rsidP="007941F5">
            <w:pPr>
              <w:rPr>
                <w:rFonts w:ascii="楷体_GB2312" w:eastAsia="楷体_GB2312" w:hint="eastAsia"/>
              </w:rPr>
            </w:pPr>
            <w:r>
              <w:rPr>
                <w:rFonts w:ascii="楷体_GB2312" w:eastAsia="楷体_GB2312" w:hint="eastAsia"/>
              </w:rPr>
              <w:t>多用锯木机</w:t>
            </w:r>
          </w:p>
        </w:tc>
        <w:tc>
          <w:tcPr>
            <w:tcW w:w="1195" w:type="dxa"/>
          </w:tcPr>
          <w:p w:rsidR="00DE15AB" w:rsidRDefault="00DE15AB" w:rsidP="007941F5">
            <w:pPr>
              <w:rPr>
                <w:rFonts w:ascii="楷体_GB2312" w:eastAsia="楷体_GB2312" w:hint="eastAsia"/>
              </w:rPr>
            </w:pPr>
            <w:r>
              <w:rPr>
                <w:rFonts w:ascii="楷体_GB2312" w:eastAsia="楷体_GB2312" w:hint="eastAsia"/>
              </w:rPr>
              <w:t>台</w:t>
            </w:r>
          </w:p>
        </w:tc>
        <w:tc>
          <w:tcPr>
            <w:tcW w:w="1685" w:type="dxa"/>
          </w:tcPr>
          <w:p w:rsidR="00DE15AB" w:rsidRDefault="00DE15AB" w:rsidP="007941F5">
            <w:pPr>
              <w:rPr>
                <w:rFonts w:ascii="楷体_GB2312" w:eastAsia="楷体_GB2312" w:hint="eastAsia"/>
              </w:rPr>
            </w:pPr>
            <w:r>
              <w:rPr>
                <w:rFonts w:ascii="楷体_GB2312" w:eastAsia="楷体_GB2312" w:hint="eastAsia"/>
              </w:rPr>
              <w:t>４</w:t>
            </w:r>
          </w:p>
        </w:tc>
      </w:tr>
      <w:tr w:rsidR="00DE15AB" w:rsidTr="007941F5">
        <w:tblPrEx>
          <w:tblCellMar>
            <w:top w:w="0" w:type="dxa"/>
            <w:bottom w:w="0" w:type="dxa"/>
          </w:tblCellMar>
        </w:tblPrEx>
        <w:tc>
          <w:tcPr>
            <w:tcW w:w="900" w:type="dxa"/>
          </w:tcPr>
          <w:p w:rsidR="00DE15AB" w:rsidRDefault="00DE15AB" w:rsidP="007941F5">
            <w:pPr>
              <w:rPr>
                <w:rFonts w:ascii="楷体_GB2312" w:eastAsia="楷体_GB2312" w:hint="eastAsia"/>
              </w:rPr>
            </w:pPr>
            <w:r>
              <w:rPr>
                <w:rFonts w:ascii="楷体_GB2312" w:eastAsia="楷体_GB2312" w:hint="eastAsia"/>
              </w:rPr>
              <w:t>２</w:t>
            </w:r>
          </w:p>
        </w:tc>
        <w:tc>
          <w:tcPr>
            <w:tcW w:w="3600" w:type="dxa"/>
          </w:tcPr>
          <w:p w:rsidR="00DE15AB" w:rsidRDefault="00DE15AB" w:rsidP="007941F5">
            <w:pPr>
              <w:rPr>
                <w:rFonts w:ascii="楷体_GB2312" w:eastAsia="楷体_GB2312"/>
              </w:rPr>
            </w:pPr>
            <w:r>
              <w:rPr>
                <w:rFonts w:ascii="楷体_GB2312" w:eastAsia="楷体_GB2312" w:hint="eastAsia"/>
              </w:rPr>
              <w:t>双面刨木机</w:t>
            </w:r>
          </w:p>
        </w:tc>
        <w:tc>
          <w:tcPr>
            <w:tcW w:w="1195" w:type="dxa"/>
          </w:tcPr>
          <w:p w:rsidR="00DE15AB" w:rsidRDefault="00DE15AB" w:rsidP="007941F5">
            <w:pPr>
              <w:rPr>
                <w:rFonts w:ascii="楷体_GB2312" w:eastAsia="楷体_GB2312" w:hint="eastAsia"/>
              </w:rPr>
            </w:pPr>
            <w:r>
              <w:rPr>
                <w:rFonts w:ascii="楷体_GB2312" w:eastAsia="楷体_GB2312" w:hint="eastAsia"/>
              </w:rPr>
              <w:t>台</w:t>
            </w:r>
          </w:p>
        </w:tc>
        <w:tc>
          <w:tcPr>
            <w:tcW w:w="1685" w:type="dxa"/>
          </w:tcPr>
          <w:p w:rsidR="00DE15AB" w:rsidRDefault="00DE15AB" w:rsidP="007941F5">
            <w:pPr>
              <w:rPr>
                <w:rFonts w:ascii="楷体_GB2312" w:eastAsia="楷体_GB2312" w:hint="eastAsia"/>
              </w:rPr>
            </w:pPr>
            <w:r>
              <w:rPr>
                <w:rFonts w:ascii="楷体_GB2312" w:eastAsia="楷体_GB2312" w:hint="eastAsia"/>
              </w:rPr>
              <w:t>３</w:t>
            </w:r>
          </w:p>
        </w:tc>
      </w:tr>
      <w:tr w:rsidR="00DE15AB" w:rsidTr="007941F5">
        <w:tblPrEx>
          <w:tblCellMar>
            <w:top w:w="0" w:type="dxa"/>
            <w:bottom w:w="0" w:type="dxa"/>
          </w:tblCellMar>
        </w:tblPrEx>
        <w:tc>
          <w:tcPr>
            <w:tcW w:w="900" w:type="dxa"/>
          </w:tcPr>
          <w:p w:rsidR="00DE15AB" w:rsidRDefault="00DE15AB" w:rsidP="007941F5">
            <w:pPr>
              <w:rPr>
                <w:rFonts w:ascii="楷体_GB2312" w:eastAsia="楷体_GB2312"/>
              </w:rPr>
            </w:pPr>
            <w:r>
              <w:rPr>
                <w:rFonts w:ascii="楷体_GB2312" w:eastAsia="楷体_GB2312" w:hint="eastAsia"/>
              </w:rPr>
              <w:t>３</w:t>
            </w:r>
          </w:p>
        </w:tc>
        <w:tc>
          <w:tcPr>
            <w:tcW w:w="3600" w:type="dxa"/>
          </w:tcPr>
          <w:p w:rsidR="00DE15AB" w:rsidRDefault="00DE15AB" w:rsidP="007941F5">
            <w:pPr>
              <w:rPr>
                <w:rFonts w:ascii="楷体_GB2312" w:eastAsia="楷体_GB2312" w:hint="eastAsia"/>
              </w:rPr>
            </w:pPr>
            <w:r>
              <w:rPr>
                <w:rFonts w:ascii="楷体_GB2312" w:eastAsia="楷体_GB2312" w:hint="eastAsia"/>
              </w:rPr>
              <w:t>电焊机</w:t>
            </w:r>
          </w:p>
        </w:tc>
        <w:tc>
          <w:tcPr>
            <w:tcW w:w="1195" w:type="dxa"/>
          </w:tcPr>
          <w:p w:rsidR="00DE15AB" w:rsidRDefault="00DE15AB" w:rsidP="007941F5">
            <w:pPr>
              <w:rPr>
                <w:rFonts w:ascii="楷体_GB2312" w:eastAsia="楷体_GB2312" w:hint="eastAsia"/>
              </w:rPr>
            </w:pPr>
            <w:r>
              <w:rPr>
                <w:rFonts w:ascii="楷体_GB2312" w:eastAsia="楷体_GB2312" w:hint="eastAsia"/>
              </w:rPr>
              <w:t>台</w:t>
            </w:r>
          </w:p>
        </w:tc>
        <w:tc>
          <w:tcPr>
            <w:tcW w:w="1685" w:type="dxa"/>
          </w:tcPr>
          <w:p w:rsidR="00DE15AB" w:rsidRDefault="00DE15AB" w:rsidP="007941F5">
            <w:pPr>
              <w:rPr>
                <w:rFonts w:ascii="楷体_GB2312" w:eastAsia="楷体_GB2312" w:hint="eastAsia"/>
              </w:rPr>
            </w:pPr>
            <w:r>
              <w:rPr>
                <w:rFonts w:ascii="楷体_GB2312" w:eastAsia="楷体_GB2312" w:hint="eastAsia"/>
              </w:rPr>
              <w:t>４</w:t>
            </w:r>
          </w:p>
        </w:tc>
      </w:tr>
      <w:tr w:rsidR="00DE15AB" w:rsidTr="007941F5">
        <w:tblPrEx>
          <w:tblCellMar>
            <w:top w:w="0" w:type="dxa"/>
            <w:bottom w:w="0" w:type="dxa"/>
          </w:tblCellMar>
        </w:tblPrEx>
        <w:tc>
          <w:tcPr>
            <w:tcW w:w="900" w:type="dxa"/>
          </w:tcPr>
          <w:p w:rsidR="00DE15AB" w:rsidRDefault="00DE15AB" w:rsidP="007941F5">
            <w:pPr>
              <w:rPr>
                <w:rFonts w:ascii="楷体_GB2312" w:eastAsia="楷体_GB2312"/>
              </w:rPr>
            </w:pPr>
            <w:r>
              <w:rPr>
                <w:rFonts w:ascii="楷体_GB2312" w:eastAsia="楷体_GB2312" w:hint="eastAsia"/>
              </w:rPr>
              <w:t>４</w:t>
            </w:r>
          </w:p>
        </w:tc>
        <w:tc>
          <w:tcPr>
            <w:tcW w:w="3600" w:type="dxa"/>
          </w:tcPr>
          <w:p w:rsidR="00DE15AB" w:rsidRDefault="00DE15AB" w:rsidP="007941F5">
            <w:pPr>
              <w:rPr>
                <w:rFonts w:ascii="楷体_GB2312" w:eastAsia="楷体_GB2312" w:hint="eastAsia"/>
              </w:rPr>
            </w:pPr>
            <w:r>
              <w:rPr>
                <w:rFonts w:ascii="楷体_GB2312" w:eastAsia="楷体_GB2312" w:hint="eastAsia"/>
              </w:rPr>
              <w:t>空气压缩机</w:t>
            </w:r>
          </w:p>
        </w:tc>
        <w:tc>
          <w:tcPr>
            <w:tcW w:w="1195" w:type="dxa"/>
          </w:tcPr>
          <w:p w:rsidR="00DE15AB" w:rsidRDefault="00DE15AB" w:rsidP="007941F5">
            <w:pPr>
              <w:rPr>
                <w:rFonts w:ascii="楷体_GB2312" w:eastAsia="楷体_GB2312" w:hint="eastAsia"/>
              </w:rPr>
            </w:pPr>
            <w:r>
              <w:rPr>
                <w:rFonts w:ascii="楷体_GB2312" w:eastAsia="楷体_GB2312" w:hint="eastAsia"/>
              </w:rPr>
              <w:t>台</w:t>
            </w:r>
          </w:p>
        </w:tc>
        <w:tc>
          <w:tcPr>
            <w:tcW w:w="1685" w:type="dxa"/>
          </w:tcPr>
          <w:p w:rsidR="00DE15AB" w:rsidRDefault="00DE15AB" w:rsidP="007941F5">
            <w:pPr>
              <w:rPr>
                <w:rFonts w:ascii="楷体_GB2312" w:eastAsia="楷体_GB2312" w:hint="eastAsia"/>
              </w:rPr>
            </w:pPr>
            <w:r>
              <w:rPr>
                <w:rFonts w:ascii="楷体_GB2312" w:eastAsia="楷体_GB2312" w:hint="eastAsia"/>
              </w:rPr>
              <w:t>４</w:t>
            </w:r>
          </w:p>
        </w:tc>
      </w:tr>
      <w:tr w:rsidR="00DE15AB" w:rsidTr="007941F5">
        <w:tblPrEx>
          <w:tblCellMar>
            <w:top w:w="0" w:type="dxa"/>
            <w:bottom w:w="0" w:type="dxa"/>
          </w:tblCellMar>
        </w:tblPrEx>
        <w:tc>
          <w:tcPr>
            <w:tcW w:w="900" w:type="dxa"/>
          </w:tcPr>
          <w:p w:rsidR="00DE15AB" w:rsidRDefault="00DE15AB" w:rsidP="007941F5">
            <w:pPr>
              <w:rPr>
                <w:rFonts w:ascii="楷体_GB2312" w:eastAsia="楷体_GB2312"/>
              </w:rPr>
            </w:pPr>
            <w:r>
              <w:rPr>
                <w:rFonts w:ascii="楷体_GB2312" w:eastAsia="楷体_GB2312" w:hint="eastAsia"/>
              </w:rPr>
              <w:t>５</w:t>
            </w:r>
          </w:p>
        </w:tc>
        <w:tc>
          <w:tcPr>
            <w:tcW w:w="3600" w:type="dxa"/>
          </w:tcPr>
          <w:p w:rsidR="00DE15AB" w:rsidRDefault="00DE15AB" w:rsidP="007941F5">
            <w:pPr>
              <w:rPr>
                <w:rFonts w:ascii="楷体_GB2312" w:eastAsia="楷体_GB2312" w:hint="eastAsia"/>
              </w:rPr>
            </w:pPr>
            <w:r>
              <w:rPr>
                <w:rFonts w:ascii="楷体_GB2312" w:eastAsia="楷体_GB2312" w:hint="eastAsia"/>
              </w:rPr>
              <w:t>电锤</w:t>
            </w:r>
          </w:p>
        </w:tc>
        <w:tc>
          <w:tcPr>
            <w:tcW w:w="1195" w:type="dxa"/>
          </w:tcPr>
          <w:p w:rsidR="00DE15AB" w:rsidRDefault="00DE15AB" w:rsidP="007941F5">
            <w:pPr>
              <w:rPr>
                <w:rFonts w:ascii="楷体_GB2312" w:eastAsia="楷体_GB2312" w:hint="eastAsia"/>
              </w:rPr>
            </w:pPr>
            <w:r>
              <w:rPr>
                <w:rFonts w:ascii="楷体_GB2312" w:eastAsia="楷体_GB2312" w:hint="eastAsia"/>
              </w:rPr>
              <w:t>把</w:t>
            </w:r>
          </w:p>
        </w:tc>
        <w:tc>
          <w:tcPr>
            <w:tcW w:w="1685" w:type="dxa"/>
          </w:tcPr>
          <w:p w:rsidR="00DE15AB" w:rsidRDefault="00DE15AB" w:rsidP="007941F5">
            <w:pPr>
              <w:rPr>
                <w:rFonts w:ascii="楷体_GB2312" w:eastAsia="楷体_GB2312" w:hint="eastAsia"/>
              </w:rPr>
            </w:pPr>
            <w:r>
              <w:rPr>
                <w:rFonts w:ascii="楷体_GB2312" w:eastAsia="楷体_GB2312" w:hint="eastAsia"/>
              </w:rPr>
              <w:t>７</w:t>
            </w:r>
          </w:p>
        </w:tc>
      </w:tr>
      <w:tr w:rsidR="00DE15AB" w:rsidTr="007941F5">
        <w:tblPrEx>
          <w:tblCellMar>
            <w:top w:w="0" w:type="dxa"/>
            <w:bottom w:w="0" w:type="dxa"/>
          </w:tblCellMar>
        </w:tblPrEx>
        <w:tc>
          <w:tcPr>
            <w:tcW w:w="900" w:type="dxa"/>
          </w:tcPr>
          <w:p w:rsidR="00DE15AB" w:rsidRDefault="00DE15AB" w:rsidP="007941F5">
            <w:pPr>
              <w:rPr>
                <w:rFonts w:ascii="楷体_GB2312" w:eastAsia="楷体_GB2312"/>
              </w:rPr>
            </w:pPr>
            <w:r>
              <w:rPr>
                <w:rFonts w:ascii="楷体_GB2312" w:eastAsia="楷体_GB2312" w:hint="eastAsia"/>
              </w:rPr>
              <w:t>６</w:t>
            </w:r>
          </w:p>
        </w:tc>
        <w:tc>
          <w:tcPr>
            <w:tcW w:w="3600" w:type="dxa"/>
          </w:tcPr>
          <w:p w:rsidR="00DE15AB" w:rsidRDefault="00DE15AB" w:rsidP="007941F5">
            <w:pPr>
              <w:rPr>
                <w:rFonts w:ascii="楷体_GB2312" w:eastAsia="楷体_GB2312" w:hint="eastAsia"/>
              </w:rPr>
            </w:pPr>
            <w:r>
              <w:rPr>
                <w:rFonts w:ascii="楷体_GB2312" w:eastAsia="楷体_GB2312" w:hint="eastAsia"/>
              </w:rPr>
              <w:t>喷枪</w:t>
            </w:r>
          </w:p>
        </w:tc>
        <w:tc>
          <w:tcPr>
            <w:tcW w:w="1195" w:type="dxa"/>
          </w:tcPr>
          <w:p w:rsidR="00DE15AB" w:rsidRDefault="00DE15AB" w:rsidP="007941F5">
            <w:pPr>
              <w:rPr>
                <w:rFonts w:ascii="楷体_GB2312" w:eastAsia="楷体_GB2312" w:hint="eastAsia"/>
              </w:rPr>
            </w:pPr>
            <w:r>
              <w:rPr>
                <w:rFonts w:ascii="楷体_GB2312" w:eastAsia="楷体_GB2312" w:hint="eastAsia"/>
              </w:rPr>
              <w:t>把</w:t>
            </w:r>
          </w:p>
        </w:tc>
        <w:tc>
          <w:tcPr>
            <w:tcW w:w="1685" w:type="dxa"/>
          </w:tcPr>
          <w:p w:rsidR="00DE15AB" w:rsidRDefault="00DE15AB" w:rsidP="007941F5">
            <w:pPr>
              <w:rPr>
                <w:rFonts w:ascii="楷体_GB2312" w:eastAsia="楷体_GB2312" w:hint="eastAsia"/>
              </w:rPr>
            </w:pPr>
            <w:r>
              <w:rPr>
                <w:rFonts w:ascii="楷体_GB2312" w:eastAsia="楷体_GB2312" w:hint="eastAsia"/>
              </w:rPr>
              <w:t>３</w:t>
            </w:r>
          </w:p>
        </w:tc>
      </w:tr>
      <w:tr w:rsidR="00DE15AB" w:rsidTr="007941F5">
        <w:tblPrEx>
          <w:tblCellMar>
            <w:top w:w="0" w:type="dxa"/>
            <w:bottom w:w="0" w:type="dxa"/>
          </w:tblCellMar>
        </w:tblPrEx>
        <w:tc>
          <w:tcPr>
            <w:tcW w:w="900" w:type="dxa"/>
          </w:tcPr>
          <w:p w:rsidR="00DE15AB" w:rsidRDefault="00DE15AB" w:rsidP="007941F5">
            <w:pPr>
              <w:rPr>
                <w:rFonts w:ascii="楷体_GB2312" w:eastAsia="楷体_GB2312"/>
              </w:rPr>
            </w:pPr>
            <w:r>
              <w:rPr>
                <w:rFonts w:ascii="楷体_GB2312" w:eastAsia="楷体_GB2312"/>
              </w:rPr>
              <w:t>7</w:t>
            </w:r>
          </w:p>
        </w:tc>
        <w:tc>
          <w:tcPr>
            <w:tcW w:w="3600" w:type="dxa"/>
          </w:tcPr>
          <w:p w:rsidR="00DE15AB" w:rsidRDefault="00DE15AB" w:rsidP="007941F5">
            <w:pPr>
              <w:rPr>
                <w:rFonts w:ascii="楷体_GB2312" w:eastAsia="楷体_GB2312"/>
              </w:rPr>
            </w:pPr>
            <w:r>
              <w:rPr>
                <w:rFonts w:ascii="楷体_GB2312" w:eastAsia="楷体_GB2312" w:hint="eastAsia"/>
              </w:rPr>
              <w:t>花岗岩切割机</w:t>
            </w:r>
            <w:r>
              <w:rPr>
                <w:rFonts w:ascii="楷体_GB2312" w:eastAsia="楷体_GB2312"/>
              </w:rPr>
              <w:t>(</w:t>
            </w:r>
            <w:r>
              <w:rPr>
                <w:rFonts w:ascii="楷体_GB2312" w:eastAsia="楷体_GB2312" w:hint="eastAsia"/>
              </w:rPr>
              <w:t>台式</w:t>
            </w:r>
            <w:r>
              <w:rPr>
                <w:rFonts w:ascii="楷体_GB2312" w:eastAsia="楷体_GB2312"/>
              </w:rPr>
              <w:t>)</w:t>
            </w:r>
          </w:p>
        </w:tc>
        <w:tc>
          <w:tcPr>
            <w:tcW w:w="1195" w:type="dxa"/>
          </w:tcPr>
          <w:p w:rsidR="00DE15AB" w:rsidRDefault="00DE15AB" w:rsidP="007941F5">
            <w:pPr>
              <w:rPr>
                <w:rFonts w:ascii="楷体_GB2312" w:eastAsia="楷体_GB2312" w:hint="eastAsia"/>
              </w:rPr>
            </w:pPr>
            <w:r>
              <w:rPr>
                <w:rFonts w:ascii="楷体_GB2312" w:eastAsia="楷体_GB2312" w:hint="eastAsia"/>
              </w:rPr>
              <w:t>台</w:t>
            </w:r>
          </w:p>
        </w:tc>
        <w:tc>
          <w:tcPr>
            <w:tcW w:w="1685" w:type="dxa"/>
          </w:tcPr>
          <w:p w:rsidR="00DE15AB" w:rsidRDefault="00DE15AB" w:rsidP="007941F5">
            <w:pPr>
              <w:rPr>
                <w:rFonts w:ascii="楷体_GB2312" w:eastAsia="楷体_GB2312" w:hint="eastAsia"/>
              </w:rPr>
            </w:pPr>
            <w:r>
              <w:rPr>
                <w:rFonts w:ascii="楷体_GB2312" w:eastAsia="楷体_GB2312" w:hint="eastAsia"/>
              </w:rPr>
              <w:t>２</w:t>
            </w:r>
          </w:p>
        </w:tc>
      </w:tr>
      <w:tr w:rsidR="00DE15AB" w:rsidTr="007941F5">
        <w:tblPrEx>
          <w:tblCellMar>
            <w:top w:w="0" w:type="dxa"/>
            <w:bottom w:w="0" w:type="dxa"/>
          </w:tblCellMar>
        </w:tblPrEx>
        <w:tc>
          <w:tcPr>
            <w:tcW w:w="900" w:type="dxa"/>
          </w:tcPr>
          <w:p w:rsidR="00DE15AB" w:rsidRDefault="00DE15AB" w:rsidP="007941F5">
            <w:pPr>
              <w:rPr>
                <w:rFonts w:ascii="楷体_GB2312" w:eastAsia="楷体_GB2312"/>
              </w:rPr>
            </w:pPr>
            <w:r>
              <w:rPr>
                <w:rFonts w:ascii="楷体_GB2312" w:eastAsia="楷体_GB2312"/>
              </w:rPr>
              <w:t>8</w:t>
            </w:r>
          </w:p>
        </w:tc>
        <w:tc>
          <w:tcPr>
            <w:tcW w:w="3600" w:type="dxa"/>
          </w:tcPr>
          <w:p w:rsidR="00DE15AB" w:rsidRDefault="00DE15AB" w:rsidP="007941F5">
            <w:pPr>
              <w:rPr>
                <w:rFonts w:ascii="楷体_GB2312" w:eastAsia="楷体_GB2312" w:hint="eastAsia"/>
              </w:rPr>
            </w:pPr>
            <w:r>
              <w:rPr>
                <w:rFonts w:ascii="楷体_GB2312" w:eastAsia="楷体_GB2312" w:hint="eastAsia"/>
              </w:rPr>
              <w:t>喷枪</w:t>
            </w:r>
          </w:p>
        </w:tc>
        <w:tc>
          <w:tcPr>
            <w:tcW w:w="1195" w:type="dxa"/>
          </w:tcPr>
          <w:p w:rsidR="00DE15AB" w:rsidRDefault="00DE15AB" w:rsidP="007941F5">
            <w:pPr>
              <w:rPr>
                <w:rFonts w:ascii="楷体_GB2312" w:eastAsia="楷体_GB2312" w:hint="eastAsia"/>
              </w:rPr>
            </w:pPr>
            <w:r>
              <w:rPr>
                <w:rFonts w:ascii="楷体_GB2312" w:eastAsia="楷体_GB2312" w:hint="eastAsia"/>
              </w:rPr>
              <w:t>把</w:t>
            </w:r>
          </w:p>
        </w:tc>
        <w:tc>
          <w:tcPr>
            <w:tcW w:w="1685" w:type="dxa"/>
          </w:tcPr>
          <w:p w:rsidR="00DE15AB" w:rsidRDefault="00DE15AB" w:rsidP="007941F5">
            <w:pPr>
              <w:rPr>
                <w:rFonts w:ascii="楷体_GB2312" w:eastAsia="楷体_GB2312" w:hint="eastAsia"/>
              </w:rPr>
            </w:pPr>
            <w:r>
              <w:rPr>
                <w:rFonts w:ascii="楷体_GB2312" w:eastAsia="楷体_GB2312" w:hint="eastAsia"/>
              </w:rPr>
              <w:t>３</w:t>
            </w:r>
          </w:p>
        </w:tc>
      </w:tr>
      <w:tr w:rsidR="00DE15AB" w:rsidTr="007941F5">
        <w:tblPrEx>
          <w:tblCellMar>
            <w:top w:w="0" w:type="dxa"/>
            <w:bottom w:w="0" w:type="dxa"/>
          </w:tblCellMar>
        </w:tblPrEx>
        <w:tc>
          <w:tcPr>
            <w:tcW w:w="900" w:type="dxa"/>
          </w:tcPr>
          <w:p w:rsidR="00DE15AB" w:rsidRDefault="00DE15AB" w:rsidP="007941F5">
            <w:pPr>
              <w:rPr>
                <w:rFonts w:ascii="楷体_GB2312" w:eastAsia="楷体_GB2312"/>
              </w:rPr>
            </w:pPr>
            <w:r>
              <w:rPr>
                <w:rFonts w:ascii="楷体_GB2312" w:eastAsia="楷体_GB2312"/>
              </w:rPr>
              <w:t>9</w:t>
            </w:r>
          </w:p>
        </w:tc>
        <w:tc>
          <w:tcPr>
            <w:tcW w:w="3600" w:type="dxa"/>
          </w:tcPr>
          <w:p w:rsidR="00DE15AB" w:rsidRDefault="00DE15AB" w:rsidP="007941F5">
            <w:pPr>
              <w:rPr>
                <w:rFonts w:ascii="楷体_GB2312" w:eastAsia="楷体_GB2312"/>
              </w:rPr>
            </w:pPr>
            <w:r>
              <w:rPr>
                <w:rFonts w:ascii="楷体_GB2312" w:eastAsia="楷体_GB2312" w:hint="eastAsia"/>
              </w:rPr>
              <w:t>花岗岩切割机</w:t>
            </w:r>
            <w:r>
              <w:rPr>
                <w:rFonts w:ascii="楷体_GB2312" w:eastAsia="楷体_GB2312"/>
              </w:rPr>
              <w:t>(</w:t>
            </w:r>
            <w:r>
              <w:rPr>
                <w:rFonts w:ascii="楷体_GB2312" w:eastAsia="楷体_GB2312" w:hint="eastAsia"/>
              </w:rPr>
              <w:t>台式</w:t>
            </w:r>
            <w:r>
              <w:rPr>
                <w:rFonts w:ascii="楷体_GB2312" w:eastAsia="楷体_GB2312"/>
              </w:rPr>
              <w:t>)</w:t>
            </w:r>
          </w:p>
        </w:tc>
        <w:tc>
          <w:tcPr>
            <w:tcW w:w="1195" w:type="dxa"/>
          </w:tcPr>
          <w:p w:rsidR="00DE15AB" w:rsidRDefault="00DE15AB" w:rsidP="007941F5">
            <w:pPr>
              <w:rPr>
                <w:rFonts w:ascii="楷体_GB2312" w:eastAsia="楷体_GB2312" w:hint="eastAsia"/>
              </w:rPr>
            </w:pPr>
            <w:r>
              <w:rPr>
                <w:rFonts w:ascii="楷体_GB2312" w:eastAsia="楷体_GB2312" w:hint="eastAsia"/>
              </w:rPr>
              <w:t>台</w:t>
            </w:r>
          </w:p>
        </w:tc>
        <w:tc>
          <w:tcPr>
            <w:tcW w:w="1685" w:type="dxa"/>
          </w:tcPr>
          <w:p w:rsidR="00DE15AB" w:rsidRDefault="00DE15AB" w:rsidP="007941F5">
            <w:pPr>
              <w:rPr>
                <w:rFonts w:ascii="楷体_GB2312" w:eastAsia="楷体_GB2312" w:hint="eastAsia"/>
              </w:rPr>
            </w:pPr>
            <w:r>
              <w:rPr>
                <w:rFonts w:ascii="楷体_GB2312" w:eastAsia="楷体_GB2312" w:hint="eastAsia"/>
              </w:rPr>
              <w:t>２</w:t>
            </w:r>
          </w:p>
        </w:tc>
      </w:tr>
      <w:tr w:rsidR="00DE15AB" w:rsidTr="007941F5">
        <w:tblPrEx>
          <w:tblCellMar>
            <w:top w:w="0" w:type="dxa"/>
            <w:bottom w:w="0" w:type="dxa"/>
          </w:tblCellMar>
        </w:tblPrEx>
        <w:tc>
          <w:tcPr>
            <w:tcW w:w="900" w:type="dxa"/>
          </w:tcPr>
          <w:p w:rsidR="00DE15AB" w:rsidRDefault="00DE15AB" w:rsidP="007941F5">
            <w:pPr>
              <w:rPr>
                <w:rFonts w:ascii="楷体_GB2312" w:eastAsia="楷体_GB2312"/>
              </w:rPr>
            </w:pPr>
            <w:r>
              <w:rPr>
                <w:rFonts w:ascii="楷体_GB2312" w:eastAsia="楷体_GB2312"/>
              </w:rPr>
              <w:t>10</w:t>
            </w:r>
          </w:p>
        </w:tc>
        <w:tc>
          <w:tcPr>
            <w:tcW w:w="3600" w:type="dxa"/>
          </w:tcPr>
          <w:p w:rsidR="00DE15AB" w:rsidRDefault="00DE15AB" w:rsidP="007941F5">
            <w:pPr>
              <w:rPr>
                <w:rFonts w:ascii="楷体_GB2312" w:eastAsia="楷体_GB2312" w:hint="eastAsia"/>
              </w:rPr>
            </w:pPr>
            <w:r>
              <w:rPr>
                <w:rFonts w:ascii="楷体_GB2312" w:eastAsia="楷体_GB2312" w:hint="eastAsia"/>
              </w:rPr>
              <w:t>角向磨光机</w:t>
            </w:r>
          </w:p>
        </w:tc>
        <w:tc>
          <w:tcPr>
            <w:tcW w:w="1195" w:type="dxa"/>
          </w:tcPr>
          <w:p w:rsidR="00DE15AB" w:rsidRDefault="00DE15AB" w:rsidP="007941F5">
            <w:pPr>
              <w:rPr>
                <w:rFonts w:ascii="楷体_GB2312" w:eastAsia="楷体_GB2312" w:hint="eastAsia"/>
              </w:rPr>
            </w:pPr>
            <w:r>
              <w:rPr>
                <w:rFonts w:ascii="楷体_GB2312" w:eastAsia="楷体_GB2312" w:hint="eastAsia"/>
              </w:rPr>
              <w:t>把</w:t>
            </w:r>
          </w:p>
        </w:tc>
        <w:tc>
          <w:tcPr>
            <w:tcW w:w="1685" w:type="dxa"/>
          </w:tcPr>
          <w:p w:rsidR="00DE15AB" w:rsidRDefault="00DE15AB" w:rsidP="007941F5">
            <w:pPr>
              <w:rPr>
                <w:rFonts w:ascii="楷体_GB2312" w:eastAsia="楷体_GB2312" w:hint="eastAsia"/>
              </w:rPr>
            </w:pPr>
            <w:r>
              <w:rPr>
                <w:rFonts w:ascii="楷体_GB2312" w:eastAsia="楷体_GB2312" w:hint="eastAsia"/>
              </w:rPr>
              <w:t>５</w:t>
            </w:r>
          </w:p>
        </w:tc>
      </w:tr>
      <w:tr w:rsidR="00DE15AB" w:rsidTr="007941F5">
        <w:tblPrEx>
          <w:tblCellMar>
            <w:top w:w="0" w:type="dxa"/>
            <w:bottom w:w="0" w:type="dxa"/>
          </w:tblCellMar>
        </w:tblPrEx>
        <w:tc>
          <w:tcPr>
            <w:tcW w:w="900" w:type="dxa"/>
          </w:tcPr>
          <w:p w:rsidR="00DE15AB" w:rsidRDefault="00DE15AB" w:rsidP="007941F5">
            <w:pPr>
              <w:rPr>
                <w:rFonts w:ascii="楷体_GB2312" w:eastAsia="楷体_GB2312"/>
              </w:rPr>
            </w:pPr>
            <w:r>
              <w:rPr>
                <w:rFonts w:ascii="楷体_GB2312" w:eastAsia="楷体_GB2312"/>
              </w:rPr>
              <w:t>11</w:t>
            </w:r>
          </w:p>
        </w:tc>
        <w:tc>
          <w:tcPr>
            <w:tcW w:w="3600" w:type="dxa"/>
          </w:tcPr>
          <w:p w:rsidR="00DE15AB" w:rsidRDefault="00DE15AB" w:rsidP="007941F5">
            <w:pPr>
              <w:rPr>
                <w:rFonts w:ascii="楷体_GB2312" w:eastAsia="楷体_GB2312" w:hint="eastAsia"/>
              </w:rPr>
            </w:pPr>
            <w:r>
              <w:rPr>
                <w:rFonts w:ascii="楷体_GB2312" w:eastAsia="楷体_GB2312" w:hint="eastAsia"/>
              </w:rPr>
              <w:t>抛光机</w:t>
            </w:r>
          </w:p>
        </w:tc>
        <w:tc>
          <w:tcPr>
            <w:tcW w:w="1195" w:type="dxa"/>
          </w:tcPr>
          <w:p w:rsidR="00DE15AB" w:rsidRDefault="00DE15AB" w:rsidP="007941F5">
            <w:pPr>
              <w:rPr>
                <w:rFonts w:ascii="楷体_GB2312" w:eastAsia="楷体_GB2312" w:hint="eastAsia"/>
              </w:rPr>
            </w:pPr>
            <w:r>
              <w:rPr>
                <w:rFonts w:ascii="楷体_GB2312" w:eastAsia="楷体_GB2312" w:hint="eastAsia"/>
              </w:rPr>
              <w:t>台</w:t>
            </w:r>
          </w:p>
        </w:tc>
        <w:tc>
          <w:tcPr>
            <w:tcW w:w="1685" w:type="dxa"/>
          </w:tcPr>
          <w:p w:rsidR="00DE15AB" w:rsidRDefault="00DE15AB" w:rsidP="007941F5">
            <w:pPr>
              <w:rPr>
                <w:rFonts w:ascii="楷体_GB2312" w:eastAsia="楷体_GB2312" w:hint="eastAsia"/>
              </w:rPr>
            </w:pPr>
            <w:r>
              <w:rPr>
                <w:rFonts w:ascii="楷体_GB2312" w:eastAsia="楷体_GB2312" w:hint="eastAsia"/>
              </w:rPr>
              <w:t>４</w:t>
            </w:r>
          </w:p>
        </w:tc>
      </w:tr>
      <w:tr w:rsidR="00DE15AB" w:rsidTr="007941F5">
        <w:tblPrEx>
          <w:tblCellMar>
            <w:top w:w="0" w:type="dxa"/>
            <w:bottom w:w="0" w:type="dxa"/>
          </w:tblCellMar>
        </w:tblPrEx>
        <w:tc>
          <w:tcPr>
            <w:tcW w:w="900" w:type="dxa"/>
          </w:tcPr>
          <w:p w:rsidR="00DE15AB" w:rsidRDefault="00DE15AB" w:rsidP="007941F5">
            <w:pPr>
              <w:rPr>
                <w:rFonts w:ascii="楷体_GB2312" w:eastAsia="楷体_GB2312"/>
              </w:rPr>
            </w:pPr>
            <w:r>
              <w:rPr>
                <w:rFonts w:ascii="楷体_GB2312" w:eastAsia="楷体_GB2312"/>
              </w:rPr>
              <w:t>12</w:t>
            </w:r>
          </w:p>
        </w:tc>
        <w:tc>
          <w:tcPr>
            <w:tcW w:w="3600" w:type="dxa"/>
          </w:tcPr>
          <w:p w:rsidR="00DE15AB" w:rsidRDefault="00DE15AB" w:rsidP="007941F5">
            <w:pPr>
              <w:rPr>
                <w:rFonts w:ascii="楷体_GB2312" w:eastAsia="楷体_GB2312" w:hint="eastAsia"/>
              </w:rPr>
            </w:pPr>
            <w:proofErr w:type="gramStart"/>
            <w:r>
              <w:rPr>
                <w:rFonts w:ascii="楷体_GB2312" w:eastAsia="楷体_GB2312" w:hint="eastAsia"/>
              </w:rPr>
              <w:t>气钉枪</w:t>
            </w:r>
            <w:proofErr w:type="gramEnd"/>
          </w:p>
        </w:tc>
        <w:tc>
          <w:tcPr>
            <w:tcW w:w="1195" w:type="dxa"/>
          </w:tcPr>
          <w:p w:rsidR="00DE15AB" w:rsidRDefault="00DE15AB" w:rsidP="007941F5">
            <w:pPr>
              <w:rPr>
                <w:rFonts w:ascii="楷体_GB2312" w:eastAsia="楷体_GB2312" w:hint="eastAsia"/>
              </w:rPr>
            </w:pPr>
            <w:r>
              <w:rPr>
                <w:rFonts w:ascii="楷体_GB2312" w:eastAsia="楷体_GB2312" w:hint="eastAsia"/>
              </w:rPr>
              <w:t>把</w:t>
            </w:r>
          </w:p>
        </w:tc>
        <w:tc>
          <w:tcPr>
            <w:tcW w:w="1685" w:type="dxa"/>
          </w:tcPr>
          <w:p w:rsidR="00DE15AB" w:rsidRDefault="00DE15AB" w:rsidP="007941F5">
            <w:pPr>
              <w:rPr>
                <w:rFonts w:ascii="楷体_GB2312" w:eastAsia="楷体_GB2312" w:hint="eastAsia"/>
              </w:rPr>
            </w:pPr>
            <w:r>
              <w:rPr>
                <w:rFonts w:ascii="楷体_GB2312" w:eastAsia="楷体_GB2312" w:hint="eastAsia"/>
              </w:rPr>
              <w:t>８</w:t>
            </w:r>
          </w:p>
        </w:tc>
      </w:tr>
      <w:tr w:rsidR="00DE15AB" w:rsidTr="007941F5">
        <w:tblPrEx>
          <w:tblCellMar>
            <w:top w:w="0" w:type="dxa"/>
            <w:bottom w:w="0" w:type="dxa"/>
          </w:tblCellMar>
        </w:tblPrEx>
        <w:tc>
          <w:tcPr>
            <w:tcW w:w="900" w:type="dxa"/>
          </w:tcPr>
          <w:p w:rsidR="00DE15AB" w:rsidRDefault="00DE15AB" w:rsidP="007941F5">
            <w:pPr>
              <w:rPr>
                <w:rFonts w:ascii="楷体_GB2312" w:eastAsia="楷体_GB2312"/>
              </w:rPr>
            </w:pPr>
            <w:r>
              <w:rPr>
                <w:rFonts w:ascii="楷体_GB2312" w:eastAsia="楷体_GB2312"/>
              </w:rPr>
              <w:t>13</w:t>
            </w:r>
          </w:p>
        </w:tc>
        <w:tc>
          <w:tcPr>
            <w:tcW w:w="3600" w:type="dxa"/>
          </w:tcPr>
          <w:p w:rsidR="00DE15AB" w:rsidRDefault="00DE15AB" w:rsidP="007941F5">
            <w:pPr>
              <w:rPr>
                <w:rFonts w:ascii="楷体_GB2312" w:eastAsia="楷体_GB2312"/>
              </w:rPr>
            </w:pPr>
            <w:r>
              <w:rPr>
                <w:rFonts w:ascii="楷体_GB2312" w:eastAsia="楷体_GB2312" w:hint="eastAsia"/>
              </w:rPr>
              <w:t>平刨机</w:t>
            </w:r>
          </w:p>
        </w:tc>
        <w:tc>
          <w:tcPr>
            <w:tcW w:w="1195" w:type="dxa"/>
          </w:tcPr>
          <w:p w:rsidR="00DE15AB" w:rsidRDefault="00DE15AB" w:rsidP="007941F5">
            <w:pPr>
              <w:rPr>
                <w:rFonts w:ascii="楷体_GB2312" w:eastAsia="楷体_GB2312" w:hint="eastAsia"/>
              </w:rPr>
            </w:pPr>
            <w:r>
              <w:rPr>
                <w:rFonts w:ascii="楷体_GB2312" w:eastAsia="楷体_GB2312" w:hint="eastAsia"/>
              </w:rPr>
              <w:t>台</w:t>
            </w:r>
          </w:p>
        </w:tc>
        <w:tc>
          <w:tcPr>
            <w:tcW w:w="1685" w:type="dxa"/>
          </w:tcPr>
          <w:p w:rsidR="00DE15AB" w:rsidRDefault="00DE15AB" w:rsidP="007941F5">
            <w:pPr>
              <w:rPr>
                <w:rFonts w:ascii="楷体_GB2312" w:eastAsia="楷体_GB2312" w:hint="eastAsia"/>
              </w:rPr>
            </w:pPr>
            <w:r>
              <w:rPr>
                <w:rFonts w:ascii="楷体_GB2312" w:eastAsia="楷体_GB2312" w:hint="eastAsia"/>
              </w:rPr>
              <w:t>２</w:t>
            </w:r>
          </w:p>
        </w:tc>
      </w:tr>
      <w:tr w:rsidR="00DE15AB" w:rsidTr="007941F5">
        <w:tblPrEx>
          <w:tblCellMar>
            <w:top w:w="0" w:type="dxa"/>
            <w:bottom w:w="0" w:type="dxa"/>
          </w:tblCellMar>
        </w:tblPrEx>
        <w:tc>
          <w:tcPr>
            <w:tcW w:w="900" w:type="dxa"/>
          </w:tcPr>
          <w:p w:rsidR="00DE15AB" w:rsidRDefault="00DE15AB" w:rsidP="007941F5">
            <w:pPr>
              <w:rPr>
                <w:rFonts w:ascii="楷体_GB2312" w:eastAsia="楷体_GB2312"/>
              </w:rPr>
            </w:pPr>
            <w:r>
              <w:rPr>
                <w:rFonts w:ascii="楷体_GB2312" w:eastAsia="楷体_GB2312"/>
              </w:rPr>
              <w:t>14</w:t>
            </w:r>
          </w:p>
        </w:tc>
        <w:tc>
          <w:tcPr>
            <w:tcW w:w="3600" w:type="dxa"/>
          </w:tcPr>
          <w:p w:rsidR="00DE15AB" w:rsidRDefault="00DE15AB" w:rsidP="007941F5">
            <w:pPr>
              <w:rPr>
                <w:rFonts w:ascii="楷体_GB2312" w:eastAsia="楷体_GB2312" w:hint="eastAsia"/>
              </w:rPr>
            </w:pPr>
            <w:r>
              <w:rPr>
                <w:rFonts w:ascii="楷体_GB2312" w:eastAsia="楷体_GB2312" w:hint="eastAsia"/>
              </w:rPr>
              <w:t>手提式花岗岩切割机</w:t>
            </w:r>
          </w:p>
        </w:tc>
        <w:tc>
          <w:tcPr>
            <w:tcW w:w="1195" w:type="dxa"/>
          </w:tcPr>
          <w:p w:rsidR="00DE15AB" w:rsidRDefault="00DE15AB" w:rsidP="007941F5">
            <w:pPr>
              <w:rPr>
                <w:rFonts w:ascii="楷体_GB2312" w:eastAsia="楷体_GB2312" w:hint="eastAsia"/>
              </w:rPr>
            </w:pPr>
            <w:r>
              <w:rPr>
                <w:rFonts w:ascii="楷体_GB2312" w:eastAsia="楷体_GB2312" w:hint="eastAsia"/>
              </w:rPr>
              <w:t>只</w:t>
            </w:r>
          </w:p>
        </w:tc>
        <w:tc>
          <w:tcPr>
            <w:tcW w:w="1685" w:type="dxa"/>
          </w:tcPr>
          <w:p w:rsidR="00DE15AB" w:rsidRDefault="00DE15AB" w:rsidP="007941F5">
            <w:pPr>
              <w:rPr>
                <w:rFonts w:ascii="楷体_GB2312" w:eastAsia="楷体_GB2312" w:hint="eastAsia"/>
              </w:rPr>
            </w:pPr>
            <w:r>
              <w:rPr>
                <w:rFonts w:ascii="楷体_GB2312" w:eastAsia="楷体_GB2312" w:hint="eastAsia"/>
              </w:rPr>
              <w:t>４</w:t>
            </w:r>
          </w:p>
        </w:tc>
      </w:tr>
      <w:tr w:rsidR="00DE15AB" w:rsidTr="007941F5">
        <w:tblPrEx>
          <w:tblCellMar>
            <w:top w:w="0" w:type="dxa"/>
            <w:bottom w:w="0" w:type="dxa"/>
          </w:tblCellMar>
        </w:tblPrEx>
        <w:tc>
          <w:tcPr>
            <w:tcW w:w="900" w:type="dxa"/>
          </w:tcPr>
          <w:p w:rsidR="00DE15AB" w:rsidRDefault="00DE15AB" w:rsidP="007941F5">
            <w:pPr>
              <w:rPr>
                <w:rFonts w:ascii="楷体_GB2312" w:eastAsia="楷体_GB2312"/>
              </w:rPr>
            </w:pPr>
            <w:r>
              <w:rPr>
                <w:rFonts w:ascii="楷体_GB2312" w:eastAsia="楷体_GB2312"/>
              </w:rPr>
              <w:t>15</w:t>
            </w:r>
          </w:p>
        </w:tc>
        <w:tc>
          <w:tcPr>
            <w:tcW w:w="3600" w:type="dxa"/>
          </w:tcPr>
          <w:p w:rsidR="00DE15AB" w:rsidRDefault="00DE15AB" w:rsidP="007941F5">
            <w:pPr>
              <w:rPr>
                <w:rFonts w:ascii="楷体_GB2312" w:eastAsia="楷体_GB2312" w:hint="eastAsia"/>
              </w:rPr>
            </w:pPr>
            <w:r>
              <w:rPr>
                <w:rFonts w:ascii="楷体_GB2312" w:eastAsia="楷体_GB2312" w:hint="eastAsia"/>
              </w:rPr>
              <w:t>手枪钻</w:t>
            </w:r>
          </w:p>
        </w:tc>
        <w:tc>
          <w:tcPr>
            <w:tcW w:w="1195" w:type="dxa"/>
          </w:tcPr>
          <w:p w:rsidR="00DE15AB" w:rsidRDefault="00DE15AB" w:rsidP="007941F5">
            <w:pPr>
              <w:rPr>
                <w:rFonts w:ascii="楷体_GB2312" w:eastAsia="楷体_GB2312" w:hint="eastAsia"/>
              </w:rPr>
            </w:pPr>
            <w:r>
              <w:rPr>
                <w:rFonts w:ascii="楷体_GB2312" w:eastAsia="楷体_GB2312" w:hint="eastAsia"/>
              </w:rPr>
              <w:t>把</w:t>
            </w:r>
          </w:p>
        </w:tc>
        <w:tc>
          <w:tcPr>
            <w:tcW w:w="1685" w:type="dxa"/>
          </w:tcPr>
          <w:p w:rsidR="00DE15AB" w:rsidRDefault="00DE15AB" w:rsidP="007941F5">
            <w:pPr>
              <w:rPr>
                <w:rFonts w:ascii="楷体_GB2312" w:eastAsia="楷体_GB2312" w:hint="eastAsia"/>
              </w:rPr>
            </w:pPr>
            <w:r>
              <w:rPr>
                <w:rFonts w:ascii="楷体_GB2312" w:eastAsia="楷体_GB2312" w:hint="eastAsia"/>
              </w:rPr>
              <w:t>１０</w:t>
            </w:r>
          </w:p>
        </w:tc>
      </w:tr>
      <w:tr w:rsidR="00DE15AB" w:rsidTr="007941F5">
        <w:tblPrEx>
          <w:tblCellMar>
            <w:top w:w="0" w:type="dxa"/>
            <w:bottom w:w="0" w:type="dxa"/>
          </w:tblCellMar>
        </w:tblPrEx>
        <w:tc>
          <w:tcPr>
            <w:tcW w:w="900" w:type="dxa"/>
          </w:tcPr>
          <w:p w:rsidR="00DE15AB" w:rsidRDefault="00DE15AB" w:rsidP="007941F5">
            <w:pPr>
              <w:rPr>
                <w:rFonts w:ascii="楷体_GB2312" w:eastAsia="楷体_GB2312"/>
              </w:rPr>
            </w:pPr>
            <w:r>
              <w:rPr>
                <w:rFonts w:ascii="楷体_GB2312" w:eastAsia="楷体_GB2312"/>
              </w:rPr>
              <w:t>16</w:t>
            </w:r>
          </w:p>
        </w:tc>
        <w:tc>
          <w:tcPr>
            <w:tcW w:w="3600" w:type="dxa"/>
          </w:tcPr>
          <w:p w:rsidR="00DE15AB" w:rsidRDefault="00DE15AB" w:rsidP="007941F5">
            <w:pPr>
              <w:rPr>
                <w:rFonts w:ascii="楷体_GB2312" w:eastAsia="楷体_GB2312" w:hint="eastAsia"/>
              </w:rPr>
            </w:pPr>
            <w:r>
              <w:rPr>
                <w:rFonts w:ascii="楷体_GB2312" w:eastAsia="楷体_GB2312" w:hint="eastAsia"/>
              </w:rPr>
              <w:t>型材切割机</w:t>
            </w:r>
          </w:p>
        </w:tc>
        <w:tc>
          <w:tcPr>
            <w:tcW w:w="1195" w:type="dxa"/>
          </w:tcPr>
          <w:p w:rsidR="00DE15AB" w:rsidRDefault="00DE15AB" w:rsidP="007941F5">
            <w:pPr>
              <w:rPr>
                <w:rFonts w:ascii="楷体_GB2312" w:eastAsia="楷体_GB2312" w:hint="eastAsia"/>
              </w:rPr>
            </w:pPr>
            <w:r>
              <w:rPr>
                <w:rFonts w:ascii="楷体_GB2312" w:eastAsia="楷体_GB2312" w:hint="eastAsia"/>
              </w:rPr>
              <w:t>台</w:t>
            </w:r>
          </w:p>
        </w:tc>
        <w:tc>
          <w:tcPr>
            <w:tcW w:w="1685" w:type="dxa"/>
          </w:tcPr>
          <w:p w:rsidR="00DE15AB" w:rsidRDefault="00DE15AB" w:rsidP="007941F5">
            <w:pPr>
              <w:rPr>
                <w:rFonts w:ascii="楷体_GB2312" w:eastAsia="楷体_GB2312" w:hint="eastAsia"/>
              </w:rPr>
            </w:pPr>
            <w:r>
              <w:rPr>
                <w:rFonts w:ascii="楷体_GB2312" w:eastAsia="楷体_GB2312" w:hint="eastAsia"/>
              </w:rPr>
              <w:t>２</w:t>
            </w:r>
          </w:p>
        </w:tc>
      </w:tr>
      <w:tr w:rsidR="00DE15AB" w:rsidTr="007941F5">
        <w:tblPrEx>
          <w:tblCellMar>
            <w:top w:w="0" w:type="dxa"/>
            <w:bottom w:w="0" w:type="dxa"/>
          </w:tblCellMar>
        </w:tblPrEx>
        <w:tc>
          <w:tcPr>
            <w:tcW w:w="900" w:type="dxa"/>
          </w:tcPr>
          <w:p w:rsidR="00DE15AB" w:rsidRDefault="00DE15AB" w:rsidP="007941F5">
            <w:pPr>
              <w:rPr>
                <w:rFonts w:ascii="楷体_GB2312" w:eastAsia="楷体_GB2312"/>
              </w:rPr>
            </w:pPr>
            <w:r>
              <w:rPr>
                <w:rFonts w:ascii="楷体_GB2312" w:eastAsia="楷体_GB2312"/>
              </w:rPr>
              <w:t>17</w:t>
            </w:r>
          </w:p>
        </w:tc>
        <w:tc>
          <w:tcPr>
            <w:tcW w:w="3600" w:type="dxa"/>
          </w:tcPr>
          <w:p w:rsidR="00DE15AB" w:rsidRDefault="00DE15AB" w:rsidP="007941F5">
            <w:pPr>
              <w:rPr>
                <w:rFonts w:ascii="楷体_GB2312" w:eastAsia="楷体_GB2312" w:hint="eastAsia"/>
              </w:rPr>
            </w:pPr>
            <w:r>
              <w:rPr>
                <w:rFonts w:ascii="楷体_GB2312" w:eastAsia="楷体_GB2312" w:hint="eastAsia"/>
              </w:rPr>
              <w:t>常用工具</w:t>
            </w:r>
          </w:p>
        </w:tc>
        <w:tc>
          <w:tcPr>
            <w:tcW w:w="1195" w:type="dxa"/>
          </w:tcPr>
          <w:p w:rsidR="00DE15AB" w:rsidRDefault="00DE15AB" w:rsidP="007941F5">
            <w:pPr>
              <w:rPr>
                <w:rFonts w:ascii="楷体_GB2312" w:eastAsia="楷体_GB2312" w:hint="eastAsia"/>
              </w:rPr>
            </w:pPr>
            <w:r>
              <w:rPr>
                <w:rFonts w:ascii="楷体_GB2312" w:eastAsia="楷体_GB2312" w:hint="eastAsia"/>
              </w:rPr>
              <w:t>套</w:t>
            </w:r>
          </w:p>
        </w:tc>
        <w:tc>
          <w:tcPr>
            <w:tcW w:w="1685" w:type="dxa"/>
          </w:tcPr>
          <w:p w:rsidR="00DE15AB" w:rsidRDefault="00DE15AB" w:rsidP="007941F5">
            <w:pPr>
              <w:rPr>
                <w:rFonts w:ascii="楷体_GB2312" w:eastAsia="楷体_GB2312" w:hint="eastAsia"/>
              </w:rPr>
            </w:pPr>
            <w:r>
              <w:rPr>
                <w:rFonts w:ascii="楷体_GB2312" w:eastAsia="楷体_GB2312" w:hint="eastAsia"/>
              </w:rPr>
              <w:t>１６</w:t>
            </w:r>
          </w:p>
        </w:tc>
      </w:tr>
      <w:tr w:rsidR="00DE15AB" w:rsidTr="007941F5">
        <w:tblPrEx>
          <w:tblCellMar>
            <w:top w:w="0" w:type="dxa"/>
            <w:bottom w:w="0" w:type="dxa"/>
          </w:tblCellMar>
        </w:tblPrEx>
        <w:tc>
          <w:tcPr>
            <w:tcW w:w="900" w:type="dxa"/>
          </w:tcPr>
          <w:p w:rsidR="00DE15AB" w:rsidRDefault="00DE15AB" w:rsidP="007941F5">
            <w:pPr>
              <w:rPr>
                <w:rFonts w:ascii="楷体_GB2312" w:eastAsia="楷体_GB2312"/>
              </w:rPr>
            </w:pPr>
            <w:r>
              <w:rPr>
                <w:rFonts w:ascii="楷体_GB2312" w:eastAsia="楷体_GB2312"/>
              </w:rPr>
              <w:t>18</w:t>
            </w:r>
          </w:p>
        </w:tc>
        <w:tc>
          <w:tcPr>
            <w:tcW w:w="3600" w:type="dxa"/>
          </w:tcPr>
          <w:p w:rsidR="00DE15AB" w:rsidRDefault="00DE15AB" w:rsidP="007941F5">
            <w:pPr>
              <w:rPr>
                <w:rFonts w:ascii="楷体_GB2312" w:eastAsia="楷体_GB2312" w:hint="eastAsia"/>
              </w:rPr>
            </w:pPr>
            <w:r>
              <w:rPr>
                <w:rFonts w:ascii="楷体_GB2312" w:eastAsia="楷体_GB2312" w:hint="eastAsia"/>
              </w:rPr>
              <w:t>消防增压泵</w:t>
            </w:r>
          </w:p>
        </w:tc>
        <w:tc>
          <w:tcPr>
            <w:tcW w:w="1195" w:type="dxa"/>
          </w:tcPr>
          <w:p w:rsidR="00DE15AB" w:rsidRDefault="00DE15AB" w:rsidP="007941F5">
            <w:pPr>
              <w:rPr>
                <w:rFonts w:ascii="楷体_GB2312" w:eastAsia="楷体_GB2312" w:hint="eastAsia"/>
              </w:rPr>
            </w:pPr>
            <w:r>
              <w:rPr>
                <w:rFonts w:ascii="楷体_GB2312" w:eastAsia="楷体_GB2312" w:hint="eastAsia"/>
              </w:rPr>
              <w:t>台</w:t>
            </w:r>
          </w:p>
        </w:tc>
        <w:tc>
          <w:tcPr>
            <w:tcW w:w="1685" w:type="dxa"/>
          </w:tcPr>
          <w:p w:rsidR="00DE15AB" w:rsidRDefault="00DE15AB" w:rsidP="007941F5">
            <w:pPr>
              <w:rPr>
                <w:rFonts w:ascii="楷体_GB2312" w:eastAsia="楷体_GB2312" w:hint="eastAsia"/>
              </w:rPr>
            </w:pPr>
            <w:r>
              <w:rPr>
                <w:rFonts w:ascii="楷体_GB2312" w:eastAsia="楷体_GB2312" w:hint="eastAsia"/>
              </w:rPr>
              <w:t>１</w:t>
            </w:r>
          </w:p>
        </w:tc>
      </w:tr>
    </w:tbl>
    <w:p w:rsidR="00DE15AB" w:rsidRDefault="00DE15AB" w:rsidP="00DE15AB"/>
    <w:p w:rsidR="00DE15AB" w:rsidRDefault="00DE15AB" w:rsidP="00DE15AB">
      <w:pPr>
        <w:pStyle w:val="1"/>
        <w:rPr>
          <w:rFonts w:hint="eastAsia"/>
        </w:rPr>
      </w:pPr>
      <w:bookmarkStart w:id="75" w:name="_Toc207196551"/>
      <w:r>
        <w:rPr>
          <w:rFonts w:hint="eastAsia"/>
        </w:rPr>
        <w:t>主要施工方法及技术措施</w:t>
      </w:r>
      <w:bookmarkStart w:id="76" w:name="bk147"/>
      <w:bookmarkEnd w:id="75"/>
      <w:bookmarkEnd w:id="76"/>
    </w:p>
    <w:p w:rsidR="00DE15AB" w:rsidRDefault="00DE15AB" w:rsidP="00DE15AB">
      <w:pPr>
        <w:pStyle w:val="2"/>
        <w:ind w:left="210" w:right="214"/>
        <w:rPr>
          <w:rFonts w:hint="eastAsia"/>
        </w:rPr>
      </w:pPr>
      <w:bookmarkStart w:id="77" w:name="_Toc207196552"/>
      <w:r>
        <w:rPr>
          <w:rFonts w:hint="eastAsia"/>
        </w:rPr>
        <w:lastRenderedPageBreak/>
        <w:t>轻钢龙骨吊顶工程</w:t>
      </w:r>
      <w:bookmarkStart w:id="78" w:name="bk148"/>
      <w:bookmarkEnd w:id="77"/>
      <w:bookmarkEnd w:id="78"/>
    </w:p>
    <w:p w:rsidR="00DE15AB" w:rsidRDefault="00DE15AB" w:rsidP="00DE15AB">
      <w:pPr>
        <w:rPr>
          <w:rFonts w:hint="eastAsia"/>
        </w:rPr>
      </w:pPr>
      <w:bookmarkStart w:id="79" w:name="bk149"/>
      <w:bookmarkEnd w:id="79"/>
      <w:r>
        <w:rPr>
          <w:rFonts w:hint="eastAsia"/>
        </w:rPr>
        <w:t>根据施工图先在墙、柱上弹出顶棚标高水平墨线，在顶棚的建筑结构组件上划出吊杆位置，按设计节点详图，悬挂吊杆或吊杆焊接，安装主龙骨，划出次龙骨位置，将次龙骨用卡连于主龙骨；安横撑，水</w:t>
      </w:r>
      <w:proofErr w:type="gramStart"/>
      <w:r>
        <w:rPr>
          <w:rFonts w:hint="eastAsia"/>
        </w:rPr>
        <w:t>平调正</w:t>
      </w:r>
      <w:proofErr w:type="gramEnd"/>
      <w:r>
        <w:rPr>
          <w:rFonts w:hint="eastAsia"/>
        </w:rPr>
        <w:t>固定，中间质量验收检查，设备及电气配管的安装调试，全部该做的隐蔽工程完成后并由甲方及质监部门验收后方可封板。</w:t>
      </w:r>
    </w:p>
    <w:p w:rsidR="00DE15AB" w:rsidRDefault="00DE15AB" w:rsidP="00DE15AB">
      <w:pPr>
        <w:rPr>
          <w:rFonts w:hint="eastAsia"/>
        </w:rPr>
      </w:pPr>
      <w:r>
        <w:rPr>
          <w:rFonts w:hint="eastAsia"/>
        </w:rPr>
        <w:t>轻钢龙骨顶棚骨架施工，先高后低，主龙骨间距和吊杆间距一般在</w:t>
      </w:r>
      <w:r>
        <w:rPr>
          <w:rFonts w:hint="eastAsia"/>
        </w:rPr>
        <w:t>900mm-1100mm</w:t>
      </w:r>
      <w:r>
        <w:rPr>
          <w:rFonts w:hint="eastAsia"/>
        </w:rPr>
        <w:t>控制，特殊情况不得大于</w:t>
      </w:r>
      <w:r>
        <w:rPr>
          <w:rFonts w:hint="eastAsia"/>
        </w:rPr>
        <w:t>1200mm</w:t>
      </w:r>
      <w:r>
        <w:rPr>
          <w:rFonts w:hint="eastAsia"/>
        </w:rPr>
        <w:t>，次龙骨间距一般为</w:t>
      </w:r>
      <w:r>
        <w:rPr>
          <w:rFonts w:hint="eastAsia"/>
        </w:rPr>
        <w:t>450mm</w:t>
      </w:r>
      <w:r>
        <w:rPr>
          <w:rFonts w:hint="eastAsia"/>
        </w:rPr>
        <w:t>×</w:t>
      </w:r>
      <w:r>
        <w:rPr>
          <w:rFonts w:hint="eastAsia"/>
        </w:rPr>
        <w:t>450mm</w:t>
      </w:r>
      <w:r>
        <w:rPr>
          <w:rFonts w:hint="eastAsia"/>
        </w:rPr>
        <w:t>左右，或按饰面板的规格选定，（可外露龙骨）吊杆直径通常为</w:t>
      </w:r>
      <w:r>
        <w:rPr>
          <w:rFonts w:hint="eastAsia"/>
        </w:rPr>
        <w:t>8mm</w:t>
      </w:r>
      <w:r>
        <w:rPr>
          <w:rFonts w:hint="eastAsia"/>
        </w:rPr>
        <w:t>，吊杆应垂直吊挂，旋紧双面丝扣，外露铁件必须刷二度防锈漆，离墙边第一根主龙骨距离不超过</w:t>
      </w:r>
      <w:r>
        <w:rPr>
          <w:rFonts w:hint="eastAsia"/>
        </w:rPr>
        <w:t>200mm</w:t>
      </w:r>
      <w:r>
        <w:rPr>
          <w:rFonts w:hint="eastAsia"/>
        </w:rPr>
        <w:t>，排列最后距离超过</w:t>
      </w:r>
      <w:r>
        <w:rPr>
          <w:rFonts w:hint="eastAsia"/>
        </w:rPr>
        <w:t>200mm</w:t>
      </w:r>
      <w:r>
        <w:rPr>
          <w:rFonts w:hint="eastAsia"/>
        </w:rPr>
        <w:t>应增加一根。</w:t>
      </w:r>
    </w:p>
    <w:p w:rsidR="00DE15AB" w:rsidRDefault="00DE15AB" w:rsidP="00DE15AB">
      <w:pPr>
        <w:rPr>
          <w:rFonts w:hint="eastAsia"/>
        </w:rPr>
      </w:pPr>
      <w:r>
        <w:rPr>
          <w:rFonts w:hint="eastAsia"/>
        </w:rPr>
        <w:t>主龙骨和次龙骨要求达到平直，为了消除顶棚由于自重下沉产生挠度和目视的视差，吊顶龙骨必须起拱，由中间部分起拱，高度应不大于</w:t>
      </w:r>
      <w:proofErr w:type="gramStart"/>
      <w:r>
        <w:rPr>
          <w:rFonts w:hint="eastAsia"/>
        </w:rPr>
        <w:t>空间短间跨度</w:t>
      </w:r>
      <w:proofErr w:type="gramEnd"/>
      <w:r>
        <w:rPr>
          <w:rFonts w:hint="eastAsia"/>
        </w:rPr>
        <w:t>的</w:t>
      </w:r>
      <w:r>
        <w:rPr>
          <w:rFonts w:hint="eastAsia"/>
        </w:rPr>
        <w:t>1/500-1/900</w:t>
      </w:r>
      <w:r>
        <w:rPr>
          <w:rFonts w:hint="eastAsia"/>
        </w:rPr>
        <w:t>，约</w:t>
      </w:r>
      <w:r>
        <w:rPr>
          <w:rFonts w:hint="eastAsia"/>
        </w:rPr>
        <w:t>5-20mm</w:t>
      </w:r>
      <w:r>
        <w:rPr>
          <w:rFonts w:hint="eastAsia"/>
        </w:rPr>
        <w:t>不一，吊杆与结构连接应牢固，凡在灯具、风口等处用附加龙骨及吊杆加固，龙骨吊杆不得与水管、灯具、通风等设备吊杆共同。（轻钢龙骨与铝板专用龙骨安装方法相同）</w:t>
      </w:r>
    </w:p>
    <w:p w:rsidR="00DE15AB" w:rsidRDefault="00DE15AB" w:rsidP="00DE15AB">
      <w:pPr>
        <w:rPr>
          <w:rFonts w:hint="eastAsia"/>
        </w:rPr>
      </w:pPr>
      <w:r>
        <w:rPr>
          <w:rFonts w:hint="eastAsia"/>
        </w:rPr>
        <w:t>石膏板封板：石膏板与龙骨用</w:t>
      </w:r>
      <w:proofErr w:type="gramStart"/>
      <w:r>
        <w:rPr>
          <w:rFonts w:hint="eastAsia"/>
        </w:rPr>
        <w:t>镀锌自攻螺丝</w:t>
      </w:r>
      <w:proofErr w:type="gramEnd"/>
      <w:r>
        <w:rPr>
          <w:rFonts w:hint="eastAsia"/>
        </w:rPr>
        <w:t>固定，石膏板的长边沿纵向次龙骨铺设，即先将板材就位，用电钻将板与龙骨钻通，</w:t>
      </w:r>
      <w:proofErr w:type="gramStart"/>
      <w:r>
        <w:rPr>
          <w:rFonts w:hint="eastAsia"/>
        </w:rPr>
        <w:t>再上自攻螺丝</w:t>
      </w:r>
      <w:proofErr w:type="gramEnd"/>
      <w:r>
        <w:rPr>
          <w:rFonts w:hint="eastAsia"/>
        </w:rPr>
        <w:t>拧紧，</w:t>
      </w:r>
      <w:proofErr w:type="gramStart"/>
      <w:r>
        <w:rPr>
          <w:rFonts w:hint="eastAsia"/>
        </w:rPr>
        <w:t>自攻螺丝</w:t>
      </w:r>
      <w:proofErr w:type="gramEnd"/>
      <w:r>
        <w:rPr>
          <w:rFonts w:hint="eastAsia"/>
        </w:rPr>
        <w:t>中</w:t>
      </w:r>
      <w:proofErr w:type="gramStart"/>
      <w:r>
        <w:rPr>
          <w:rFonts w:hint="eastAsia"/>
        </w:rPr>
        <w:t>距不得</w:t>
      </w:r>
      <w:proofErr w:type="gramEnd"/>
      <w:r>
        <w:rPr>
          <w:rFonts w:hint="eastAsia"/>
        </w:rPr>
        <w:t>大于</w:t>
      </w:r>
      <w:r>
        <w:rPr>
          <w:rFonts w:hint="eastAsia"/>
        </w:rPr>
        <w:t>200mm</w:t>
      </w:r>
      <w:r>
        <w:rPr>
          <w:rFonts w:hint="eastAsia"/>
        </w:rPr>
        <w:t>，螺钉应与板面垂直且略埋入板面，并不使纸面破损，钉眼应作</w:t>
      </w:r>
      <w:proofErr w:type="gramStart"/>
      <w:r>
        <w:rPr>
          <w:rFonts w:hint="eastAsia"/>
        </w:rPr>
        <w:t>锈处理</w:t>
      </w:r>
      <w:proofErr w:type="gramEnd"/>
      <w:r>
        <w:rPr>
          <w:rFonts w:hint="eastAsia"/>
        </w:rPr>
        <w:t>并用石膏板腻子抹平，以牢固为原则，如顶棚需要开孔，先在开孔的部分划出开孔的位置，将龙骨加固好，再用钢铝切断龙骨和石膏板，保持稳固牢靠。</w:t>
      </w:r>
    </w:p>
    <w:p w:rsidR="00DE15AB" w:rsidRDefault="00DE15AB" w:rsidP="00DE15AB">
      <w:pPr>
        <w:rPr>
          <w:rFonts w:hint="eastAsia"/>
        </w:rPr>
      </w:pPr>
      <w:r>
        <w:rPr>
          <w:rFonts w:hint="eastAsia"/>
        </w:rPr>
        <w:t>在吊顶施工中各工种之间配合十分重要，避免返工拆装损坏龙骨及板材。吊顶上的风口、灯具、烟感探头、喷淋洒头在吊顶板就位后安装，也可以留出周围吊顶板，待上述设备安装后再行安装。</w:t>
      </w:r>
    </w:p>
    <w:p w:rsidR="00DE15AB" w:rsidRDefault="00DE15AB" w:rsidP="00DE15AB"/>
    <w:p w:rsidR="00DE15AB" w:rsidRDefault="00DE15AB" w:rsidP="00DE15AB">
      <w:pPr>
        <w:pStyle w:val="2"/>
        <w:ind w:left="210" w:right="214"/>
        <w:rPr>
          <w:rFonts w:hint="eastAsia"/>
        </w:rPr>
      </w:pPr>
      <w:bookmarkStart w:id="80" w:name="_Toc207196553"/>
      <w:r>
        <w:rPr>
          <w:rFonts w:hint="eastAsia"/>
        </w:rPr>
        <w:t>施工顺序</w:t>
      </w:r>
      <w:bookmarkStart w:id="81" w:name="bk150"/>
      <w:bookmarkEnd w:id="80"/>
      <w:bookmarkEnd w:id="81"/>
    </w:p>
    <w:p w:rsidR="00DE15AB" w:rsidRDefault="00DE15AB" w:rsidP="00DE15AB">
      <w:pPr>
        <w:pStyle w:val="2"/>
        <w:ind w:left="210" w:right="214"/>
        <w:rPr>
          <w:rFonts w:hint="eastAsia"/>
        </w:rPr>
      </w:pPr>
      <w:bookmarkStart w:id="82" w:name="_Toc207196554"/>
      <w:r>
        <w:rPr>
          <w:rFonts w:hint="eastAsia"/>
        </w:rPr>
        <w:t>花岗岩工程</w:t>
      </w:r>
      <w:bookmarkStart w:id="83" w:name="bk151"/>
      <w:bookmarkEnd w:id="82"/>
      <w:bookmarkEnd w:id="83"/>
    </w:p>
    <w:p w:rsidR="00DE15AB" w:rsidRDefault="00DE15AB" w:rsidP="00DE15AB">
      <w:pPr>
        <w:rPr>
          <w:rFonts w:hint="eastAsia"/>
        </w:rPr>
      </w:pPr>
      <w:bookmarkStart w:id="84" w:name="bk152"/>
      <w:bookmarkEnd w:id="84"/>
      <w:r>
        <w:rPr>
          <w:rFonts w:hint="eastAsia"/>
        </w:rPr>
        <w:t>本工程大理石地面施工，地面没有平整的，先去除地面凸出部分，将地面清理，然后用细砂平铺于地面，细砂厚度达到设计所需的标高，再把细砂压实，然后在细砂表面平铺调好的水泥浆，铺上大理石，使颜色花纹一致，纹理通顺，接缝严密吻合。整个工程铺设完毕，清洁地面，最后打蜡上光。灌浆法踢脚板镶贴是将花岗石</w:t>
      </w:r>
      <w:proofErr w:type="gramStart"/>
      <w:r>
        <w:rPr>
          <w:rFonts w:hint="eastAsia"/>
        </w:rPr>
        <w:t>踢脚板先固定</w:t>
      </w:r>
      <w:proofErr w:type="gramEnd"/>
      <w:r>
        <w:rPr>
          <w:rFonts w:hint="eastAsia"/>
        </w:rPr>
        <w:t>在安装位置上，用石膏将相邻的两块踢板以及踢脚板与地面、墙面</w:t>
      </w:r>
      <w:proofErr w:type="gramStart"/>
      <w:r>
        <w:rPr>
          <w:rFonts w:hint="eastAsia"/>
        </w:rPr>
        <w:t>之间稳牢</w:t>
      </w:r>
      <w:proofErr w:type="gramEnd"/>
      <w:r>
        <w:rPr>
          <w:rFonts w:hint="eastAsia"/>
        </w:rPr>
        <w:t>，然后用稠密</w:t>
      </w:r>
      <w:r>
        <w:rPr>
          <w:rFonts w:hint="eastAsia"/>
        </w:rPr>
        <w:t>10-15cm</w:t>
      </w:r>
      <w:r>
        <w:rPr>
          <w:rFonts w:hint="eastAsia"/>
        </w:rPr>
        <w:t>的</w:t>
      </w:r>
      <w:r>
        <w:rPr>
          <w:rFonts w:hint="eastAsia"/>
        </w:rPr>
        <w:t>1:2</w:t>
      </w:r>
      <w:r>
        <w:rPr>
          <w:rFonts w:hint="eastAsia"/>
        </w:rPr>
        <w:t>水泥砂浆（体积比）灌缝。并随时把溢出的砂浆擦干净。待灌入的水泥砂浆终凝后，把石膏铲掉擦净，用与花岗石同色大理石胶擦缝，最后打蜡上光。</w:t>
      </w:r>
    </w:p>
    <w:p w:rsidR="00DE15AB" w:rsidRDefault="00DE15AB" w:rsidP="00DE15AB"/>
    <w:p w:rsidR="00DE15AB" w:rsidRDefault="00DE15AB" w:rsidP="00DE15AB">
      <w:pPr>
        <w:pStyle w:val="2"/>
        <w:ind w:left="210" w:right="214"/>
        <w:rPr>
          <w:rFonts w:hint="eastAsia"/>
        </w:rPr>
      </w:pPr>
      <w:bookmarkStart w:id="85" w:name="_Toc207196555"/>
      <w:r>
        <w:rPr>
          <w:rFonts w:hint="eastAsia"/>
        </w:rPr>
        <w:t>墙纸工程</w:t>
      </w:r>
      <w:bookmarkStart w:id="86" w:name="bk153"/>
      <w:bookmarkEnd w:id="85"/>
      <w:bookmarkEnd w:id="86"/>
    </w:p>
    <w:p w:rsidR="00DE15AB" w:rsidRDefault="00DE15AB" w:rsidP="00DE15AB">
      <w:pPr>
        <w:rPr>
          <w:rFonts w:hint="eastAsia"/>
        </w:rPr>
      </w:pPr>
      <w:bookmarkStart w:id="87" w:name="bk154"/>
      <w:bookmarkEnd w:id="87"/>
      <w:r>
        <w:rPr>
          <w:rFonts w:hint="eastAsia"/>
        </w:rPr>
        <w:t>首先检查墙面是否平整，有孔洞的应用厚砂浆预先填平，对于小麻面、裂缝等，可用腻子找平，然后用砂纸磨平，如基层表面有金属物，则涂防锈漆，然后用腻子满刮墙面，干后用砂纸打平，为了防止基层吸水太快，引起胶结剂脱水过块，而影响墙纸粘结效果，同时还起着</w:t>
      </w:r>
      <w:r>
        <w:rPr>
          <w:rFonts w:hint="eastAsia"/>
        </w:rPr>
        <w:lastRenderedPageBreak/>
        <w:t>封闭基层，加强平整度的作用，须在</w:t>
      </w:r>
      <w:proofErr w:type="gramStart"/>
      <w:r>
        <w:rPr>
          <w:rFonts w:hint="eastAsia"/>
        </w:rPr>
        <w:t>墙面满刷底油</w:t>
      </w:r>
      <w:proofErr w:type="gramEnd"/>
      <w:r>
        <w:rPr>
          <w:rFonts w:hint="eastAsia"/>
        </w:rPr>
        <w:t>，刷底油时，按顺序涂抹均匀，不宜涂抹过厚，谨防产生流淌。在底油干后，即可进行弹线，弹</w:t>
      </w:r>
      <w:proofErr w:type="gramStart"/>
      <w:r>
        <w:rPr>
          <w:rFonts w:hint="eastAsia"/>
        </w:rPr>
        <w:t>线目的</w:t>
      </w:r>
      <w:proofErr w:type="gramEnd"/>
      <w:r>
        <w:rPr>
          <w:rFonts w:hint="eastAsia"/>
        </w:rPr>
        <w:t>是为了裱贴做依据，保证壁纸边线水平或垂直，也可保证裁前剪尺寸准确，一般在墙角处、门窗洞口处均应有弹线，便于</w:t>
      </w:r>
      <w:proofErr w:type="gramStart"/>
      <w:r>
        <w:rPr>
          <w:rFonts w:hint="eastAsia"/>
        </w:rPr>
        <w:t>摺</w:t>
      </w:r>
      <w:proofErr w:type="gramEnd"/>
      <w:r>
        <w:rPr>
          <w:rFonts w:hint="eastAsia"/>
        </w:rPr>
        <w:t>角贴边。再进行测量与裁剪，测量时接壁纸门幅决定拼缝部位、尺寸及条数，按墙顶到墙脚的高度，在墙纸上量好尺寸后，两端各留</w:t>
      </w:r>
      <w:r>
        <w:rPr>
          <w:rFonts w:hint="eastAsia"/>
        </w:rPr>
        <w:t>50mm</w:t>
      </w:r>
      <w:r>
        <w:rPr>
          <w:rFonts w:hint="eastAsia"/>
        </w:rPr>
        <w:t>，以备修剪用，墙面边缘结尾部分的墙纸宽度应不少于整幅墙纸宽度的</w:t>
      </w:r>
      <w:r>
        <w:rPr>
          <w:rFonts w:hint="eastAsia"/>
        </w:rPr>
        <w:t>1/2</w:t>
      </w:r>
      <w:r>
        <w:rPr>
          <w:rFonts w:hint="eastAsia"/>
        </w:rPr>
        <w:t>。这些工作完成后，就可涂刷胶结剂，涂刷时厚薄要均匀，</w:t>
      </w:r>
      <w:proofErr w:type="gramStart"/>
      <w:r>
        <w:rPr>
          <w:rFonts w:hint="eastAsia"/>
        </w:rPr>
        <w:t>刷深宽度</w:t>
      </w:r>
      <w:proofErr w:type="gramEnd"/>
      <w:r>
        <w:rPr>
          <w:rFonts w:hint="eastAsia"/>
        </w:rPr>
        <w:t>超过墙纸宽度</w:t>
      </w:r>
      <w:r>
        <w:rPr>
          <w:rFonts w:hint="eastAsia"/>
        </w:rPr>
        <w:t>20-30mm</w:t>
      </w:r>
      <w:r>
        <w:rPr>
          <w:rFonts w:hint="eastAsia"/>
        </w:rPr>
        <w:t>，准备上墙的墙纸，没有底胶的要先在水中渗透，然后再刷胶结剂，静置</w:t>
      </w:r>
      <w:r>
        <w:rPr>
          <w:rFonts w:hint="eastAsia"/>
        </w:rPr>
        <w:t>10min</w:t>
      </w:r>
      <w:r>
        <w:rPr>
          <w:rFonts w:hint="eastAsia"/>
        </w:rPr>
        <w:t>后再上墙，其目的是使墙纸充分张开、上墙后、墙纸</w:t>
      </w:r>
      <w:proofErr w:type="gramStart"/>
      <w:r>
        <w:rPr>
          <w:rFonts w:hint="eastAsia"/>
        </w:rPr>
        <w:t>缩</w:t>
      </w:r>
      <w:proofErr w:type="gramEnd"/>
      <w:r>
        <w:rPr>
          <w:rFonts w:hint="eastAsia"/>
        </w:rPr>
        <w:t>收集，裱贴后不易产生气泡，裱贴时，拼缝花顺接完整。</w:t>
      </w:r>
    </w:p>
    <w:p w:rsidR="00DE15AB" w:rsidRDefault="00DE15AB" w:rsidP="00DE15AB"/>
    <w:p w:rsidR="00DE15AB" w:rsidRDefault="00DE15AB" w:rsidP="00DE15AB">
      <w:pPr>
        <w:pStyle w:val="2"/>
        <w:ind w:left="210" w:right="214"/>
        <w:rPr>
          <w:rFonts w:hint="eastAsia"/>
        </w:rPr>
      </w:pPr>
      <w:bookmarkStart w:id="88" w:name="_Toc207196556"/>
      <w:r>
        <w:rPr>
          <w:rFonts w:hint="eastAsia"/>
        </w:rPr>
        <w:t>地毯工程</w:t>
      </w:r>
      <w:bookmarkStart w:id="89" w:name="bk155"/>
      <w:bookmarkEnd w:id="88"/>
      <w:bookmarkEnd w:id="89"/>
    </w:p>
    <w:p w:rsidR="00DE15AB" w:rsidRDefault="00DE15AB" w:rsidP="00DE15AB">
      <w:pPr>
        <w:rPr>
          <w:rFonts w:hint="eastAsia"/>
        </w:rPr>
      </w:pPr>
      <w:bookmarkStart w:id="90" w:name="bk156"/>
      <w:bookmarkEnd w:id="90"/>
      <w:r>
        <w:rPr>
          <w:rFonts w:hint="eastAsia"/>
        </w:rPr>
        <w:t>开始先做基层表面处理，平整的表面只须打扫干净，若有油污等须用丙酮或松节油擦揩干净，高低不平处须用水泥砂浆填嵌平整，然后按地面尺寸形状，</w:t>
      </w:r>
      <w:proofErr w:type="gramStart"/>
      <w:r>
        <w:rPr>
          <w:rFonts w:hint="eastAsia"/>
        </w:rPr>
        <w:t>用裁边</w:t>
      </w:r>
      <w:proofErr w:type="gramEnd"/>
      <w:r>
        <w:rPr>
          <w:rFonts w:hint="eastAsia"/>
        </w:rPr>
        <w:t>机切断地毯料，每段地毯的长度要比地面实际长度长约</w:t>
      </w:r>
      <w:r>
        <w:rPr>
          <w:rFonts w:hint="eastAsia"/>
        </w:rPr>
        <w:t>2cm</w:t>
      </w:r>
      <w:r>
        <w:rPr>
          <w:rFonts w:hint="eastAsia"/>
        </w:rPr>
        <w:t>，宽度要以裁去地毯的边缘线后的尺寸计算，所以要弹线裁去地毯边缘部分。地毯拼缝时，用麻布</w:t>
      </w:r>
      <w:proofErr w:type="gramStart"/>
      <w:r>
        <w:rPr>
          <w:rFonts w:hint="eastAsia"/>
        </w:rPr>
        <w:t>条衬直</w:t>
      </w:r>
      <w:proofErr w:type="gramEnd"/>
      <w:r>
        <w:rPr>
          <w:rFonts w:hint="eastAsia"/>
        </w:rPr>
        <w:t>两块待拼接的地毯之下，将施工粘结剂涂在</w:t>
      </w:r>
      <w:proofErr w:type="gramStart"/>
      <w:r>
        <w:rPr>
          <w:rFonts w:hint="eastAsia"/>
        </w:rPr>
        <w:t>麻布条衬上</w:t>
      </w:r>
      <w:proofErr w:type="gramEnd"/>
      <w:r>
        <w:rPr>
          <w:rFonts w:hint="eastAsia"/>
        </w:rPr>
        <w:t>，然后把地毯向纵横向发展，将地毯张平，铺</w:t>
      </w:r>
      <w:proofErr w:type="gramStart"/>
      <w:r>
        <w:rPr>
          <w:rFonts w:hint="eastAsia"/>
        </w:rPr>
        <w:t>服贴</w:t>
      </w:r>
      <w:proofErr w:type="gramEnd"/>
      <w:r>
        <w:rPr>
          <w:rFonts w:hint="eastAsia"/>
        </w:rPr>
        <w:t>，不起拱。使地毯在使用过程中遇到较大的推力，也不致隆起，保持平整</w:t>
      </w:r>
      <w:proofErr w:type="gramStart"/>
      <w:r>
        <w:rPr>
          <w:rFonts w:hint="eastAsia"/>
        </w:rPr>
        <w:t>服贴</w:t>
      </w:r>
      <w:proofErr w:type="gramEnd"/>
      <w:r>
        <w:rPr>
          <w:rFonts w:hint="eastAsia"/>
        </w:rPr>
        <w:t>。使用张紧器伸展地毯时，要求地毯横</w:t>
      </w:r>
      <w:proofErr w:type="gramStart"/>
      <w:r>
        <w:rPr>
          <w:rFonts w:hint="eastAsia"/>
        </w:rPr>
        <w:t>赂</w:t>
      </w:r>
      <w:proofErr w:type="gramEnd"/>
      <w:r>
        <w:rPr>
          <w:rFonts w:hint="eastAsia"/>
        </w:rPr>
        <w:t>伸长为</w:t>
      </w:r>
      <w:r>
        <w:rPr>
          <w:rFonts w:hint="eastAsia"/>
        </w:rPr>
        <w:t>1</w:t>
      </w:r>
      <w:r>
        <w:rPr>
          <w:rFonts w:hint="eastAsia"/>
        </w:rPr>
        <w:t>．</w:t>
      </w:r>
      <w:r>
        <w:rPr>
          <w:rFonts w:hint="eastAsia"/>
        </w:rPr>
        <w:t>5cm/m</w:t>
      </w:r>
      <w:r>
        <w:rPr>
          <w:rFonts w:hint="eastAsia"/>
        </w:rPr>
        <w:t>，纵向伸长为</w:t>
      </w:r>
      <w:r>
        <w:rPr>
          <w:rFonts w:hint="eastAsia"/>
        </w:rPr>
        <w:t>2cm/m</w:t>
      </w:r>
      <w:r>
        <w:rPr>
          <w:rFonts w:hint="eastAsia"/>
        </w:rPr>
        <w:t>，即</w:t>
      </w:r>
      <w:r>
        <w:rPr>
          <w:rFonts w:hint="eastAsia"/>
        </w:rPr>
        <w:t>2%</w:t>
      </w:r>
      <w:r>
        <w:rPr>
          <w:rFonts w:hint="eastAsia"/>
        </w:rPr>
        <w:t>，张紧器伸展地毯作用力的方向应呈</w:t>
      </w:r>
      <w:r>
        <w:rPr>
          <w:rFonts w:hint="eastAsia"/>
        </w:rPr>
        <w:t>V</w:t>
      </w:r>
      <w:r>
        <w:rPr>
          <w:rFonts w:hint="eastAsia"/>
        </w:rPr>
        <w:t>字形，由地毯中心向外接开。地毯张紧后即进行固定，将整片地毯四周依踢脚</w:t>
      </w:r>
      <w:proofErr w:type="gramStart"/>
      <w:r>
        <w:rPr>
          <w:rFonts w:hint="eastAsia"/>
        </w:rPr>
        <w:t>线收剪整齐</w:t>
      </w:r>
      <w:proofErr w:type="gramEnd"/>
      <w:r>
        <w:rPr>
          <w:rFonts w:hint="eastAsia"/>
        </w:rPr>
        <w:t>，钉</w:t>
      </w:r>
      <w:proofErr w:type="gramStart"/>
      <w:r>
        <w:rPr>
          <w:rFonts w:hint="eastAsia"/>
        </w:rPr>
        <w:t>木卡条或</w:t>
      </w:r>
      <w:proofErr w:type="gramEnd"/>
      <w:r>
        <w:rPr>
          <w:rFonts w:hint="eastAsia"/>
        </w:rPr>
        <w:t>粘结剂将地毯四周固定。</w:t>
      </w:r>
    </w:p>
    <w:p w:rsidR="00DE15AB" w:rsidRDefault="00DE15AB" w:rsidP="00DE15AB"/>
    <w:p w:rsidR="00DE15AB" w:rsidRDefault="00DE15AB" w:rsidP="00DE15AB">
      <w:pPr>
        <w:pStyle w:val="2"/>
        <w:ind w:left="210" w:right="214"/>
        <w:rPr>
          <w:rFonts w:hint="eastAsia"/>
        </w:rPr>
      </w:pPr>
      <w:bookmarkStart w:id="91" w:name="_Toc207196557"/>
      <w:r>
        <w:rPr>
          <w:rFonts w:hint="eastAsia"/>
        </w:rPr>
        <w:t>油漆工程：主要为石膏板的油漆</w:t>
      </w:r>
      <w:bookmarkStart w:id="92" w:name="bk157"/>
      <w:bookmarkEnd w:id="91"/>
      <w:bookmarkEnd w:id="92"/>
    </w:p>
    <w:p w:rsidR="00DE15AB" w:rsidRDefault="00DE15AB" w:rsidP="00DE15AB">
      <w:pPr>
        <w:rPr>
          <w:rFonts w:hint="eastAsia"/>
        </w:rPr>
      </w:pPr>
      <w:bookmarkStart w:id="93" w:name="bk158"/>
      <w:bookmarkEnd w:id="93"/>
      <w:r>
        <w:rPr>
          <w:rFonts w:hint="eastAsia"/>
        </w:rPr>
        <w:t>在进场施工后先批</w:t>
      </w:r>
      <w:proofErr w:type="gramStart"/>
      <w:r>
        <w:rPr>
          <w:rFonts w:hint="eastAsia"/>
        </w:rPr>
        <w:t>嵌</w:t>
      </w:r>
      <w:proofErr w:type="gramEnd"/>
      <w:r>
        <w:rPr>
          <w:rFonts w:hint="eastAsia"/>
        </w:rPr>
        <w:t>顶部石膏板，对石膏板表面，先用</w:t>
      </w:r>
      <w:proofErr w:type="gramStart"/>
      <w:r>
        <w:rPr>
          <w:rFonts w:hint="eastAsia"/>
        </w:rPr>
        <w:t>腻子批嵌石膏板</w:t>
      </w:r>
      <w:proofErr w:type="gramEnd"/>
      <w:r>
        <w:rPr>
          <w:rFonts w:hint="eastAsia"/>
        </w:rPr>
        <w:t>的对缝处和钉眼处，因石膏板墙面吸水快，如直接涂刷</w:t>
      </w:r>
      <w:proofErr w:type="gramStart"/>
      <w:r>
        <w:rPr>
          <w:rFonts w:hint="eastAsia"/>
        </w:rPr>
        <w:t>水溶型或</w:t>
      </w:r>
      <w:proofErr w:type="gramEnd"/>
      <w:r>
        <w:rPr>
          <w:rFonts w:hint="eastAsia"/>
        </w:rPr>
        <w:t>水乳性涂料会影响涂刷质量，所以</w:t>
      </w:r>
      <w:proofErr w:type="gramStart"/>
      <w:r>
        <w:rPr>
          <w:rFonts w:hint="eastAsia"/>
        </w:rPr>
        <w:t>在批嵌腻子</w:t>
      </w:r>
      <w:proofErr w:type="gramEnd"/>
      <w:r>
        <w:rPr>
          <w:rFonts w:hint="eastAsia"/>
        </w:rPr>
        <w:t>后，要刷一道</w:t>
      </w:r>
      <w:r>
        <w:rPr>
          <w:rFonts w:hint="eastAsia"/>
        </w:rPr>
        <w:t>107</w:t>
      </w:r>
      <w:r>
        <w:rPr>
          <w:rFonts w:hint="eastAsia"/>
        </w:rPr>
        <w:t>胶：水</w:t>
      </w:r>
      <w:r>
        <w:rPr>
          <w:rFonts w:hint="eastAsia"/>
        </w:rPr>
        <w:t>=1:3</w:t>
      </w:r>
      <w:r>
        <w:rPr>
          <w:rFonts w:hint="eastAsia"/>
        </w:rPr>
        <w:t>的胶水溶液。待干透后，均匀涂上乳胶漆。然后做柱头及装饰墙面的油漆，上色前应做小样经甲方认可后才可大面积着色；油漆前应首先着重基础工作，补洞缝，待具备油漆条件后即开始喷漆，</w:t>
      </w:r>
      <w:proofErr w:type="gramStart"/>
      <w:r>
        <w:rPr>
          <w:rFonts w:hint="eastAsia"/>
        </w:rPr>
        <w:t>待其它</w:t>
      </w:r>
      <w:proofErr w:type="gramEnd"/>
      <w:r>
        <w:rPr>
          <w:rFonts w:hint="eastAsia"/>
        </w:rPr>
        <w:t>工种撤离现场后再表面喷漆；施工时应注意油漆弄</w:t>
      </w:r>
      <w:proofErr w:type="gramStart"/>
      <w:r>
        <w:rPr>
          <w:rFonts w:hint="eastAsia"/>
        </w:rPr>
        <w:t>污其它</w:t>
      </w:r>
      <w:proofErr w:type="gramEnd"/>
      <w:r>
        <w:rPr>
          <w:rFonts w:hint="eastAsia"/>
        </w:rPr>
        <w:t>成品，油漆材料属易燃物应推放在有专门保管的仓库内，同时配备灭火器二只。</w:t>
      </w:r>
    </w:p>
    <w:p w:rsidR="00DE15AB" w:rsidRDefault="00DE15AB" w:rsidP="00DE15AB"/>
    <w:p w:rsidR="00DE15AB" w:rsidRDefault="00DE15AB" w:rsidP="00DE15AB">
      <w:pPr>
        <w:pStyle w:val="2"/>
        <w:ind w:left="210" w:right="214"/>
        <w:rPr>
          <w:rFonts w:hint="eastAsia"/>
        </w:rPr>
      </w:pPr>
      <w:bookmarkStart w:id="94" w:name="_Toc207196558"/>
      <w:r>
        <w:rPr>
          <w:rFonts w:hint="eastAsia"/>
        </w:rPr>
        <w:t>木工</w:t>
      </w:r>
      <w:bookmarkStart w:id="95" w:name="bk159"/>
      <w:bookmarkEnd w:id="94"/>
      <w:bookmarkEnd w:id="95"/>
    </w:p>
    <w:p w:rsidR="00DE15AB" w:rsidRDefault="00DE15AB" w:rsidP="00DE15AB">
      <w:pPr>
        <w:rPr>
          <w:rFonts w:hint="eastAsia"/>
        </w:rPr>
      </w:pPr>
      <w:bookmarkStart w:id="96" w:name="bk160"/>
      <w:bookmarkEnd w:id="96"/>
      <w:r>
        <w:rPr>
          <w:rFonts w:hint="eastAsia"/>
        </w:rPr>
        <w:t>进场后配合</w:t>
      </w:r>
      <w:proofErr w:type="gramStart"/>
      <w:r>
        <w:rPr>
          <w:rFonts w:hint="eastAsia"/>
        </w:rPr>
        <w:t>龙骨工</w:t>
      </w:r>
      <w:proofErr w:type="gramEnd"/>
      <w:r>
        <w:rPr>
          <w:rFonts w:hint="eastAsia"/>
        </w:rPr>
        <w:t>负责顶部的局部木制吊顶，饰面的装饰基础。通过隐蔽工程验收后，方可进行外部饰面施工。施工工艺采用进口胶水和</w:t>
      </w:r>
      <w:proofErr w:type="gramStart"/>
      <w:r>
        <w:rPr>
          <w:rFonts w:hint="eastAsia"/>
        </w:rPr>
        <w:t>汽钉</w:t>
      </w:r>
      <w:proofErr w:type="gramEnd"/>
      <w:r>
        <w:rPr>
          <w:rFonts w:hint="eastAsia"/>
        </w:rPr>
        <w:t>枪相结合，在顶部吊顶结束后，木工应对顶部与立面的交叉处进行收口；在施工进行中应对成品及半成品加以保护，特别是木制饰面应用普通夹板保护，进口装饰板面等成品应防止灰砂、杂物碰撞、污染。</w:t>
      </w:r>
    </w:p>
    <w:p w:rsidR="00DE15AB" w:rsidRDefault="00DE15AB" w:rsidP="00DE15AB"/>
    <w:p w:rsidR="00DE15AB" w:rsidRDefault="00DE15AB" w:rsidP="00DE15AB">
      <w:pPr>
        <w:pStyle w:val="2"/>
        <w:ind w:left="210" w:right="214"/>
        <w:rPr>
          <w:rFonts w:hint="eastAsia"/>
        </w:rPr>
      </w:pPr>
      <w:bookmarkStart w:id="97" w:name="_Toc207196559"/>
      <w:r>
        <w:rPr>
          <w:rFonts w:hint="eastAsia"/>
        </w:rPr>
        <w:lastRenderedPageBreak/>
        <w:t>电工</w:t>
      </w:r>
      <w:bookmarkStart w:id="98" w:name="bk161"/>
      <w:bookmarkEnd w:id="97"/>
      <w:bookmarkEnd w:id="98"/>
    </w:p>
    <w:p w:rsidR="00DE15AB" w:rsidRDefault="00DE15AB" w:rsidP="00DE15AB">
      <w:pPr>
        <w:rPr>
          <w:rFonts w:hint="eastAsia"/>
        </w:rPr>
      </w:pPr>
      <w:bookmarkStart w:id="99" w:name="bk162"/>
      <w:bookmarkEnd w:id="99"/>
      <w:r>
        <w:rPr>
          <w:rFonts w:hint="eastAsia"/>
        </w:rPr>
        <w:t>在顶部、柱面、墙面施工中始终穿插进行，确保每次隐蔽工程验收前完成电器管线的布设，待吊顶及封板完成后，开始灯具安装，确保在规定的工期中完成该工程，并负责对施工现场临时用电的管理和监督。考虑施工现场易燃物较多，应在每天收工前清扫现场并配合一定数量的灭火器。</w:t>
      </w:r>
    </w:p>
    <w:p w:rsidR="00DE15AB" w:rsidRDefault="00DE15AB" w:rsidP="00DE15AB"/>
    <w:p w:rsidR="00DE15AB" w:rsidRDefault="00DE15AB" w:rsidP="00DE15AB">
      <w:pPr>
        <w:pStyle w:val="2"/>
        <w:ind w:left="210" w:right="214"/>
        <w:rPr>
          <w:rFonts w:hint="eastAsia"/>
        </w:rPr>
      </w:pPr>
      <w:bookmarkStart w:id="100" w:name="_Toc207196560"/>
      <w:r>
        <w:rPr>
          <w:rFonts w:hint="eastAsia"/>
        </w:rPr>
        <w:t>成品保护</w:t>
      </w:r>
      <w:bookmarkStart w:id="101" w:name="bk163"/>
      <w:bookmarkEnd w:id="100"/>
      <w:bookmarkEnd w:id="101"/>
    </w:p>
    <w:p w:rsidR="00DE15AB" w:rsidRDefault="00DE15AB" w:rsidP="00DE15AB">
      <w:pPr>
        <w:rPr>
          <w:rFonts w:hint="eastAsia"/>
        </w:rPr>
      </w:pPr>
      <w:bookmarkStart w:id="102" w:name="bk164"/>
      <w:bookmarkEnd w:id="102"/>
      <w:r>
        <w:rPr>
          <w:rFonts w:hint="eastAsia"/>
        </w:rPr>
        <w:t>1</w:t>
      </w:r>
      <w:r>
        <w:rPr>
          <w:rFonts w:hint="eastAsia"/>
        </w:rPr>
        <w:t>、必须合理安排工序，涂料或刷浆工程完成后应避免其它工序进行修补工作。</w:t>
      </w:r>
    </w:p>
    <w:p w:rsidR="00DE15AB" w:rsidRDefault="00DE15AB" w:rsidP="00DE15AB">
      <w:pPr>
        <w:rPr>
          <w:rFonts w:hint="eastAsia"/>
        </w:rPr>
      </w:pPr>
      <w:r>
        <w:rPr>
          <w:rFonts w:hint="eastAsia"/>
        </w:rPr>
        <w:t>2</w:t>
      </w:r>
      <w:r>
        <w:rPr>
          <w:rFonts w:hint="eastAsia"/>
        </w:rPr>
        <w:t>、涂装作业开始前，应清理周围环境，扫除粉尘。涂料（浆）面未干燥前，不得在周围进行清扫；完成后不得在墙面附近进行湿作业，严禁从窗口倒脏水杂物，以免污染。</w:t>
      </w:r>
    </w:p>
    <w:p w:rsidR="00DE15AB" w:rsidRDefault="00DE15AB" w:rsidP="00DE15AB">
      <w:pPr>
        <w:rPr>
          <w:rFonts w:hint="eastAsia"/>
        </w:rPr>
      </w:pPr>
      <w:r>
        <w:rPr>
          <w:rFonts w:hint="eastAsia"/>
        </w:rPr>
        <w:t>3</w:t>
      </w:r>
      <w:r>
        <w:rPr>
          <w:rFonts w:hint="eastAsia"/>
        </w:rPr>
        <w:t>、采用机械涂料时应将门窗、玻璃、设备及其它不需喷涂的部位遮盖好，以防玷污。不慎受到污染时应将门窗随时揩擦干净。</w:t>
      </w:r>
    </w:p>
    <w:p w:rsidR="00DE15AB" w:rsidRDefault="00DE15AB" w:rsidP="00DE15AB">
      <w:pPr>
        <w:rPr>
          <w:rFonts w:hint="eastAsia"/>
        </w:rPr>
      </w:pPr>
      <w:r>
        <w:rPr>
          <w:rFonts w:hint="eastAsia"/>
        </w:rPr>
        <w:t>4</w:t>
      </w:r>
      <w:r>
        <w:rPr>
          <w:rFonts w:hint="eastAsia"/>
        </w:rPr>
        <w:t>、施工过程中应加强现场保护，防止人员碰摸以及靠墙放置工具污染涂装面。</w:t>
      </w:r>
    </w:p>
    <w:p w:rsidR="00DE15AB" w:rsidRDefault="00DE15AB" w:rsidP="00DE15AB">
      <w:pPr>
        <w:rPr>
          <w:rFonts w:hint="eastAsia"/>
        </w:rPr>
      </w:pPr>
      <w:r>
        <w:rPr>
          <w:rFonts w:hint="eastAsia"/>
        </w:rPr>
        <w:t>5</w:t>
      </w:r>
      <w:r>
        <w:rPr>
          <w:rFonts w:hint="eastAsia"/>
        </w:rPr>
        <w:t>、施工过程中（包括完工</w:t>
      </w:r>
      <w:r>
        <w:rPr>
          <w:rFonts w:hint="eastAsia"/>
        </w:rPr>
        <w:t>12h</w:t>
      </w:r>
      <w:r>
        <w:rPr>
          <w:rFonts w:hint="eastAsia"/>
        </w:rPr>
        <w:t>内），应采取必要的遮盖措施，防止尘土玷污涂装面。</w:t>
      </w:r>
    </w:p>
    <w:p w:rsidR="00DE15AB" w:rsidRDefault="00DE15AB" w:rsidP="00DE15AB">
      <w:pPr>
        <w:rPr>
          <w:rFonts w:hint="eastAsia"/>
        </w:rPr>
      </w:pPr>
      <w:r>
        <w:rPr>
          <w:rFonts w:hint="eastAsia"/>
        </w:rPr>
        <w:t>6</w:t>
      </w:r>
      <w:r>
        <w:rPr>
          <w:rFonts w:hint="eastAsia"/>
        </w:rPr>
        <w:t>、隔断工程在面层涂料、墙纸等施工完毕后，进行灯具、插座等电器安装时应及时配合，禁止随意将梯子、工具材料、</w:t>
      </w:r>
      <w:proofErr w:type="gramStart"/>
      <w:r>
        <w:rPr>
          <w:rFonts w:hint="eastAsia"/>
        </w:rPr>
        <w:t>设备等直靠墙面</w:t>
      </w:r>
      <w:proofErr w:type="gramEnd"/>
      <w:r>
        <w:rPr>
          <w:rFonts w:hint="eastAsia"/>
        </w:rPr>
        <w:t>，以免损坏污染墙面。</w:t>
      </w:r>
    </w:p>
    <w:p w:rsidR="00DE15AB" w:rsidRDefault="00DE15AB" w:rsidP="00DE15AB">
      <w:pPr>
        <w:rPr>
          <w:rFonts w:hint="eastAsia"/>
        </w:rPr>
      </w:pPr>
      <w:r>
        <w:rPr>
          <w:rFonts w:hint="eastAsia"/>
        </w:rPr>
        <w:t>7</w:t>
      </w:r>
      <w:r>
        <w:rPr>
          <w:rFonts w:hint="eastAsia"/>
        </w:rPr>
        <w:t>、细木制品完成后，应刷一道底油，防止干裂及受潮变形。</w:t>
      </w:r>
    </w:p>
    <w:p w:rsidR="00DE15AB" w:rsidRDefault="00DE15AB" w:rsidP="00DE15AB">
      <w:pPr>
        <w:rPr>
          <w:rFonts w:hint="eastAsia"/>
        </w:rPr>
      </w:pPr>
      <w:r>
        <w:rPr>
          <w:rFonts w:hint="eastAsia"/>
        </w:rPr>
        <w:t>8</w:t>
      </w:r>
      <w:r>
        <w:rPr>
          <w:rFonts w:hint="eastAsia"/>
        </w:rPr>
        <w:t>、饰品四周如还需做油漆、喷涂等作业时，应贴纸或覆盖塑料薄膜，防止污染饰面。</w:t>
      </w:r>
    </w:p>
    <w:p w:rsidR="00DE15AB" w:rsidRDefault="00DE15AB" w:rsidP="00DE15AB">
      <w:pPr>
        <w:rPr>
          <w:rFonts w:hint="eastAsia"/>
        </w:rPr>
      </w:pPr>
      <w:r>
        <w:rPr>
          <w:rFonts w:hint="eastAsia"/>
        </w:rPr>
        <w:t>9</w:t>
      </w:r>
      <w:r>
        <w:rPr>
          <w:rFonts w:hint="eastAsia"/>
        </w:rPr>
        <w:t>、做油漆等时不得污染地面。</w:t>
      </w:r>
    </w:p>
    <w:p w:rsidR="00DE15AB" w:rsidRDefault="00DE15AB" w:rsidP="00DE15AB"/>
    <w:p w:rsidR="00DE15AB" w:rsidRDefault="00DE15AB" w:rsidP="00DE15AB">
      <w:pPr>
        <w:pStyle w:val="2"/>
        <w:ind w:left="210" w:right="214"/>
        <w:rPr>
          <w:rFonts w:hint="eastAsia"/>
        </w:rPr>
      </w:pPr>
      <w:bookmarkStart w:id="103" w:name="_Toc207196561"/>
      <w:r>
        <w:rPr>
          <w:rFonts w:hint="eastAsia"/>
        </w:rPr>
        <w:t>拆除工程</w:t>
      </w:r>
      <w:bookmarkStart w:id="104" w:name="bk165"/>
      <w:bookmarkEnd w:id="103"/>
      <w:bookmarkEnd w:id="104"/>
    </w:p>
    <w:p w:rsidR="00DE15AB" w:rsidRDefault="00DE15AB" w:rsidP="00DE15AB">
      <w:pPr>
        <w:rPr>
          <w:rFonts w:hint="eastAsia"/>
        </w:rPr>
      </w:pPr>
      <w:bookmarkStart w:id="105" w:name="bk166"/>
      <w:bookmarkEnd w:id="105"/>
      <w:r>
        <w:rPr>
          <w:rFonts w:hint="eastAsia"/>
        </w:rPr>
        <w:t>在拆除原商场吊顶、通道、门等构件和装饰部分过程中，应不破坏原有建筑结构，凿毛（或凿除）待装饰的墙面、柱面、地面、楼梯等原基层面，以免影响本次装饰过程中可能引起的墙砖、地砖及粉刷层与原基层脱壳。拆除中可利用材料，例如：风管、消声器、风声等空调部件整齐堆放，拆除垃圾及时外运，做到不影响装饰施工。</w:t>
      </w:r>
    </w:p>
    <w:p w:rsidR="00DE15AB" w:rsidRDefault="00DE15AB" w:rsidP="00DE15AB">
      <w:pPr>
        <w:rPr>
          <w:rFonts w:hint="eastAsia"/>
        </w:rPr>
      </w:pPr>
      <w:r>
        <w:rPr>
          <w:rFonts w:hint="eastAsia"/>
        </w:rPr>
        <w:t>以上施工各工种互相协调，穿插进行，确保在规定的工期内全面完成该工程，真正体现鼎兴</w:t>
      </w:r>
      <w:r>
        <w:rPr>
          <w:rFonts w:hint="eastAsia"/>
        </w:rPr>
        <w:t>"</w:t>
      </w:r>
      <w:r>
        <w:rPr>
          <w:rFonts w:hint="eastAsia"/>
        </w:rPr>
        <w:t>优质高速、信誉至上</w:t>
      </w:r>
      <w:r>
        <w:rPr>
          <w:rFonts w:hint="eastAsia"/>
        </w:rPr>
        <w:t>"</w:t>
      </w:r>
      <w:r>
        <w:rPr>
          <w:rFonts w:hint="eastAsia"/>
        </w:rPr>
        <w:t>的企业精神。</w:t>
      </w:r>
    </w:p>
    <w:p w:rsidR="00DE15AB" w:rsidRDefault="00DE15AB" w:rsidP="00DE15AB"/>
    <w:p w:rsidR="00DE15AB" w:rsidRDefault="00DE15AB" w:rsidP="00DE15AB">
      <w:pPr>
        <w:pStyle w:val="1"/>
        <w:rPr>
          <w:rFonts w:hint="eastAsia"/>
        </w:rPr>
      </w:pPr>
      <w:bookmarkStart w:id="106" w:name="_Toc207196562"/>
      <w:r>
        <w:rPr>
          <w:rFonts w:hint="eastAsia"/>
        </w:rPr>
        <w:t>质量保证措施</w:t>
      </w:r>
      <w:bookmarkStart w:id="107" w:name="bk167"/>
      <w:bookmarkEnd w:id="106"/>
      <w:bookmarkEnd w:id="107"/>
    </w:p>
    <w:p w:rsidR="00DE15AB" w:rsidRDefault="00DE15AB" w:rsidP="00DE15AB">
      <w:pPr>
        <w:rPr>
          <w:rFonts w:hint="eastAsia"/>
        </w:rPr>
      </w:pPr>
      <w:bookmarkStart w:id="108" w:name="bk168"/>
      <w:bookmarkEnd w:id="108"/>
      <w:r>
        <w:rPr>
          <w:rFonts w:hint="eastAsia"/>
        </w:rPr>
        <w:t>本工程投标工期</w:t>
      </w:r>
      <w:r>
        <w:rPr>
          <w:rFonts w:hint="eastAsia"/>
        </w:rPr>
        <w:t xml:space="preserve">   </w:t>
      </w:r>
      <w:r>
        <w:rPr>
          <w:rFonts w:hint="eastAsia"/>
        </w:rPr>
        <w:t>日历天。施工内容多而广，施工技术要求高，且协调配合施工量大。为确保工程质量等级达到业主、监理的质量目标，必须使整个工程的各个分部、分项工程质量得到有效控制，为此采取如下措施：</w:t>
      </w:r>
    </w:p>
    <w:p w:rsidR="00DE15AB" w:rsidRDefault="00DE15AB" w:rsidP="00DE15AB"/>
    <w:p w:rsidR="00DE15AB" w:rsidRDefault="00DE15AB" w:rsidP="00DE15AB">
      <w:pPr>
        <w:pStyle w:val="2"/>
        <w:ind w:left="210" w:right="214"/>
        <w:rPr>
          <w:rFonts w:hint="eastAsia"/>
        </w:rPr>
      </w:pPr>
      <w:bookmarkStart w:id="109" w:name="_Toc207196563"/>
      <w:r>
        <w:rPr>
          <w:rFonts w:hint="eastAsia"/>
        </w:rPr>
        <w:lastRenderedPageBreak/>
        <w:t>建立质量保证体系</w:t>
      </w:r>
      <w:bookmarkStart w:id="110" w:name="bk169"/>
      <w:bookmarkEnd w:id="109"/>
      <w:bookmarkEnd w:id="110"/>
    </w:p>
    <w:p w:rsidR="00DE15AB" w:rsidRDefault="00DE15AB" w:rsidP="00DE15AB">
      <w:pPr>
        <w:rPr>
          <w:rFonts w:hint="eastAsia"/>
        </w:rPr>
      </w:pPr>
      <w:bookmarkStart w:id="111" w:name="bk170"/>
      <w:bookmarkEnd w:id="111"/>
      <w:r>
        <w:rPr>
          <w:rFonts w:hint="eastAsia"/>
        </w:rPr>
        <w:t>1</w:t>
      </w:r>
      <w:r>
        <w:rPr>
          <w:rFonts w:hint="eastAsia"/>
        </w:rPr>
        <w:t>、建立以项目经理负责和项目工程师主管的质量保证体系。同时公司直接委派技术总监，驻现场指导及监督工作。</w:t>
      </w:r>
    </w:p>
    <w:p w:rsidR="00DE15AB" w:rsidRDefault="00DE15AB" w:rsidP="00DE15AB">
      <w:pPr>
        <w:rPr>
          <w:rFonts w:hint="eastAsia"/>
        </w:rPr>
      </w:pPr>
      <w:r>
        <w:rPr>
          <w:rFonts w:hint="eastAsia"/>
        </w:rPr>
        <w:t>质量管理网络图</w:t>
      </w:r>
    </w:p>
    <w:p w:rsidR="00DE15AB" w:rsidRDefault="00DE15AB" w:rsidP="00DE15AB"/>
    <w:p w:rsidR="00DE15AB" w:rsidRDefault="00DE15AB" w:rsidP="00DE15AB">
      <w:r>
        <w:rPr>
          <w:noProof/>
          <w:sz w:val="20"/>
        </w:rPr>
        <w:pict>
          <v:group id="_x0000_s1492" style="position:absolute;left:0;text-align:left;margin-left:0;margin-top:15.6pt;width:423pt;height:335.4pt;z-index:252063744;mso-wrap-distance-top:8.5pt;mso-wrap-distance-bottom:8.5pt" coordorigin="2160,2142" coordsize="8460,6708">
            <v:line id="_x0000_s1493" style="position:absolute" from="6300,7290" to="9900,7290" o:allowincell="f"/>
            <v:group id="_x0000_s1494" style="position:absolute;left:2160;top:2142;width:8460;height:6708" coordorigin="2160,2142" coordsize="8460,6708">
              <v:rect id="_x0000_s1495" style="position:absolute;left:5400;top:2142;width:1800;height:624" o:allowincell="f">
                <v:textbox style="mso-next-textbox:#_x0000_s1495">
                  <w:txbxContent>
                    <w:p w:rsidR="00DE15AB" w:rsidRDefault="00DE15AB" w:rsidP="00DE15AB">
                      <w:pPr>
                        <w:jc w:val="center"/>
                        <w:rPr>
                          <w:rFonts w:hint="eastAsia"/>
                          <w:sz w:val="25"/>
                        </w:rPr>
                      </w:pPr>
                      <w:r>
                        <w:rPr>
                          <w:rFonts w:hint="eastAsia"/>
                          <w:sz w:val="25"/>
                        </w:rPr>
                        <w:t>项目经理</w:t>
                      </w:r>
                    </w:p>
                  </w:txbxContent>
                </v:textbox>
              </v:rect>
              <v:rect id="_x0000_s1496" style="position:absolute;left:5400;top:3234;width:1800;height:624" o:allowincell="f">
                <v:textbox style="mso-next-textbox:#_x0000_s1496">
                  <w:txbxContent>
                    <w:p w:rsidR="00DE15AB" w:rsidRDefault="00DE15AB" w:rsidP="00DE15AB">
                      <w:pPr>
                        <w:jc w:val="center"/>
                        <w:rPr>
                          <w:rFonts w:hint="eastAsia"/>
                          <w:sz w:val="25"/>
                        </w:rPr>
                      </w:pPr>
                      <w:r>
                        <w:rPr>
                          <w:rFonts w:hint="eastAsia"/>
                          <w:sz w:val="25"/>
                        </w:rPr>
                        <w:t>项目工程师</w:t>
                      </w:r>
                    </w:p>
                    <w:p w:rsidR="00DE15AB" w:rsidRDefault="00DE15AB" w:rsidP="00DE15AB">
                      <w:pPr>
                        <w:jc w:val="center"/>
                        <w:rPr>
                          <w:rFonts w:hint="eastAsia"/>
                          <w:sz w:val="25"/>
                        </w:rPr>
                      </w:pPr>
                    </w:p>
                    <w:p w:rsidR="00DE15AB" w:rsidRDefault="00DE15AB" w:rsidP="00DE15AB">
                      <w:pPr>
                        <w:jc w:val="center"/>
                        <w:rPr>
                          <w:rFonts w:hint="eastAsia"/>
                          <w:sz w:val="25"/>
                        </w:rPr>
                      </w:pPr>
                    </w:p>
                    <w:p w:rsidR="00DE15AB" w:rsidRDefault="00DE15AB" w:rsidP="00DE15AB">
                      <w:pPr>
                        <w:jc w:val="center"/>
                        <w:rPr>
                          <w:rFonts w:hint="eastAsia"/>
                          <w:sz w:val="25"/>
                        </w:rPr>
                      </w:pPr>
                    </w:p>
                    <w:p w:rsidR="00DE15AB" w:rsidRDefault="00DE15AB" w:rsidP="00DE15AB">
                      <w:pPr>
                        <w:jc w:val="center"/>
                        <w:rPr>
                          <w:rFonts w:hint="eastAsia"/>
                          <w:sz w:val="25"/>
                        </w:rPr>
                      </w:pPr>
                    </w:p>
                    <w:p w:rsidR="00DE15AB" w:rsidRDefault="00DE15AB" w:rsidP="00DE15AB">
                      <w:pPr>
                        <w:jc w:val="center"/>
                        <w:rPr>
                          <w:rFonts w:hint="eastAsia"/>
                          <w:sz w:val="25"/>
                        </w:rPr>
                      </w:pPr>
                    </w:p>
                  </w:txbxContent>
                </v:textbox>
              </v:rect>
              <v:rect id="_x0000_s1497" style="position:absolute;left:7200;top:4356;width:1800;height:468" o:allowincell="f">
                <v:textbox style="mso-next-textbox:#_x0000_s1497">
                  <w:txbxContent>
                    <w:p w:rsidR="00DE15AB" w:rsidRDefault="00DE15AB" w:rsidP="00DE15AB">
                      <w:pPr>
                        <w:jc w:val="center"/>
                        <w:rPr>
                          <w:rFonts w:hint="eastAsia"/>
                          <w:sz w:val="23"/>
                        </w:rPr>
                      </w:pPr>
                      <w:r>
                        <w:rPr>
                          <w:rFonts w:hint="eastAsia"/>
                          <w:sz w:val="23"/>
                        </w:rPr>
                        <w:t>公司安全处</w:t>
                      </w:r>
                    </w:p>
                  </w:txbxContent>
                </v:textbox>
              </v:rect>
              <v:rect id="_x0000_s1498" style="position:absolute;left:7200;top:5198;width:1800;height:468" o:allowincell="f">
                <v:textbox style="mso-next-textbox:#_x0000_s1498">
                  <w:txbxContent>
                    <w:p w:rsidR="00DE15AB" w:rsidRDefault="00DE15AB" w:rsidP="00DE15AB">
                      <w:pPr>
                        <w:rPr>
                          <w:rFonts w:hint="eastAsia"/>
                          <w:sz w:val="23"/>
                        </w:rPr>
                      </w:pPr>
                      <w:r>
                        <w:rPr>
                          <w:rFonts w:hint="eastAsia"/>
                          <w:sz w:val="23"/>
                        </w:rPr>
                        <w:t xml:space="preserve">  </w:t>
                      </w:r>
                      <w:r>
                        <w:rPr>
                          <w:rFonts w:hint="eastAsia"/>
                          <w:sz w:val="23"/>
                        </w:rPr>
                        <w:t>分</w:t>
                      </w:r>
                      <w:r>
                        <w:rPr>
                          <w:rFonts w:hint="eastAsia"/>
                          <w:sz w:val="23"/>
                        </w:rPr>
                        <w:t xml:space="preserve">      </w:t>
                      </w:r>
                      <w:r>
                        <w:rPr>
                          <w:rFonts w:hint="eastAsia"/>
                          <w:sz w:val="23"/>
                        </w:rPr>
                        <w:t>科</w:t>
                      </w:r>
                    </w:p>
                  </w:txbxContent>
                </v:textbox>
              </v:rect>
              <v:rect id="_x0000_s1499" style="position:absolute;left:5400;top:6040;width:1800;height:624" o:allowincell="f">
                <v:textbox style="mso-next-textbox:#_x0000_s1499">
                  <w:txbxContent>
                    <w:p w:rsidR="00DE15AB" w:rsidRDefault="00DE15AB" w:rsidP="00DE15AB">
                      <w:pPr>
                        <w:rPr>
                          <w:rFonts w:hint="eastAsia"/>
                        </w:rPr>
                      </w:pPr>
                      <w:r>
                        <w:rPr>
                          <w:rFonts w:hint="eastAsia"/>
                          <w:sz w:val="23"/>
                        </w:rPr>
                        <w:t>项目安全小组</w:t>
                      </w:r>
                    </w:p>
                  </w:txbxContent>
                </v:textbox>
              </v:rect>
              <v:rect id="_x0000_s1500" style="position:absolute;left:2160;top:7755;width:1440;height:624" o:allowincell="f">
                <v:textbox style="mso-next-textbox:#_x0000_s1500">
                  <w:txbxContent>
                    <w:p w:rsidR="00DE15AB" w:rsidRDefault="00DE15AB" w:rsidP="00DE15AB">
                      <w:pPr>
                        <w:jc w:val="center"/>
                        <w:rPr>
                          <w:rFonts w:hint="eastAsia"/>
                        </w:rPr>
                      </w:pPr>
                      <w:r>
                        <w:rPr>
                          <w:rFonts w:hint="eastAsia"/>
                          <w:sz w:val="25"/>
                        </w:rPr>
                        <w:t>技术负责</w:t>
                      </w:r>
                    </w:p>
                  </w:txbxContent>
                </v:textbox>
              </v:rect>
              <v:rect id="_x0000_s1501" style="position:absolute;left:3780;top:7755;width:1620;height:624" o:allowincell="f">
                <v:textbox style="mso-next-textbox:#_x0000_s1501">
                  <w:txbxContent>
                    <w:p w:rsidR="00DE15AB" w:rsidRDefault="00DE15AB" w:rsidP="00DE15AB">
                      <w:pPr>
                        <w:rPr>
                          <w:rFonts w:hint="eastAsia"/>
                          <w:sz w:val="25"/>
                        </w:rPr>
                      </w:pPr>
                      <w:r>
                        <w:rPr>
                          <w:rFonts w:hint="eastAsia"/>
                          <w:sz w:val="25"/>
                        </w:rPr>
                        <w:t>各作业工长</w:t>
                      </w:r>
                    </w:p>
                  </w:txbxContent>
                </v:textbox>
              </v:rect>
              <v:rect id="_x0000_s1502" style="position:absolute;left:5580;top:7755;width:1260;height:624" o:allowincell="f">
                <v:textbox style="mso-next-textbox:#_x0000_s1502">
                  <w:txbxContent>
                    <w:p w:rsidR="00DE15AB" w:rsidRDefault="00DE15AB" w:rsidP="00DE15AB">
                      <w:pPr>
                        <w:jc w:val="center"/>
                        <w:rPr>
                          <w:rFonts w:hint="eastAsia"/>
                          <w:sz w:val="25"/>
                        </w:rPr>
                      </w:pPr>
                      <w:r>
                        <w:rPr>
                          <w:rFonts w:hint="eastAsia"/>
                          <w:sz w:val="23"/>
                        </w:rPr>
                        <w:t>安全员</w:t>
                      </w:r>
                    </w:p>
                  </w:txbxContent>
                </v:textbox>
              </v:rect>
              <v:rect id="_x0000_s1503" style="position:absolute;left:7200;top:7755;width:1440;height:624" o:allowincell="f">
                <v:textbox style="mso-next-textbox:#_x0000_s1503">
                  <w:txbxContent>
                    <w:p w:rsidR="00DE15AB" w:rsidRDefault="00DE15AB" w:rsidP="00DE15AB">
                      <w:pPr>
                        <w:jc w:val="center"/>
                        <w:rPr>
                          <w:rFonts w:hint="eastAsia"/>
                        </w:rPr>
                      </w:pPr>
                      <w:r>
                        <w:rPr>
                          <w:rFonts w:hint="eastAsia"/>
                          <w:sz w:val="23"/>
                        </w:rPr>
                        <w:t>机械工长</w:t>
                      </w:r>
                    </w:p>
                  </w:txbxContent>
                </v:textbox>
              </v:rect>
              <v:rect id="_x0000_s1504" style="position:absolute;left:9000;top:7755;width:1620;height:624" o:allowincell="f">
                <v:textbox style="mso-next-textbox:#_x0000_s1504">
                  <w:txbxContent>
                    <w:p w:rsidR="00DE15AB" w:rsidRDefault="00DE15AB" w:rsidP="00DE15AB">
                      <w:pPr>
                        <w:jc w:val="center"/>
                        <w:rPr>
                          <w:rFonts w:hint="eastAsia"/>
                        </w:rPr>
                      </w:pPr>
                      <w:r>
                        <w:rPr>
                          <w:rFonts w:hint="eastAsia"/>
                          <w:sz w:val="23"/>
                        </w:rPr>
                        <w:t>保卫、医务</w:t>
                      </w:r>
                    </w:p>
                  </w:txbxContent>
                </v:textbox>
              </v:rect>
              <v:line id="_x0000_s1505" style="position:absolute" from="6300,3858" to="6300,6042" o:allowincell="f"/>
              <v:line id="_x0000_s1506" style="position:absolute" from="6300,4638" to="7200,4638" o:allowincell="f"/>
              <v:line id="_x0000_s1507" style="position:absolute" from="6300,5418" to="7200,5418" o:allowincell="f"/>
              <v:line id="_x0000_s1508" style="position:absolute" from="6300,2766" to="6300,3234" o:allowincell="f"/>
              <v:line id="_x0000_s1509" style="position:absolute" from="6300,6666" to="6300,7758" o:allowincell="f"/>
              <v:line id="_x0000_s1510" style="position:absolute;flip:x" from="2880,7290" to="6300,7290" o:allowincell="f"/>
              <v:line id="_x0000_s1511" style="position:absolute" from="9900,7290" to="9900,7758" o:allowincell="f"/>
              <v:line id="_x0000_s1512" style="position:absolute" from="2880,7290" to="2880,7758" o:allowincell="f"/>
              <v:line id="_x0000_s1513" style="position:absolute" from="4680,7290" to="4680,7758" o:allowincell="f"/>
              <v:line id="_x0000_s1514" style="position:absolute" from="7920,7290" to="7920,7758" o:allowincell="f"/>
              <v:line id="_x0000_s1515" style="position:absolute" from="2880,8382" to="2880,8850" o:allowincell="f"/>
              <v:line id="_x0000_s1516" style="position:absolute" from="2880,8850" to="9900,8850" o:allowincell="f"/>
              <v:line id="_x0000_s1517" style="position:absolute;flip:y" from="9900,8382" to="9900,8850" o:allowincell="f"/>
              <v:line id="_x0000_s1518" style="position:absolute" from="4680,8382" to="4680,8850" o:allowincell="f"/>
              <v:line id="_x0000_s1519" style="position:absolute" from="6300,8382" to="6300,8850" o:allowincell="f"/>
              <v:line id="_x0000_s1520" style="position:absolute" from="7920,8382" to="7920,8850" o:allowincell="f"/>
            </v:group>
            <w10:wrap type="topAndBottom"/>
          </v:group>
        </w:pict>
      </w:r>
    </w:p>
    <w:p w:rsidR="00DE15AB" w:rsidRDefault="00DE15AB" w:rsidP="00DE15AB">
      <w:pPr>
        <w:rPr>
          <w:rFonts w:hint="eastAsia"/>
        </w:rPr>
      </w:pPr>
      <w:r>
        <w:rPr>
          <w:rFonts w:hint="eastAsia"/>
        </w:rPr>
        <w:t>2</w:t>
      </w:r>
      <w:r>
        <w:rPr>
          <w:rFonts w:hint="eastAsia"/>
        </w:rPr>
        <w:t>、建立质量预控及检测程序</w:t>
      </w:r>
    </w:p>
    <w:p w:rsidR="00DE15AB" w:rsidRDefault="00DE15AB" w:rsidP="00DE15AB">
      <w:pPr>
        <w:rPr>
          <w:rFonts w:hint="eastAsia"/>
        </w:rPr>
      </w:pPr>
      <w:r>
        <w:rPr>
          <w:rFonts w:hint="eastAsia"/>
        </w:rPr>
        <w:t>质量预控及检测是保证工程质量的一个重要手段，项目部从施工图纸到手开始，经图纸会审，编制施工组织设计，分部分项工程质量评定；单位工程质量评定，竣工验收，直至竣工后服务；第一道环节都有专人负责，专人检查，专人评定，层层把关，严格执行。同时接受业主、监理单位及当地政府质量监督机构（工程质量监督站）的指导和监督。内外两支力量共同作用，互相合作，实现工程质量一次成优的目标，质量预控及检测程序详见下图：</w:t>
      </w:r>
    </w:p>
    <w:p w:rsidR="00DE15AB" w:rsidRDefault="00DE15AB" w:rsidP="00DE15AB">
      <w:pPr>
        <w:rPr>
          <w:rFonts w:hint="eastAsia"/>
        </w:rPr>
      </w:pPr>
      <w:r>
        <w:rPr>
          <w:rFonts w:hint="eastAsia"/>
        </w:rPr>
        <w:t>3</w:t>
      </w:r>
      <w:r>
        <w:rPr>
          <w:rFonts w:hint="eastAsia"/>
        </w:rPr>
        <w:t>、由项目工程师担任组长的质量管理小组。其成员由工程技术组、材料设备组、质量员、</w:t>
      </w:r>
      <w:proofErr w:type="gramStart"/>
      <w:r>
        <w:rPr>
          <w:rFonts w:hint="eastAsia"/>
        </w:rPr>
        <w:t>试验员</w:t>
      </w:r>
      <w:proofErr w:type="gramEnd"/>
      <w:r>
        <w:rPr>
          <w:rFonts w:hint="eastAsia"/>
        </w:rPr>
        <w:t>以及各专业人员组成。每周进行一次管理小组全体人员会议，开展</w:t>
      </w:r>
      <w:r>
        <w:rPr>
          <w:rFonts w:hint="eastAsia"/>
        </w:rPr>
        <w:t>QC</w:t>
      </w:r>
      <w:r>
        <w:rPr>
          <w:rFonts w:hint="eastAsia"/>
        </w:rPr>
        <w:t>小组活动。分析质量状况，进行质量检查，研究制定预控目标。做到各工种的操作过程控制和过程质量检查相结合，使产品得到有效控制。</w:t>
      </w:r>
    </w:p>
    <w:p w:rsidR="00DE15AB" w:rsidRDefault="00DE15AB" w:rsidP="00DE15AB">
      <w:pPr>
        <w:rPr>
          <w:rFonts w:hint="eastAsia"/>
        </w:rPr>
      </w:pPr>
      <w:r>
        <w:rPr>
          <w:rFonts w:hint="eastAsia"/>
        </w:rPr>
        <w:t>４、健全质量总体控制的管理体系。各专业分包所施工的工程质量控制纳入质量总体管理，以使整个工程的产品质量能达到预定的质量目标。</w:t>
      </w:r>
    </w:p>
    <w:p w:rsidR="00DE15AB" w:rsidRDefault="00DE15AB" w:rsidP="00DE15AB"/>
    <w:p w:rsidR="00DE15AB" w:rsidRDefault="00DE15AB" w:rsidP="00DE15AB">
      <w:pPr>
        <w:pStyle w:val="2"/>
        <w:ind w:left="210" w:right="214"/>
        <w:rPr>
          <w:rFonts w:hint="eastAsia"/>
        </w:rPr>
      </w:pPr>
      <w:bookmarkStart w:id="112" w:name="_Toc207196564"/>
      <w:r>
        <w:rPr>
          <w:rFonts w:hint="eastAsia"/>
        </w:rPr>
        <w:lastRenderedPageBreak/>
        <w:t>质量保证技术措施</w:t>
      </w:r>
      <w:bookmarkStart w:id="113" w:name="bk171"/>
      <w:bookmarkEnd w:id="112"/>
      <w:bookmarkEnd w:id="113"/>
    </w:p>
    <w:p w:rsidR="00DE15AB" w:rsidRDefault="00DE15AB" w:rsidP="00DE15AB">
      <w:pPr>
        <w:rPr>
          <w:rFonts w:hint="eastAsia"/>
        </w:rPr>
      </w:pPr>
      <w:bookmarkStart w:id="114" w:name="bk172"/>
      <w:bookmarkEnd w:id="114"/>
      <w:r>
        <w:rPr>
          <w:rFonts w:hint="eastAsia"/>
        </w:rPr>
        <w:t>除应严格按设计图纸及施工验收规范所规定的各项要求进行施工外，还必须按以下各项质量技术措施执行：</w:t>
      </w:r>
    </w:p>
    <w:p w:rsidR="00DE15AB" w:rsidRDefault="00DE15AB" w:rsidP="00DE15AB">
      <w:pPr>
        <w:rPr>
          <w:rFonts w:hint="eastAsia"/>
        </w:rPr>
      </w:pPr>
      <w:r>
        <w:rPr>
          <w:rFonts w:hint="eastAsia"/>
        </w:rPr>
        <w:t>１．在收到中标通知书后，事先做好熟悉和较对好图纸和编好施工组织设计以及各分部</w:t>
      </w:r>
      <w:proofErr w:type="gramStart"/>
      <w:r>
        <w:rPr>
          <w:rFonts w:hint="eastAsia"/>
        </w:rPr>
        <w:t>项施工</w:t>
      </w:r>
      <w:proofErr w:type="gramEnd"/>
      <w:r>
        <w:rPr>
          <w:rFonts w:hint="eastAsia"/>
        </w:rPr>
        <w:t>方案是质量预控及保证工程的一个重要手段。项目部接到施工图纸后，应认真熟悉和校对图纸并编制好施工组织设计、施工方案。对图纸中所存在问题，应以书面提出报送总包及监理，以便及时组织图纸会审并解决问题。</w:t>
      </w:r>
    </w:p>
    <w:p w:rsidR="00DE15AB" w:rsidRDefault="00DE15AB" w:rsidP="00DE15AB">
      <w:pPr>
        <w:rPr>
          <w:rFonts w:hint="eastAsia"/>
        </w:rPr>
      </w:pPr>
      <w:r>
        <w:rPr>
          <w:rFonts w:hint="eastAsia"/>
        </w:rPr>
        <w:t>2</w:t>
      </w:r>
      <w:r>
        <w:rPr>
          <w:rFonts w:hint="eastAsia"/>
        </w:rPr>
        <w:t>．各分项工程施工前必须进行技术交底，使各专业工种明确具体质量目标。在各分项工程施工方案中必须明确质监人员的工作目的和工作责任。认真做好技术复核、隐敝验收工作。工序间检查验收的程序见图，质量控制网络图。</w:t>
      </w:r>
    </w:p>
    <w:p w:rsidR="00DE15AB" w:rsidRDefault="00DE15AB" w:rsidP="00DE15AB">
      <w:pPr>
        <w:rPr>
          <w:rFonts w:hint="eastAsia"/>
        </w:rPr>
      </w:pPr>
      <w:r>
        <w:rPr>
          <w:rFonts w:hint="eastAsia"/>
        </w:rPr>
        <w:t>3</w:t>
      </w:r>
      <w:r>
        <w:rPr>
          <w:rFonts w:hint="eastAsia"/>
        </w:rPr>
        <w:t>．实行操作质量挂牌：对石膏板样、吊顶、地坪等等装修要建立操作班组挂牌制度。</w:t>
      </w:r>
    </w:p>
    <w:p w:rsidR="00DE15AB" w:rsidRDefault="00DE15AB" w:rsidP="00DE15AB">
      <w:pPr>
        <w:rPr>
          <w:rFonts w:hint="eastAsia"/>
        </w:rPr>
      </w:pPr>
      <w:r>
        <w:rPr>
          <w:rFonts w:hint="eastAsia"/>
        </w:rPr>
        <w:t>4</w:t>
      </w:r>
      <w:r>
        <w:rPr>
          <w:rFonts w:hint="eastAsia"/>
        </w:rPr>
        <w:t>．实行实物标准样本工作制：凡能</w:t>
      </w:r>
      <w:proofErr w:type="gramStart"/>
      <w:r>
        <w:rPr>
          <w:rFonts w:hint="eastAsia"/>
        </w:rPr>
        <w:t>作出</w:t>
      </w:r>
      <w:proofErr w:type="gramEnd"/>
      <w:r>
        <w:rPr>
          <w:rFonts w:hint="eastAsia"/>
        </w:rPr>
        <w:t>示范样板的分项工程，都应先按设计要求，由班组做出实物样板，经过有关部门鉴定认可后，作为示范标准，照样操作。</w:t>
      </w:r>
    </w:p>
    <w:p w:rsidR="00DE15AB" w:rsidRDefault="00DE15AB" w:rsidP="00DE15AB">
      <w:pPr>
        <w:rPr>
          <w:rFonts w:hint="eastAsia"/>
        </w:rPr>
      </w:pPr>
      <w:r>
        <w:rPr>
          <w:rFonts w:hint="eastAsia"/>
        </w:rPr>
        <w:t>5</w:t>
      </w:r>
      <w:r>
        <w:rPr>
          <w:rFonts w:hint="eastAsia"/>
        </w:rPr>
        <w:t>．各种原材料、半成品、成品在采购前，必须先将样品和有关数据提交工程技术组经有关方面认可封样后，方可进行批量采购。现场要加强原材料的进场验收，各类进场必须有质保书。每批进场都要会同总包方取样验收。</w:t>
      </w:r>
    </w:p>
    <w:p w:rsidR="00DE15AB" w:rsidRDefault="00DE15AB" w:rsidP="00DE15AB">
      <w:pPr>
        <w:rPr>
          <w:rFonts w:hint="eastAsia"/>
        </w:rPr>
      </w:pPr>
      <w:r>
        <w:rPr>
          <w:rFonts w:hint="eastAsia"/>
        </w:rPr>
        <w:t>6</w:t>
      </w:r>
      <w:r>
        <w:rPr>
          <w:rFonts w:hint="eastAsia"/>
        </w:rPr>
        <w:t>．内外装饰、门窗、地面、吊顶、卫生洁具、设备等施工安装，必须按照统一测设的基线和标高线施工。</w:t>
      </w:r>
    </w:p>
    <w:p w:rsidR="00DE15AB" w:rsidRDefault="00DE15AB" w:rsidP="00DE15AB">
      <w:pPr>
        <w:rPr>
          <w:rFonts w:hint="eastAsia"/>
        </w:rPr>
      </w:pPr>
      <w:r>
        <w:rPr>
          <w:rFonts w:hint="eastAsia"/>
        </w:rPr>
        <w:t>质量检查验收程序：</w:t>
      </w:r>
    </w:p>
    <w:p w:rsidR="00DE15AB" w:rsidRDefault="00DE15AB" w:rsidP="00DE15AB">
      <w:r>
        <w:rPr>
          <w:noProof/>
          <w:sz w:val="20"/>
        </w:rPr>
        <w:lastRenderedPageBreak/>
        <w:pict>
          <v:group id="_x0000_s1521" style="position:absolute;left:0;text-align:left;margin-left:0;margin-top:7.8pt;width:414pt;height:437.85pt;z-index:252064768;mso-wrap-distance-top:8.5pt;mso-wrap-distance-bottom:8.5pt" coordorigin="1800,5787" coordsize="8280,8757">
            <v:group id="_x0000_s1522" style="position:absolute;left:1800;top:5787;width:8280;height:8757" coordorigin="1800,5787" coordsize="8280,8757">
              <v:rect id="_x0000_s1523" style="position:absolute;left:1800;top:5787;width:1440;height:1404" o:allowincell="f">
                <v:textbox style="mso-next-textbox:#_x0000_s1523">
                  <w:txbxContent>
                    <w:p w:rsidR="00DE15AB" w:rsidRDefault="00DE15AB" w:rsidP="00DE15AB">
                      <w:pPr>
                        <w:jc w:val="center"/>
                        <w:rPr>
                          <w:rFonts w:eastAsia="楷体_GB2312" w:hint="eastAsia"/>
                          <w:sz w:val="24"/>
                        </w:rPr>
                      </w:pPr>
                      <w:r>
                        <w:rPr>
                          <w:rFonts w:eastAsia="楷体_GB2312" w:hint="eastAsia"/>
                          <w:sz w:val="24"/>
                        </w:rPr>
                        <w:t>设计交底</w:t>
                      </w:r>
                    </w:p>
                    <w:p w:rsidR="00DE15AB" w:rsidRDefault="00DE15AB" w:rsidP="00DE15AB">
                      <w:pPr>
                        <w:jc w:val="center"/>
                        <w:rPr>
                          <w:rFonts w:eastAsia="楷体_GB2312" w:hint="eastAsia"/>
                          <w:sz w:val="24"/>
                        </w:rPr>
                      </w:pPr>
                    </w:p>
                    <w:p w:rsidR="00DE15AB" w:rsidRDefault="00DE15AB" w:rsidP="00DE15AB">
                      <w:pPr>
                        <w:jc w:val="center"/>
                        <w:rPr>
                          <w:rFonts w:eastAsia="楷体_GB2312" w:hint="eastAsia"/>
                          <w:sz w:val="24"/>
                        </w:rPr>
                      </w:pPr>
                      <w:r>
                        <w:rPr>
                          <w:rFonts w:eastAsia="楷体_GB2312" w:hint="eastAsia"/>
                          <w:sz w:val="24"/>
                        </w:rPr>
                        <w:t>图纸会审</w:t>
                      </w:r>
                    </w:p>
                  </w:txbxContent>
                </v:textbox>
              </v:rect>
              <v:rect id="_x0000_s1524" style="position:absolute;left:8460;top:5787;width:1620;height:1404" o:allowincell="f">
                <v:textbox style="mso-next-textbox:#_x0000_s1524">
                  <w:txbxContent>
                    <w:p w:rsidR="00DE15AB" w:rsidRDefault="00DE15AB" w:rsidP="00DE15AB">
                      <w:pPr>
                        <w:rPr>
                          <w:rFonts w:eastAsia="楷体_GB2312" w:hint="eastAsia"/>
                          <w:sz w:val="23"/>
                        </w:rPr>
                      </w:pPr>
                      <w:r>
                        <w:rPr>
                          <w:rFonts w:eastAsia="楷体_GB2312" w:hint="eastAsia"/>
                          <w:sz w:val="23"/>
                        </w:rPr>
                        <w:t>施工人员</w:t>
                      </w:r>
                    </w:p>
                    <w:p w:rsidR="00DE15AB" w:rsidRDefault="00DE15AB" w:rsidP="00DE15AB">
                      <w:pPr>
                        <w:rPr>
                          <w:rFonts w:eastAsia="楷体_GB2312" w:hint="eastAsia"/>
                          <w:sz w:val="23"/>
                        </w:rPr>
                      </w:pPr>
                      <w:r>
                        <w:rPr>
                          <w:rFonts w:eastAsia="楷体_GB2312" w:hint="eastAsia"/>
                          <w:sz w:val="23"/>
                        </w:rPr>
                        <w:t>依据图纸及规范与交底方案施工</w:t>
                      </w:r>
                    </w:p>
                  </w:txbxContent>
                </v:textbox>
              </v:rect>
              <v:rect id="_x0000_s1525" style="position:absolute;left:3960;top:5787;width:1440;height:1404" o:allowincell="f">
                <v:textbox style="mso-next-textbox:#_x0000_s1525">
                  <w:txbxContent>
                    <w:p w:rsidR="00DE15AB" w:rsidRDefault="00DE15AB" w:rsidP="00DE15AB">
                      <w:pPr>
                        <w:jc w:val="center"/>
                        <w:rPr>
                          <w:rFonts w:eastAsia="楷体_GB2312" w:hint="eastAsia"/>
                          <w:sz w:val="24"/>
                        </w:rPr>
                      </w:pPr>
                      <w:r>
                        <w:rPr>
                          <w:rFonts w:eastAsia="楷体_GB2312" w:hint="eastAsia"/>
                          <w:sz w:val="24"/>
                        </w:rPr>
                        <w:t>编制施工</w:t>
                      </w:r>
                    </w:p>
                    <w:p w:rsidR="00DE15AB" w:rsidRDefault="00DE15AB" w:rsidP="00DE15AB">
                      <w:pPr>
                        <w:jc w:val="center"/>
                        <w:rPr>
                          <w:rFonts w:eastAsia="楷体_GB2312" w:hint="eastAsia"/>
                          <w:sz w:val="24"/>
                        </w:rPr>
                      </w:pPr>
                    </w:p>
                    <w:p w:rsidR="00DE15AB" w:rsidRDefault="00DE15AB" w:rsidP="00DE15AB">
                      <w:pPr>
                        <w:jc w:val="center"/>
                        <w:rPr>
                          <w:rFonts w:eastAsia="楷体_GB2312" w:hint="eastAsia"/>
                          <w:sz w:val="24"/>
                        </w:rPr>
                      </w:pPr>
                      <w:r>
                        <w:rPr>
                          <w:rFonts w:eastAsia="楷体_GB2312" w:hint="eastAsia"/>
                          <w:sz w:val="24"/>
                        </w:rPr>
                        <w:t>组织设计</w:t>
                      </w:r>
                    </w:p>
                  </w:txbxContent>
                </v:textbox>
              </v:rect>
              <v:rect id="_x0000_s1526" style="position:absolute;left:6120;top:5787;width:1620;height:1404" o:allowincell="f">
                <v:textbox style="mso-next-textbox:#_x0000_s1526">
                  <w:txbxContent>
                    <w:p w:rsidR="00DE15AB" w:rsidRDefault="00DE15AB" w:rsidP="00DE15AB">
                      <w:pPr>
                        <w:pStyle w:val="a0"/>
                        <w:rPr>
                          <w:rFonts w:eastAsia="楷体_GB2312" w:hint="eastAsia"/>
                        </w:rPr>
                      </w:pPr>
                      <w:r>
                        <w:rPr>
                          <w:rFonts w:eastAsia="楷体_GB2312" w:hint="eastAsia"/>
                        </w:rPr>
                        <w:t>项目工程师编制保证质量的施工方案并交底</w:t>
                      </w:r>
                    </w:p>
                  </w:txbxContent>
                </v:textbox>
              </v:rect>
              <v:rect id="_x0000_s1527" style="position:absolute;left:1800;top:8460;width:1620;height:1248" o:allowincell="f">
                <v:textbox style="mso-next-textbox:#_x0000_s1527">
                  <w:txbxContent>
                    <w:p w:rsidR="00DE15AB" w:rsidRDefault="00DE15AB" w:rsidP="00DE15AB">
                      <w:pPr>
                        <w:rPr>
                          <w:rFonts w:eastAsia="楷体_GB2312" w:hint="eastAsia"/>
                          <w:sz w:val="24"/>
                        </w:rPr>
                      </w:pPr>
                      <w:r>
                        <w:rPr>
                          <w:rFonts w:eastAsia="楷体_GB2312" w:hint="eastAsia"/>
                          <w:sz w:val="24"/>
                        </w:rPr>
                        <w:t>竣工后质量</w:t>
                      </w:r>
                    </w:p>
                    <w:p w:rsidR="00DE15AB" w:rsidRDefault="00DE15AB" w:rsidP="00DE15AB">
                      <w:pPr>
                        <w:rPr>
                          <w:rFonts w:eastAsia="楷体_GB2312" w:hint="eastAsia"/>
                          <w:sz w:val="24"/>
                        </w:rPr>
                      </w:pPr>
                    </w:p>
                    <w:p w:rsidR="00DE15AB" w:rsidRDefault="00DE15AB" w:rsidP="00DE15AB">
                      <w:pPr>
                        <w:rPr>
                          <w:rFonts w:eastAsia="楷体_GB2312" w:hint="eastAsia"/>
                          <w:sz w:val="24"/>
                        </w:rPr>
                      </w:pPr>
                      <w:r>
                        <w:rPr>
                          <w:rFonts w:eastAsia="楷体_GB2312" w:hint="eastAsia"/>
                          <w:sz w:val="24"/>
                        </w:rPr>
                        <w:t>回访及维修</w:t>
                      </w:r>
                    </w:p>
                  </w:txbxContent>
                </v:textbox>
              </v:rect>
              <v:rect id="_x0000_s1528" style="position:absolute;left:5400;top:8313;width:1620;height:1248" o:allowincell="f">
                <v:textbox style="mso-next-textbox:#_x0000_s1528">
                  <w:txbxContent>
                    <w:p w:rsidR="00DE15AB" w:rsidRDefault="00DE15AB" w:rsidP="00DE15AB">
                      <w:pPr>
                        <w:rPr>
                          <w:rFonts w:eastAsia="楷体_GB2312" w:hint="eastAsia"/>
                          <w:sz w:val="24"/>
                        </w:rPr>
                      </w:pPr>
                      <w:r>
                        <w:rPr>
                          <w:rFonts w:eastAsia="楷体_GB2312" w:hint="eastAsia"/>
                          <w:sz w:val="24"/>
                        </w:rPr>
                        <w:t>业主建筑师</w:t>
                      </w:r>
                    </w:p>
                    <w:p w:rsidR="00DE15AB" w:rsidRDefault="00DE15AB" w:rsidP="00DE15AB">
                      <w:pPr>
                        <w:rPr>
                          <w:rFonts w:eastAsia="楷体_GB2312" w:hint="eastAsia"/>
                          <w:sz w:val="24"/>
                        </w:rPr>
                      </w:pPr>
                    </w:p>
                    <w:p w:rsidR="00DE15AB" w:rsidRDefault="00DE15AB" w:rsidP="00DE15AB">
                      <w:pPr>
                        <w:rPr>
                          <w:rFonts w:eastAsia="楷体_GB2312" w:hint="eastAsia"/>
                          <w:sz w:val="24"/>
                        </w:rPr>
                      </w:pPr>
                      <w:r>
                        <w:rPr>
                          <w:rFonts w:eastAsia="楷体_GB2312" w:hint="eastAsia"/>
                          <w:sz w:val="24"/>
                        </w:rPr>
                        <w:t xml:space="preserve">  </w:t>
                      </w:r>
                      <w:r>
                        <w:rPr>
                          <w:rFonts w:eastAsia="楷体_GB2312" w:hint="eastAsia"/>
                          <w:sz w:val="24"/>
                        </w:rPr>
                        <w:t>监</w:t>
                      </w:r>
                      <w:r>
                        <w:rPr>
                          <w:rFonts w:eastAsia="楷体_GB2312" w:hint="eastAsia"/>
                          <w:sz w:val="24"/>
                        </w:rPr>
                        <w:t xml:space="preserve">  </w:t>
                      </w:r>
                      <w:r>
                        <w:rPr>
                          <w:rFonts w:eastAsia="楷体_GB2312" w:hint="eastAsia"/>
                          <w:sz w:val="24"/>
                        </w:rPr>
                        <w:t>理</w:t>
                      </w:r>
                    </w:p>
                  </w:txbxContent>
                </v:textbox>
              </v:rect>
              <v:rect id="_x0000_s1529" style="position:absolute;left:8460;top:8313;width:1620;height:1404" o:allowincell="f">
                <v:textbox style="mso-next-textbox:#_x0000_s1529">
                  <w:txbxContent>
                    <w:p w:rsidR="00DE15AB" w:rsidRDefault="00DE15AB" w:rsidP="00DE15AB">
                      <w:pPr>
                        <w:pStyle w:val="a0"/>
                        <w:snapToGrid/>
                        <w:rPr>
                          <w:rFonts w:eastAsia="楷体_GB2312" w:hint="eastAsia"/>
                        </w:rPr>
                      </w:pPr>
                      <w:r>
                        <w:rPr>
                          <w:rFonts w:eastAsia="楷体_GB2312" w:hint="eastAsia"/>
                        </w:rPr>
                        <w:t>分项工程结束，小组自检，填写自检记录。</w:t>
                      </w:r>
                    </w:p>
                  </w:txbxContent>
                </v:textbox>
              </v:rect>
              <v:rect id="_x0000_s1530" style="position:absolute;left:1800;top:10800;width:1620;height:1248" o:allowincell="f">
                <v:textbox style="mso-next-textbox:#_x0000_s1530">
                  <w:txbxContent>
                    <w:p w:rsidR="00DE15AB" w:rsidRDefault="00DE15AB" w:rsidP="00DE15AB">
                      <w:pPr>
                        <w:jc w:val="center"/>
                        <w:rPr>
                          <w:rFonts w:eastAsia="楷体_GB2312" w:hint="eastAsia"/>
                          <w:sz w:val="24"/>
                        </w:rPr>
                      </w:pPr>
                      <w:r>
                        <w:rPr>
                          <w:rFonts w:eastAsia="楷体_GB2312" w:hint="eastAsia"/>
                          <w:sz w:val="24"/>
                        </w:rPr>
                        <w:t>单位工程</w:t>
                      </w:r>
                    </w:p>
                    <w:p w:rsidR="00DE15AB" w:rsidRDefault="00DE15AB" w:rsidP="00DE15AB">
                      <w:pPr>
                        <w:jc w:val="center"/>
                        <w:rPr>
                          <w:rFonts w:eastAsia="楷体_GB2312" w:hint="eastAsia"/>
                          <w:sz w:val="24"/>
                        </w:rPr>
                      </w:pPr>
                    </w:p>
                    <w:p w:rsidR="00DE15AB" w:rsidRDefault="00DE15AB" w:rsidP="00DE15AB">
                      <w:pPr>
                        <w:jc w:val="center"/>
                        <w:rPr>
                          <w:rFonts w:eastAsia="楷体_GB2312" w:hint="eastAsia"/>
                          <w:sz w:val="24"/>
                        </w:rPr>
                      </w:pPr>
                      <w:r>
                        <w:rPr>
                          <w:rFonts w:eastAsia="楷体_GB2312" w:hint="eastAsia"/>
                          <w:sz w:val="24"/>
                        </w:rPr>
                        <w:t>竣工验收</w:t>
                      </w:r>
                    </w:p>
                  </w:txbxContent>
                </v:textbox>
              </v:rect>
              <v:rect id="_x0000_s1531" style="position:absolute;left:5400;top:10869;width:1620;height:1248" o:allowincell="f">
                <v:textbox style="mso-next-textbox:#_x0000_s1531">
                  <w:txbxContent>
                    <w:p w:rsidR="00DE15AB" w:rsidRDefault="00DE15AB" w:rsidP="00DE15AB">
                      <w:pPr>
                        <w:jc w:val="center"/>
                        <w:rPr>
                          <w:rFonts w:eastAsia="楷体_GB2312" w:hint="eastAsia"/>
                          <w:sz w:val="24"/>
                        </w:rPr>
                      </w:pPr>
                      <w:r>
                        <w:rPr>
                          <w:rFonts w:eastAsia="楷体_GB2312" w:hint="eastAsia"/>
                          <w:sz w:val="24"/>
                        </w:rPr>
                        <w:t>质</w:t>
                      </w:r>
                      <w:r>
                        <w:rPr>
                          <w:rFonts w:eastAsia="楷体_GB2312" w:hint="eastAsia"/>
                          <w:sz w:val="24"/>
                        </w:rPr>
                        <w:t xml:space="preserve">  </w:t>
                      </w:r>
                      <w:r>
                        <w:rPr>
                          <w:rFonts w:eastAsia="楷体_GB2312" w:hint="eastAsia"/>
                          <w:sz w:val="24"/>
                        </w:rPr>
                        <w:t>量</w:t>
                      </w:r>
                    </w:p>
                    <w:p w:rsidR="00DE15AB" w:rsidRDefault="00DE15AB" w:rsidP="00DE15AB">
                      <w:pPr>
                        <w:jc w:val="center"/>
                        <w:rPr>
                          <w:rFonts w:eastAsia="楷体_GB2312" w:hint="eastAsia"/>
                          <w:sz w:val="24"/>
                        </w:rPr>
                      </w:pPr>
                      <w:r>
                        <w:rPr>
                          <w:rFonts w:eastAsia="楷体_GB2312" w:hint="eastAsia"/>
                          <w:sz w:val="24"/>
                        </w:rPr>
                        <w:t xml:space="preserve">                      </w:t>
                      </w:r>
                    </w:p>
                    <w:p w:rsidR="00DE15AB" w:rsidRDefault="00DE15AB" w:rsidP="00DE15AB">
                      <w:pPr>
                        <w:jc w:val="center"/>
                        <w:rPr>
                          <w:rFonts w:eastAsia="楷体_GB2312" w:hint="eastAsia"/>
                          <w:sz w:val="24"/>
                        </w:rPr>
                      </w:pPr>
                      <w:r>
                        <w:rPr>
                          <w:rFonts w:eastAsia="楷体_GB2312" w:hint="eastAsia"/>
                          <w:sz w:val="24"/>
                        </w:rPr>
                        <w:t>监</w:t>
                      </w:r>
                      <w:r>
                        <w:rPr>
                          <w:rFonts w:eastAsia="楷体_GB2312" w:hint="eastAsia"/>
                          <w:sz w:val="24"/>
                        </w:rPr>
                        <w:t xml:space="preserve">  </w:t>
                      </w:r>
                      <w:r>
                        <w:rPr>
                          <w:rFonts w:eastAsia="楷体_GB2312" w:hint="eastAsia"/>
                          <w:sz w:val="24"/>
                        </w:rPr>
                        <w:t>督</w:t>
                      </w:r>
                      <w:r>
                        <w:rPr>
                          <w:rFonts w:eastAsia="楷体_GB2312" w:hint="eastAsia"/>
                          <w:sz w:val="24"/>
                        </w:rPr>
                        <w:t xml:space="preserve">  </w:t>
                      </w:r>
                      <w:r>
                        <w:rPr>
                          <w:rFonts w:eastAsia="楷体_GB2312" w:hint="eastAsia"/>
                          <w:sz w:val="24"/>
                        </w:rPr>
                        <w:t>站</w:t>
                      </w:r>
                    </w:p>
                  </w:txbxContent>
                </v:textbox>
              </v:rect>
              <v:rect id="_x0000_s1532" style="position:absolute;left:8460;top:10644;width:1620;height:1716" o:allowincell="f">
                <v:textbox style="mso-next-textbox:#_x0000_s1532">
                  <w:txbxContent>
                    <w:p w:rsidR="00DE15AB" w:rsidRDefault="00DE15AB" w:rsidP="00DE15AB">
                      <w:pPr>
                        <w:pStyle w:val="a0"/>
                        <w:snapToGrid/>
                        <w:rPr>
                          <w:rFonts w:eastAsia="楷体_GB2312" w:hint="eastAsia"/>
                        </w:rPr>
                      </w:pPr>
                      <w:r>
                        <w:rPr>
                          <w:rFonts w:eastAsia="楷体_GB2312" w:hint="eastAsia"/>
                        </w:rPr>
                        <w:t>质检员进行质检、等级评定，办理隐蔽工程验收手续。</w:t>
                      </w:r>
                    </w:p>
                  </w:txbxContent>
                </v:textbox>
              </v:rect>
              <v:rect id="_x0000_s1533" style="position:absolute;left:1800;top:13296;width:1620;height:1248" o:allowincell="f">
                <v:textbox style="mso-next-textbox:#_x0000_s1533">
                  <w:txbxContent>
                    <w:p w:rsidR="00DE15AB" w:rsidRDefault="00DE15AB" w:rsidP="00DE15AB">
                      <w:pPr>
                        <w:jc w:val="center"/>
                        <w:rPr>
                          <w:rFonts w:eastAsia="楷体_GB2312" w:hint="eastAsia"/>
                          <w:sz w:val="24"/>
                        </w:rPr>
                      </w:pPr>
                      <w:r>
                        <w:rPr>
                          <w:rFonts w:eastAsia="楷体_GB2312" w:hint="eastAsia"/>
                          <w:sz w:val="24"/>
                        </w:rPr>
                        <w:t>单位工程</w:t>
                      </w:r>
                    </w:p>
                    <w:p w:rsidR="00DE15AB" w:rsidRDefault="00DE15AB" w:rsidP="00DE15AB">
                      <w:pPr>
                        <w:jc w:val="center"/>
                        <w:rPr>
                          <w:rFonts w:eastAsia="楷体_GB2312" w:hint="eastAsia"/>
                          <w:sz w:val="24"/>
                        </w:rPr>
                      </w:pPr>
                    </w:p>
                    <w:p w:rsidR="00DE15AB" w:rsidRDefault="00DE15AB" w:rsidP="00DE15AB">
                      <w:pPr>
                        <w:jc w:val="center"/>
                        <w:rPr>
                          <w:rFonts w:eastAsia="楷体_GB2312" w:hint="eastAsia"/>
                          <w:sz w:val="24"/>
                        </w:rPr>
                      </w:pPr>
                      <w:r>
                        <w:rPr>
                          <w:rFonts w:eastAsia="楷体_GB2312" w:hint="eastAsia"/>
                          <w:sz w:val="24"/>
                        </w:rPr>
                        <w:t>质量评定</w:t>
                      </w:r>
                    </w:p>
                  </w:txbxContent>
                </v:textbox>
              </v:rect>
              <v:rect id="_x0000_s1534" style="position:absolute;left:4140;top:13296;width:1620;height:1248" o:allowincell="f">
                <v:textbox style="mso-next-textbox:#_x0000_s1534">
                  <w:txbxContent>
                    <w:p w:rsidR="00DE15AB" w:rsidRDefault="00DE15AB" w:rsidP="00DE15AB">
                      <w:pPr>
                        <w:jc w:val="center"/>
                        <w:rPr>
                          <w:rFonts w:eastAsia="楷体_GB2312" w:hint="eastAsia"/>
                          <w:sz w:val="24"/>
                        </w:rPr>
                      </w:pPr>
                      <w:r>
                        <w:rPr>
                          <w:rFonts w:eastAsia="楷体_GB2312" w:hint="eastAsia"/>
                          <w:sz w:val="24"/>
                        </w:rPr>
                        <w:t>水电设备</w:t>
                      </w:r>
                    </w:p>
                    <w:p w:rsidR="00DE15AB" w:rsidRDefault="00DE15AB" w:rsidP="00DE15AB">
                      <w:pPr>
                        <w:jc w:val="center"/>
                        <w:rPr>
                          <w:rFonts w:eastAsia="楷体_GB2312" w:hint="eastAsia"/>
                          <w:sz w:val="24"/>
                        </w:rPr>
                      </w:pPr>
                    </w:p>
                    <w:p w:rsidR="00DE15AB" w:rsidRDefault="00DE15AB" w:rsidP="00DE15AB">
                      <w:pPr>
                        <w:jc w:val="center"/>
                        <w:rPr>
                          <w:rFonts w:eastAsia="楷体_GB2312" w:hint="eastAsia"/>
                          <w:sz w:val="24"/>
                        </w:rPr>
                      </w:pPr>
                      <w:r>
                        <w:rPr>
                          <w:rFonts w:eastAsia="楷体_GB2312" w:hint="eastAsia"/>
                          <w:sz w:val="24"/>
                        </w:rPr>
                        <w:t>试</w:t>
                      </w:r>
                      <w:r>
                        <w:rPr>
                          <w:rFonts w:eastAsia="楷体_GB2312" w:hint="eastAsia"/>
                          <w:sz w:val="24"/>
                        </w:rPr>
                        <w:t xml:space="preserve"> </w:t>
                      </w:r>
                      <w:r>
                        <w:rPr>
                          <w:rFonts w:eastAsia="楷体_GB2312" w:hint="eastAsia"/>
                          <w:sz w:val="24"/>
                        </w:rPr>
                        <w:t>运</w:t>
                      </w:r>
                      <w:r>
                        <w:rPr>
                          <w:rFonts w:eastAsia="楷体_GB2312" w:hint="eastAsia"/>
                          <w:sz w:val="24"/>
                        </w:rPr>
                        <w:t xml:space="preserve"> </w:t>
                      </w:r>
                      <w:r>
                        <w:rPr>
                          <w:rFonts w:eastAsia="楷体_GB2312" w:hint="eastAsia"/>
                          <w:sz w:val="24"/>
                        </w:rPr>
                        <w:t>转</w:t>
                      </w:r>
                    </w:p>
                  </w:txbxContent>
                </v:textbox>
              </v:rect>
              <v:rect id="_x0000_s1535" style="position:absolute;left:6300;top:13296;width:1620;height:1248" o:allowincell="f">
                <v:textbox style="mso-next-textbox:#_x0000_s1535">
                  <w:txbxContent>
                    <w:p w:rsidR="00DE15AB" w:rsidRDefault="00DE15AB" w:rsidP="00DE15AB">
                      <w:pPr>
                        <w:jc w:val="center"/>
                        <w:rPr>
                          <w:rFonts w:eastAsia="楷体_GB2312" w:hint="eastAsia"/>
                          <w:sz w:val="24"/>
                        </w:rPr>
                      </w:pPr>
                      <w:r>
                        <w:rPr>
                          <w:rFonts w:eastAsia="楷体_GB2312" w:hint="eastAsia"/>
                          <w:sz w:val="24"/>
                        </w:rPr>
                        <w:t>分部工程</w:t>
                      </w:r>
                    </w:p>
                    <w:p w:rsidR="00DE15AB" w:rsidRDefault="00DE15AB" w:rsidP="00DE15AB">
                      <w:pPr>
                        <w:jc w:val="center"/>
                        <w:rPr>
                          <w:rFonts w:eastAsia="楷体_GB2312" w:hint="eastAsia"/>
                          <w:sz w:val="24"/>
                        </w:rPr>
                      </w:pPr>
                    </w:p>
                    <w:p w:rsidR="00DE15AB" w:rsidRDefault="00DE15AB" w:rsidP="00DE15AB">
                      <w:pPr>
                        <w:jc w:val="center"/>
                        <w:rPr>
                          <w:rFonts w:eastAsia="楷体_GB2312" w:hint="eastAsia"/>
                          <w:sz w:val="24"/>
                        </w:rPr>
                      </w:pPr>
                      <w:r>
                        <w:rPr>
                          <w:rFonts w:eastAsia="楷体_GB2312" w:hint="eastAsia"/>
                          <w:sz w:val="24"/>
                        </w:rPr>
                        <w:t>质量评定</w:t>
                      </w:r>
                    </w:p>
                  </w:txbxContent>
                </v:textbox>
              </v:rect>
              <v:rect id="_x0000_s1536" style="position:absolute;left:8460;top:13296;width:1620;height:1248" o:allowincell="f">
                <v:textbox style="mso-next-textbox:#_x0000_s1536">
                  <w:txbxContent>
                    <w:p w:rsidR="00DE15AB" w:rsidRDefault="00DE15AB" w:rsidP="00DE15AB">
                      <w:pPr>
                        <w:jc w:val="center"/>
                        <w:rPr>
                          <w:rFonts w:eastAsia="楷体_GB2312" w:hint="eastAsia"/>
                          <w:sz w:val="24"/>
                        </w:rPr>
                      </w:pPr>
                      <w:r>
                        <w:rPr>
                          <w:rFonts w:eastAsia="楷体_GB2312" w:hint="eastAsia"/>
                          <w:sz w:val="24"/>
                        </w:rPr>
                        <w:t>办理工序</w:t>
                      </w:r>
                    </w:p>
                    <w:p w:rsidR="00DE15AB" w:rsidRDefault="00DE15AB" w:rsidP="00DE15AB">
                      <w:pPr>
                        <w:jc w:val="center"/>
                        <w:rPr>
                          <w:rFonts w:eastAsia="楷体_GB2312" w:hint="eastAsia"/>
                          <w:sz w:val="24"/>
                        </w:rPr>
                      </w:pPr>
                    </w:p>
                    <w:p w:rsidR="00DE15AB" w:rsidRDefault="00DE15AB" w:rsidP="00DE15AB">
                      <w:pPr>
                        <w:jc w:val="center"/>
                        <w:rPr>
                          <w:rFonts w:eastAsia="楷体_GB2312" w:hint="eastAsia"/>
                          <w:sz w:val="24"/>
                        </w:rPr>
                      </w:pPr>
                      <w:r>
                        <w:rPr>
                          <w:rFonts w:eastAsia="楷体_GB2312" w:hint="eastAsia"/>
                          <w:sz w:val="24"/>
                        </w:rPr>
                        <w:t>交接手续</w:t>
                      </w:r>
                    </w:p>
                  </w:txbxContent>
                </v:textbox>
              </v:rect>
              <v:line id="_x0000_s1537" style="position:absolute" from="3240,6473" to="3960,6473" o:allowincell="f">
                <v:stroke endarrow="block"/>
              </v:line>
              <v:line id="_x0000_s1538" style="position:absolute" from="5400,6473" to="6120,6473" o:allowincell="f">
                <v:stroke endarrow="block"/>
              </v:line>
              <v:line id="_x0000_s1539" style="position:absolute" from="7740,6473" to="8460,6473" o:allowincell="f">
                <v:stroke endarrow="block"/>
              </v:line>
              <v:line id="_x0000_s1540" style="position:absolute;flip:x" from="3420,13738" to="4140,13738" o:allowincell="f">
                <v:stroke endarrow="block"/>
              </v:line>
              <v:line id="_x0000_s1541" style="position:absolute;flip:x" from="5760,13738" to="6300,13738" o:allowincell="f">
                <v:stroke endarrow="block"/>
              </v:line>
              <v:line id="_x0000_s1542" style="position:absolute;flip:x" from="7920,13738" to="8460,13738" o:allowincell="f">
                <v:stroke endarrow="block"/>
              </v:line>
              <v:line id="_x0000_s1543" style="position:absolute;flip:y" from="2340,9684" to="2340,10776" o:allowincell="f">
                <v:stroke endarrow="block"/>
              </v:line>
              <v:line id="_x0000_s1544" style="position:absolute;flip:x" from="3420,11555" to="5400,11555" o:allowincell="f">
                <v:stroke endarrow="block"/>
              </v:line>
              <v:line id="_x0000_s1545" style="position:absolute" from="7020,11555" to="8460,11555" o:allowincell="f">
                <v:stroke endarrow="block"/>
              </v:line>
              <v:line id="_x0000_s1546" style="position:absolute;flip:x" from="3420,8999" to="5400,8999" o:allowincell="f">
                <v:stroke endarrow="block"/>
              </v:line>
              <v:line id="_x0000_s1547" style="position:absolute" from="7020,8999" to="8460,8999" o:allowincell="f">
                <v:stroke endarrow="block"/>
              </v:line>
              <v:line id="_x0000_s1548" style="position:absolute" from="9180,7212" to="9180,8304" o:allowincell="f">
                <v:stroke endarrow="block"/>
              </v:line>
              <v:line id="_x0000_s1549" style="position:absolute" from="9180,9708" to="9180,10644" o:allowincell="f">
                <v:stroke endarrow="block"/>
              </v:line>
              <v:line id="_x0000_s1550" style="position:absolute" from="9180,12360" to="9180,13296" o:allowincell="f">
                <v:stroke endarrow="block"/>
              </v:line>
              <v:line id="_x0000_s1551" style="position:absolute;flip:y" from="2520,12048" to="2520,13296" o:allowincell="f">
                <v:stroke endarrow="block"/>
              </v:line>
            </v:group>
            <v:shapetype id="_x0000_t202" coordsize="21600,21600" o:spt="202" path="m,l,21600r21600,l21600,xe">
              <v:stroke joinstyle="miter"/>
              <v:path gradientshapeok="t" o:connecttype="rect"/>
            </v:shapetype>
            <v:shape id="_x0000_s1552" type="#_x0000_t202" style="position:absolute;left:5400;top:9840;width:1620;height:468" o:allowincell="f" filled="f" stroked="f">
              <v:textbox style="mso-next-textbox:#_x0000_s1552">
                <w:txbxContent>
                  <w:p w:rsidR="00DE15AB" w:rsidRDefault="00DE15AB" w:rsidP="00DE15AB">
                    <w:pPr>
                      <w:jc w:val="center"/>
                      <w:rPr>
                        <w:rFonts w:eastAsia="楷体_GB2312" w:hint="eastAsia"/>
                        <w:sz w:val="24"/>
                      </w:rPr>
                    </w:pPr>
                    <w:r>
                      <w:rPr>
                        <w:rFonts w:eastAsia="楷体_GB2312" w:hint="eastAsia"/>
                        <w:sz w:val="24"/>
                      </w:rPr>
                      <w:t>参于监控</w:t>
                    </w:r>
                  </w:p>
                </w:txbxContent>
              </v:textbox>
            </v:shape>
            <w10:wrap type="topAndBottom"/>
          </v:group>
        </w:pict>
      </w:r>
    </w:p>
    <w:p w:rsidR="00DE15AB" w:rsidRDefault="00DE15AB" w:rsidP="00DE15AB">
      <w:r>
        <w:rPr>
          <w:rFonts w:hint="eastAsia"/>
        </w:rPr>
        <w:t>施工项目质量控制过程（一）</w:t>
      </w:r>
    </w:p>
    <w:p w:rsidR="00DE15AB" w:rsidRDefault="00DE15AB" w:rsidP="00DE15AB"/>
    <w:p w:rsidR="00DE15AB" w:rsidRDefault="00DE15AB" w:rsidP="00DE15AB">
      <w:pPr>
        <w:rPr>
          <w:rFonts w:hint="eastAsia"/>
        </w:rPr>
      </w:pPr>
      <w:r>
        <w:rPr>
          <w:rFonts w:hint="eastAsia"/>
        </w:rPr>
        <w:t>施工项目质量控制过程（二）</w:t>
      </w:r>
    </w:p>
    <w:p w:rsidR="00DE15AB" w:rsidRDefault="00DE15AB" w:rsidP="00DE15AB">
      <w:pPr>
        <w:rPr>
          <w:rFonts w:hint="eastAsia"/>
        </w:rPr>
      </w:pPr>
    </w:p>
    <w:p w:rsidR="00DE15AB" w:rsidRDefault="00DE15AB" w:rsidP="00DE15AB">
      <w:pPr>
        <w:rPr>
          <w:rFonts w:hint="eastAsia"/>
        </w:rPr>
      </w:pPr>
      <w:r>
        <w:rPr>
          <w:rFonts w:hint="eastAsia"/>
        </w:rPr>
        <w:t>质量因素的控制（三）</w:t>
      </w:r>
    </w:p>
    <w:p w:rsidR="00DE15AB" w:rsidRDefault="00DE15AB" w:rsidP="00DE15AB"/>
    <w:p w:rsidR="00DE15AB" w:rsidRDefault="00DE15AB" w:rsidP="00DE15AB"/>
    <w:p w:rsidR="00DE15AB" w:rsidRDefault="00DE15AB" w:rsidP="00DE15AB">
      <w:pPr>
        <w:pStyle w:val="1"/>
        <w:rPr>
          <w:rFonts w:hint="eastAsia"/>
        </w:rPr>
      </w:pPr>
      <w:bookmarkStart w:id="115" w:name="_Toc207196565"/>
      <w:r>
        <w:rPr>
          <w:rFonts w:hint="eastAsia"/>
        </w:rPr>
        <w:t>安全、消防保主措施</w:t>
      </w:r>
      <w:bookmarkStart w:id="116" w:name="bk173"/>
      <w:bookmarkEnd w:id="115"/>
      <w:bookmarkEnd w:id="116"/>
    </w:p>
    <w:p w:rsidR="00DE15AB" w:rsidRDefault="00DE15AB" w:rsidP="00DE15AB">
      <w:pPr>
        <w:pStyle w:val="2"/>
        <w:ind w:left="210" w:right="214"/>
        <w:rPr>
          <w:rFonts w:hint="eastAsia"/>
        </w:rPr>
      </w:pPr>
      <w:bookmarkStart w:id="117" w:name="_Toc207196566"/>
      <w:r>
        <w:rPr>
          <w:rFonts w:hint="eastAsia"/>
        </w:rPr>
        <w:lastRenderedPageBreak/>
        <w:t>总则</w:t>
      </w:r>
      <w:bookmarkStart w:id="118" w:name="bk174"/>
      <w:bookmarkEnd w:id="117"/>
      <w:bookmarkEnd w:id="118"/>
    </w:p>
    <w:p w:rsidR="00DE15AB" w:rsidRDefault="00DE15AB" w:rsidP="00DE15AB">
      <w:pPr>
        <w:rPr>
          <w:rFonts w:hint="eastAsia"/>
        </w:rPr>
      </w:pPr>
      <w:bookmarkStart w:id="119" w:name="bk175"/>
      <w:bookmarkEnd w:id="119"/>
      <w:r>
        <w:rPr>
          <w:rFonts w:hint="eastAsia"/>
        </w:rPr>
        <w:t>安全防火责任制是企业中最基本的一项安全制度，是所有劳动保护规章制度的核心。有了这项制度，才能把安全与生产，防火与生产有机地统一起来。使安全、防火工作职责明确，有章可循，使各级领导、职能管理部门直至班组的广大施工人员层层有责、人人有责，共同努力做好安全、防火工作，确保生产的正常进行。</w:t>
      </w:r>
    </w:p>
    <w:p w:rsidR="00DE15AB" w:rsidRDefault="00DE15AB" w:rsidP="00DE15AB">
      <w:pPr>
        <w:rPr>
          <w:rFonts w:hint="eastAsia"/>
        </w:rPr>
      </w:pPr>
      <w:r>
        <w:rPr>
          <w:rFonts w:hint="eastAsia"/>
        </w:rPr>
        <w:t>因此，安全、防火职责的深入贯彻，是全面加强企业管理的一个重要组成部分，也是每个公司成员义不容辞的责任，在生产过程中，自始至终落实好安全、防火职责，无疑对安全生产起到积极作用。</w:t>
      </w:r>
    </w:p>
    <w:p w:rsidR="00DE15AB" w:rsidRDefault="00DE15AB" w:rsidP="00DE15AB">
      <w:pPr>
        <w:rPr>
          <w:rFonts w:hint="eastAsia"/>
        </w:rPr>
      </w:pPr>
      <w:r>
        <w:rPr>
          <w:rFonts w:hint="eastAsia"/>
        </w:rPr>
        <w:t>安全、防火职责既然是公司所有成员履行安全、防火方面的行为规范，就必须严格遵守和自觉执行，并和公司其他方面的规章制度配套实施。</w:t>
      </w:r>
    </w:p>
    <w:p w:rsidR="00DE15AB" w:rsidRDefault="00DE15AB" w:rsidP="00DE15AB"/>
    <w:p w:rsidR="00DE15AB" w:rsidRDefault="00DE15AB" w:rsidP="00DE15AB">
      <w:pPr>
        <w:pStyle w:val="2"/>
        <w:ind w:left="210" w:right="214"/>
        <w:rPr>
          <w:rFonts w:hint="eastAsia"/>
        </w:rPr>
      </w:pPr>
      <w:bookmarkStart w:id="120" w:name="_Toc207196567"/>
      <w:r>
        <w:rPr>
          <w:rFonts w:hint="eastAsia"/>
        </w:rPr>
        <w:t>公司主管安全生产领导安全防火职责</w:t>
      </w:r>
      <w:bookmarkStart w:id="121" w:name="bk176"/>
      <w:bookmarkEnd w:id="120"/>
      <w:bookmarkEnd w:id="121"/>
    </w:p>
    <w:p w:rsidR="00DE15AB" w:rsidRDefault="00DE15AB" w:rsidP="00DE15AB">
      <w:pPr>
        <w:rPr>
          <w:rFonts w:hint="eastAsia"/>
        </w:rPr>
      </w:pPr>
      <w:bookmarkStart w:id="122" w:name="bk177"/>
      <w:bookmarkEnd w:id="122"/>
      <w:r>
        <w:rPr>
          <w:rFonts w:hint="eastAsia"/>
        </w:rPr>
        <w:t>1</w:t>
      </w:r>
      <w:r>
        <w:rPr>
          <w:rFonts w:hint="eastAsia"/>
        </w:rPr>
        <w:t>．定期组织有关人员学习安全管理制度和防火、治安保卫的有关规定和知识，不断提高职工的安全素质和防治意识。</w:t>
      </w:r>
    </w:p>
    <w:p w:rsidR="00DE15AB" w:rsidRDefault="00DE15AB" w:rsidP="00DE15AB">
      <w:pPr>
        <w:rPr>
          <w:rFonts w:hint="eastAsia"/>
        </w:rPr>
      </w:pPr>
      <w:r>
        <w:rPr>
          <w:rFonts w:hint="eastAsia"/>
        </w:rPr>
        <w:t>2</w:t>
      </w:r>
      <w:r>
        <w:rPr>
          <w:rFonts w:hint="eastAsia"/>
        </w:rPr>
        <w:t>．督促和检查职工及施工人员执行各项规章，制度深入现场检查安全生产及防火情况，发现隐患或不安全因素限期整改，确保生产安全。</w:t>
      </w:r>
    </w:p>
    <w:p w:rsidR="00DE15AB" w:rsidRDefault="00DE15AB" w:rsidP="00DE15AB">
      <w:pPr>
        <w:rPr>
          <w:rFonts w:hint="eastAsia"/>
        </w:rPr>
      </w:pPr>
      <w:r>
        <w:rPr>
          <w:rFonts w:hint="eastAsia"/>
        </w:rPr>
        <w:t>3</w:t>
      </w:r>
      <w:r>
        <w:rPr>
          <w:rFonts w:hint="eastAsia"/>
        </w:rPr>
        <w:t>．教育干部和职工遵纪守法，执行安全生产等制度和劳动纪律，杜绝违章操作。</w:t>
      </w:r>
    </w:p>
    <w:p w:rsidR="00DE15AB" w:rsidRDefault="00DE15AB" w:rsidP="00DE15AB"/>
    <w:p w:rsidR="00DE15AB" w:rsidRDefault="00DE15AB" w:rsidP="00DE15AB">
      <w:pPr>
        <w:pStyle w:val="2"/>
        <w:ind w:left="210" w:right="214"/>
        <w:rPr>
          <w:rFonts w:hint="eastAsia"/>
        </w:rPr>
      </w:pPr>
      <w:bookmarkStart w:id="123" w:name="_Toc207196568"/>
      <w:r>
        <w:rPr>
          <w:rFonts w:hint="eastAsia"/>
        </w:rPr>
        <w:t>职工安全防火守则</w:t>
      </w:r>
      <w:bookmarkStart w:id="124" w:name="bk178"/>
      <w:bookmarkEnd w:id="123"/>
      <w:bookmarkEnd w:id="124"/>
    </w:p>
    <w:p w:rsidR="00DE15AB" w:rsidRDefault="00DE15AB" w:rsidP="00DE15AB">
      <w:pPr>
        <w:rPr>
          <w:rFonts w:hint="eastAsia"/>
        </w:rPr>
      </w:pPr>
      <w:bookmarkStart w:id="125" w:name="bk179"/>
      <w:bookmarkEnd w:id="125"/>
      <w:r>
        <w:rPr>
          <w:rFonts w:hint="eastAsia"/>
        </w:rPr>
        <w:t>1</w:t>
      </w:r>
      <w:r>
        <w:rPr>
          <w:rFonts w:hint="eastAsia"/>
        </w:rPr>
        <w:t>．积极参加安全活动，认真学习各项规章制度。</w:t>
      </w:r>
    </w:p>
    <w:p w:rsidR="00DE15AB" w:rsidRDefault="00DE15AB" w:rsidP="00DE15AB">
      <w:pPr>
        <w:rPr>
          <w:rFonts w:hint="eastAsia"/>
        </w:rPr>
      </w:pPr>
      <w:r>
        <w:rPr>
          <w:rFonts w:hint="eastAsia"/>
        </w:rPr>
        <w:t>2</w:t>
      </w:r>
      <w:r>
        <w:rPr>
          <w:rFonts w:hint="eastAsia"/>
        </w:rPr>
        <w:t>．严格岗位责任制，自觉遵守各项规章制度。</w:t>
      </w:r>
    </w:p>
    <w:p w:rsidR="00DE15AB" w:rsidRDefault="00DE15AB" w:rsidP="00DE15AB">
      <w:pPr>
        <w:rPr>
          <w:rFonts w:hint="eastAsia"/>
        </w:rPr>
      </w:pPr>
      <w:r>
        <w:rPr>
          <w:rFonts w:hint="eastAsia"/>
        </w:rPr>
        <w:t>3</w:t>
      </w:r>
      <w:r>
        <w:rPr>
          <w:rFonts w:hint="eastAsia"/>
        </w:rPr>
        <w:t>．发现隐患及时汇报，并及时采取防范措施。</w:t>
      </w:r>
    </w:p>
    <w:p w:rsidR="00DE15AB" w:rsidRDefault="00DE15AB" w:rsidP="00DE15AB">
      <w:pPr>
        <w:rPr>
          <w:rFonts w:hint="eastAsia"/>
        </w:rPr>
      </w:pPr>
      <w:r>
        <w:rPr>
          <w:rFonts w:hint="eastAsia"/>
        </w:rPr>
        <w:t>4</w:t>
      </w:r>
      <w:r>
        <w:rPr>
          <w:rFonts w:hint="eastAsia"/>
        </w:rPr>
        <w:t>．严禁在禁火区（施工场所、仓库等）吸烟及使用明火。</w:t>
      </w:r>
    </w:p>
    <w:p w:rsidR="00DE15AB" w:rsidRDefault="00DE15AB" w:rsidP="00DE15AB">
      <w:pPr>
        <w:rPr>
          <w:rFonts w:hint="eastAsia"/>
        </w:rPr>
      </w:pPr>
      <w:r>
        <w:rPr>
          <w:rFonts w:hint="eastAsia"/>
        </w:rPr>
        <w:t>5</w:t>
      </w:r>
      <w:r>
        <w:rPr>
          <w:rFonts w:hint="eastAsia"/>
        </w:rPr>
        <w:t>．相互之间礼貌待人，不得吵嚷，严禁打架、赌博，主动做好各自的安全保卫工作。</w:t>
      </w:r>
    </w:p>
    <w:p w:rsidR="00DE15AB" w:rsidRDefault="00DE15AB" w:rsidP="00DE15AB"/>
    <w:p w:rsidR="00DE15AB" w:rsidRDefault="00DE15AB" w:rsidP="00DE15AB">
      <w:pPr>
        <w:pStyle w:val="2"/>
        <w:ind w:left="210" w:right="214"/>
        <w:rPr>
          <w:rFonts w:hint="eastAsia"/>
        </w:rPr>
      </w:pPr>
      <w:bookmarkStart w:id="126" w:name="_Toc207196569"/>
      <w:r>
        <w:rPr>
          <w:rFonts w:hint="eastAsia"/>
        </w:rPr>
        <w:t>专职安全员安全防火职责</w:t>
      </w:r>
      <w:bookmarkStart w:id="127" w:name="bk180"/>
      <w:bookmarkEnd w:id="126"/>
      <w:bookmarkEnd w:id="127"/>
    </w:p>
    <w:p w:rsidR="00DE15AB" w:rsidRDefault="00DE15AB" w:rsidP="00DE15AB">
      <w:pPr>
        <w:rPr>
          <w:rFonts w:hint="eastAsia"/>
        </w:rPr>
      </w:pPr>
      <w:bookmarkStart w:id="128" w:name="bk181"/>
      <w:bookmarkEnd w:id="128"/>
      <w:r>
        <w:rPr>
          <w:rFonts w:hint="eastAsia"/>
        </w:rPr>
        <w:t>1</w:t>
      </w:r>
      <w:r>
        <w:rPr>
          <w:rFonts w:hint="eastAsia"/>
        </w:rPr>
        <w:t>．必须认真贯彻执行公司制订的各项规章制度，不定期的巡视公司所承建的各施工场所。发现不安全因素，向工地负责人提出改正，必要时先制止后，再向工地负责人提出整改意见，以确保生产安全。</w:t>
      </w:r>
    </w:p>
    <w:p w:rsidR="00DE15AB" w:rsidRDefault="00DE15AB" w:rsidP="00DE15AB">
      <w:pPr>
        <w:rPr>
          <w:rFonts w:hint="eastAsia"/>
        </w:rPr>
      </w:pPr>
      <w:r>
        <w:rPr>
          <w:rFonts w:hint="eastAsia"/>
        </w:rPr>
        <w:t>2</w:t>
      </w:r>
      <w:r>
        <w:rPr>
          <w:rFonts w:hint="eastAsia"/>
        </w:rPr>
        <w:t>．协助各施工场所召开安全生产会议，宣传各项规章制度，教育职工执行项规章制度，张贴宣传标语等。</w:t>
      </w:r>
    </w:p>
    <w:p w:rsidR="00DE15AB" w:rsidRDefault="00DE15AB" w:rsidP="00DE15AB">
      <w:pPr>
        <w:rPr>
          <w:rFonts w:hint="eastAsia"/>
        </w:rPr>
      </w:pPr>
      <w:r>
        <w:rPr>
          <w:rFonts w:hint="eastAsia"/>
        </w:rPr>
        <w:t>3</w:t>
      </w:r>
      <w:r>
        <w:rPr>
          <w:rFonts w:hint="eastAsia"/>
        </w:rPr>
        <w:t>．坚持原则，对违章作业人员，进行必要的教育和批评，对屡教不改的人员，按安全生产管理制度第十三条执行处罚。</w:t>
      </w:r>
    </w:p>
    <w:p w:rsidR="00DE15AB" w:rsidRDefault="00DE15AB" w:rsidP="00DE15AB">
      <w:pPr>
        <w:rPr>
          <w:rFonts w:hint="eastAsia"/>
        </w:rPr>
      </w:pPr>
      <w:r>
        <w:rPr>
          <w:rFonts w:hint="eastAsia"/>
        </w:rPr>
        <w:t>4</w:t>
      </w:r>
      <w:r>
        <w:rPr>
          <w:rFonts w:hint="eastAsia"/>
        </w:rPr>
        <w:t>．利用会议、标语、简报、通报等形式，反复宣传</w:t>
      </w:r>
      <w:r>
        <w:rPr>
          <w:rFonts w:hint="eastAsia"/>
        </w:rPr>
        <w:t>"</w:t>
      </w:r>
      <w:r>
        <w:rPr>
          <w:rFonts w:hint="eastAsia"/>
        </w:rPr>
        <w:t>安全第一、预防为主</w:t>
      </w:r>
      <w:r>
        <w:rPr>
          <w:rFonts w:hint="eastAsia"/>
        </w:rPr>
        <w:t>"</w:t>
      </w:r>
      <w:r>
        <w:rPr>
          <w:rFonts w:hint="eastAsia"/>
        </w:rPr>
        <w:t>的方针，强化安全意识，提高安全素质。</w:t>
      </w:r>
    </w:p>
    <w:p w:rsidR="00DE15AB" w:rsidRDefault="00DE15AB" w:rsidP="00DE15AB"/>
    <w:p w:rsidR="00DE15AB" w:rsidRDefault="00DE15AB" w:rsidP="00DE15AB">
      <w:pPr>
        <w:pStyle w:val="2"/>
        <w:ind w:left="210" w:right="214"/>
        <w:rPr>
          <w:rFonts w:hint="eastAsia"/>
        </w:rPr>
      </w:pPr>
      <w:bookmarkStart w:id="129" w:name="_Toc207196570"/>
      <w:r>
        <w:rPr>
          <w:rFonts w:hint="eastAsia"/>
        </w:rPr>
        <w:lastRenderedPageBreak/>
        <w:t>施工场所主要负责人安全防火职责</w:t>
      </w:r>
      <w:bookmarkStart w:id="130" w:name="bk182"/>
      <w:bookmarkEnd w:id="129"/>
      <w:bookmarkEnd w:id="130"/>
    </w:p>
    <w:p w:rsidR="00DE15AB" w:rsidRDefault="00DE15AB" w:rsidP="00DE15AB">
      <w:pPr>
        <w:rPr>
          <w:rFonts w:hint="eastAsia"/>
        </w:rPr>
      </w:pPr>
      <w:bookmarkStart w:id="131" w:name="bk183"/>
      <w:bookmarkEnd w:id="131"/>
      <w:r>
        <w:rPr>
          <w:rFonts w:hint="eastAsia"/>
        </w:rPr>
        <w:t>1</w:t>
      </w:r>
      <w:r>
        <w:rPr>
          <w:rFonts w:hint="eastAsia"/>
        </w:rPr>
        <w:t>．根据管生产必须</w:t>
      </w:r>
      <w:proofErr w:type="gramStart"/>
      <w:r>
        <w:rPr>
          <w:rFonts w:hint="eastAsia"/>
        </w:rPr>
        <w:t>管安全</w:t>
      </w:r>
      <w:proofErr w:type="gramEnd"/>
      <w:r>
        <w:rPr>
          <w:rFonts w:hint="eastAsia"/>
        </w:rPr>
        <w:t>的原则，带头学习各项规章制度，坚决贯彻执行安全生产管理制度，认真抓好安全生产工作。</w:t>
      </w:r>
    </w:p>
    <w:p w:rsidR="00DE15AB" w:rsidRDefault="00DE15AB" w:rsidP="00DE15AB">
      <w:pPr>
        <w:rPr>
          <w:rFonts w:hint="eastAsia"/>
        </w:rPr>
      </w:pPr>
      <w:r>
        <w:rPr>
          <w:rFonts w:hint="eastAsia"/>
        </w:rPr>
        <w:t>2</w:t>
      </w:r>
      <w:r>
        <w:rPr>
          <w:rFonts w:hint="eastAsia"/>
        </w:rPr>
        <w:t>．协助公司安全员一起抓好施工工人员的安全生产思想教育，提高广大施工人员的安全素质，做好和甲方及兄弟单位有关安全、防火协调工作。</w:t>
      </w:r>
    </w:p>
    <w:p w:rsidR="00DE15AB" w:rsidRDefault="00DE15AB" w:rsidP="00DE15AB">
      <w:pPr>
        <w:rPr>
          <w:rFonts w:hint="eastAsia"/>
        </w:rPr>
      </w:pPr>
      <w:r>
        <w:rPr>
          <w:rFonts w:hint="eastAsia"/>
        </w:rPr>
        <w:t>3</w:t>
      </w:r>
      <w:r>
        <w:rPr>
          <w:rFonts w:hint="eastAsia"/>
        </w:rPr>
        <w:t>．检查督促工地管理人员、仓库保管员认真执行各项规章制度及各自的管理工作。检查督促各工种负责人对所属施工人员进行安全操作。</w:t>
      </w:r>
    </w:p>
    <w:p w:rsidR="00DE15AB" w:rsidRDefault="00DE15AB" w:rsidP="00DE15AB">
      <w:pPr>
        <w:rPr>
          <w:rFonts w:hint="eastAsia"/>
        </w:rPr>
      </w:pPr>
      <w:r>
        <w:rPr>
          <w:rFonts w:hint="eastAsia"/>
        </w:rPr>
        <w:t>4</w:t>
      </w:r>
      <w:r>
        <w:rPr>
          <w:rFonts w:hint="eastAsia"/>
        </w:rPr>
        <w:t>．随时注意现场的安全情况，要把一切不安全因素消灭在萌芽状态。</w:t>
      </w:r>
    </w:p>
    <w:p w:rsidR="00DE15AB" w:rsidRDefault="00DE15AB" w:rsidP="00DE15AB">
      <w:pPr>
        <w:rPr>
          <w:rFonts w:hint="eastAsia"/>
        </w:rPr>
      </w:pPr>
      <w:r>
        <w:rPr>
          <w:rFonts w:hint="eastAsia"/>
        </w:rPr>
        <w:t>5</w:t>
      </w:r>
      <w:r>
        <w:rPr>
          <w:rFonts w:hint="eastAsia"/>
        </w:rPr>
        <w:t>．以身作则，以自己的行为准则影响广大管理人员和施工人员，在任何情况下不得在禁烟区吸烟。</w:t>
      </w:r>
    </w:p>
    <w:p w:rsidR="00DE15AB" w:rsidRDefault="00DE15AB" w:rsidP="00DE15AB"/>
    <w:p w:rsidR="00DE15AB" w:rsidRDefault="00DE15AB" w:rsidP="00DE15AB">
      <w:pPr>
        <w:pStyle w:val="2"/>
        <w:ind w:left="210" w:right="214"/>
        <w:rPr>
          <w:rFonts w:hint="eastAsia"/>
        </w:rPr>
      </w:pPr>
      <w:bookmarkStart w:id="132" w:name="_Toc207196571"/>
      <w:r>
        <w:rPr>
          <w:rFonts w:hint="eastAsia"/>
        </w:rPr>
        <w:t>工地管理员安全、防火职责</w:t>
      </w:r>
      <w:bookmarkStart w:id="133" w:name="bk184"/>
      <w:bookmarkEnd w:id="132"/>
      <w:bookmarkEnd w:id="133"/>
    </w:p>
    <w:p w:rsidR="00DE15AB" w:rsidRDefault="00DE15AB" w:rsidP="00DE15AB">
      <w:pPr>
        <w:rPr>
          <w:rFonts w:hint="eastAsia"/>
        </w:rPr>
      </w:pPr>
      <w:bookmarkStart w:id="134" w:name="bk185"/>
      <w:bookmarkEnd w:id="134"/>
      <w:r>
        <w:rPr>
          <w:rFonts w:hint="eastAsia"/>
        </w:rPr>
        <w:t>1</w:t>
      </w:r>
      <w:r>
        <w:rPr>
          <w:rFonts w:hint="eastAsia"/>
        </w:rPr>
        <w:t>．切实贯彻执行</w:t>
      </w:r>
      <w:r>
        <w:rPr>
          <w:rFonts w:hint="eastAsia"/>
        </w:rPr>
        <w:t>"</w:t>
      </w:r>
      <w:r>
        <w:rPr>
          <w:rFonts w:hint="eastAsia"/>
        </w:rPr>
        <w:t>安全第一、预防为主</w:t>
      </w:r>
      <w:r>
        <w:rPr>
          <w:rFonts w:hint="eastAsia"/>
        </w:rPr>
        <w:t>"</w:t>
      </w:r>
      <w:r>
        <w:rPr>
          <w:rFonts w:hint="eastAsia"/>
        </w:rPr>
        <w:t>的方针，积极协助工地负责人做好安全防火工作。</w:t>
      </w:r>
    </w:p>
    <w:p w:rsidR="00DE15AB" w:rsidRDefault="00DE15AB" w:rsidP="00DE15AB">
      <w:pPr>
        <w:rPr>
          <w:rFonts w:hint="eastAsia"/>
        </w:rPr>
      </w:pPr>
      <w:r>
        <w:rPr>
          <w:rFonts w:hint="eastAsia"/>
        </w:rPr>
        <w:t>2</w:t>
      </w:r>
      <w:r>
        <w:rPr>
          <w:rFonts w:hint="eastAsia"/>
        </w:rPr>
        <w:t>．经常巡视施工现场，密切注意工人的施工安全情况，发现不安全因素，立即制止，及时整改。杜绝违章操作，阻止冒险行为，提倡安全施工，文明施工。</w:t>
      </w:r>
    </w:p>
    <w:p w:rsidR="00DE15AB" w:rsidRDefault="00DE15AB" w:rsidP="00DE15AB">
      <w:pPr>
        <w:rPr>
          <w:rFonts w:hint="eastAsia"/>
        </w:rPr>
      </w:pPr>
      <w:r>
        <w:rPr>
          <w:rFonts w:hint="eastAsia"/>
        </w:rPr>
        <w:t>3</w:t>
      </w:r>
      <w:r>
        <w:rPr>
          <w:rFonts w:hint="eastAsia"/>
        </w:rPr>
        <w:t>．自觉遵守公司的各项规章制度。进入工地场所严禁吸烟，违者罚款。</w:t>
      </w:r>
    </w:p>
    <w:p w:rsidR="00DE15AB" w:rsidRDefault="00DE15AB" w:rsidP="00DE15AB">
      <w:pPr>
        <w:rPr>
          <w:rFonts w:hint="eastAsia"/>
        </w:rPr>
      </w:pPr>
      <w:r>
        <w:rPr>
          <w:rFonts w:hint="eastAsia"/>
        </w:rPr>
        <w:t>4</w:t>
      </w:r>
      <w:r>
        <w:rPr>
          <w:rFonts w:hint="eastAsia"/>
        </w:rPr>
        <w:t>．对现场的木花、木屑等易燃物，每天出清，对损坏的闸刀、插头、插座等及时调换。各种规格的导电线、电箱等按照安全生产管理制度第七条规定执行。</w:t>
      </w:r>
    </w:p>
    <w:p w:rsidR="00DE15AB" w:rsidRDefault="00DE15AB" w:rsidP="00DE15AB">
      <w:pPr>
        <w:rPr>
          <w:rFonts w:hint="eastAsia"/>
        </w:rPr>
      </w:pPr>
      <w:r>
        <w:rPr>
          <w:rFonts w:hint="eastAsia"/>
        </w:rPr>
        <w:t>5</w:t>
      </w:r>
      <w:r>
        <w:rPr>
          <w:rFonts w:hint="eastAsia"/>
        </w:rPr>
        <w:t>．凡要动火的工种，协助办好</w:t>
      </w:r>
      <w:r>
        <w:rPr>
          <w:rFonts w:hint="eastAsia"/>
        </w:rPr>
        <w:t>"</w:t>
      </w:r>
      <w:r>
        <w:rPr>
          <w:rFonts w:hint="eastAsia"/>
        </w:rPr>
        <w:t>动火证</w:t>
      </w:r>
      <w:r>
        <w:rPr>
          <w:rFonts w:hint="eastAsia"/>
        </w:rPr>
        <w:t>"</w:t>
      </w:r>
      <w:r>
        <w:rPr>
          <w:rFonts w:hint="eastAsia"/>
        </w:rPr>
        <w:t>，并切实做好动火现场的安全工作。</w:t>
      </w:r>
    </w:p>
    <w:p w:rsidR="00DE15AB" w:rsidRDefault="00DE15AB" w:rsidP="00DE15AB"/>
    <w:p w:rsidR="00DE15AB" w:rsidRDefault="00DE15AB" w:rsidP="00DE15AB">
      <w:pPr>
        <w:pStyle w:val="2"/>
        <w:ind w:left="210" w:right="214"/>
        <w:rPr>
          <w:rFonts w:hint="eastAsia"/>
        </w:rPr>
      </w:pPr>
      <w:bookmarkStart w:id="135" w:name="_Toc207196572"/>
      <w:r>
        <w:rPr>
          <w:rFonts w:hint="eastAsia"/>
        </w:rPr>
        <w:t>工地仓库保管员安全、防火职责</w:t>
      </w:r>
      <w:bookmarkStart w:id="136" w:name="bk186"/>
      <w:bookmarkEnd w:id="135"/>
      <w:bookmarkEnd w:id="136"/>
    </w:p>
    <w:p w:rsidR="00DE15AB" w:rsidRDefault="00DE15AB" w:rsidP="00DE15AB">
      <w:pPr>
        <w:rPr>
          <w:rFonts w:hint="eastAsia"/>
        </w:rPr>
      </w:pPr>
      <w:bookmarkStart w:id="137" w:name="bk187"/>
      <w:bookmarkEnd w:id="137"/>
      <w:r>
        <w:rPr>
          <w:rFonts w:hint="eastAsia"/>
        </w:rPr>
        <w:t>1</w:t>
      </w:r>
      <w:r>
        <w:rPr>
          <w:rFonts w:hint="eastAsia"/>
        </w:rPr>
        <w:t>．必须严格遵守</w:t>
      </w:r>
      <w:r>
        <w:rPr>
          <w:rFonts w:hint="eastAsia"/>
        </w:rPr>
        <w:t>"</w:t>
      </w:r>
      <w:r>
        <w:rPr>
          <w:rFonts w:hint="eastAsia"/>
        </w:rPr>
        <w:t>二个制度</w:t>
      </w:r>
      <w:r>
        <w:rPr>
          <w:rFonts w:hint="eastAsia"/>
        </w:rPr>
        <w:t>"</w:t>
      </w:r>
      <w:r>
        <w:rPr>
          <w:rFonts w:hint="eastAsia"/>
        </w:rPr>
        <w:t>，确保安全无事故。</w:t>
      </w:r>
    </w:p>
    <w:p w:rsidR="00DE15AB" w:rsidRDefault="00DE15AB" w:rsidP="00DE15AB">
      <w:pPr>
        <w:rPr>
          <w:rFonts w:hint="eastAsia"/>
        </w:rPr>
      </w:pPr>
      <w:r>
        <w:rPr>
          <w:rFonts w:hint="eastAsia"/>
        </w:rPr>
        <w:t>2</w:t>
      </w:r>
      <w:r>
        <w:rPr>
          <w:rFonts w:hint="eastAsia"/>
        </w:rPr>
        <w:t>．必须坚守岗位，做好装潢物资的验收入库、领用登记等手续，切实做好保卫工作。</w:t>
      </w:r>
    </w:p>
    <w:p w:rsidR="00DE15AB" w:rsidRDefault="00DE15AB" w:rsidP="00DE15AB">
      <w:pPr>
        <w:rPr>
          <w:rFonts w:hint="eastAsia"/>
        </w:rPr>
      </w:pPr>
      <w:r>
        <w:rPr>
          <w:rFonts w:hint="eastAsia"/>
        </w:rPr>
        <w:t>3</w:t>
      </w:r>
      <w:r>
        <w:rPr>
          <w:rFonts w:hint="eastAsia"/>
        </w:rPr>
        <w:t>．对油漆、化工材料等易燃物品，物</w:t>
      </w:r>
      <w:proofErr w:type="gramStart"/>
      <w:r>
        <w:rPr>
          <w:rFonts w:hint="eastAsia"/>
        </w:rPr>
        <w:t>别加强</w:t>
      </w:r>
      <w:proofErr w:type="gramEnd"/>
      <w:r>
        <w:rPr>
          <w:rFonts w:hint="eastAsia"/>
        </w:rPr>
        <w:t>管理，严格收发制度，对漆工领用油漆、化工材料时应严格控制，用多少发多少。不得贪懒省事，任意多发。对用毕的油漆、化工材料一律</w:t>
      </w:r>
      <w:proofErr w:type="gramStart"/>
      <w:r>
        <w:rPr>
          <w:rFonts w:hint="eastAsia"/>
        </w:rPr>
        <w:t>随时归库保管</w:t>
      </w:r>
      <w:proofErr w:type="gramEnd"/>
      <w:r>
        <w:rPr>
          <w:rFonts w:hint="eastAsia"/>
        </w:rPr>
        <w:t>。</w:t>
      </w:r>
    </w:p>
    <w:p w:rsidR="00DE15AB" w:rsidRDefault="00DE15AB" w:rsidP="00DE15AB">
      <w:pPr>
        <w:rPr>
          <w:rFonts w:hint="eastAsia"/>
        </w:rPr>
      </w:pPr>
      <w:r>
        <w:rPr>
          <w:rFonts w:hint="eastAsia"/>
        </w:rPr>
        <w:t>4</w:t>
      </w:r>
      <w:r>
        <w:rPr>
          <w:rFonts w:hint="eastAsia"/>
        </w:rPr>
        <w:t>．油漆、化工材料库内禁止做任何作业。在显眼</w:t>
      </w:r>
      <w:proofErr w:type="gramStart"/>
      <w:r>
        <w:rPr>
          <w:rFonts w:hint="eastAsia"/>
        </w:rPr>
        <w:t>易取处放置</w:t>
      </w:r>
      <w:proofErr w:type="gramEnd"/>
      <w:r>
        <w:rPr>
          <w:rFonts w:hint="eastAsia"/>
        </w:rPr>
        <w:t>灭火器二只，确保安全无事故。</w:t>
      </w:r>
    </w:p>
    <w:p w:rsidR="00DE15AB" w:rsidRDefault="00DE15AB" w:rsidP="00DE15AB">
      <w:pPr>
        <w:rPr>
          <w:rFonts w:hint="eastAsia"/>
        </w:rPr>
      </w:pPr>
      <w:r>
        <w:rPr>
          <w:rFonts w:hint="eastAsia"/>
        </w:rPr>
        <w:t>5</w:t>
      </w:r>
      <w:r>
        <w:rPr>
          <w:rFonts w:hint="eastAsia"/>
        </w:rPr>
        <w:t>．库内杂物，废物要经常清理，保持库内清洁整齐，过道畅通。仓库内除管理人员外，其他无关人员禁止入内，违者追究仓库保管员责任。</w:t>
      </w:r>
    </w:p>
    <w:p w:rsidR="00DE15AB" w:rsidRDefault="00DE15AB" w:rsidP="00DE15AB"/>
    <w:p w:rsidR="00DE15AB" w:rsidRDefault="00DE15AB" w:rsidP="00DE15AB">
      <w:pPr>
        <w:pStyle w:val="2"/>
        <w:ind w:left="210" w:right="214"/>
        <w:rPr>
          <w:rFonts w:hint="eastAsia"/>
        </w:rPr>
      </w:pPr>
      <w:bookmarkStart w:id="138" w:name="_Toc207196573"/>
      <w:r>
        <w:rPr>
          <w:rFonts w:hint="eastAsia"/>
        </w:rPr>
        <w:t>工地电工安全防火职责</w:t>
      </w:r>
      <w:bookmarkStart w:id="139" w:name="bk188"/>
      <w:bookmarkEnd w:id="138"/>
      <w:bookmarkEnd w:id="139"/>
    </w:p>
    <w:p w:rsidR="00DE15AB" w:rsidRDefault="00DE15AB" w:rsidP="00DE15AB">
      <w:pPr>
        <w:rPr>
          <w:rFonts w:hint="eastAsia"/>
        </w:rPr>
      </w:pPr>
      <w:bookmarkStart w:id="140" w:name="bk189"/>
      <w:bookmarkEnd w:id="140"/>
      <w:r>
        <w:rPr>
          <w:rFonts w:hint="eastAsia"/>
        </w:rPr>
        <w:t>1</w:t>
      </w:r>
      <w:r>
        <w:rPr>
          <w:rFonts w:hint="eastAsia"/>
        </w:rPr>
        <w:t>．进入施工场所，严禁吸烟，不得使用明火，按照安全生产管理制度第七条规定，禁止使用碘钨灯、电炉、热得快等。</w:t>
      </w:r>
    </w:p>
    <w:p w:rsidR="00DE15AB" w:rsidRDefault="00DE15AB" w:rsidP="00DE15AB">
      <w:pPr>
        <w:rPr>
          <w:rFonts w:hint="eastAsia"/>
        </w:rPr>
      </w:pPr>
      <w:r>
        <w:rPr>
          <w:rFonts w:hint="eastAsia"/>
        </w:rPr>
        <w:t>2</w:t>
      </w:r>
      <w:r>
        <w:rPr>
          <w:rFonts w:hint="eastAsia"/>
        </w:rPr>
        <w:t>．总配电箱应有</w:t>
      </w:r>
      <w:proofErr w:type="gramStart"/>
      <w:r>
        <w:rPr>
          <w:rFonts w:hint="eastAsia"/>
        </w:rPr>
        <w:t>触保器</w:t>
      </w:r>
      <w:proofErr w:type="gramEnd"/>
      <w:r>
        <w:rPr>
          <w:rFonts w:hint="eastAsia"/>
        </w:rPr>
        <w:t>，装门锁，导电线必须使用各种规格的缆线，严禁使用花线、塑线、护套线作导电线。</w:t>
      </w:r>
    </w:p>
    <w:p w:rsidR="00DE15AB" w:rsidRDefault="00DE15AB" w:rsidP="00DE15AB">
      <w:pPr>
        <w:rPr>
          <w:rFonts w:hint="eastAsia"/>
        </w:rPr>
      </w:pPr>
      <w:r>
        <w:rPr>
          <w:rFonts w:hint="eastAsia"/>
        </w:rPr>
        <w:t>3</w:t>
      </w:r>
      <w:r>
        <w:rPr>
          <w:rFonts w:hint="eastAsia"/>
        </w:rPr>
        <w:t>．所有的插头、插座、闸刀、</w:t>
      </w:r>
      <w:proofErr w:type="gramStart"/>
      <w:r>
        <w:rPr>
          <w:rFonts w:hint="eastAsia"/>
        </w:rPr>
        <w:t>插铅都</w:t>
      </w:r>
      <w:proofErr w:type="gramEnd"/>
      <w:r>
        <w:rPr>
          <w:rFonts w:hint="eastAsia"/>
        </w:rPr>
        <w:t>必须完好无损对不符合规定的各种电气设备和电动工具，电工有权拒绝安装和进行拆除。</w:t>
      </w:r>
    </w:p>
    <w:p w:rsidR="00DE15AB" w:rsidRDefault="00DE15AB" w:rsidP="00DE15AB">
      <w:pPr>
        <w:rPr>
          <w:rFonts w:hint="eastAsia"/>
        </w:rPr>
      </w:pPr>
      <w:r>
        <w:rPr>
          <w:rFonts w:hint="eastAsia"/>
        </w:rPr>
        <w:lastRenderedPageBreak/>
        <w:t>4</w:t>
      </w:r>
      <w:r>
        <w:rPr>
          <w:rFonts w:hint="eastAsia"/>
        </w:rPr>
        <w:t>．要经常宣传用电安全知识，工地的电气设备不得超负荷，线路不得超容量使用，发现绝缘层发热现象，</w:t>
      </w:r>
      <w:proofErr w:type="gramStart"/>
      <w:r>
        <w:rPr>
          <w:rFonts w:hint="eastAsia"/>
        </w:rPr>
        <w:t>立即毁断电源</w:t>
      </w:r>
      <w:proofErr w:type="gramEnd"/>
      <w:r>
        <w:rPr>
          <w:rFonts w:hint="eastAsia"/>
        </w:rPr>
        <w:t>，查出原因，进行整改，确保无火灾、无触电事故发生。</w:t>
      </w:r>
    </w:p>
    <w:p w:rsidR="00DE15AB" w:rsidRDefault="00DE15AB" w:rsidP="00DE15AB"/>
    <w:p w:rsidR="00DE15AB" w:rsidRDefault="00DE15AB" w:rsidP="00DE15AB">
      <w:pPr>
        <w:pStyle w:val="2"/>
        <w:ind w:left="210" w:right="214"/>
        <w:rPr>
          <w:rFonts w:hint="eastAsia"/>
        </w:rPr>
      </w:pPr>
      <w:bookmarkStart w:id="141" w:name="_Toc207196574"/>
      <w:r>
        <w:rPr>
          <w:rFonts w:hint="eastAsia"/>
        </w:rPr>
        <w:t>轻钢</w:t>
      </w:r>
      <w:proofErr w:type="gramStart"/>
      <w:r>
        <w:rPr>
          <w:rFonts w:hint="eastAsia"/>
        </w:rPr>
        <w:t>龙骨工</w:t>
      </w:r>
      <w:proofErr w:type="gramEnd"/>
      <w:r>
        <w:rPr>
          <w:rFonts w:hint="eastAsia"/>
        </w:rPr>
        <w:t>安全防火职责</w:t>
      </w:r>
      <w:bookmarkStart w:id="142" w:name="bk190"/>
      <w:bookmarkEnd w:id="141"/>
      <w:bookmarkEnd w:id="142"/>
    </w:p>
    <w:p w:rsidR="00DE15AB" w:rsidRDefault="00DE15AB" w:rsidP="00DE15AB">
      <w:pPr>
        <w:rPr>
          <w:rFonts w:hint="eastAsia"/>
        </w:rPr>
      </w:pPr>
      <w:bookmarkStart w:id="143" w:name="bk191"/>
      <w:bookmarkEnd w:id="143"/>
      <w:r>
        <w:rPr>
          <w:rFonts w:hint="eastAsia"/>
        </w:rPr>
        <w:t>1</w:t>
      </w:r>
      <w:r>
        <w:rPr>
          <w:rFonts w:hint="eastAsia"/>
        </w:rPr>
        <w:t>．进入施工场所，严禁吸烟。</w:t>
      </w:r>
    </w:p>
    <w:p w:rsidR="00DE15AB" w:rsidRDefault="00DE15AB" w:rsidP="00DE15AB">
      <w:pPr>
        <w:rPr>
          <w:rFonts w:hint="eastAsia"/>
        </w:rPr>
      </w:pPr>
      <w:r>
        <w:rPr>
          <w:rFonts w:hint="eastAsia"/>
        </w:rPr>
        <w:t>2</w:t>
      </w:r>
      <w:r>
        <w:rPr>
          <w:rFonts w:hint="eastAsia"/>
        </w:rPr>
        <w:t>．电焊工需持证上岗，凡需要动用电焊等明火作业的，事先要得到工地负责人或工地管理员的批准办好</w:t>
      </w:r>
      <w:r>
        <w:rPr>
          <w:rFonts w:hint="eastAsia"/>
        </w:rPr>
        <w:t>"</w:t>
      </w:r>
      <w:r>
        <w:rPr>
          <w:rFonts w:hint="eastAsia"/>
        </w:rPr>
        <w:t>动火证</w:t>
      </w:r>
      <w:r>
        <w:rPr>
          <w:rFonts w:hint="eastAsia"/>
        </w:rPr>
        <w:t>"</w:t>
      </w:r>
      <w:r>
        <w:rPr>
          <w:rFonts w:hint="eastAsia"/>
        </w:rPr>
        <w:t>并做好动火周围的安全工作，配好监护员。</w:t>
      </w:r>
    </w:p>
    <w:p w:rsidR="00DE15AB" w:rsidRDefault="00DE15AB" w:rsidP="00DE15AB"/>
    <w:p w:rsidR="00DE15AB" w:rsidRDefault="00DE15AB" w:rsidP="00DE15AB">
      <w:pPr>
        <w:pStyle w:val="2"/>
        <w:ind w:left="210" w:right="214"/>
        <w:rPr>
          <w:rFonts w:hint="eastAsia"/>
        </w:rPr>
      </w:pPr>
      <w:bookmarkStart w:id="144" w:name="_Toc207196575"/>
      <w:r>
        <w:rPr>
          <w:rFonts w:hint="eastAsia"/>
        </w:rPr>
        <w:t>油漆工安全防火职责</w:t>
      </w:r>
      <w:bookmarkStart w:id="145" w:name="bk192"/>
      <w:bookmarkEnd w:id="144"/>
      <w:bookmarkEnd w:id="145"/>
    </w:p>
    <w:p w:rsidR="00DE15AB" w:rsidRDefault="00DE15AB" w:rsidP="00DE15AB">
      <w:pPr>
        <w:rPr>
          <w:rFonts w:hint="eastAsia"/>
        </w:rPr>
      </w:pPr>
      <w:bookmarkStart w:id="146" w:name="bk193"/>
      <w:bookmarkEnd w:id="146"/>
      <w:r>
        <w:rPr>
          <w:rFonts w:hint="eastAsia"/>
        </w:rPr>
        <w:t>1</w:t>
      </w:r>
      <w:r>
        <w:rPr>
          <w:rFonts w:hint="eastAsia"/>
        </w:rPr>
        <w:t>．进入施工场所，严禁吸烟，不准带火种（火柴、打火机等）违者按安全生产管理制度第十三条处罚。</w:t>
      </w:r>
    </w:p>
    <w:p w:rsidR="00DE15AB" w:rsidRDefault="00DE15AB" w:rsidP="00DE15AB">
      <w:pPr>
        <w:rPr>
          <w:rFonts w:hint="eastAsia"/>
        </w:rPr>
      </w:pPr>
      <w:r>
        <w:rPr>
          <w:rFonts w:hint="eastAsia"/>
        </w:rPr>
        <w:t>2</w:t>
      </w:r>
      <w:r>
        <w:rPr>
          <w:rFonts w:hint="eastAsia"/>
        </w:rPr>
        <w:t>．领用油漆、化工材料等易燃品，用多少领多少。不得贪懒省事，任意多领。应将用毕的油漆、化工材料等上盖归库，不得随意乱丢。</w:t>
      </w:r>
    </w:p>
    <w:p w:rsidR="00DE15AB" w:rsidRDefault="00DE15AB" w:rsidP="00DE15AB">
      <w:pPr>
        <w:rPr>
          <w:rFonts w:hint="eastAsia"/>
        </w:rPr>
      </w:pPr>
      <w:r>
        <w:rPr>
          <w:rFonts w:hint="eastAsia"/>
        </w:rPr>
        <w:t>3</w:t>
      </w:r>
      <w:r>
        <w:rPr>
          <w:rFonts w:hint="eastAsia"/>
        </w:rPr>
        <w:t>．要进行油漆作业时，严禁使用碘钨灯。喷漆作业时要戴好保护口罩，室内要打开门窗或用排风扇驱气，以减弱喷雾浓度。</w:t>
      </w:r>
    </w:p>
    <w:p w:rsidR="00DE15AB" w:rsidRDefault="00DE15AB" w:rsidP="00DE15AB"/>
    <w:p w:rsidR="00DE15AB" w:rsidRDefault="00DE15AB" w:rsidP="00DE15AB">
      <w:pPr>
        <w:pStyle w:val="2"/>
        <w:ind w:left="210" w:right="214"/>
        <w:rPr>
          <w:rFonts w:hint="eastAsia"/>
        </w:rPr>
      </w:pPr>
      <w:bookmarkStart w:id="147" w:name="_Toc207196576"/>
      <w:r>
        <w:rPr>
          <w:rFonts w:hint="eastAsia"/>
        </w:rPr>
        <w:t>杂工安全防火职责</w:t>
      </w:r>
      <w:bookmarkStart w:id="148" w:name="bk194"/>
      <w:bookmarkEnd w:id="147"/>
      <w:bookmarkEnd w:id="148"/>
    </w:p>
    <w:p w:rsidR="00DE15AB" w:rsidRDefault="00DE15AB" w:rsidP="00DE15AB">
      <w:pPr>
        <w:rPr>
          <w:rFonts w:hint="eastAsia"/>
        </w:rPr>
      </w:pPr>
      <w:bookmarkStart w:id="149" w:name="bk195"/>
      <w:bookmarkEnd w:id="149"/>
      <w:r>
        <w:rPr>
          <w:rFonts w:hint="eastAsia"/>
        </w:rPr>
        <w:t>1</w:t>
      </w:r>
      <w:r>
        <w:rPr>
          <w:rFonts w:hint="eastAsia"/>
        </w:rPr>
        <w:t>．进入施工场所，严禁吸烟。</w:t>
      </w:r>
    </w:p>
    <w:p w:rsidR="00DE15AB" w:rsidRDefault="00DE15AB" w:rsidP="00DE15AB">
      <w:pPr>
        <w:rPr>
          <w:rFonts w:hint="eastAsia"/>
        </w:rPr>
      </w:pPr>
      <w:r>
        <w:rPr>
          <w:rFonts w:hint="eastAsia"/>
        </w:rPr>
        <w:t>2</w:t>
      </w:r>
      <w:r>
        <w:rPr>
          <w:rFonts w:hint="eastAsia"/>
        </w:rPr>
        <w:t>．服从命令听指挥，在搬运装饰材料时，轻取轻放，堆放整齐。对油漆、化工材料等易燃</w:t>
      </w:r>
      <w:proofErr w:type="gramStart"/>
      <w:r>
        <w:rPr>
          <w:rFonts w:hint="eastAsia"/>
        </w:rPr>
        <w:t>爆</w:t>
      </w:r>
      <w:proofErr w:type="gramEnd"/>
      <w:r>
        <w:rPr>
          <w:rFonts w:hint="eastAsia"/>
        </w:rPr>
        <w:t>物品的搬运，要做到安全、稳妥，身上禁带火种（火柴、打火机等）。</w:t>
      </w:r>
    </w:p>
    <w:p w:rsidR="00DE15AB" w:rsidRDefault="00DE15AB" w:rsidP="00DE15AB">
      <w:pPr>
        <w:rPr>
          <w:rFonts w:hint="eastAsia"/>
        </w:rPr>
      </w:pPr>
      <w:r>
        <w:rPr>
          <w:rFonts w:hint="eastAsia"/>
        </w:rPr>
        <w:t>3</w:t>
      </w:r>
      <w:r>
        <w:rPr>
          <w:rFonts w:hint="eastAsia"/>
        </w:rPr>
        <w:t>．严禁动用电气设备和其它工种的电动工具，违者按安全生产管理制度十三条处理，并负一切后果的责任。</w:t>
      </w:r>
    </w:p>
    <w:p w:rsidR="00DE15AB" w:rsidRDefault="00DE15AB" w:rsidP="00DE15AB">
      <w:pPr>
        <w:rPr>
          <w:rFonts w:hint="eastAsia"/>
        </w:rPr>
      </w:pPr>
      <w:r>
        <w:rPr>
          <w:rFonts w:hint="eastAsia"/>
        </w:rPr>
        <w:t>4</w:t>
      </w:r>
      <w:r>
        <w:rPr>
          <w:rFonts w:hint="eastAsia"/>
        </w:rPr>
        <w:t>．严禁赌博，违者除名。严禁吵闹、打架，违者严肃处理。</w:t>
      </w:r>
      <w:proofErr w:type="gramStart"/>
      <w:r>
        <w:rPr>
          <w:rFonts w:hint="eastAsia"/>
        </w:rPr>
        <w:t>严禁擅留外人</w:t>
      </w:r>
      <w:proofErr w:type="gramEnd"/>
      <w:r>
        <w:rPr>
          <w:rFonts w:hint="eastAsia"/>
        </w:rPr>
        <w:t>住宿，违者罚款。</w:t>
      </w:r>
    </w:p>
    <w:p w:rsidR="00DE15AB" w:rsidRDefault="00DE15AB" w:rsidP="00DE15AB">
      <w:pPr>
        <w:rPr>
          <w:rFonts w:hint="eastAsia"/>
        </w:rPr>
      </w:pPr>
      <w:r>
        <w:rPr>
          <w:rFonts w:hint="eastAsia"/>
        </w:rPr>
        <w:t>5</w:t>
      </w:r>
      <w:r>
        <w:rPr>
          <w:rFonts w:hint="eastAsia"/>
        </w:rPr>
        <w:t>．不准赤膊、穿三角裤、穿拖鞋上工，提高文明施工、安全施工。</w:t>
      </w:r>
    </w:p>
    <w:p w:rsidR="00DE15AB" w:rsidRDefault="00DE15AB" w:rsidP="00DE15AB"/>
    <w:p w:rsidR="00DE15AB" w:rsidRDefault="00DE15AB" w:rsidP="00DE15AB">
      <w:pPr>
        <w:pStyle w:val="2"/>
        <w:ind w:left="210" w:right="214"/>
        <w:rPr>
          <w:rFonts w:hint="eastAsia"/>
        </w:rPr>
      </w:pPr>
      <w:bookmarkStart w:id="150" w:name="_Toc207196577"/>
      <w:r>
        <w:rPr>
          <w:rFonts w:hint="eastAsia"/>
        </w:rPr>
        <w:t>木工安全防火职责</w:t>
      </w:r>
      <w:bookmarkStart w:id="151" w:name="bk196"/>
      <w:bookmarkEnd w:id="150"/>
      <w:bookmarkEnd w:id="151"/>
    </w:p>
    <w:p w:rsidR="00DE15AB" w:rsidRDefault="00DE15AB" w:rsidP="00DE15AB">
      <w:pPr>
        <w:rPr>
          <w:rFonts w:hint="eastAsia"/>
        </w:rPr>
      </w:pPr>
      <w:bookmarkStart w:id="152" w:name="bk197"/>
      <w:bookmarkEnd w:id="152"/>
      <w:r>
        <w:rPr>
          <w:rFonts w:hint="eastAsia"/>
        </w:rPr>
        <w:t>1</w:t>
      </w:r>
      <w:r>
        <w:rPr>
          <w:rFonts w:hint="eastAsia"/>
        </w:rPr>
        <w:t>．进入施工场所，严禁吸烟。</w:t>
      </w:r>
    </w:p>
    <w:p w:rsidR="00DE15AB" w:rsidRDefault="00DE15AB" w:rsidP="00DE15AB">
      <w:pPr>
        <w:rPr>
          <w:rFonts w:hint="eastAsia"/>
        </w:rPr>
      </w:pPr>
      <w:r>
        <w:rPr>
          <w:rFonts w:hint="eastAsia"/>
        </w:rPr>
        <w:t>2</w:t>
      </w:r>
      <w:r>
        <w:rPr>
          <w:rFonts w:hint="eastAsia"/>
        </w:rPr>
        <w:t>．使用木工机械，必须严格操作规程，确保施工安全。</w:t>
      </w:r>
    </w:p>
    <w:p w:rsidR="00DE15AB" w:rsidRDefault="00DE15AB" w:rsidP="00DE15AB">
      <w:pPr>
        <w:rPr>
          <w:rFonts w:hint="eastAsia"/>
        </w:rPr>
      </w:pPr>
      <w:r>
        <w:rPr>
          <w:rFonts w:hint="eastAsia"/>
        </w:rPr>
        <w:t>3</w:t>
      </w:r>
      <w:r>
        <w:rPr>
          <w:rFonts w:hint="eastAsia"/>
        </w:rPr>
        <w:t>．刨花、木屑等易燃物，每天必须清除干净，必要时</w:t>
      </w:r>
      <w:proofErr w:type="gramStart"/>
      <w:r>
        <w:rPr>
          <w:rFonts w:hint="eastAsia"/>
        </w:rPr>
        <w:t>随积随</w:t>
      </w:r>
      <w:proofErr w:type="gramEnd"/>
      <w:r>
        <w:rPr>
          <w:rFonts w:hint="eastAsia"/>
        </w:rPr>
        <w:t>清。</w:t>
      </w:r>
    </w:p>
    <w:p w:rsidR="00DE15AB" w:rsidRDefault="00DE15AB" w:rsidP="00DE15AB">
      <w:pPr>
        <w:rPr>
          <w:rFonts w:hint="eastAsia"/>
        </w:rPr>
      </w:pPr>
      <w:r>
        <w:rPr>
          <w:rFonts w:hint="eastAsia"/>
        </w:rPr>
        <w:t>4</w:t>
      </w:r>
      <w:r>
        <w:rPr>
          <w:rFonts w:hint="eastAsia"/>
        </w:rPr>
        <w:t>．木工使用的材料要精打细算，节约各种木材，并不得将带钉的木头、木板随地乱丢，以防伤害他人。</w:t>
      </w:r>
    </w:p>
    <w:p w:rsidR="00DE15AB" w:rsidRDefault="00DE15AB" w:rsidP="00DE15AB">
      <w:pPr>
        <w:rPr>
          <w:rFonts w:hint="eastAsia"/>
        </w:rPr>
      </w:pPr>
      <w:r>
        <w:rPr>
          <w:rFonts w:hint="eastAsia"/>
        </w:rPr>
        <w:t>5</w:t>
      </w:r>
      <w:r>
        <w:rPr>
          <w:rFonts w:hint="eastAsia"/>
        </w:rPr>
        <w:t>．凡需要动用电焊等明火作业的，必须要得到工地负责人的同意，办好</w:t>
      </w:r>
      <w:r>
        <w:rPr>
          <w:rFonts w:hint="eastAsia"/>
        </w:rPr>
        <w:t>"</w:t>
      </w:r>
      <w:r>
        <w:rPr>
          <w:rFonts w:hint="eastAsia"/>
        </w:rPr>
        <w:t>动火证</w:t>
      </w:r>
      <w:r>
        <w:rPr>
          <w:rFonts w:hint="eastAsia"/>
        </w:rPr>
        <w:t>"</w:t>
      </w:r>
      <w:r>
        <w:rPr>
          <w:rFonts w:hint="eastAsia"/>
        </w:rPr>
        <w:t>，并切实做好动火周围的安全、防火工作。特别是油漆、化工材料、木花、木屑等易燃物，一定要清除后才能进行作业。</w:t>
      </w:r>
    </w:p>
    <w:p w:rsidR="00DE15AB" w:rsidRDefault="00DE15AB" w:rsidP="00DE15AB">
      <w:pPr>
        <w:rPr>
          <w:rFonts w:hint="eastAsia"/>
        </w:rPr>
      </w:pPr>
      <w:r>
        <w:rPr>
          <w:rFonts w:hint="eastAsia"/>
        </w:rPr>
        <w:t>6</w:t>
      </w:r>
      <w:r>
        <w:rPr>
          <w:rFonts w:hint="eastAsia"/>
        </w:rPr>
        <w:t>．严禁赌博，违者除名。严禁吵闹、打架，违者严肃处理。</w:t>
      </w:r>
      <w:proofErr w:type="gramStart"/>
      <w:r>
        <w:rPr>
          <w:rFonts w:hint="eastAsia"/>
        </w:rPr>
        <w:t>不准擅留外人</w:t>
      </w:r>
      <w:proofErr w:type="gramEnd"/>
      <w:r>
        <w:rPr>
          <w:rFonts w:hint="eastAsia"/>
        </w:rPr>
        <w:t>住宿，违者罚款。</w:t>
      </w:r>
    </w:p>
    <w:p w:rsidR="00DE15AB" w:rsidRDefault="00DE15AB" w:rsidP="00DE15AB"/>
    <w:p w:rsidR="00DE15AB" w:rsidRDefault="00DE15AB" w:rsidP="00DE15AB">
      <w:pPr>
        <w:pStyle w:val="2"/>
        <w:ind w:left="210" w:right="214"/>
        <w:rPr>
          <w:rFonts w:hint="eastAsia"/>
        </w:rPr>
      </w:pPr>
      <w:bookmarkStart w:id="153" w:name="_Toc207196578"/>
      <w:r>
        <w:rPr>
          <w:rFonts w:hint="eastAsia"/>
        </w:rPr>
        <w:lastRenderedPageBreak/>
        <w:t>仓库管理人员、防火职责</w:t>
      </w:r>
      <w:bookmarkStart w:id="154" w:name="bk198"/>
      <w:bookmarkEnd w:id="153"/>
      <w:bookmarkEnd w:id="154"/>
    </w:p>
    <w:p w:rsidR="00DE15AB" w:rsidRDefault="00DE15AB" w:rsidP="00DE15AB">
      <w:pPr>
        <w:rPr>
          <w:rFonts w:hint="eastAsia"/>
        </w:rPr>
      </w:pPr>
      <w:bookmarkStart w:id="155" w:name="bk199"/>
      <w:bookmarkEnd w:id="155"/>
      <w:r>
        <w:rPr>
          <w:rFonts w:hint="eastAsia"/>
        </w:rPr>
        <w:t>1</w:t>
      </w:r>
      <w:r>
        <w:rPr>
          <w:rFonts w:hint="eastAsia"/>
        </w:rPr>
        <w:t>．仓库内严禁动用明火，严禁吸烟。</w:t>
      </w:r>
    </w:p>
    <w:p w:rsidR="00DE15AB" w:rsidRDefault="00DE15AB" w:rsidP="00DE15AB">
      <w:pPr>
        <w:rPr>
          <w:rFonts w:hint="eastAsia"/>
        </w:rPr>
      </w:pPr>
      <w:r>
        <w:rPr>
          <w:rFonts w:hint="eastAsia"/>
        </w:rPr>
        <w:t>2</w:t>
      </w:r>
      <w:r>
        <w:rPr>
          <w:rFonts w:hint="eastAsia"/>
        </w:rPr>
        <w:t>．仓管员根据安全要求，按不同材料分类存放，严格收发制度，做到帐物相符。</w:t>
      </w:r>
    </w:p>
    <w:p w:rsidR="00DE15AB" w:rsidRDefault="00DE15AB" w:rsidP="00DE15AB">
      <w:pPr>
        <w:rPr>
          <w:rFonts w:hint="eastAsia"/>
        </w:rPr>
      </w:pPr>
      <w:r>
        <w:rPr>
          <w:rFonts w:hint="eastAsia"/>
        </w:rPr>
        <w:t>3</w:t>
      </w:r>
      <w:r>
        <w:rPr>
          <w:rFonts w:hint="eastAsia"/>
        </w:rPr>
        <w:t>．仓管员坚守岗位，经常查看门窗、围墙是否完好，发现不安全因素，及时报告领导，同时进行整改。严禁外来人员入库。切实做好安全保卫工作。</w:t>
      </w:r>
    </w:p>
    <w:p w:rsidR="00DE15AB" w:rsidRDefault="00DE15AB" w:rsidP="00DE15AB">
      <w:pPr>
        <w:rPr>
          <w:rFonts w:hint="eastAsia"/>
        </w:rPr>
      </w:pPr>
      <w:r>
        <w:rPr>
          <w:rFonts w:hint="eastAsia"/>
        </w:rPr>
        <w:t>4</w:t>
      </w:r>
      <w:r>
        <w:rPr>
          <w:rFonts w:hint="eastAsia"/>
        </w:rPr>
        <w:t>．仓库必须经常保持整洁，过道必须畅通无阻。经常查</w:t>
      </w:r>
      <w:proofErr w:type="gramStart"/>
      <w:r>
        <w:rPr>
          <w:rFonts w:hint="eastAsia"/>
        </w:rPr>
        <w:t>年是否</w:t>
      </w:r>
      <w:proofErr w:type="gramEnd"/>
      <w:r>
        <w:rPr>
          <w:rFonts w:hint="eastAsia"/>
        </w:rPr>
        <w:t>有屋漏，材料受潮变质、电线老化，防止线路走火等情况。</w:t>
      </w:r>
    </w:p>
    <w:p w:rsidR="00DE15AB" w:rsidRDefault="00DE15AB" w:rsidP="00DE15AB">
      <w:pPr>
        <w:rPr>
          <w:rFonts w:hint="eastAsia"/>
        </w:rPr>
      </w:pPr>
      <w:r>
        <w:rPr>
          <w:rFonts w:hint="eastAsia"/>
        </w:rPr>
        <w:t>5</w:t>
      </w:r>
      <w:r>
        <w:rPr>
          <w:rFonts w:hint="eastAsia"/>
        </w:rPr>
        <w:t>．仓库内禁止使用日光灯、碘钨灯、电水壶、电热器、热得快、电炉、电熨斗等。停电时应用干电手电筒照明。严禁使用蜡烛等明火照明。</w:t>
      </w:r>
    </w:p>
    <w:p w:rsidR="00DE15AB" w:rsidRDefault="00DE15AB" w:rsidP="00DE15AB">
      <w:pPr>
        <w:rPr>
          <w:rFonts w:hint="eastAsia"/>
        </w:rPr>
      </w:pPr>
      <w:r>
        <w:rPr>
          <w:rFonts w:hint="eastAsia"/>
        </w:rPr>
        <w:t>其他材料仓库每间放置灭火机一台，都必须放在显眼易取的位置。</w:t>
      </w:r>
    </w:p>
    <w:p w:rsidR="00DE15AB" w:rsidRDefault="00DE15AB" w:rsidP="00DE15AB">
      <w:r>
        <w:rPr>
          <w:rFonts w:hint="eastAsia"/>
        </w:rPr>
        <w:t>安全保证体系机构图</w:t>
      </w:r>
    </w:p>
    <w:p w:rsidR="00DE15AB" w:rsidRDefault="00DE15AB" w:rsidP="00DE15AB"/>
    <w:p w:rsidR="00DE15AB" w:rsidRDefault="00DE15AB" w:rsidP="00DE15AB"/>
    <w:p w:rsidR="00DE15AB" w:rsidRDefault="00DE15AB" w:rsidP="00DE15AB">
      <w:pPr>
        <w:pStyle w:val="1"/>
        <w:rPr>
          <w:rFonts w:hint="eastAsia"/>
        </w:rPr>
      </w:pPr>
      <w:bookmarkStart w:id="156" w:name="_Toc207196579"/>
      <w:r>
        <w:rPr>
          <w:rFonts w:hint="eastAsia"/>
        </w:rPr>
        <w:t>施工现场文明管理</w:t>
      </w:r>
      <w:bookmarkStart w:id="157" w:name="bk200"/>
      <w:bookmarkEnd w:id="156"/>
      <w:bookmarkEnd w:id="157"/>
    </w:p>
    <w:p w:rsidR="00DE15AB" w:rsidRDefault="00DE15AB" w:rsidP="00DE15AB">
      <w:pPr>
        <w:pStyle w:val="2"/>
        <w:ind w:left="210" w:right="214"/>
        <w:rPr>
          <w:rFonts w:hint="eastAsia"/>
        </w:rPr>
      </w:pPr>
      <w:bookmarkStart w:id="158" w:name="_Toc207196580"/>
      <w:r>
        <w:rPr>
          <w:rFonts w:hint="eastAsia"/>
        </w:rPr>
        <w:t>施工现场文明卫生措施</w:t>
      </w:r>
      <w:bookmarkStart w:id="159" w:name="bk201"/>
      <w:bookmarkEnd w:id="158"/>
      <w:bookmarkEnd w:id="159"/>
    </w:p>
    <w:p w:rsidR="00DE15AB" w:rsidRDefault="00DE15AB" w:rsidP="00DE15AB">
      <w:pPr>
        <w:rPr>
          <w:rFonts w:hint="eastAsia"/>
        </w:rPr>
      </w:pPr>
      <w:bookmarkStart w:id="160" w:name="bk202"/>
      <w:bookmarkEnd w:id="160"/>
      <w:r>
        <w:rPr>
          <w:rFonts w:hint="eastAsia"/>
        </w:rPr>
        <w:t>1</w:t>
      </w:r>
      <w:r>
        <w:rPr>
          <w:rFonts w:hint="eastAsia"/>
        </w:rPr>
        <w:t>．在施工现场必须</w:t>
      </w:r>
      <w:proofErr w:type="gramStart"/>
      <w:r>
        <w:rPr>
          <w:rFonts w:hint="eastAsia"/>
        </w:rPr>
        <w:t>有七牌一图</w:t>
      </w:r>
      <w:proofErr w:type="gramEnd"/>
      <w:r>
        <w:rPr>
          <w:rFonts w:hint="eastAsia"/>
        </w:rPr>
        <w:t>，即工程概况；工程项目负责人员名单；</w:t>
      </w:r>
      <w:proofErr w:type="gramStart"/>
      <w:r>
        <w:rPr>
          <w:rFonts w:hint="eastAsia"/>
        </w:rPr>
        <w:t>创施工</w:t>
      </w:r>
      <w:proofErr w:type="gramEnd"/>
      <w:r>
        <w:rPr>
          <w:rFonts w:hint="eastAsia"/>
        </w:rPr>
        <w:t>现场标化管理；工程环保；安全生产六大纪律；安全生产天数计数；防火须知</w:t>
      </w:r>
      <w:proofErr w:type="gramStart"/>
      <w:r>
        <w:rPr>
          <w:rFonts w:hint="eastAsia"/>
        </w:rPr>
        <w:t>等七牌及</w:t>
      </w:r>
      <w:proofErr w:type="gramEnd"/>
      <w:r>
        <w:rPr>
          <w:rFonts w:hint="eastAsia"/>
        </w:rPr>
        <w:t>施工现场平面布置图。标牌的制作、挂</w:t>
      </w:r>
      <w:proofErr w:type="gramStart"/>
      <w:r>
        <w:rPr>
          <w:rFonts w:hint="eastAsia"/>
        </w:rPr>
        <w:t>置必须</w:t>
      </w:r>
      <w:proofErr w:type="gramEnd"/>
      <w:r>
        <w:rPr>
          <w:rFonts w:hint="eastAsia"/>
        </w:rPr>
        <w:t>符合标准，现场必须指定卫生负责人，明确职责。</w:t>
      </w:r>
    </w:p>
    <w:p w:rsidR="00DE15AB" w:rsidRDefault="00DE15AB" w:rsidP="00DE15AB">
      <w:pPr>
        <w:rPr>
          <w:rFonts w:hint="eastAsia"/>
        </w:rPr>
      </w:pPr>
      <w:r>
        <w:rPr>
          <w:rFonts w:hint="eastAsia"/>
        </w:rPr>
        <w:t>2</w:t>
      </w:r>
      <w:r>
        <w:rPr>
          <w:rFonts w:hint="eastAsia"/>
        </w:rPr>
        <w:t>．施工现场经常保证完整、整洁。实现工地门前</w:t>
      </w:r>
      <w:r>
        <w:rPr>
          <w:rFonts w:hint="eastAsia"/>
        </w:rPr>
        <w:t>"</w:t>
      </w:r>
      <w:r>
        <w:rPr>
          <w:rFonts w:hint="eastAsia"/>
        </w:rPr>
        <w:t>三包</w:t>
      </w:r>
      <w:r>
        <w:rPr>
          <w:rFonts w:hint="eastAsia"/>
        </w:rPr>
        <w:t>"</w:t>
      </w:r>
      <w:r>
        <w:rPr>
          <w:rFonts w:hint="eastAsia"/>
        </w:rPr>
        <w:t>，确保门前墙外无垃圾、无建筑材料、无污水。</w:t>
      </w:r>
    </w:p>
    <w:p w:rsidR="00DE15AB" w:rsidRDefault="00DE15AB" w:rsidP="00DE15AB">
      <w:pPr>
        <w:rPr>
          <w:rFonts w:hint="eastAsia"/>
        </w:rPr>
      </w:pPr>
      <w:r>
        <w:rPr>
          <w:rFonts w:hint="eastAsia"/>
        </w:rPr>
        <w:t>3</w:t>
      </w:r>
      <w:r>
        <w:rPr>
          <w:rFonts w:hint="eastAsia"/>
        </w:rPr>
        <w:t>．现场原材料、构件、机具设备要按指定区域堆放整齐，保持道路畅通。作业场所要达到落手清。建筑垃圾及时归堆、外运。</w:t>
      </w:r>
    </w:p>
    <w:p w:rsidR="00DE15AB" w:rsidRDefault="00DE15AB" w:rsidP="00DE15AB"/>
    <w:p w:rsidR="00DE15AB" w:rsidRDefault="00DE15AB" w:rsidP="00DE15AB">
      <w:pPr>
        <w:pStyle w:val="2"/>
        <w:ind w:left="210" w:right="214"/>
        <w:rPr>
          <w:rFonts w:hint="eastAsia"/>
        </w:rPr>
      </w:pPr>
      <w:bookmarkStart w:id="161" w:name="_Toc207196581"/>
      <w:r>
        <w:rPr>
          <w:rFonts w:hint="eastAsia"/>
        </w:rPr>
        <w:t>现场保卫措施</w:t>
      </w:r>
      <w:bookmarkStart w:id="162" w:name="bk203"/>
      <w:bookmarkEnd w:id="161"/>
      <w:bookmarkEnd w:id="162"/>
    </w:p>
    <w:p w:rsidR="00DE15AB" w:rsidRDefault="00DE15AB" w:rsidP="00DE15AB">
      <w:pPr>
        <w:rPr>
          <w:rFonts w:hint="eastAsia"/>
        </w:rPr>
      </w:pPr>
      <w:bookmarkStart w:id="163" w:name="bk204"/>
      <w:bookmarkEnd w:id="163"/>
      <w:r>
        <w:rPr>
          <w:rFonts w:hint="eastAsia"/>
        </w:rPr>
        <w:t>1</w:t>
      </w:r>
      <w:r>
        <w:rPr>
          <w:rFonts w:hint="eastAsia"/>
        </w:rPr>
        <w:t>．建立健全现场治安、消防责任制度和组织。</w:t>
      </w:r>
    </w:p>
    <w:p w:rsidR="00DE15AB" w:rsidRDefault="00DE15AB" w:rsidP="00DE15AB">
      <w:pPr>
        <w:rPr>
          <w:rFonts w:hint="eastAsia"/>
        </w:rPr>
      </w:pPr>
      <w:r>
        <w:rPr>
          <w:rFonts w:hint="eastAsia"/>
        </w:rPr>
        <w:t>本工程实行项目经理负责制，由项目经理对现场治安保卫、防火全面负责，由分管保安工作的副经理支持领导日常工作。项目部设后勤保卫科处理日常事务。</w:t>
      </w:r>
    </w:p>
    <w:p w:rsidR="00DE15AB" w:rsidRDefault="00DE15AB" w:rsidP="00DE15AB">
      <w:pPr>
        <w:rPr>
          <w:rFonts w:hint="eastAsia"/>
        </w:rPr>
      </w:pPr>
      <w:r>
        <w:rPr>
          <w:rFonts w:hint="eastAsia"/>
        </w:rPr>
        <w:t>现场建立治安保卫组，配备门卫及保安巡视人员，设置专（兼）职消防员和义务消防队。</w:t>
      </w:r>
    </w:p>
    <w:p w:rsidR="00DE15AB" w:rsidRDefault="00DE15AB" w:rsidP="00DE15AB">
      <w:pPr>
        <w:rPr>
          <w:rFonts w:hint="eastAsia"/>
        </w:rPr>
      </w:pPr>
      <w:r>
        <w:rPr>
          <w:rFonts w:hint="eastAsia"/>
        </w:rPr>
        <w:t>2</w:t>
      </w:r>
      <w:r>
        <w:rPr>
          <w:rFonts w:hint="eastAsia"/>
        </w:rPr>
        <w:t>．公司保卫部门定期检查督促现场保卫、消防工作，并主动与当地公安部门及消防部门取得联系，取得公安、消防部门支持与指导。</w:t>
      </w:r>
    </w:p>
    <w:p w:rsidR="00DE15AB" w:rsidRDefault="00DE15AB" w:rsidP="00DE15AB">
      <w:pPr>
        <w:rPr>
          <w:rFonts w:hint="eastAsia"/>
        </w:rPr>
      </w:pPr>
      <w:r>
        <w:rPr>
          <w:rFonts w:hint="eastAsia"/>
        </w:rPr>
        <w:t>3</w:t>
      </w:r>
      <w:r>
        <w:rPr>
          <w:rFonts w:hint="eastAsia"/>
        </w:rPr>
        <w:t>．各专业分包队伍进入现场必须遵守现场保卫、消防工作制度。要签订消防责任书。对所有民工统一登记注册，报保卫部门及所在地公安机关备案，办好有关手续。</w:t>
      </w:r>
    </w:p>
    <w:p w:rsidR="00DE15AB" w:rsidRDefault="00DE15AB" w:rsidP="00DE15AB">
      <w:pPr>
        <w:rPr>
          <w:rFonts w:hint="eastAsia"/>
        </w:rPr>
      </w:pPr>
      <w:r>
        <w:rPr>
          <w:rFonts w:hint="eastAsia"/>
        </w:rPr>
        <w:t>4</w:t>
      </w:r>
      <w:r>
        <w:rPr>
          <w:rFonts w:hint="eastAsia"/>
        </w:rPr>
        <w:t>．实行</w:t>
      </w:r>
      <w:proofErr w:type="gramStart"/>
      <w:r>
        <w:rPr>
          <w:rFonts w:hint="eastAsia"/>
        </w:rPr>
        <w:t>挂名牌</w:t>
      </w:r>
      <w:proofErr w:type="gramEnd"/>
      <w:r>
        <w:rPr>
          <w:rFonts w:hint="eastAsia"/>
        </w:rPr>
        <w:t>制度。凡进入现场的施工人员必须</w:t>
      </w:r>
      <w:proofErr w:type="gramStart"/>
      <w:r>
        <w:rPr>
          <w:rFonts w:hint="eastAsia"/>
        </w:rPr>
        <w:t>戴统一</w:t>
      </w:r>
      <w:proofErr w:type="gramEnd"/>
      <w:r>
        <w:rPr>
          <w:rFonts w:hint="eastAsia"/>
        </w:rPr>
        <w:t>的名牌。未配戴名牌者一律不准入内。外来人员必须与项目管理部取得联系，发给临时出入名牌方可进放现场。</w:t>
      </w:r>
    </w:p>
    <w:p w:rsidR="00DE15AB" w:rsidRDefault="00DE15AB" w:rsidP="00DE15AB">
      <w:pPr>
        <w:rPr>
          <w:rFonts w:hint="eastAsia"/>
        </w:rPr>
      </w:pPr>
      <w:r>
        <w:rPr>
          <w:rFonts w:hint="eastAsia"/>
        </w:rPr>
        <w:t>5</w:t>
      </w:r>
      <w:r>
        <w:rPr>
          <w:rFonts w:hint="eastAsia"/>
        </w:rPr>
        <w:t>．做好现场物品保管和防盗工作。对贵重材料、小型生产工具等要实行专人保管，责任到人。材料、设备出入现场必须有收发领用手续和出门证明。</w:t>
      </w:r>
    </w:p>
    <w:p w:rsidR="00DE15AB" w:rsidRDefault="00DE15AB" w:rsidP="00DE15AB">
      <w:pPr>
        <w:rPr>
          <w:rFonts w:hint="eastAsia"/>
        </w:rPr>
      </w:pPr>
      <w:r>
        <w:rPr>
          <w:rFonts w:hint="eastAsia"/>
        </w:rPr>
        <w:lastRenderedPageBreak/>
        <w:t>6</w:t>
      </w:r>
      <w:r>
        <w:rPr>
          <w:rFonts w:hint="eastAsia"/>
        </w:rPr>
        <w:t>．加强法制教育，进入现场之所有人员必须自觉遵纪守法。严禁在工地聚众赌博、偷盗公私财物；严禁打架斗殴、无理取闹、排乱下正常的生产、工作和生活秩序。发现上述情况时，要及时制止、严肃处理，情况严重的报送公安机关处理。</w:t>
      </w:r>
    </w:p>
    <w:p w:rsidR="00DE15AB" w:rsidRDefault="00DE15AB" w:rsidP="00DE15AB">
      <w:pPr>
        <w:rPr>
          <w:rFonts w:hint="eastAsia"/>
        </w:rPr>
      </w:pPr>
      <w:r>
        <w:rPr>
          <w:rFonts w:hint="eastAsia"/>
        </w:rPr>
        <w:t>7</w:t>
      </w:r>
      <w:r>
        <w:rPr>
          <w:rFonts w:hint="eastAsia"/>
        </w:rPr>
        <w:t>．在办公和施工作业区域应根据工作性质、工作范围配备足够的灭火器材。对重点部位如：木工间、油漆间，以及危险作业区如：装饰、保温、油漆等作业区，要重点配备足够消防器材，</w:t>
      </w:r>
      <w:proofErr w:type="gramStart"/>
      <w:r>
        <w:rPr>
          <w:rFonts w:hint="eastAsia"/>
        </w:rPr>
        <w:t>并强挂醒目</w:t>
      </w:r>
      <w:proofErr w:type="gramEnd"/>
      <w:r>
        <w:rPr>
          <w:rFonts w:hint="eastAsia"/>
        </w:rPr>
        <w:t>的禁烟、禁火标志。要专人定期检查消防器材的可靠性。</w:t>
      </w:r>
    </w:p>
    <w:p w:rsidR="00DE15AB" w:rsidRDefault="00DE15AB" w:rsidP="00DE15AB">
      <w:pPr>
        <w:rPr>
          <w:rFonts w:hint="eastAsia"/>
        </w:rPr>
      </w:pPr>
      <w:r>
        <w:rPr>
          <w:rFonts w:hint="eastAsia"/>
        </w:rPr>
        <w:t>8</w:t>
      </w:r>
      <w:r>
        <w:rPr>
          <w:rFonts w:hint="eastAsia"/>
        </w:rPr>
        <w:t>．施工现场因生产需要动用明火时，必须事先申领动用明火许可证。对操作中可能引起的火花，应有控制和隔离的措施。在操作结束离开现场前，要对作业面进行检查，彻底熄灭火源及熔渣，消除隐患。</w:t>
      </w:r>
    </w:p>
    <w:p w:rsidR="00DE15AB" w:rsidRDefault="00DE15AB" w:rsidP="00DE15AB">
      <w:pPr>
        <w:rPr>
          <w:rFonts w:hint="eastAsia"/>
        </w:rPr>
      </w:pPr>
      <w:r>
        <w:rPr>
          <w:rFonts w:hint="eastAsia"/>
        </w:rPr>
        <w:t>9</w:t>
      </w:r>
      <w:r>
        <w:rPr>
          <w:rFonts w:hint="eastAsia"/>
        </w:rPr>
        <w:t>．严格用电制度，严禁私接乱拉电线，严禁使用电炉，严禁在易燃材料周围使用小太阳灯。</w:t>
      </w:r>
    </w:p>
    <w:p w:rsidR="00DE15AB" w:rsidRDefault="00DE15AB" w:rsidP="00DE15AB">
      <w:pPr>
        <w:rPr>
          <w:rFonts w:hint="eastAsia"/>
        </w:rPr>
      </w:pPr>
      <w:r>
        <w:rPr>
          <w:rFonts w:hint="eastAsia"/>
        </w:rPr>
        <w:t>10</w:t>
      </w:r>
      <w:r>
        <w:rPr>
          <w:rFonts w:hint="eastAsia"/>
        </w:rPr>
        <w:t>．电焊工需持证上岗，凡需要动用电焊等明火作业的，事先要得到工地负责人或工地管理员的批准办好</w:t>
      </w:r>
      <w:r>
        <w:rPr>
          <w:rFonts w:hint="eastAsia"/>
        </w:rPr>
        <w:t>"</w:t>
      </w:r>
      <w:r>
        <w:rPr>
          <w:rFonts w:hint="eastAsia"/>
        </w:rPr>
        <w:t>动火证</w:t>
      </w:r>
      <w:r>
        <w:rPr>
          <w:rFonts w:hint="eastAsia"/>
        </w:rPr>
        <w:t>"</w:t>
      </w:r>
      <w:r>
        <w:rPr>
          <w:rFonts w:hint="eastAsia"/>
        </w:rPr>
        <w:t>，并做好动周</w:t>
      </w:r>
      <w:proofErr w:type="gramStart"/>
      <w:r>
        <w:rPr>
          <w:rFonts w:hint="eastAsia"/>
        </w:rPr>
        <w:t>圉</w:t>
      </w:r>
      <w:proofErr w:type="gramEnd"/>
      <w:r>
        <w:rPr>
          <w:rFonts w:hint="eastAsia"/>
        </w:rPr>
        <w:t>的安全、防火工作，特别是油漆、化工材料、木花、木屑等易燃物，一定要清除后才能进行作业。</w:t>
      </w:r>
    </w:p>
    <w:p w:rsidR="00DE15AB" w:rsidRDefault="00DE15AB" w:rsidP="00DE15AB"/>
    <w:p w:rsidR="00DE15AB" w:rsidRDefault="00DE15AB" w:rsidP="00DE15AB"/>
    <w:p w:rsidR="00DE15AB" w:rsidRDefault="00DE15AB" w:rsidP="00DE15AB">
      <w:pPr>
        <w:rPr>
          <w:rFonts w:hint="eastAsia"/>
        </w:rPr>
      </w:pPr>
    </w:p>
    <w:bookmarkEnd w:id="0"/>
    <w:bookmarkEnd w:id="1"/>
    <w:p w:rsidR="00DE15AB" w:rsidRDefault="00DE15AB" w:rsidP="00DE15AB">
      <w:pPr>
        <w:jc w:val="center"/>
        <w:rPr>
          <w:lang w:val="en-GB"/>
        </w:rPr>
      </w:pPr>
    </w:p>
    <w:p w:rsidR="000E0CAA" w:rsidRPr="0067284D" w:rsidRDefault="000E0CAA" w:rsidP="0067284D"/>
    <w:sectPr w:rsidR="000E0CAA" w:rsidRPr="0067284D" w:rsidSect="000E0CAA">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76A9A" w:rsidRDefault="00D76A9A" w:rsidP="00BF47C6">
      <w:r>
        <w:separator/>
      </w:r>
    </w:p>
  </w:endnote>
  <w:endnote w:type="continuationSeparator" w:id="0">
    <w:p w:rsidR="00D76A9A" w:rsidRDefault="00D76A9A" w:rsidP="00BF47C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华文细黑">
    <w:panose1 w:val="02010600040101010101"/>
    <w:charset w:val="86"/>
    <w:family w:val="auto"/>
    <w:pitch w:val="variable"/>
    <w:sig w:usb0="00000287" w:usb1="080F0000" w:usb2="00000010" w:usb3="00000000" w:csb0="0004009F"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76A9A" w:rsidRDefault="00D76A9A" w:rsidP="00BF47C6">
      <w:r>
        <w:separator/>
      </w:r>
    </w:p>
  </w:footnote>
  <w:footnote w:type="continuationSeparator" w:id="0">
    <w:p w:rsidR="00D76A9A" w:rsidRDefault="00D76A9A" w:rsidP="00BF47C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r>
      <w:rPr>
        <w:noProof/>
      </w:rPr>
      <w:drawing>
        <wp:inline distT="0" distB="0" distL="0" distR="0">
          <wp:extent cx="1905000" cy="495300"/>
          <wp:effectExtent l="19050" t="0" r="0" b="0"/>
          <wp:docPr id="1" name="图片 0" descr="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1"/>
                  <a:stretch>
                    <a:fillRect/>
                  </a:stretch>
                </pic:blipFill>
                <pic:spPr>
                  <a:xfrm>
                    <a:off x="0" y="0"/>
                    <a:ext cx="1905000" cy="495300"/>
                  </a:xfrm>
                  <a:prstGeom prst="rect">
                    <a:avLst/>
                  </a:prstGeom>
                </pic:spPr>
              </pic:pic>
            </a:graphicData>
          </a:graphic>
        </wp:inline>
      </w:drawing>
    </w:r>
  </w:p>
  <w:p w:rsidR="00BF47C6" w:rsidRDefault="00BF47C6" w:rsidP="00BF47C6">
    <w:pPr>
      <w:pStyle w:val="a4"/>
      <w:tabs>
        <w:tab w:val="clear" w:pos="8306"/>
        <w:tab w:val="left" w:pos="4200"/>
        <w:tab w:val="left" w:pos="4620"/>
        <w:tab w:val="left" w:pos="5040"/>
        <w:tab w:val="left" w:pos="5460"/>
        <w:tab w:val="left" w:pos="5880"/>
      </w:tabs>
      <w:jc w:val="left"/>
    </w:pPr>
    <w:r>
      <w:tab/>
    </w:r>
    <w:r>
      <w:tab/>
    </w:r>
    <w:r>
      <w:tab/>
    </w:r>
    <w:r>
      <w:tab/>
    </w:r>
    <w:r>
      <w:tab/>
    </w:r>
    <w:r>
      <w:tab/>
    </w:r>
    <w:r>
      <w:tab/>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DF32805"/>
    <w:multiLevelType w:val="singleLevel"/>
    <w:tmpl w:val="CF5EFC6E"/>
    <w:lvl w:ilvl="0">
      <w:start w:val="1"/>
      <w:numFmt w:val="decimal"/>
      <w:pStyle w:val="5"/>
      <w:lvlText w:val="(%1)"/>
      <w:lvlJc w:val="left"/>
      <w:pPr>
        <w:tabs>
          <w:tab w:val="num" w:pos="1230"/>
        </w:tabs>
        <w:ind w:left="1080" w:hanging="570"/>
      </w:pPr>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F47C6"/>
    <w:rsid w:val="000E0CAA"/>
    <w:rsid w:val="000F66F7"/>
    <w:rsid w:val="00114674"/>
    <w:rsid w:val="001D04C9"/>
    <w:rsid w:val="002D4BC0"/>
    <w:rsid w:val="00307492"/>
    <w:rsid w:val="003B02E2"/>
    <w:rsid w:val="0049384C"/>
    <w:rsid w:val="00502A43"/>
    <w:rsid w:val="00547D2F"/>
    <w:rsid w:val="00663F5A"/>
    <w:rsid w:val="00664BC3"/>
    <w:rsid w:val="0067284D"/>
    <w:rsid w:val="00694221"/>
    <w:rsid w:val="007C6180"/>
    <w:rsid w:val="00962137"/>
    <w:rsid w:val="00983861"/>
    <w:rsid w:val="00A268B3"/>
    <w:rsid w:val="00AC25BC"/>
    <w:rsid w:val="00B10C4F"/>
    <w:rsid w:val="00BF47C6"/>
    <w:rsid w:val="00D33C8A"/>
    <w:rsid w:val="00D76A9A"/>
    <w:rsid w:val="00DE15AB"/>
    <w:rsid w:val="00F1079D"/>
    <w:rsid w:val="00F606C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0"/>
    <w:lsdException w:name="toc 3" w:uiPriority="0"/>
    <w:lsdException w:name="toc 4" w:uiPriority="0"/>
    <w:lsdException w:name="toc 5" w:uiPriority="39"/>
    <w:lsdException w:name="toc 6" w:uiPriority="39"/>
    <w:lsdException w:name="toc 7" w:uiPriority="39"/>
    <w:lsdException w:name="toc 8" w:uiPriority="39"/>
    <w:lsdException w:name="toc 9" w:uiPriority="39"/>
    <w:lsdException w:name="Normal Indent" w:uiPriority="0"/>
    <w:lsdException w:name="header" w:uiPriority="0"/>
    <w:lsdException w:name="footer" w:uiPriority="0"/>
    <w:lsdException w:name="caption" w:uiPriority="0"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2" w:uiPriority="0"/>
    <w:lsdException w:name="Body Text 3"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3C8A"/>
    <w:pPr>
      <w:widowControl w:val="0"/>
      <w:jc w:val="both"/>
    </w:pPr>
    <w:rPr>
      <w:rFonts w:ascii="Times New Roman" w:eastAsia="宋体" w:hAnsi="Times New Roman" w:cs="Times New Roman"/>
      <w:szCs w:val="24"/>
    </w:rPr>
  </w:style>
  <w:style w:type="paragraph" w:styleId="1">
    <w:name w:val="heading 1"/>
    <w:basedOn w:val="a"/>
    <w:link w:val="1Char"/>
    <w:qFormat/>
    <w:rsid w:val="00D33C8A"/>
    <w:pPr>
      <w:widowControl/>
      <w:spacing w:before="100" w:beforeAutospacing="1" w:after="100" w:afterAutospacing="1"/>
      <w:jc w:val="left"/>
      <w:outlineLvl w:val="0"/>
    </w:pPr>
    <w:rPr>
      <w:rFonts w:ascii="宋体" w:hAnsi="宋体" w:cs="宋体"/>
      <w:b/>
      <w:bCs/>
      <w:kern w:val="36"/>
      <w:sz w:val="48"/>
      <w:szCs w:val="48"/>
    </w:rPr>
  </w:style>
  <w:style w:type="paragraph" w:styleId="2">
    <w:name w:val="heading 2"/>
    <w:basedOn w:val="a"/>
    <w:link w:val="2Char"/>
    <w:qFormat/>
    <w:rsid w:val="00D33C8A"/>
    <w:pPr>
      <w:keepNext/>
      <w:keepLines/>
      <w:snapToGrid w:val="0"/>
      <w:spacing w:before="120" w:after="120" w:line="360" w:lineRule="auto"/>
      <w:ind w:firstLine="425"/>
      <w:jc w:val="left"/>
      <w:outlineLvl w:val="1"/>
    </w:pPr>
    <w:rPr>
      <w:rFonts w:ascii="Arial" w:eastAsia="仿宋_GB2312" w:hAnsi="Arial"/>
      <w:b/>
      <w:sz w:val="30"/>
      <w:szCs w:val="20"/>
    </w:rPr>
  </w:style>
  <w:style w:type="paragraph" w:styleId="3">
    <w:name w:val="heading 3"/>
    <w:basedOn w:val="a"/>
    <w:link w:val="3Char"/>
    <w:qFormat/>
    <w:rsid w:val="00D33C8A"/>
    <w:pPr>
      <w:keepNext/>
      <w:keepLines/>
      <w:spacing w:before="120" w:after="120" w:line="360" w:lineRule="auto"/>
      <w:outlineLvl w:val="2"/>
    </w:pPr>
    <w:rPr>
      <w:rFonts w:eastAsia="仿宋_GB2312"/>
      <w:b/>
      <w:sz w:val="28"/>
      <w:szCs w:val="20"/>
    </w:rPr>
  </w:style>
  <w:style w:type="paragraph" w:styleId="4">
    <w:name w:val="heading 4"/>
    <w:basedOn w:val="a"/>
    <w:link w:val="4Char"/>
    <w:qFormat/>
    <w:rsid w:val="00D33C8A"/>
    <w:pPr>
      <w:keepNext/>
      <w:keepLines/>
      <w:spacing w:line="360" w:lineRule="auto"/>
      <w:outlineLvl w:val="3"/>
    </w:pPr>
    <w:rPr>
      <w:rFonts w:eastAsia="仿宋_GB2312"/>
      <w:sz w:val="28"/>
      <w:szCs w:val="20"/>
    </w:rPr>
  </w:style>
  <w:style w:type="paragraph" w:styleId="5">
    <w:name w:val="heading 5"/>
    <w:basedOn w:val="a"/>
    <w:next w:val="a0"/>
    <w:link w:val="5Char"/>
    <w:qFormat/>
    <w:rsid w:val="00D33C8A"/>
    <w:pPr>
      <w:keepNext/>
      <w:keepLines/>
      <w:widowControl/>
      <w:numPr>
        <w:numId w:val="1"/>
      </w:numPr>
      <w:tabs>
        <w:tab w:val="clear" w:pos="1230"/>
        <w:tab w:val="left" w:pos="567"/>
      </w:tabs>
      <w:snapToGrid w:val="0"/>
      <w:spacing w:before="60" w:after="60" w:line="360" w:lineRule="auto"/>
      <w:jc w:val="left"/>
      <w:outlineLvl w:val="4"/>
    </w:pPr>
    <w:rPr>
      <w:rFonts w:ascii="黑体" w:eastAsia="黑体" w:hAnsi="Arial"/>
      <w:kern w:val="20"/>
      <w:sz w:val="28"/>
      <w:szCs w:val="20"/>
      <w:u w:val="single"/>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semiHidden/>
    <w:unhideWhenUsed/>
  </w:style>
  <w:style w:type="paragraph" w:styleId="a4">
    <w:name w:val="header"/>
    <w:basedOn w:val="a"/>
    <w:link w:val="Char"/>
    <w:unhideWhenUsed/>
    <w:rsid w:val="00BF47C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rsid w:val="00BF47C6"/>
    <w:rPr>
      <w:sz w:val="18"/>
      <w:szCs w:val="18"/>
    </w:rPr>
  </w:style>
  <w:style w:type="paragraph" w:styleId="a5">
    <w:name w:val="footer"/>
    <w:basedOn w:val="a"/>
    <w:link w:val="Char0"/>
    <w:unhideWhenUsed/>
    <w:rsid w:val="00BF47C6"/>
    <w:pPr>
      <w:tabs>
        <w:tab w:val="center" w:pos="4153"/>
        <w:tab w:val="right" w:pos="8306"/>
      </w:tabs>
      <w:snapToGrid w:val="0"/>
      <w:jc w:val="left"/>
    </w:pPr>
    <w:rPr>
      <w:sz w:val="18"/>
      <w:szCs w:val="18"/>
    </w:rPr>
  </w:style>
  <w:style w:type="character" w:customStyle="1" w:styleId="Char0">
    <w:name w:val="页脚 Char"/>
    <w:basedOn w:val="a1"/>
    <w:link w:val="a5"/>
    <w:uiPriority w:val="99"/>
    <w:semiHidden/>
    <w:rsid w:val="00BF47C6"/>
    <w:rPr>
      <w:sz w:val="18"/>
      <w:szCs w:val="18"/>
    </w:rPr>
  </w:style>
  <w:style w:type="paragraph" w:styleId="a6">
    <w:name w:val="Balloon Text"/>
    <w:basedOn w:val="a"/>
    <w:link w:val="Char1"/>
    <w:uiPriority w:val="99"/>
    <w:semiHidden/>
    <w:unhideWhenUsed/>
    <w:rsid w:val="00BF47C6"/>
    <w:rPr>
      <w:sz w:val="18"/>
      <w:szCs w:val="18"/>
    </w:rPr>
  </w:style>
  <w:style w:type="character" w:customStyle="1" w:styleId="Char1">
    <w:name w:val="批注框文本 Char"/>
    <w:basedOn w:val="a1"/>
    <w:link w:val="a6"/>
    <w:uiPriority w:val="99"/>
    <w:semiHidden/>
    <w:rsid w:val="00BF47C6"/>
    <w:rPr>
      <w:sz w:val="18"/>
      <w:szCs w:val="18"/>
    </w:rPr>
  </w:style>
  <w:style w:type="character" w:customStyle="1" w:styleId="1Char">
    <w:name w:val="标题 1 Char"/>
    <w:basedOn w:val="a1"/>
    <w:link w:val="1"/>
    <w:rsid w:val="00D33C8A"/>
    <w:rPr>
      <w:rFonts w:ascii="宋体" w:eastAsia="宋体" w:hAnsi="宋体" w:cs="宋体"/>
      <w:b/>
      <w:bCs/>
      <w:kern w:val="36"/>
      <w:sz w:val="48"/>
      <w:szCs w:val="48"/>
    </w:rPr>
  </w:style>
  <w:style w:type="character" w:customStyle="1" w:styleId="2Char">
    <w:name w:val="标题 2 Char"/>
    <w:basedOn w:val="a1"/>
    <w:link w:val="2"/>
    <w:rsid w:val="00D33C8A"/>
    <w:rPr>
      <w:rFonts w:ascii="Arial" w:eastAsia="仿宋_GB2312" w:hAnsi="Arial" w:cs="Times New Roman"/>
      <w:b/>
      <w:sz w:val="30"/>
      <w:szCs w:val="20"/>
    </w:rPr>
  </w:style>
  <w:style w:type="character" w:customStyle="1" w:styleId="3Char">
    <w:name w:val="标题 3 Char"/>
    <w:basedOn w:val="a1"/>
    <w:link w:val="3"/>
    <w:rsid w:val="00D33C8A"/>
    <w:rPr>
      <w:rFonts w:ascii="Times New Roman" w:eastAsia="仿宋_GB2312" w:hAnsi="Times New Roman" w:cs="Times New Roman"/>
      <w:b/>
      <w:sz w:val="28"/>
      <w:szCs w:val="20"/>
    </w:rPr>
  </w:style>
  <w:style w:type="character" w:customStyle="1" w:styleId="4Char">
    <w:name w:val="标题 4 Char"/>
    <w:basedOn w:val="a1"/>
    <w:link w:val="4"/>
    <w:rsid w:val="00D33C8A"/>
    <w:rPr>
      <w:rFonts w:ascii="Times New Roman" w:eastAsia="仿宋_GB2312" w:hAnsi="Times New Roman" w:cs="Times New Roman"/>
      <w:sz w:val="28"/>
      <w:szCs w:val="20"/>
    </w:rPr>
  </w:style>
  <w:style w:type="character" w:customStyle="1" w:styleId="5Char">
    <w:name w:val="标题 5 Char"/>
    <w:basedOn w:val="a1"/>
    <w:link w:val="5"/>
    <w:rsid w:val="00D33C8A"/>
    <w:rPr>
      <w:rFonts w:ascii="黑体" w:eastAsia="黑体" w:hAnsi="Arial" w:cs="Times New Roman"/>
      <w:kern w:val="20"/>
      <w:sz w:val="28"/>
      <w:szCs w:val="20"/>
      <w:u w:val="single"/>
    </w:rPr>
  </w:style>
  <w:style w:type="paragraph" w:styleId="a0">
    <w:name w:val="Body Text"/>
    <w:basedOn w:val="a"/>
    <w:link w:val="Char2"/>
    <w:rsid w:val="00D33C8A"/>
    <w:pPr>
      <w:widowControl/>
      <w:snapToGrid w:val="0"/>
      <w:spacing w:before="60" w:after="60" w:line="360" w:lineRule="auto"/>
      <w:ind w:firstLine="510"/>
      <w:jc w:val="center"/>
    </w:pPr>
    <w:rPr>
      <w:rFonts w:ascii="宋体" w:eastAsia="仿宋_GB2312" w:hAnsi="Arial"/>
      <w:b/>
      <w:kern w:val="0"/>
      <w:sz w:val="28"/>
      <w:szCs w:val="20"/>
      <w:u w:val="single"/>
    </w:rPr>
  </w:style>
  <w:style w:type="character" w:customStyle="1" w:styleId="Char2">
    <w:name w:val="正文文本 Char"/>
    <w:basedOn w:val="a1"/>
    <w:link w:val="a0"/>
    <w:rsid w:val="00D33C8A"/>
    <w:rPr>
      <w:rFonts w:ascii="宋体" w:eastAsia="仿宋_GB2312" w:hAnsi="Arial" w:cs="Times New Roman"/>
      <w:b/>
      <w:kern w:val="0"/>
      <w:sz w:val="28"/>
      <w:szCs w:val="20"/>
      <w:u w:val="single"/>
    </w:rPr>
  </w:style>
  <w:style w:type="paragraph" w:styleId="a7">
    <w:name w:val="Normal (Web)"/>
    <w:basedOn w:val="a"/>
    <w:rsid w:val="00D33C8A"/>
    <w:pPr>
      <w:widowControl/>
      <w:spacing w:before="100" w:beforeAutospacing="1" w:after="100" w:afterAutospacing="1"/>
      <w:jc w:val="left"/>
    </w:pPr>
    <w:rPr>
      <w:rFonts w:ascii="宋体" w:hAnsi="宋体" w:cs="宋体"/>
      <w:kern w:val="0"/>
      <w:sz w:val="24"/>
    </w:rPr>
  </w:style>
  <w:style w:type="character" w:styleId="a8">
    <w:name w:val="Strong"/>
    <w:basedOn w:val="a1"/>
    <w:qFormat/>
    <w:rsid w:val="00D33C8A"/>
    <w:rPr>
      <w:b/>
      <w:bCs/>
    </w:rPr>
  </w:style>
  <w:style w:type="character" w:styleId="a9">
    <w:name w:val="Hyperlink"/>
    <w:basedOn w:val="a1"/>
    <w:rsid w:val="00D33C8A"/>
    <w:rPr>
      <w:strike w:val="0"/>
      <w:dstrike w:val="0"/>
      <w:color w:val="0000FF"/>
      <w:u w:val="none"/>
      <w:effect w:val="none"/>
    </w:rPr>
  </w:style>
  <w:style w:type="paragraph" w:customStyle="1" w:styleId="10">
    <w:name w:val="表文1"/>
    <w:basedOn w:val="a"/>
    <w:autoRedefine/>
    <w:rsid w:val="00D33C8A"/>
    <w:pPr>
      <w:snapToGrid w:val="0"/>
      <w:jc w:val="center"/>
    </w:pPr>
    <w:rPr>
      <w:rFonts w:ascii="Arial" w:eastAsia="仿宋_GB2312" w:hAnsi="Arial"/>
      <w:sz w:val="24"/>
      <w:szCs w:val="20"/>
    </w:rPr>
  </w:style>
  <w:style w:type="paragraph" w:styleId="aa">
    <w:name w:val="Date"/>
    <w:basedOn w:val="a"/>
    <w:next w:val="a"/>
    <w:link w:val="Char3"/>
    <w:rsid w:val="00D33C8A"/>
    <w:pPr>
      <w:spacing w:line="360" w:lineRule="auto"/>
    </w:pPr>
    <w:rPr>
      <w:rFonts w:eastAsia="仿宋_GB2312"/>
      <w:sz w:val="28"/>
      <w:szCs w:val="20"/>
    </w:rPr>
  </w:style>
  <w:style w:type="character" w:customStyle="1" w:styleId="Char3">
    <w:name w:val="日期 Char"/>
    <w:basedOn w:val="a1"/>
    <w:link w:val="aa"/>
    <w:rsid w:val="00D33C8A"/>
    <w:rPr>
      <w:rFonts w:ascii="Times New Roman" w:eastAsia="仿宋_GB2312" w:hAnsi="Times New Roman" w:cs="Times New Roman"/>
      <w:sz w:val="28"/>
      <w:szCs w:val="20"/>
    </w:rPr>
  </w:style>
  <w:style w:type="paragraph" w:styleId="ab">
    <w:name w:val="caption"/>
    <w:basedOn w:val="Picture"/>
    <w:next w:val="a0"/>
    <w:qFormat/>
    <w:rsid w:val="00D33C8A"/>
    <w:pPr>
      <w:snapToGrid/>
      <w:spacing w:line="300" w:lineRule="auto"/>
      <w:ind w:firstLine="0"/>
      <w:jc w:val="center"/>
    </w:pPr>
    <w:rPr>
      <w:rFonts w:ascii="仿宋_GB2312"/>
      <w:b/>
      <w:spacing w:val="5"/>
      <w:u w:val="single"/>
    </w:rPr>
  </w:style>
  <w:style w:type="paragraph" w:customStyle="1" w:styleId="Picture">
    <w:name w:val="Picture"/>
    <w:basedOn w:val="a"/>
    <w:next w:val="ab"/>
    <w:rsid w:val="00D33C8A"/>
    <w:pPr>
      <w:keepNext/>
      <w:widowControl/>
      <w:snapToGrid w:val="0"/>
      <w:spacing w:before="60" w:after="60" w:line="360" w:lineRule="auto"/>
      <w:ind w:firstLine="510"/>
    </w:pPr>
    <w:rPr>
      <w:rFonts w:ascii="宋体" w:eastAsia="仿宋_GB2312" w:hAnsi="Arial"/>
      <w:kern w:val="0"/>
      <w:sz w:val="28"/>
      <w:szCs w:val="20"/>
    </w:rPr>
  </w:style>
  <w:style w:type="paragraph" w:styleId="30">
    <w:name w:val="Body Text 3"/>
    <w:basedOn w:val="a"/>
    <w:link w:val="3Char0"/>
    <w:rsid w:val="00D33C8A"/>
    <w:pPr>
      <w:spacing w:line="300" w:lineRule="auto"/>
    </w:pPr>
    <w:rPr>
      <w:rFonts w:eastAsia="仿宋_GB2312"/>
      <w:color w:val="FF0000"/>
      <w:sz w:val="28"/>
      <w:szCs w:val="20"/>
    </w:rPr>
  </w:style>
  <w:style w:type="character" w:customStyle="1" w:styleId="3Char0">
    <w:name w:val="正文文本 3 Char"/>
    <w:basedOn w:val="a1"/>
    <w:link w:val="30"/>
    <w:rsid w:val="00D33C8A"/>
    <w:rPr>
      <w:rFonts w:ascii="Times New Roman" w:eastAsia="仿宋_GB2312" w:hAnsi="Times New Roman" w:cs="Times New Roman"/>
      <w:color w:val="FF0000"/>
      <w:sz w:val="28"/>
      <w:szCs w:val="20"/>
    </w:rPr>
  </w:style>
  <w:style w:type="paragraph" w:styleId="ac">
    <w:name w:val="Plain Text"/>
    <w:basedOn w:val="a"/>
    <w:link w:val="Char4"/>
    <w:rsid w:val="00D33C8A"/>
    <w:pPr>
      <w:spacing w:line="460" w:lineRule="atLeast"/>
      <w:ind w:firstLine="454"/>
    </w:pPr>
    <w:rPr>
      <w:rFonts w:ascii="宋体" w:hAnsi="Courier New"/>
      <w:spacing w:val="16"/>
      <w:sz w:val="24"/>
      <w:szCs w:val="20"/>
    </w:rPr>
  </w:style>
  <w:style w:type="character" w:customStyle="1" w:styleId="Char4">
    <w:name w:val="纯文本 Char"/>
    <w:basedOn w:val="a1"/>
    <w:link w:val="ac"/>
    <w:rsid w:val="00D33C8A"/>
    <w:rPr>
      <w:rFonts w:ascii="宋体" w:eastAsia="宋体" w:hAnsi="Courier New" w:cs="Times New Roman"/>
      <w:spacing w:val="16"/>
      <w:sz w:val="24"/>
      <w:szCs w:val="20"/>
    </w:rPr>
  </w:style>
  <w:style w:type="paragraph" w:styleId="ad">
    <w:name w:val="Body Text Indent"/>
    <w:basedOn w:val="a"/>
    <w:link w:val="Char5"/>
    <w:unhideWhenUsed/>
    <w:rsid w:val="00D33C8A"/>
    <w:pPr>
      <w:spacing w:after="120"/>
      <w:ind w:leftChars="200" w:left="420"/>
    </w:pPr>
  </w:style>
  <w:style w:type="character" w:customStyle="1" w:styleId="Char5">
    <w:name w:val="正文文本缩进 Char"/>
    <w:basedOn w:val="a1"/>
    <w:link w:val="ad"/>
    <w:uiPriority w:val="99"/>
    <w:semiHidden/>
    <w:rsid w:val="00D33C8A"/>
    <w:rPr>
      <w:rFonts w:ascii="Times New Roman" w:eastAsia="宋体" w:hAnsi="Times New Roman" w:cs="Times New Roman"/>
      <w:szCs w:val="24"/>
    </w:rPr>
  </w:style>
  <w:style w:type="paragraph" w:styleId="20">
    <w:name w:val="Body Text First Indent 2"/>
    <w:basedOn w:val="ad"/>
    <w:link w:val="2Char0"/>
    <w:rsid w:val="00D33C8A"/>
    <w:pPr>
      <w:spacing w:line="300" w:lineRule="auto"/>
      <w:ind w:leftChars="0" w:left="0" w:firstLine="210"/>
    </w:pPr>
    <w:rPr>
      <w:rFonts w:eastAsia="仿宋_GB2312"/>
      <w:b/>
      <w:sz w:val="28"/>
      <w:szCs w:val="20"/>
    </w:rPr>
  </w:style>
  <w:style w:type="character" w:customStyle="1" w:styleId="2Char0">
    <w:name w:val="正文首行缩进 2 Char"/>
    <w:basedOn w:val="Char5"/>
    <w:link w:val="20"/>
    <w:rsid w:val="00D33C8A"/>
    <w:rPr>
      <w:rFonts w:eastAsia="仿宋_GB2312"/>
      <w:b/>
      <w:sz w:val="28"/>
      <w:szCs w:val="20"/>
    </w:rPr>
  </w:style>
  <w:style w:type="paragraph" w:styleId="ae">
    <w:name w:val="Normal Indent"/>
    <w:basedOn w:val="a"/>
    <w:rsid w:val="00D33C8A"/>
    <w:pPr>
      <w:snapToGrid w:val="0"/>
      <w:spacing w:line="360" w:lineRule="auto"/>
      <w:ind w:firstLine="420"/>
    </w:pPr>
    <w:rPr>
      <w:rFonts w:eastAsia="仿宋_GB2312"/>
      <w:sz w:val="28"/>
      <w:szCs w:val="20"/>
    </w:rPr>
  </w:style>
  <w:style w:type="paragraph" w:styleId="31">
    <w:name w:val="toc 3"/>
    <w:basedOn w:val="a"/>
    <w:autoRedefine/>
    <w:semiHidden/>
    <w:rsid w:val="00D33C8A"/>
    <w:pPr>
      <w:spacing w:line="300" w:lineRule="auto"/>
      <w:ind w:firstLine="454"/>
    </w:pPr>
    <w:rPr>
      <w:rFonts w:eastAsia="仿宋_GB2312"/>
      <w:sz w:val="24"/>
      <w:szCs w:val="20"/>
    </w:rPr>
  </w:style>
  <w:style w:type="paragraph" w:styleId="af">
    <w:name w:val="Document Map"/>
    <w:basedOn w:val="a"/>
    <w:link w:val="Char6"/>
    <w:semiHidden/>
    <w:rsid w:val="00D33C8A"/>
    <w:pPr>
      <w:shd w:val="clear" w:color="auto" w:fill="000080"/>
      <w:spacing w:line="300" w:lineRule="auto"/>
    </w:pPr>
    <w:rPr>
      <w:rFonts w:eastAsia="仿宋_GB2312"/>
      <w:b/>
      <w:sz w:val="28"/>
      <w:szCs w:val="20"/>
    </w:rPr>
  </w:style>
  <w:style w:type="character" w:customStyle="1" w:styleId="Char6">
    <w:name w:val="文档结构图 Char"/>
    <w:basedOn w:val="a1"/>
    <w:link w:val="af"/>
    <w:semiHidden/>
    <w:rsid w:val="00D33C8A"/>
    <w:rPr>
      <w:rFonts w:ascii="Times New Roman" w:eastAsia="仿宋_GB2312" w:hAnsi="Times New Roman" w:cs="Times New Roman"/>
      <w:b/>
      <w:sz w:val="28"/>
      <w:szCs w:val="20"/>
      <w:shd w:val="clear" w:color="auto" w:fill="000080"/>
    </w:rPr>
  </w:style>
  <w:style w:type="paragraph" w:customStyle="1" w:styleId="af0">
    <w:name w:val="表文"/>
    <w:basedOn w:val="a"/>
    <w:autoRedefine/>
    <w:rsid w:val="00D33C8A"/>
    <w:pPr>
      <w:spacing w:line="300" w:lineRule="auto"/>
      <w:jc w:val="center"/>
    </w:pPr>
    <w:rPr>
      <w:rFonts w:eastAsia="仿宋_GB2312"/>
      <w:sz w:val="24"/>
      <w:szCs w:val="20"/>
    </w:rPr>
  </w:style>
  <w:style w:type="paragraph" w:styleId="40">
    <w:name w:val="toc 4"/>
    <w:basedOn w:val="a"/>
    <w:next w:val="a"/>
    <w:autoRedefine/>
    <w:semiHidden/>
    <w:rsid w:val="00D33C8A"/>
    <w:pPr>
      <w:spacing w:line="300" w:lineRule="auto"/>
      <w:ind w:firstLine="567"/>
    </w:pPr>
    <w:rPr>
      <w:rFonts w:eastAsia="仿宋_GB2312"/>
      <w:sz w:val="24"/>
      <w:szCs w:val="20"/>
    </w:rPr>
  </w:style>
  <w:style w:type="paragraph" w:styleId="11">
    <w:name w:val="toc 1"/>
    <w:basedOn w:val="a"/>
    <w:next w:val="a"/>
    <w:autoRedefine/>
    <w:semiHidden/>
    <w:rsid w:val="00D33C8A"/>
    <w:pPr>
      <w:spacing w:line="360" w:lineRule="auto"/>
    </w:pPr>
    <w:rPr>
      <w:rFonts w:ascii="宋体" w:hAnsi="华文细黑"/>
      <w:color w:val="000000"/>
    </w:rPr>
  </w:style>
  <w:style w:type="character" w:styleId="af1">
    <w:name w:val="page number"/>
    <w:basedOn w:val="a1"/>
    <w:rsid w:val="00983861"/>
  </w:style>
  <w:style w:type="paragraph" w:styleId="21">
    <w:name w:val="toc 2"/>
    <w:basedOn w:val="a"/>
    <w:next w:val="a"/>
    <w:autoRedefine/>
    <w:semiHidden/>
    <w:unhideWhenUsed/>
    <w:rsid w:val="00DE15AB"/>
    <w:pPr>
      <w:ind w:leftChars="200" w:left="4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20</Pages>
  <Words>2457</Words>
  <Characters>14010</Characters>
  <Application>Microsoft Office Word</Application>
  <DocSecurity>0</DocSecurity>
  <Lines>116</Lines>
  <Paragraphs>32</Paragraphs>
  <ScaleCrop>false</ScaleCrop>
  <Company/>
  <LinksUpToDate>false</LinksUpToDate>
  <CharactersWithSpaces>16435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 </dc:creator>
  <cp:keywords/>
  <dc:description/>
  <cp:lastModifiedBy>cdel</cp:lastModifiedBy>
  <cp:revision>2</cp:revision>
  <dcterms:created xsi:type="dcterms:W3CDTF">2012-07-16T02:19:00Z</dcterms:created>
  <dcterms:modified xsi:type="dcterms:W3CDTF">2012-07-16T02:19:00Z</dcterms:modified>
</cp:coreProperties>
</file>