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3EFA" w:rsidRDefault="00223EFA" w:rsidP="00223EFA">
      <w:pPr>
        <w:jc w:val="center"/>
        <w:rPr>
          <w:rFonts w:hint="eastAsia"/>
          <w:b/>
        </w:rPr>
      </w:pPr>
      <w:r>
        <w:rPr>
          <w:rFonts w:hint="eastAsia"/>
          <w:b/>
        </w:rPr>
        <w:t>目录</w:t>
      </w:r>
    </w:p>
    <w:p w:rsidR="00223EFA" w:rsidRDefault="00223EFA" w:rsidP="00223EFA">
      <w:pPr>
        <w:pStyle w:val="15"/>
        <w:tabs>
          <w:tab w:val="right" w:leader="dot" w:pos="8495"/>
        </w:tabs>
        <w:rPr>
          <w:noProof/>
        </w:rPr>
      </w:pPr>
      <w:r>
        <w:fldChar w:fldCharType="begin"/>
      </w:r>
      <w:r>
        <w:instrText xml:space="preserve"> TOC \o "1-3" </w:instrText>
      </w:r>
      <w:r>
        <w:fldChar w:fldCharType="separate"/>
      </w:r>
      <w:r>
        <w:rPr>
          <w:rFonts w:hint="eastAsia"/>
          <w:noProof/>
          <w:szCs w:val="28"/>
        </w:rPr>
        <w:t>第一章</w:t>
      </w:r>
      <w:r>
        <w:rPr>
          <w:rFonts w:hint="eastAsia"/>
          <w:noProof/>
          <w:szCs w:val="28"/>
        </w:rPr>
        <w:t xml:space="preserve"> </w:t>
      </w:r>
      <w:r>
        <w:rPr>
          <w:rFonts w:hint="eastAsia"/>
          <w:noProof/>
          <w:szCs w:val="28"/>
        </w:rPr>
        <w:t>编制综述</w:t>
      </w:r>
      <w:r>
        <w:rPr>
          <w:noProof/>
        </w:rPr>
        <w:tab/>
      </w:r>
      <w:r>
        <w:rPr>
          <w:noProof/>
        </w:rPr>
        <w:fldChar w:fldCharType="begin"/>
      </w:r>
      <w:r>
        <w:rPr>
          <w:noProof/>
        </w:rPr>
        <w:instrText xml:space="preserve"> PAGEREF _Toc207094738 \h </w:instrText>
      </w:r>
      <w:r>
        <w:rPr>
          <w:noProof/>
        </w:rPr>
      </w:r>
      <w:r>
        <w:rPr>
          <w:noProof/>
        </w:rPr>
        <w:fldChar w:fldCharType="separate"/>
      </w:r>
      <w:r>
        <w:rPr>
          <w:noProof/>
        </w:rPr>
        <w:t>6</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编制依据</w:t>
      </w:r>
      <w:r>
        <w:rPr>
          <w:noProof/>
        </w:rPr>
        <w:tab/>
      </w:r>
      <w:r>
        <w:rPr>
          <w:noProof/>
        </w:rPr>
        <w:fldChar w:fldCharType="begin"/>
      </w:r>
      <w:r>
        <w:rPr>
          <w:noProof/>
        </w:rPr>
        <w:instrText xml:space="preserve"> PAGEREF _Toc207094739 \h </w:instrText>
      </w:r>
      <w:r>
        <w:rPr>
          <w:noProof/>
        </w:rPr>
      </w:r>
      <w:r>
        <w:rPr>
          <w:noProof/>
        </w:rPr>
        <w:fldChar w:fldCharType="separate"/>
      </w:r>
      <w:r>
        <w:rPr>
          <w:noProof/>
        </w:rPr>
        <w:t>6</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编制原则</w:t>
      </w:r>
      <w:r>
        <w:rPr>
          <w:noProof/>
        </w:rPr>
        <w:tab/>
      </w:r>
      <w:r>
        <w:rPr>
          <w:noProof/>
        </w:rPr>
        <w:fldChar w:fldCharType="begin"/>
      </w:r>
      <w:r>
        <w:rPr>
          <w:noProof/>
        </w:rPr>
        <w:instrText xml:space="preserve"> PAGEREF _Toc207094740 \h </w:instrText>
      </w:r>
      <w:r>
        <w:rPr>
          <w:noProof/>
        </w:rPr>
      </w:r>
      <w:r>
        <w:rPr>
          <w:noProof/>
        </w:rPr>
        <w:fldChar w:fldCharType="separate"/>
      </w:r>
      <w:r>
        <w:rPr>
          <w:noProof/>
        </w:rPr>
        <w:t>6</w:t>
      </w:r>
      <w:r>
        <w:rPr>
          <w:noProof/>
        </w:rPr>
        <w:fldChar w:fldCharType="end"/>
      </w:r>
    </w:p>
    <w:p w:rsidR="00223EFA" w:rsidRDefault="00223EFA" w:rsidP="00223EFA">
      <w:pPr>
        <w:pStyle w:val="15"/>
        <w:tabs>
          <w:tab w:val="right" w:leader="dot" w:pos="8495"/>
        </w:tabs>
        <w:rPr>
          <w:noProof/>
        </w:rPr>
      </w:pPr>
      <w:r>
        <w:rPr>
          <w:rFonts w:hint="eastAsia"/>
          <w:noProof/>
          <w:szCs w:val="28"/>
        </w:rPr>
        <w:t>第二章</w:t>
      </w:r>
      <w:r>
        <w:rPr>
          <w:rFonts w:hint="eastAsia"/>
          <w:noProof/>
          <w:szCs w:val="28"/>
        </w:rPr>
        <w:t xml:space="preserve"> </w:t>
      </w:r>
      <w:r>
        <w:rPr>
          <w:rFonts w:hint="eastAsia"/>
          <w:noProof/>
          <w:szCs w:val="28"/>
        </w:rPr>
        <w:t>工程概况</w:t>
      </w:r>
      <w:r>
        <w:rPr>
          <w:noProof/>
        </w:rPr>
        <w:tab/>
      </w:r>
      <w:r>
        <w:rPr>
          <w:noProof/>
        </w:rPr>
        <w:fldChar w:fldCharType="begin"/>
      </w:r>
      <w:r>
        <w:rPr>
          <w:noProof/>
        </w:rPr>
        <w:instrText xml:space="preserve"> PAGEREF _Toc207094741 \h </w:instrText>
      </w:r>
      <w:r>
        <w:rPr>
          <w:noProof/>
        </w:rPr>
      </w:r>
      <w:r>
        <w:rPr>
          <w:noProof/>
        </w:rPr>
        <w:fldChar w:fldCharType="separate"/>
      </w:r>
      <w:r>
        <w:rPr>
          <w:noProof/>
        </w:rPr>
        <w:t>7</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工程简介</w:t>
      </w:r>
      <w:r>
        <w:rPr>
          <w:noProof/>
        </w:rPr>
        <w:tab/>
      </w:r>
      <w:r>
        <w:rPr>
          <w:noProof/>
        </w:rPr>
        <w:fldChar w:fldCharType="begin"/>
      </w:r>
      <w:r>
        <w:rPr>
          <w:noProof/>
        </w:rPr>
        <w:instrText xml:space="preserve"> PAGEREF _Toc207094742 \h </w:instrText>
      </w:r>
      <w:r>
        <w:rPr>
          <w:noProof/>
        </w:rPr>
      </w:r>
      <w:r>
        <w:rPr>
          <w:noProof/>
        </w:rPr>
        <w:fldChar w:fldCharType="separate"/>
      </w:r>
      <w:r>
        <w:rPr>
          <w:noProof/>
        </w:rPr>
        <w:t>7</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自然条件</w:t>
      </w:r>
      <w:r>
        <w:rPr>
          <w:noProof/>
        </w:rPr>
        <w:tab/>
      </w:r>
      <w:r>
        <w:rPr>
          <w:noProof/>
        </w:rPr>
        <w:fldChar w:fldCharType="begin"/>
      </w:r>
      <w:r>
        <w:rPr>
          <w:noProof/>
        </w:rPr>
        <w:instrText xml:space="preserve"> PAGEREF _Toc207094743 \h </w:instrText>
      </w:r>
      <w:r>
        <w:rPr>
          <w:noProof/>
        </w:rPr>
      </w:r>
      <w:r>
        <w:rPr>
          <w:noProof/>
        </w:rPr>
        <w:fldChar w:fldCharType="separate"/>
      </w:r>
      <w:r>
        <w:rPr>
          <w:noProof/>
        </w:rPr>
        <w:t>8</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主要技术指标</w:t>
      </w:r>
      <w:r>
        <w:rPr>
          <w:noProof/>
        </w:rPr>
        <w:tab/>
      </w:r>
      <w:r>
        <w:rPr>
          <w:noProof/>
        </w:rPr>
        <w:fldChar w:fldCharType="begin"/>
      </w:r>
      <w:r>
        <w:rPr>
          <w:noProof/>
        </w:rPr>
        <w:instrText xml:space="preserve"> PAGEREF _Toc207094744 \h </w:instrText>
      </w:r>
      <w:r>
        <w:rPr>
          <w:noProof/>
        </w:rPr>
      </w:r>
      <w:r>
        <w:rPr>
          <w:noProof/>
        </w:rPr>
        <w:fldChar w:fldCharType="separate"/>
      </w:r>
      <w:r>
        <w:rPr>
          <w:noProof/>
        </w:rPr>
        <w:t>8</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工程特点</w:t>
      </w:r>
      <w:r>
        <w:rPr>
          <w:noProof/>
        </w:rPr>
        <w:tab/>
      </w:r>
      <w:r>
        <w:rPr>
          <w:noProof/>
        </w:rPr>
        <w:fldChar w:fldCharType="begin"/>
      </w:r>
      <w:r>
        <w:rPr>
          <w:noProof/>
        </w:rPr>
        <w:instrText xml:space="preserve"> PAGEREF _Toc207094745 \h </w:instrText>
      </w:r>
      <w:r>
        <w:rPr>
          <w:noProof/>
        </w:rPr>
      </w:r>
      <w:r>
        <w:rPr>
          <w:noProof/>
        </w:rPr>
        <w:fldChar w:fldCharType="separate"/>
      </w:r>
      <w:r>
        <w:rPr>
          <w:noProof/>
        </w:rPr>
        <w:t>8</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主要工程数量表</w:t>
      </w:r>
      <w:r>
        <w:rPr>
          <w:noProof/>
        </w:rPr>
        <w:tab/>
      </w:r>
      <w:r>
        <w:rPr>
          <w:noProof/>
        </w:rPr>
        <w:fldChar w:fldCharType="begin"/>
      </w:r>
      <w:r>
        <w:rPr>
          <w:noProof/>
        </w:rPr>
        <w:instrText xml:space="preserve"> PAGEREF _Toc207094746 \h </w:instrText>
      </w:r>
      <w:r>
        <w:rPr>
          <w:noProof/>
        </w:rPr>
      </w:r>
      <w:r>
        <w:rPr>
          <w:noProof/>
        </w:rPr>
        <w:fldChar w:fldCharType="separate"/>
      </w:r>
      <w:r>
        <w:rPr>
          <w:noProof/>
        </w:rPr>
        <w:t>9</w:t>
      </w:r>
      <w:r>
        <w:rPr>
          <w:noProof/>
        </w:rPr>
        <w:fldChar w:fldCharType="end"/>
      </w:r>
    </w:p>
    <w:p w:rsidR="00223EFA" w:rsidRDefault="00223EFA" w:rsidP="00223EFA">
      <w:pPr>
        <w:pStyle w:val="15"/>
        <w:tabs>
          <w:tab w:val="right" w:leader="dot" w:pos="8495"/>
        </w:tabs>
        <w:rPr>
          <w:noProof/>
        </w:rPr>
      </w:pPr>
      <w:r>
        <w:rPr>
          <w:rFonts w:hint="eastAsia"/>
          <w:noProof/>
          <w:szCs w:val="28"/>
        </w:rPr>
        <w:t>第三章</w:t>
      </w:r>
      <w:r>
        <w:rPr>
          <w:rFonts w:hint="eastAsia"/>
          <w:noProof/>
          <w:szCs w:val="28"/>
        </w:rPr>
        <w:t xml:space="preserve"> </w:t>
      </w:r>
      <w:r>
        <w:rPr>
          <w:rFonts w:hint="eastAsia"/>
          <w:noProof/>
          <w:szCs w:val="28"/>
        </w:rPr>
        <w:t>施工组织机构及人员配置</w:t>
      </w:r>
      <w:r>
        <w:rPr>
          <w:noProof/>
        </w:rPr>
        <w:tab/>
      </w:r>
      <w:r>
        <w:rPr>
          <w:noProof/>
        </w:rPr>
        <w:fldChar w:fldCharType="begin"/>
      </w:r>
      <w:r>
        <w:rPr>
          <w:noProof/>
        </w:rPr>
        <w:instrText xml:space="preserve"> PAGEREF _Toc207094747 \h </w:instrText>
      </w:r>
      <w:r>
        <w:rPr>
          <w:noProof/>
        </w:rPr>
      </w:r>
      <w:r>
        <w:rPr>
          <w:noProof/>
        </w:rPr>
        <w:fldChar w:fldCharType="separate"/>
      </w:r>
      <w:r>
        <w:rPr>
          <w:noProof/>
        </w:rPr>
        <w:t>11</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施工组织机构</w:t>
      </w:r>
      <w:r>
        <w:rPr>
          <w:noProof/>
        </w:rPr>
        <w:tab/>
      </w:r>
      <w:r>
        <w:rPr>
          <w:noProof/>
        </w:rPr>
        <w:fldChar w:fldCharType="begin"/>
      </w:r>
      <w:r>
        <w:rPr>
          <w:noProof/>
        </w:rPr>
        <w:instrText xml:space="preserve"> PAGEREF _Toc207094748 \h </w:instrText>
      </w:r>
      <w:r>
        <w:rPr>
          <w:noProof/>
        </w:rPr>
      </w:r>
      <w:r>
        <w:rPr>
          <w:noProof/>
        </w:rPr>
        <w:fldChar w:fldCharType="separate"/>
      </w:r>
      <w:r>
        <w:rPr>
          <w:noProof/>
        </w:rPr>
        <w:t>11</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机构配置原则</w:t>
      </w:r>
      <w:r>
        <w:rPr>
          <w:noProof/>
        </w:rPr>
        <w:tab/>
      </w:r>
      <w:r>
        <w:rPr>
          <w:noProof/>
        </w:rPr>
        <w:fldChar w:fldCharType="begin"/>
      </w:r>
      <w:r>
        <w:rPr>
          <w:noProof/>
        </w:rPr>
        <w:instrText xml:space="preserve"> PAGEREF _Toc207094749 \h </w:instrText>
      </w:r>
      <w:r>
        <w:rPr>
          <w:noProof/>
        </w:rPr>
      </w:r>
      <w:r>
        <w:rPr>
          <w:noProof/>
        </w:rPr>
        <w:fldChar w:fldCharType="separate"/>
      </w:r>
      <w:r>
        <w:rPr>
          <w:noProof/>
        </w:rPr>
        <w:t>11</w:t>
      </w:r>
      <w:r>
        <w:rPr>
          <w:noProof/>
        </w:rPr>
        <w:fldChar w:fldCharType="end"/>
      </w:r>
    </w:p>
    <w:p w:rsidR="00223EFA" w:rsidRDefault="00223EFA" w:rsidP="00223EFA">
      <w:pPr>
        <w:pStyle w:val="15"/>
        <w:tabs>
          <w:tab w:val="right" w:leader="dot" w:pos="8495"/>
        </w:tabs>
        <w:rPr>
          <w:noProof/>
        </w:rPr>
      </w:pPr>
      <w:r>
        <w:rPr>
          <w:rFonts w:hint="eastAsia"/>
          <w:noProof/>
          <w:szCs w:val="28"/>
        </w:rPr>
        <w:t>第四章</w:t>
      </w:r>
      <w:r>
        <w:rPr>
          <w:rFonts w:hint="eastAsia"/>
          <w:noProof/>
          <w:szCs w:val="28"/>
        </w:rPr>
        <w:t xml:space="preserve"> </w:t>
      </w:r>
      <w:r>
        <w:rPr>
          <w:rFonts w:hint="eastAsia"/>
          <w:noProof/>
          <w:szCs w:val="28"/>
        </w:rPr>
        <w:t>资源配置计划</w:t>
      </w:r>
      <w:r>
        <w:rPr>
          <w:noProof/>
        </w:rPr>
        <w:tab/>
      </w:r>
      <w:r>
        <w:rPr>
          <w:noProof/>
        </w:rPr>
        <w:fldChar w:fldCharType="begin"/>
      </w:r>
      <w:r>
        <w:rPr>
          <w:noProof/>
        </w:rPr>
        <w:instrText xml:space="preserve"> PAGEREF _Toc207094750 \h </w:instrText>
      </w:r>
      <w:r>
        <w:rPr>
          <w:noProof/>
        </w:rPr>
      </w:r>
      <w:r>
        <w:rPr>
          <w:noProof/>
        </w:rPr>
        <w:fldChar w:fldCharType="separate"/>
      </w:r>
      <w:r>
        <w:rPr>
          <w:noProof/>
        </w:rPr>
        <w:t>12</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主要施工机械设备及试验、测量仪器配置</w:t>
      </w:r>
      <w:r>
        <w:rPr>
          <w:noProof/>
        </w:rPr>
        <w:tab/>
      </w:r>
      <w:r>
        <w:rPr>
          <w:noProof/>
        </w:rPr>
        <w:fldChar w:fldCharType="begin"/>
      </w:r>
      <w:r>
        <w:rPr>
          <w:noProof/>
        </w:rPr>
        <w:instrText xml:space="preserve"> PAGEREF _Toc207094751 \h </w:instrText>
      </w:r>
      <w:r>
        <w:rPr>
          <w:noProof/>
        </w:rPr>
      </w:r>
      <w:r>
        <w:rPr>
          <w:noProof/>
        </w:rPr>
        <w:fldChar w:fldCharType="separate"/>
      </w:r>
      <w:r>
        <w:rPr>
          <w:noProof/>
        </w:rPr>
        <w:t>12</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主要施工力量</w:t>
      </w:r>
      <w:r>
        <w:rPr>
          <w:noProof/>
        </w:rPr>
        <w:tab/>
      </w:r>
      <w:r>
        <w:rPr>
          <w:noProof/>
        </w:rPr>
        <w:fldChar w:fldCharType="begin"/>
      </w:r>
      <w:r>
        <w:rPr>
          <w:noProof/>
        </w:rPr>
        <w:instrText xml:space="preserve"> PAGEREF _Toc207094752 \h </w:instrText>
      </w:r>
      <w:r>
        <w:rPr>
          <w:noProof/>
        </w:rPr>
      </w:r>
      <w:r>
        <w:rPr>
          <w:noProof/>
        </w:rPr>
        <w:fldChar w:fldCharType="separate"/>
      </w:r>
      <w:r>
        <w:rPr>
          <w:noProof/>
        </w:rPr>
        <w:t>12</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主要施工材料用量</w:t>
      </w:r>
      <w:r>
        <w:rPr>
          <w:noProof/>
        </w:rPr>
        <w:tab/>
      </w:r>
      <w:r>
        <w:rPr>
          <w:noProof/>
        </w:rPr>
        <w:fldChar w:fldCharType="begin"/>
      </w:r>
      <w:r>
        <w:rPr>
          <w:noProof/>
        </w:rPr>
        <w:instrText xml:space="preserve"> PAGEREF _Toc207094753 \h </w:instrText>
      </w:r>
      <w:r>
        <w:rPr>
          <w:noProof/>
        </w:rPr>
      </w:r>
      <w:r>
        <w:rPr>
          <w:noProof/>
        </w:rPr>
        <w:fldChar w:fldCharType="separate"/>
      </w:r>
      <w:r>
        <w:rPr>
          <w:noProof/>
        </w:rPr>
        <w:t>13</w:t>
      </w:r>
      <w:r>
        <w:rPr>
          <w:noProof/>
        </w:rPr>
        <w:fldChar w:fldCharType="end"/>
      </w:r>
    </w:p>
    <w:p w:rsidR="00223EFA" w:rsidRDefault="00223EFA" w:rsidP="00223EFA">
      <w:pPr>
        <w:pStyle w:val="15"/>
        <w:tabs>
          <w:tab w:val="right" w:leader="dot" w:pos="8495"/>
        </w:tabs>
        <w:rPr>
          <w:noProof/>
        </w:rPr>
      </w:pPr>
      <w:r>
        <w:rPr>
          <w:rFonts w:hint="eastAsia"/>
          <w:noProof/>
          <w:szCs w:val="28"/>
        </w:rPr>
        <w:t>第五章</w:t>
      </w:r>
      <w:r>
        <w:rPr>
          <w:rFonts w:hint="eastAsia"/>
          <w:noProof/>
          <w:szCs w:val="28"/>
        </w:rPr>
        <w:t xml:space="preserve"> </w:t>
      </w:r>
      <w:r>
        <w:rPr>
          <w:rFonts w:hint="eastAsia"/>
          <w:noProof/>
          <w:szCs w:val="28"/>
        </w:rPr>
        <w:t>施工准备</w:t>
      </w:r>
      <w:r>
        <w:rPr>
          <w:noProof/>
        </w:rPr>
        <w:tab/>
      </w:r>
      <w:r>
        <w:rPr>
          <w:noProof/>
        </w:rPr>
        <w:fldChar w:fldCharType="begin"/>
      </w:r>
      <w:r>
        <w:rPr>
          <w:noProof/>
        </w:rPr>
        <w:instrText xml:space="preserve"> PAGEREF _Toc207094754 \h </w:instrText>
      </w:r>
      <w:r>
        <w:rPr>
          <w:noProof/>
        </w:rPr>
      </w:r>
      <w:r>
        <w:rPr>
          <w:noProof/>
        </w:rPr>
        <w:fldChar w:fldCharType="separate"/>
      </w:r>
      <w:r>
        <w:rPr>
          <w:noProof/>
        </w:rPr>
        <w:t>14</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人员动员周期</w:t>
      </w:r>
      <w:r>
        <w:rPr>
          <w:noProof/>
        </w:rPr>
        <w:tab/>
      </w:r>
      <w:r>
        <w:rPr>
          <w:noProof/>
        </w:rPr>
        <w:fldChar w:fldCharType="begin"/>
      </w:r>
      <w:r>
        <w:rPr>
          <w:noProof/>
        </w:rPr>
        <w:instrText xml:space="preserve"> PAGEREF _Toc207094755 \h </w:instrText>
      </w:r>
      <w:r>
        <w:rPr>
          <w:noProof/>
        </w:rPr>
      </w:r>
      <w:r>
        <w:rPr>
          <w:noProof/>
        </w:rPr>
        <w:fldChar w:fldCharType="separate"/>
      </w:r>
      <w:r>
        <w:rPr>
          <w:noProof/>
        </w:rPr>
        <w:t>14</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设备、人员、材料运到施工现场的方法</w:t>
      </w:r>
      <w:r>
        <w:rPr>
          <w:noProof/>
        </w:rPr>
        <w:tab/>
      </w:r>
      <w:r>
        <w:rPr>
          <w:noProof/>
        </w:rPr>
        <w:fldChar w:fldCharType="begin"/>
      </w:r>
      <w:r>
        <w:rPr>
          <w:noProof/>
        </w:rPr>
        <w:instrText xml:space="preserve"> PAGEREF _Toc207094756 \h </w:instrText>
      </w:r>
      <w:r>
        <w:rPr>
          <w:noProof/>
        </w:rPr>
      </w:r>
      <w:r>
        <w:rPr>
          <w:noProof/>
        </w:rPr>
        <w:fldChar w:fldCharType="separate"/>
      </w:r>
      <w:r>
        <w:rPr>
          <w:noProof/>
        </w:rPr>
        <w:t>15</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技术准备</w:t>
      </w:r>
      <w:r>
        <w:rPr>
          <w:noProof/>
        </w:rPr>
        <w:tab/>
      </w:r>
      <w:r>
        <w:rPr>
          <w:noProof/>
        </w:rPr>
        <w:fldChar w:fldCharType="begin"/>
      </w:r>
      <w:r>
        <w:rPr>
          <w:noProof/>
        </w:rPr>
        <w:instrText xml:space="preserve"> PAGEREF _Toc207094757 \h </w:instrText>
      </w:r>
      <w:r>
        <w:rPr>
          <w:noProof/>
        </w:rPr>
      </w:r>
      <w:r>
        <w:rPr>
          <w:noProof/>
        </w:rPr>
        <w:fldChar w:fldCharType="separate"/>
      </w:r>
      <w:r>
        <w:rPr>
          <w:noProof/>
        </w:rPr>
        <w:t>16</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工地清理</w:t>
      </w:r>
      <w:r>
        <w:rPr>
          <w:noProof/>
        </w:rPr>
        <w:tab/>
      </w:r>
      <w:r>
        <w:rPr>
          <w:noProof/>
        </w:rPr>
        <w:fldChar w:fldCharType="begin"/>
      </w:r>
      <w:r>
        <w:rPr>
          <w:noProof/>
        </w:rPr>
        <w:instrText xml:space="preserve"> PAGEREF _Toc207094758 \h </w:instrText>
      </w:r>
      <w:r>
        <w:rPr>
          <w:noProof/>
        </w:rPr>
      </w:r>
      <w:r>
        <w:rPr>
          <w:noProof/>
        </w:rPr>
        <w:fldChar w:fldCharType="separate"/>
      </w:r>
      <w:r>
        <w:rPr>
          <w:noProof/>
        </w:rPr>
        <w:t>17</w:t>
      </w:r>
      <w:r>
        <w:rPr>
          <w:noProof/>
        </w:rPr>
        <w:fldChar w:fldCharType="end"/>
      </w:r>
    </w:p>
    <w:p w:rsidR="00223EFA" w:rsidRDefault="00223EFA" w:rsidP="00223EFA">
      <w:pPr>
        <w:pStyle w:val="27"/>
        <w:tabs>
          <w:tab w:val="right" w:leader="dot" w:pos="8495"/>
        </w:tabs>
        <w:ind w:left="560"/>
        <w:rPr>
          <w:noProof/>
        </w:rPr>
      </w:pPr>
      <w:r>
        <w:rPr>
          <w:rFonts w:hint="eastAsia"/>
          <w:noProof/>
          <w:szCs w:val="28"/>
        </w:rPr>
        <w:lastRenderedPageBreak/>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临时工程设施建设</w:t>
      </w:r>
      <w:r>
        <w:rPr>
          <w:noProof/>
        </w:rPr>
        <w:tab/>
      </w:r>
      <w:r>
        <w:rPr>
          <w:noProof/>
        </w:rPr>
        <w:fldChar w:fldCharType="begin"/>
      </w:r>
      <w:r>
        <w:rPr>
          <w:noProof/>
        </w:rPr>
        <w:instrText xml:space="preserve"> PAGEREF _Toc207094759 \h </w:instrText>
      </w:r>
      <w:r>
        <w:rPr>
          <w:noProof/>
        </w:rPr>
      </w:r>
      <w:r>
        <w:rPr>
          <w:noProof/>
        </w:rPr>
        <w:fldChar w:fldCharType="separate"/>
      </w:r>
      <w:r>
        <w:rPr>
          <w:noProof/>
        </w:rPr>
        <w:t>17</w:t>
      </w:r>
      <w:r>
        <w:rPr>
          <w:noProof/>
        </w:rPr>
        <w:fldChar w:fldCharType="end"/>
      </w:r>
    </w:p>
    <w:p w:rsidR="00223EFA" w:rsidRDefault="00223EFA" w:rsidP="00223EFA">
      <w:pPr>
        <w:pStyle w:val="33"/>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施工道路</w:t>
      </w:r>
      <w:r>
        <w:rPr>
          <w:noProof/>
        </w:rPr>
        <w:tab/>
      </w:r>
      <w:r>
        <w:rPr>
          <w:noProof/>
        </w:rPr>
        <w:fldChar w:fldCharType="begin"/>
      </w:r>
      <w:r>
        <w:rPr>
          <w:noProof/>
        </w:rPr>
        <w:instrText xml:space="preserve"> PAGEREF _Toc207094760 \h </w:instrText>
      </w:r>
      <w:r>
        <w:rPr>
          <w:noProof/>
        </w:rPr>
      </w:r>
      <w:r>
        <w:rPr>
          <w:noProof/>
        </w:rPr>
        <w:fldChar w:fldCharType="separate"/>
      </w:r>
      <w:r>
        <w:rPr>
          <w:noProof/>
        </w:rPr>
        <w:t>17</w:t>
      </w:r>
      <w:r>
        <w:rPr>
          <w:noProof/>
        </w:rPr>
        <w:fldChar w:fldCharType="end"/>
      </w:r>
    </w:p>
    <w:p w:rsidR="00223EFA" w:rsidRDefault="00223EFA" w:rsidP="00223EFA">
      <w:pPr>
        <w:pStyle w:val="33"/>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施工用电</w:t>
      </w:r>
      <w:r>
        <w:rPr>
          <w:noProof/>
        </w:rPr>
        <w:tab/>
      </w:r>
      <w:r>
        <w:rPr>
          <w:noProof/>
        </w:rPr>
        <w:fldChar w:fldCharType="begin"/>
      </w:r>
      <w:r>
        <w:rPr>
          <w:noProof/>
        </w:rPr>
        <w:instrText xml:space="preserve"> PAGEREF _Toc207094761 \h </w:instrText>
      </w:r>
      <w:r>
        <w:rPr>
          <w:noProof/>
        </w:rPr>
      </w:r>
      <w:r>
        <w:rPr>
          <w:noProof/>
        </w:rPr>
        <w:fldChar w:fldCharType="separate"/>
      </w:r>
      <w:r>
        <w:rPr>
          <w:noProof/>
        </w:rPr>
        <w:t>17</w:t>
      </w:r>
      <w:r>
        <w:rPr>
          <w:noProof/>
        </w:rPr>
        <w:fldChar w:fldCharType="end"/>
      </w:r>
    </w:p>
    <w:p w:rsidR="00223EFA" w:rsidRDefault="00223EFA" w:rsidP="00223EFA">
      <w:pPr>
        <w:pStyle w:val="33"/>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通讯联络</w:t>
      </w:r>
      <w:r>
        <w:rPr>
          <w:noProof/>
        </w:rPr>
        <w:tab/>
      </w:r>
      <w:r>
        <w:rPr>
          <w:noProof/>
        </w:rPr>
        <w:fldChar w:fldCharType="begin"/>
      </w:r>
      <w:r>
        <w:rPr>
          <w:noProof/>
        </w:rPr>
        <w:instrText xml:space="preserve"> PAGEREF _Toc207094762 \h </w:instrText>
      </w:r>
      <w:r>
        <w:rPr>
          <w:noProof/>
        </w:rPr>
      </w:r>
      <w:r>
        <w:rPr>
          <w:noProof/>
        </w:rPr>
        <w:fldChar w:fldCharType="separate"/>
      </w:r>
      <w:r>
        <w:rPr>
          <w:noProof/>
        </w:rPr>
        <w:t>18</w:t>
      </w:r>
      <w:r>
        <w:rPr>
          <w:noProof/>
        </w:rPr>
        <w:fldChar w:fldCharType="end"/>
      </w:r>
    </w:p>
    <w:p w:rsidR="00223EFA" w:rsidRDefault="00223EFA" w:rsidP="00223EFA">
      <w:pPr>
        <w:pStyle w:val="33"/>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生产、生活用房</w:t>
      </w:r>
      <w:r>
        <w:rPr>
          <w:noProof/>
        </w:rPr>
        <w:tab/>
      </w:r>
      <w:r>
        <w:rPr>
          <w:noProof/>
        </w:rPr>
        <w:fldChar w:fldCharType="begin"/>
      </w:r>
      <w:r>
        <w:rPr>
          <w:noProof/>
        </w:rPr>
        <w:instrText xml:space="preserve"> PAGEREF _Toc207094763 \h </w:instrText>
      </w:r>
      <w:r>
        <w:rPr>
          <w:noProof/>
        </w:rPr>
      </w:r>
      <w:r>
        <w:rPr>
          <w:noProof/>
        </w:rPr>
        <w:fldChar w:fldCharType="separate"/>
      </w:r>
      <w:r>
        <w:rPr>
          <w:noProof/>
        </w:rPr>
        <w:t>18</w:t>
      </w:r>
      <w:r>
        <w:rPr>
          <w:noProof/>
        </w:rPr>
        <w:fldChar w:fldCharType="end"/>
      </w:r>
    </w:p>
    <w:p w:rsidR="00223EFA" w:rsidRDefault="00223EFA" w:rsidP="00223EFA">
      <w:pPr>
        <w:pStyle w:val="33"/>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生产、生活用水设施</w:t>
      </w:r>
      <w:r>
        <w:rPr>
          <w:noProof/>
        </w:rPr>
        <w:tab/>
      </w:r>
      <w:r>
        <w:rPr>
          <w:noProof/>
        </w:rPr>
        <w:fldChar w:fldCharType="begin"/>
      </w:r>
      <w:r>
        <w:rPr>
          <w:noProof/>
        </w:rPr>
        <w:instrText xml:space="preserve"> PAGEREF _Toc207094764 \h </w:instrText>
      </w:r>
      <w:r>
        <w:rPr>
          <w:noProof/>
        </w:rPr>
      </w:r>
      <w:r>
        <w:rPr>
          <w:noProof/>
        </w:rPr>
        <w:fldChar w:fldCharType="separate"/>
      </w:r>
      <w:r>
        <w:rPr>
          <w:noProof/>
        </w:rPr>
        <w:t>18</w:t>
      </w:r>
      <w:r>
        <w:rPr>
          <w:noProof/>
        </w:rPr>
        <w:fldChar w:fldCharType="end"/>
      </w:r>
    </w:p>
    <w:p w:rsidR="00223EFA" w:rsidRDefault="00223EFA" w:rsidP="00223EFA">
      <w:pPr>
        <w:pStyle w:val="33"/>
        <w:tabs>
          <w:tab w:val="right" w:leader="dot" w:pos="8495"/>
        </w:tabs>
        <w:rPr>
          <w:noProof/>
        </w:rPr>
      </w:pPr>
      <w:r>
        <w:rPr>
          <w:rFonts w:hint="eastAsia"/>
          <w:noProof/>
          <w:szCs w:val="28"/>
        </w:rPr>
        <w:t>6</w:t>
      </w:r>
      <w:r>
        <w:rPr>
          <w:rFonts w:hint="eastAsia"/>
          <w:noProof/>
          <w:szCs w:val="28"/>
        </w:rPr>
        <w:t>、</w:t>
      </w:r>
      <w:r>
        <w:rPr>
          <w:rFonts w:hint="eastAsia"/>
          <w:noProof/>
          <w:szCs w:val="28"/>
        </w:rPr>
        <w:t xml:space="preserve"> </w:t>
      </w:r>
      <w:r>
        <w:rPr>
          <w:rFonts w:hint="eastAsia"/>
          <w:noProof/>
          <w:szCs w:val="28"/>
        </w:rPr>
        <w:t>工地调度指挥中心</w:t>
      </w:r>
      <w:r>
        <w:rPr>
          <w:noProof/>
        </w:rPr>
        <w:tab/>
      </w:r>
      <w:r>
        <w:rPr>
          <w:noProof/>
        </w:rPr>
        <w:fldChar w:fldCharType="begin"/>
      </w:r>
      <w:r>
        <w:rPr>
          <w:noProof/>
        </w:rPr>
        <w:instrText xml:space="preserve"> PAGEREF _Toc207094765 \h </w:instrText>
      </w:r>
      <w:r>
        <w:rPr>
          <w:noProof/>
        </w:rPr>
      </w:r>
      <w:r>
        <w:rPr>
          <w:noProof/>
        </w:rPr>
        <w:fldChar w:fldCharType="separate"/>
      </w:r>
      <w:r>
        <w:rPr>
          <w:noProof/>
        </w:rPr>
        <w:t>19</w:t>
      </w:r>
      <w:r>
        <w:rPr>
          <w:noProof/>
        </w:rPr>
        <w:fldChar w:fldCharType="end"/>
      </w:r>
    </w:p>
    <w:p w:rsidR="00223EFA" w:rsidRDefault="00223EFA" w:rsidP="00223EFA">
      <w:pPr>
        <w:pStyle w:val="33"/>
        <w:tabs>
          <w:tab w:val="right" w:leader="dot" w:pos="8495"/>
        </w:tabs>
        <w:rPr>
          <w:noProof/>
        </w:rPr>
      </w:pPr>
      <w:r>
        <w:rPr>
          <w:rFonts w:hint="eastAsia"/>
          <w:noProof/>
          <w:szCs w:val="28"/>
        </w:rPr>
        <w:t>7</w:t>
      </w:r>
      <w:r>
        <w:rPr>
          <w:rFonts w:hint="eastAsia"/>
          <w:noProof/>
          <w:szCs w:val="28"/>
        </w:rPr>
        <w:t>、</w:t>
      </w:r>
      <w:r>
        <w:rPr>
          <w:rFonts w:hint="eastAsia"/>
          <w:noProof/>
          <w:szCs w:val="28"/>
        </w:rPr>
        <w:t xml:space="preserve"> </w:t>
      </w:r>
      <w:r>
        <w:rPr>
          <w:rFonts w:hint="eastAsia"/>
          <w:noProof/>
          <w:szCs w:val="28"/>
        </w:rPr>
        <w:t>工地卫生、保健设施</w:t>
      </w:r>
      <w:r>
        <w:rPr>
          <w:noProof/>
        </w:rPr>
        <w:tab/>
      </w:r>
      <w:r>
        <w:rPr>
          <w:noProof/>
        </w:rPr>
        <w:fldChar w:fldCharType="begin"/>
      </w:r>
      <w:r>
        <w:rPr>
          <w:noProof/>
        </w:rPr>
        <w:instrText xml:space="preserve"> PAGEREF _Toc207094766 \h </w:instrText>
      </w:r>
      <w:r>
        <w:rPr>
          <w:noProof/>
        </w:rPr>
      </w:r>
      <w:r>
        <w:rPr>
          <w:noProof/>
        </w:rPr>
        <w:fldChar w:fldCharType="separate"/>
      </w:r>
      <w:r>
        <w:rPr>
          <w:noProof/>
        </w:rPr>
        <w:t>19</w:t>
      </w:r>
      <w:r>
        <w:rPr>
          <w:noProof/>
        </w:rPr>
        <w:fldChar w:fldCharType="end"/>
      </w:r>
    </w:p>
    <w:p w:rsidR="00223EFA" w:rsidRDefault="00223EFA" w:rsidP="00223EFA">
      <w:pPr>
        <w:pStyle w:val="33"/>
        <w:tabs>
          <w:tab w:val="right" w:leader="dot" w:pos="8495"/>
        </w:tabs>
        <w:rPr>
          <w:noProof/>
        </w:rPr>
      </w:pPr>
      <w:r>
        <w:rPr>
          <w:rFonts w:hint="eastAsia"/>
          <w:noProof/>
          <w:szCs w:val="28"/>
        </w:rPr>
        <w:t>8</w:t>
      </w:r>
      <w:r>
        <w:rPr>
          <w:rFonts w:hint="eastAsia"/>
          <w:noProof/>
          <w:szCs w:val="28"/>
        </w:rPr>
        <w:t>、</w:t>
      </w:r>
      <w:r>
        <w:rPr>
          <w:rFonts w:hint="eastAsia"/>
          <w:noProof/>
          <w:szCs w:val="28"/>
        </w:rPr>
        <w:t xml:space="preserve"> </w:t>
      </w:r>
      <w:r>
        <w:rPr>
          <w:rFonts w:hint="eastAsia"/>
          <w:noProof/>
          <w:szCs w:val="28"/>
        </w:rPr>
        <w:t>混凝土自动计量拌和站</w:t>
      </w:r>
      <w:r>
        <w:rPr>
          <w:noProof/>
        </w:rPr>
        <w:tab/>
      </w:r>
      <w:r>
        <w:rPr>
          <w:noProof/>
        </w:rPr>
        <w:fldChar w:fldCharType="begin"/>
      </w:r>
      <w:r>
        <w:rPr>
          <w:noProof/>
        </w:rPr>
        <w:instrText xml:space="preserve"> PAGEREF _Toc207094767 \h </w:instrText>
      </w:r>
      <w:r>
        <w:rPr>
          <w:noProof/>
        </w:rPr>
      </w:r>
      <w:r>
        <w:rPr>
          <w:noProof/>
        </w:rPr>
        <w:fldChar w:fldCharType="separate"/>
      </w:r>
      <w:r>
        <w:rPr>
          <w:noProof/>
        </w:rPr>
        <w:t>19</w:t>
      </w:r>
      <w:r>
        <w:rPr>
          <w:noProof/>
        </w:rPr>
        <w:fldChar w:fldCharType="end"/>
      </w:r>
    </w:p>
    <w:p w:rsidR="00223EFA" w:rsidRDefault="00223EFA" w:rsidP="00223EFA">
      <w:pPr>
        <w:pStyle w:val="33"/>
        <w:tabs>
          <w:tab w:val="right" w:leader="dot" w:pos="8495"/>
        </w:tabs>
        <w:rPr>
          <w:noProof/>
        </w:rPr>
      </w:pPr>
      <w:r>
        <w:rPr>
          <w:rFonts w:hint="eastAsia"/>
          <w:noProof/>
          <w:szCs w:val="28"/>
        </w:rPr>
        <w:t>9</w:t>
      </w:r>
      <w:r>
        <w:rPr>
          <w:rFonts w:hint="eastAsia"/>
          <w:noProof/>
          <w:szCs w:val="28"/>
        </w:rPr>
        <w:t>、</w:t>
      </w:r>
      <w:r>
        <w:rPr>
          <w:rFonts w:hint="eastAsia"/>
          <w:noProof/>
          <w:szCs w:val="28"/>
        </w:rPr>
        <w:t xml:space="preserve"> </w:t>
      </w:r>
      <w:r>
        <w:rPr>
          <w:rFonts w:hint="eastAsia"/>
          <w:noProof/>
          <w:szCs w:val="28"/>
        </w:rPr>
        <w:t>加工场</w:t>
      </w:r>
      <w:r>
        <w:rPr>
          <w:noProof/>
        </w:rPr>
        <w:tab/>
      </w:r>
      <w:r>
        <w:rPr>
          <w:noProof/>
        </w:rPr>
        <w:fldChar w:fldCharType="begin"/>
      </w:r>
      <w:r>
        <w:rPr>
          <w:noProof/>
        </w:rPr>
        <w:instrText xml:space="preserve"> PAGEREF _Toc207094768 \h </w:instrText>
      </w:r>
      <w:r>
        <w:rPr>
          <w:noProof/>
        </w:rPr>
      </w:r>
      <w:r>
        <w:rPr>
          <w:noProof/>
        </w:rPr>
        <w:fldChar w:fldCharType="separate"/>
      </w:r>
      <w:r>
        <w:rPr>
          <w:noProof/>
        </w:rPr>
        <w:t>20</w:t>
      </w:r>
      <w:r>
        <w:rPr>
          <w:noProof/>
        </w:rPr>
        <w:fldChar w:fldCharType="end"/>
      </w:r>
    </w:p>
    <w:p w:rsidR="00223EFA" w:rsidRDefault="00223EFA" w:rsidP="00223EFA">
      <w:pPr>
        <w:pStyle w:val="33"/>
        <w:tabs>
          <w:tab w:val="right" w:leader="dot" w:pos="8495"/>
        </w:tabs>
        <w:rPr>
          <w:noProof/>
        </w:rPr>
      </w:pPr>
      <w:r>
        <w:rPr>
          <w:rFonts w:hint="eastAsia"/>
          <w:noProof/>
          <w:szCs w:val="28"/>
        </w:rPr>
        <w:t>10</w:t>
      </w:r>
      <w:r>
        <w:rPr>
          <w:rFonts w:hint="eastAsia"/>
          <w:noProof/>
          <w:szCs w:val="28"/>
        </w:rPr>
        <w:t>、</w:t>
      </w:r>
      <w:r>
        <w:rPr>
          <w:rFonts w:hint="eastAsia"/>
          <w:noProof/>
          <w:szCs w:val="28"/>
        </w:rPr>
        <w:t xml:space="preserve"> </w:t>
      </w:r>
      <w:r>
        <w:rPr>
          <w:rFonts w:hint="eastAsia"/>
          <w:noProof/>
          <w:szCs w:val="28"/>
        </w:rPr>
        <w:t>工地临时排水设施</w:t>
      </w:r>
      <w:r>
        <w:rPr>
          <w:noProof/>
        </w:rPr>
        <w:tab/>
      </w:r>
      <w:r>
        <w:rPr>
          <w:noProof/>
        </w:rPr>
        <w:fldChar w:fldCharType="begin"/>
      </w:r>
      <w:r>
        <w:rPr>
          <w:noProof/>
        </w:rPr>
        <w:instrText xml:space="preserve"> PAGEREF _Toc207094769 \h </w:instrText>
      </w:r>
      <w:r>
        <w:rPr>
          <w:noProof/>
        </w:rPr>
      </w:r>
      <w:r>
        <w:rPr>
          <w:noProof/>
        </w:rPr>
        <w:fldChar w:fldCharType="separate"/>
      </w:r>
      <w:r>
        <w:rPr>
          <w:noProof/>
        </w:rPr>
        <w:t>20</w:t>
      </w:r>
      <w:r>
        <w:rPr>
          <w:noProof/>
        </w:rPr>
        <w:fldChar w:fldCharType="end"/>
      </w:r>
    </w:p>
    <w:p w:rsidR="00223EFA" w:rsidRDefault="00223EFA" w:rsidP="00223EFA">
      <w:pPr>
        <w:pStyle w:val="33"/>
        <w:tabs>
          <w:tab w:val="right" w:leader="dot" w:pos="8495"/>
        </w:tabs>
        <w:rPr>
          <w:noProof/>
        </w:rPr>
      </w:pPr>
      <w:r>
        <w:rPr>
          <w:rFonts w:hint="eastAsia"/>
          <w:noProof/>
          <w:szCs w:val="28"/>
        </w:rPr>
        <w:t>11</w:t>
      </w:r>
      <w:r>
        <w:rPr>
          <w:rFonts w:hint="eastAsia"/>
          <w:noProof/>
          <w:szCs w:val="28"/>
        </w:rPr>
        <w:t>、</w:t>
      </w:r>
      <w:r>
        <w:rPr>
          <w:rFonts w:hint="eastAsia"/>
          <w:noProof/>
          <w:szCs w:val="28"/>
        </w:rPr>
        <w:t xml:space="preserve"> </w:t>
      </w:r>
      <w:r>
        <w:rPr>
          <w:rFonts w:hint="eastAsia"/>
          <w:noProof/>
          <w:szCs w:val="28"/>
        </w:rPr>
        <w:t>工地污水和垃圾处理</w:t>
      </w:r>
      <w:r>
        <w:rPr>
          <w:noProof/>
        </w:rPr>
        <w:tab/>
      </w:r>
      <w:r>
        <w:rPr>
          <w:noProof/>
        </w:rPr>
        <w:fldChar w:fldCharType="begin"/>
      </w:r>
      <w:r>
        <w:rPr>
          <w:noProof/>
        </w:rPr>
        <w:instrText xml:space="preserve"> PAGEREF _Toc207094770 \h </w:instrText>
      </w:r>
      <w:r>
        <w:rPr>
          <w:noProof/>
        </w:rPr>
      </w:r>
      <w:r>
        <w:rPr>
          <w:noProof/>
        </w:rPr>
        <w:fldChar w:fldCharType="separate"/>
      </w:r>
      <w:r>
        <w:rPr>
          <w:noProof/>
        </w:rPr>
        <w:t>20</w:t>
      </w:r>
      <w:r>
        <w:rPr>
          <w:noProof/>
        </w:rPr>
        <w:fldChar w:fldCharType="end"/>
      </w:r>
    </w:p>
    <w:p w:rsidR="00223EFA" w:rsidRDefault="00223EFA" w:rsidP="00223EFA">
      <w:pPr>
        <w:pStyle w:val="33"/>
        <w:tabs>
          <w:tab w:val="right" w:leader="dot" w:pos="8495"/>
        </w:tabs>
        <w:rPr>
          <w:noProof/>
        </w:rPr>
      </w:pPr>
      <w:r>
        <w:rPr>
          <w:rFonts w:hint="eastAsia"/>
          <w:noProof/>
          <w:szCs w:val="28"/>
        </w:rPr>
        <w:t>12</w:t>
      </w:r>
      <w:r>
        <w:rPr>
          <w:rFonts w:hint="eastAsia"/>
          <w:noProof/>
          <w:szCs w:val="28"/>
        </w:rPr>
        <w:t>、</w:t>
      </w:r>
      <w:r>
        <w:rPr>
          <w:rFonts w:hint="eastAsia"/>
          <w:noProof/>
          <w:szCs w:val="28"/>
        </w:rPr>
        <w:t xml:space="preserve"> </w:t>
      </w:r>
      <w:r>
        <w:rPr>
          <w:rFonts w:hint="eastAsia"/>
          <w:noProof/>
          <w:szCs w:val="28"/>
        </w:rPr>
        <w:t>工地防火、防风、及防洪安全设施</w:t>
      </w:r>
      <w:r>
        <w:rPr>
          <w:noProof/>
        </w:rPr>
        <w:tab/>
      </w:r>
      <w:r>
        <w:rPr>
          <w:noProof/>
        </w:rPr>
        <w:fldChar w:fldCharType="begin"/>
      </w:r>
      <w:r>
        <w:rPr>
          <w:noProof/>
        </w:rPr>
        <w:instrText xml:space="preserve"> PAGEREF _Toc207094771 \h </w:instrText>
      </w:r>
      <w:r>
        <w:rPr>
          <w:noProof/>
        </w:rPr>
      </w:r>
      <w:r>
        <w:rPr>
          <w:noProof/>
        </w:rPr>
        <w:fldChar w:fldCharType="separate"/>
      </w:r>
      <w:r>
        <w:rPr>
          <w:noProof/>
        </w:rPr>
        <w:t>21</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施工总平面布置</w:t>
      </w:r>
      <w:r>
        <w:rPr>
          <w:noProof/>
        </w:rPr>
        <w:tab/>
      </w:r>
      <w:r>
        <w:rPr>
          <w:noProof/>
        </w:rPr>
        <w:fldChar w:fldCharType="begin"/>
      </w:r>
      <w:r>
        <w:rPr>
          <w:noProof/>
        </w:rPr>
        <w:instrText xml:space="preserve"> PAGEREF _Toc207094772 \h </w:instrText>
      </w:r>
      <w:r>
        <w:rPr>
          <w:noProof/>
        </w:rPr>
      </w:r>
      <w:r>
        <w:rPr>
          <w:noProof/>
        </w:rPr>
        <w:fldChar w:fldCharType="separate"/>
      </w:r>
      <w:r>
        <w:rPr>
          <w:noProof/>
        </w:rPr>
        <w:t>21</w:t>
      </w:r>
      <w:r>
        <w:rPr>
          <w:noProof/>
        </w:rPr>
        <w:fldChar w:fldCharType="end"/>
      </w:r>
    </w:p>
    <w:p w:rsidR="00223EFA" w:rsidRDefault="00223EFA" w:rsidP="00223EFA">
      <w:pPr>
        <w:pStyle w:val="15"/>
        <w:tabs>
          <w:tab w:val="right" w:leader="dot" w:pos="8495"/>
        </w:tabs>
        <w:rPr>
          <w:noProof/>
        </w:rPr>
      </w:pPr>
      <w:r>
        <w:rPr>
          <w:rFonts w:hint="eastAsia"/>
          <w:noProof/>
          <w:szCs w:val="28"/>
        </w:rPr>
        <w:t>第六章</w:t>
      </w:r>
      <w:r>
        <w:rPr>
          <w:rFonts w:hint="eastAsia"/>
          <w:noProof/>
          <w:szCs w:val="28"/>
        </w:rPr>
        <w:t xml:space="preserve"> </w:t>
      </w:r>
      <w:r>
        <w:rPr>
          <w:rFonts w:hint="eastAsia"/>
          <w:noProof/>
          <w:szCs w:val="28"/>
        </w:rPr>
        <w:t>施工安排</w:t>
      </w:r>
      <w:r>
        <w:rPr>
          <w:noProof/>
        </w:rPr>
        <w:tab/>
      </w:r>
      <w:r>
        <w:rPr>
          <w:noProof/>
        </w:rPr>
        <w:fldChar w:fldCharType="begin"/>
      </w:r>
      <w:r>
        <w:rPr>
          <w:noProof/>
        </w:rPr>
        <w:instrText xml:space="preserve"> PAGEREF _Toc207094773 \h </w:instrText>
      </w:r>
      <w:r>
        <w:rPr>
          <w:noProof/>
        </w:rPr>
      </w:r>
      <w:r>
        <w:rPr>
          <w:noProof/>
        </w:rPr>
        <w:fldChar w:fldCharType="separate"/>
      </w:r>
      <w:r>
        <w:rPr>
          <w:noProof/>
        </w:rPr>
        <w:t>21</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总体施工方案</w:t>
      </w:r>
      <w:r>
        <w:rPr>
          <w:noProof/>
        </w:rPr>
        <w:tab/>
      </w:r>
      <w:r>
        <w:rPr>
          <w:noProof/>
        </w:rPr>
        <w:fldChar w:fldCharType="begin"/>
      </w:r>
      <w:r>
        <w:rPr>
          <w:noProof/>
        </w:rPr>
        <w:instrText xml:space="preserve"> PAGEREF _Toc207094774 \h </w:instrText>
      </w:r>
      <w:r>
        <w:rPr>
          <w:noProof/>
        </w:rPr>
      </w:r>
      <w:r>
        <w:rPr>
          <w:noProof/>
        </w:rPr>
        <w:fldChar w:fldCharType="separate"/>
      </w:r>
      <w:r>
        <w:rPr>
          <w:noProof/>
        </w:rPr>
        <w:t>21</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各分项工程的施工顺序</w:t>
      </w:r>
      <w:r>
        <w:rPr>
          <w:noProof/>
        </w:rPr>
        <w:tab/>
      </w:r>
      <w:r>
        <w:rPr>
          <w:noProof/>
        </w:rPr>
        <w:fldChar w:fldCharType="begin"/>
      </w:r>
      <w:r>
        <w:rPr>
          <w:noProof/>
        </w:rPr>
        <w:instrText xml:space="preserve"> PAGEREF _Toc207094775 \h </w:instrText>
      </w:r>
      <w:r>
        <w:rPr>
          <w:noProof/>
        </w:rPr>
      </w:r>
      <w:r>
        <w:rPr>
          <w:noProof/>
        </w:rPr>
        <w:fldChar w:fldCharType="separate"/>
      </w:r>
      <w:r>
        <w:rPr>
          <w:noProof/>
        </w:rPr>
        <w:t>22</w:t>
      </w:r>
      <w:r>
        <w:rPr>
          <w:noProof/>
        </w:rPr>
        <w:fldChar w:fldCharType="end"/>
      </w:r>
    </w:p>
    <w:p w:rsidR="00223EFA" w:rsidRDefault="00223EFA" w:rsidP="00223EFA">
      <w:pPr>
        <w:pStyle w:val="33"/>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钻孔桩施工顺序</w:t>
      </w:r>
      <w:r>
        <w:rPr>
          <w:noProof/>
        </w:rPr>
        <w:tab/>
      </w:r>
      <w:r>
        <w:rPr>
          <w:noProof/>
        </w:rPr>
        <w:fldChar w:fldCharType="begin"/>
      </w:r>
      <w:r>
        <w:rPr>
          <w:noProof/>
        </w:rPr>
        <w:instrText xml:space="preserve"> PAGEREF _Toc207094776 \h </w:instrText>
      </w:r>
      <w:r>
        <w:rPr>
          <w:noProof/>
        </w:rPr>
      </w:r>
      <w:r>
        <w:rPr>
          <w:noProof/>
        </w:rPr>
        <w:fldChar w:fldCharType="separate"/>
      </w:r>
      <w:r>
        <w:rPr>
          <w:noProof/>
        </w:rPr>
        <w:t>22</w:t>
      </w:r>
      <w:r>
        <w:rPr>
          <w:noProof/>
        </w:rPr>
        <w:fldChar w:fldCharType="end"/>
      </w:r>
    </w:p>
    <w:p w:rsidR="00223EFA" w:rsidRDefault="00223EFA" w:rsidP="00223EFA">
      <w:pPr>
        <w:pStyle w:val="33"/>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墩台身施工顺序</w:t>
      </w:r>
      <w:r>
        <w:rPr>
          <w:noProof/>
        </w:rPr>
        <w:tab/>
      </w:r>
      <w:r>
        <w:rPr>
          <w:noProof/>
        </w:rPr>
        <w:fldChar w:fldCharType="begin"/>
      </w:r>
      <w:r>
        <w:rPr>
          <w:noProof/>
        </w:rPr>
        <w:instrText xml:space="preserve"> PAGEREF _Toc207094777 \h </w:instrText>
      </w:r>
      <w:r>
        <w:rPr>
          <w:noProof/>
        </w:rPr>
      </w:r>
      <w:r>
        <w:rPr>
          <w:noProof/>
        </w:rPr>
        <w:fldChar w:fldCharType="separate"/>
      </w:r>
      <w:r>
        <w:rPr>
          <w:noProof/>
        </w:rPr>
        <w:t>23</w:t>
      </w:r>
      <w:r>
        <w:rPr>
          <w:noProof/>
        </w:rPr>
        <w:fldChar w:fldCharType="end"/>
      </w:r>
    </w:p>
    <w:p w:rsidR="00223EFA" w:rsidRDefault="00223EFA" w:rsidP="00223EFA">
      <w:pPr>
        <w:pStyle w:val="33"/>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现浇连续箱梁施工顺序</w:t>
      </w:r>
      <w:r>
        <w:rPr>
          <w:noProof/>
        </w:rPr>
        <w:tab/>
      </w:r>
      <w:r>
        <w:rPr>
          <w:noProof/>
        </w:rPr>
        <w:fldChar w:fldCharType="begin"/>
      </w:r>
      <w:r>
        <w:rPr>
          <w:noProof/>
        </w:rPr>
        <w:instrText xml:space="preserve"> PAGEREF _Toc207094778 \h </w:instrText>
      </w:r>
      <w:r>
        <w:rPr>
          <w:noProof/>
        </w:rPr>
      </w:r>
      <w:r>
        <w:rPr>
          <w:noProof/>
        </w:rPr>
        <w:fldChar w:fldCharType="separate"/>
      </w:r>
      <w:r>
        <w:rPr>
          <w:noProof/>
        </w:rPr>
        <w:t>24</w:t>
      </w:r>
      <w:r>
        <w:rPr>
          <w:noProof/>
        </w:rPr>
        <w:fldChar w:fldCharType="end"/>
      </w:r>
    </w:p>
    <w:p w:rsidR="00223EFA" w:rsidRDefault="00223EFA" w:rsidP="00223EFA">
      <w:pPr>
        <w:pStyle w:val="33"/>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刚架系杆拱施工顺序</w:t>
      </w:r>
      <w:r>
        <w:rPr>
          <w:noProof/>
        </w:rPr>
        <w:tab/>
      </w:r>
      <w:r>
        <w:rPr>
          <w:noProof/>
        </w:rPr>
        <w:fldChar w:fldCharType="begin"/>
      </w:r>
      <w:r>
        <w:rPr>
          <w:noProof/>
        </w:rPr>
        <w:instrText xml:space="preserve"> PAGEREF _Toc207094779 \h </w:instrText>
      </w:r>
      <w:r>
        <w:rPr>
          <w:noProof/>
        </w:rPr>
      </w:r>
      <w:r>
        <w:rPr>
          <w:noProof/>
        </w:rPr>
        <w:fldChar w:fldCharType="separate"/>
      </w:r>
      <w:r>
        <w:rPr>
          <w:noProof/>
        </w:rPr>
        <w:t>24</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工期进度安排</w:t>
      </w:r>
      <w:r>
        <w:rPr>
          <w:noProof/>
        </w:rPr>
        <w:tab/>
      </w:r>
      <w:r>
        <w:rPr>
          <w:noProof/>
        </w:rPr>
        <w:fldChar w:fldCharType="begin"/>
      </w:r>
      <w:r>
        <w:rPr>
          <w:noProof/>
        </w:rPr>
        <w:instrText xml:space="preserve"> PAGEREF _Toc207094780 \h </w:instrText>
      </w:r>
      <w:r>
        <w:rPr>
          <w:noProof/>
        </w:rPr>
      </w:r>
      <w:r>
        <w:rPr>
          <w:noProof/>
        </w:rPr>
        <w:fldChar w:fldCharType="separate"/>
      </w:r>
      <w:r>
        <w:rPr>
          <w:noProof/>
        </w:rPr>
        <w:t>25</w:t>
      </w:r>
      <w:r>
        <w:rPr>
          <w:noProof/>
        </w:rPr>
        <w:fldChar w:fldCharType="end"/>
      </w:r>
    </w:p>
    <w:p w:rsidR="00223EFA" w:rsidRDefault="00223EFA" w:rsidP="00223EFA">
      <w:pPr>
        <w:pStyle w:val="15"/>
        <w:tabs>
          <w:tab w:val="right" w:leader="dot" w:pos="8495"/>
        </w:tabs>
        <w:rPr>
          <w:noProof/>
        </w:rPr>
      </w:pPr>
      <w:r>
        <w:rPr>
          <w:rFonts w:hint="eastAsia"/>
          <w:noProof/>
          <w:szCs w:val="28"/>
        </w:rPr>
        <w:t>第七章</w:t>
      </w:r>
      <w:r>
        <w:rPr>
          <w:rFonts w:hint="eastAsia"/>
          <w:noProof/>
          <w:szCs w:val="28"/>
        </w:rPr>
        <w:t xml:space="preserve"> </w:t>
      </w:r>
      <w:r>
        <w:rPr>
          <w:rFonts w:hint="eastAsia"/>
          <w:noProof/>
          <w:szCs w:val="28"/>
        </w:rPr>
        <w:t>主要工程项目施工方案、施工方法及施工工艺</w:t>
      </w:r>
      <w:r>
        <w:rPr>
          <w:noProof/>
        </w:rPr>
        <w:tab/>
      </w:r>
      <w:r>
        <w:rPr>
          <w:noProof/>
        </w:rPr>
        <w:fldChar w:fldCharType="begin"/>
      </w:r>
      <w:r>
        <w:rPr>
          <w:noProof/>
        </w:rPr>
        <w:instrText xml:space="preserve"> PAGEREF _Toc207094781 \h </w:instrText>
      </w:r>
      <w:r>
        <w:rPr>
          <w:noProof/>
        </w:rPr>
      </w:r>
      <w:r>
        <w:rPr>
          <w:noProof/>
        </w:rPr>
        <w:fldChar w:fldCharType="separate"/>
      </w:r>
      <w:r>
        <w:rPr>
          <w:noProof/>
        </w:rPr>
        <w:t>27</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引桥施工方案及工艺要求</w:t>
      </w:r>
      <w:r>
        <w:rPr>
          <w:noProof/>
        </w:rPr>
        <w:tab/>
      </w:r>
      <w:r>
        <w:rPr>
          <w:noProof/>
        </w:rPr>
        <w:fldChar w:fldCharType="begin"/>
      </w:r>
      <w:r>
        <w:rPr>
          <w:noProof/>
        </w:rPr>
        <w:instrText xml:space="preserve"> PAGEREF _Toc207094782 \h </w:instrText>
      </w:r>
      <w:r>
        <w:rPr>
          <w:noProof/>
        </w:rPr>
      </w:r>
      <w:r>
        <w:rPr>
          <w:noProof/>
        </w:rPr>
        <w:fldChar w:fldCharType="separate"/>
      </w:r>
      <w:r>
        <w:rPr>
          <w:noProof/>
        </w:rPr>
        <w:t>27</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主桥施工</w:t>
      </w:r>
      <w:r>
        <w:rPr>
          <w:noProof/>
        </w:rPr>
        <w:tab/>
      </w:r>
      <w:r>
        <w:rPr>
          <w:noProof/>
        </w:rPr>
        <w:fldChar w:fldCharType="begin"/>
      </w:r>
      <w:r>
        <w:rPr>
          <w:noProof/>
        </w:rPr>
        <w:instrText xml:space="preserve"> PAGEREF _Toc207094783 \h </w:instrText>
      </w:r>
      <w:r>
        <w:rPr>
          <w:noProof/>
        </w:rPr>
      </w:r>
      <w:r>
        <w:rPr>
          <w:noProof/>
        </w:rPr>
        <w:fldChar w:fldCharType="separate"/>
      </w:r>
      <w:r>
        <w:rPr>
          <w:noProof/>
        </w:rPr>
        <w:t>41</w:t>
      </w:r>
      <w:r>
        <w:rPr>
          <w:noProof/>
        </w:rPr>
        <w:fldChar w:fldCharType="end"/>
      </w:r>
    </w:p>
    <w:p w:rsidR="00223EFA" w:rsidRDefault="00223EFA" w:rsidP="00223EFA">
      <w:pPr>
        <w:pStyle w:val="33"/>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基础施工</w:t>
      </w:r>
      <w:r>
        <w:rPr>
          <w:noProof/>
        </w:rPr>
        <w:tab/>
      </w:r>
      <w:r>
        <w:rPr>
          <w:noProof/>
        </w:rPr>
        <w:fldChar w:fldCharType="begin"/>
      </w:r>
      <w:r>
        <w:rPr>
          <w:noProof/>
        </w:rPr>
        <w:instrText xml:space="preserve"> PAGEREF _Toc207094784 \h </w:instrText>
      </w:r>
      <w:r>
        <w:rPr>
          <w:noProof/>
        </w:rPr>
      </w:r>
      <w:r>
        <w:rPr>
          <w:noProof/>
        </w:rPr>
        <w:fldChar w:fldCharType="separate"/>
      </w:r>
      <w:r>
        <w:rPr>
          <w:noProof/>
        </w:rPr>
        <w:t>41</w:t>
      </w:r>
      <w:r>
        <w:rPr>
          <w:noProof/>
        </w:rPr>
        <w:fldChar w:fldCharType="end"/>
      </w:r>
    </w:p>
    <w:p w:rsidR="00223EFA" w:rsidRDefault="00223EFA" w:rsidP="00223EFA">
      <w:pPr>
        <w:pStyle w:val="33"/>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墩身施工</w:t>
      </w:r>
      <w:r>
        <w:rPr>
          <w:noProof/>
        </w:rPr>
        <w:tab/>
      </w:r>
      <w:r>
        <w:rPr>
          <w:noProof/>
        </w:rPr>
        <w:fldChar w:fldCharType="begin"/>
      </w:r>
      <w:r>
        <w:rPr>
          <w:noProof/>
        </w:rPr>
        <w:instrText xml:space="preserve"> PAGEREF _Toc207094785 \h </w:instrText>
      </w:r>
      <w:r>
        <w:rPr>
          <w:noProof/>
        </w:rPr>
      </w:r>
      <w:r>
        <w:rPr>
          <w:noProof/>
        </w:rPr>
        <w:fldChar w:fldCharType="separate"/>
      </w:r>
      <w:r>
        <w:rPr>
          <w:noProof/>
        </w:rPr>
        <w:t>42</w:t>
      </w:r>
      <w:r>
        <w:rPr>
          <w:noProof/>
        </w:rPr>
        <w:fldChar w:fldCharType="end"/>
      </w:r>
    </w:p>
    <w:p w:rsidR="00223EFA" w:rsidRDefault="00223EFA" w:rsidP="00223EFA">
      <w:pPr>
        <w:pStyle w:val="33"/>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刚架系杆拱施工</w:t>
      </w:r>
      <w:r>
        <w:rPr>
          <w:noProof/>
        </w:rPr>
        <w:tab/>
      </w:r>
      <w:r>
        <w:rPr>
          <w:noProof/>
        </w:rPr>
        <w:fldChar w:fldCharType="begin"/>
      </w:r>
      <w:r>
        <w:rPr>
          <w:noProof/>
        </w:rPr>
        <w:instrText xml:space="preserve"> PAGEREF _Toc207094786 \h </w:instrText>
      </w:r>
      <w:r>
        <w:rPr>
          <w:noProof/>
        </w:rPr>
      </w:r>
      <w:r>
        <w:rPr>
          <w:noProof/>
        </w:rPr>
        <w:fldChar w:fldCharType="separate"/>
      </w:r>
      <w:r>
        <w:rPr>
          <w:noProof/>
        </w:rPr>
        <w:t>43</w:t>
      </w:r>
      <w:r>
        <w:rPr>
          <w:noProof/>
        </w:rPr>
        <w:fldChar w:fldCharType="end"/>
      </w:r>
    </w:p>
    <w:p w:rsidR="00223EFA" w:rsidRDefault="00223EFA" w:rsidP="00223EFA">
      <w:pPr>
        <w:pStyle w:val="15"/>
        <w:tabs>
          <w:tab w:val="right" w:leader="dot" w:pos="8495"/>
        </w:tabs>
        <w:rPr>
          <w:noProof/>
        </w:rPr>
      </w:pPr>
      <w:r>
        <w:rPr>
          <w:rFonts w:hint="eastAsia"/>
          <w:noProof/>
          <w:szCs w:val="28"/>
        </w:rPr>
        <w:t>第八章</w:t>
      </w:r>
      <w:r>
        <w:rPr>
          <w:rFonts w:hint="eastAsia"/>
          <w:noProof/>
          <w:szCs w:val="28"/>
        </w:rPr>
        <w:t xml:space="preserve"> </w:t>
      </w:r>
      <w:r>
        <w:rPr>
          <w:rFonts w:hint="eastAsia"/>
          <w:noProof/>
          <w:szCs w:val="28"/>
        </w:rPr>
        <w:t>各项保证措施</w:t>
      </w:r>
      <w:r>
        <w:rPr>
          <w:noProof/>
        </w:rPr>
        <w:tab/>
      </w:r>
      <w:r>
        <w:rPr>
          <w:noProof/>
        </w:rPr>
        <w:fldChar w:fldCharType="begin"/>
      </w:r>
      <w:r>
        <w:rPr>
          <w:noProof/>
        </w:rPr>
        <w:instrText xml:space="preserve"> PAGEREF _Toc207094787 \h </w:instrText>
      </w:r>
      <w:r>
        <w:rPr>
          <w:noProof/>
        </w:rPr>
      </w:r>
      <w:r>
        <w:rPr>
          <w:noProof/>
        </w:rPr>
        <w:fldChar w:fldCharType="separate"/>
      </w:r>
      <w:r>
        <w:rPr>
          <w:noProof/>
        </w:rPr>
        <w:t>66</w:t>
      </w:r>
      <w:r>
        <w:rPr>
          <w:noProof/>
        </w:rPr>
        <w:fldChar w:fldCharType="end"/>
      </w:r>
    </w:p>
    <w:p w:rsidR="00223EFA" w:rsidRDefault="00223EFA" w:rsidP="00223EFA">
      <w:pPr>
        <w:pStyle w:val="27"/>
        <w:tabs>
          <w:tab w:val="right" w:leader="dot" w:pos="8495"/>
        </w:tabs>
        <w:ind w:left="560"/>
        <w:rPr>
          <w:noProof/>
        </w:rPr>
      </w:pPr>
      <w:r>
        <w:rPr>
          <w:rFonts w:hint="eastAsia"/>
          <w:noProof/>
          <w:szCs w:val="28"/>
        </w:rPr>
        <w:lastRenderedPageBreak/>
        <w:t>第</w:t>
      </w:r>
      <w:r>
        <w:rPr>
          <w:rFonts w:hint="eastAsia"/>
          <w:noProof/>
          <w:szCs w:val="28"/>
        </w:rPr>
        <w:t>1</w:t>
      </w:r>
      <w:r>
        <w:rPr>
          <w:rFonts w:hint="eastAsia"/>
          <w:noProof/>
          <w:szCs w:val="28"/>
        </w:rPr>
        <w:t>节</w:t>
      </w:r>
      <w:r>
        <w:rPr>
          <w:rFonts w:hint="eastAsia"/>
          <w:noProof/>
          <w:szCs w:val="28"/>
        </w:rPr>
        <w:t xml:space="preserve"> </w:t>
      </w:r>
      <w:r>
        <w:rPr>
          <w:rFonts w:hint="eastAsia"/>
          <w:noProof/>
          <w:szCs w:val="28"/>
        </w:rPr>
        <w:t>确保工程质量和工期的措施</w:t>
      </w:r>
      <w:r>
        <w:rPr>
          <w:noProof/>
        </w:rPr>
        <w:tab/>
      </w:r>
      <w:r>
        <w:rPr>
          <w:noProof/>
        </w:rPr>
        <w:fldChar w:fldCharType="begin"/>
      </w:r>
      <w:r>
        <w:rPr>
          <w:noProof/>
        </w:rPr>
        <w:instrText xml:space="preserve"> PAGEREF _Toc207094788 \h </w:instrText>
      </w:r>
      <w:r>
        <w:rPr>
          <w:noProof/>
        </w:rPr>
      </w:r>
      <w:r>
        <w:rPr>
          <w:noProof/>
        </w:rPr>
        <w:fldChar w:fldCharType="separate"/>
      </w:r>
      <w:r>
        <w:rPr>
          <w:noProof/>
        </w:rPr>
        <w:t>66</w:t>
      </w:r>
      <w:r>
        <w:rPr>
          <w:noProof/>
        </w:rPr>
        <w:fldChar w:fldCharType="end"/>
      </w:r>
    </w:p>
    <w:p w:rsidR="00223EFA" w:rsidRDefault="00223EFA" w:rsidP="00223EFA">
      <w:pPr>
        <w:pStyle w:val="33"/>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质量保证措施</w:t>
      </w:r>
      <w:r>
        <w:rPr>
          <w:noProof/>
        </w:rPr>
        <w:tab/>
      </w:r>
      <w:r>
        <w:rPr>
          <w:noProof/>
        </w:rPr>
        <w:fldChar w:fldCharType="begin"/>
      </w:r>
      <w:r>
        <w:rPr>
          <w:noProof/>
        </w:rPr>
        <w:instrText xml:space="preserve"> PAGEREF _Toc207094789 \h </w:instrText>
      </w:r>
      <w:r>
        <w:rPr>
          <w:noProof/>
        </w:rPr>
      </w:r>
      <w:r>
        <w:rPr>
          <w:noProof/>
        </w:rPr>
        <w:fldChar w:fldCharType="separate"/>
      </w:r>
      <w:r>
        <w:rPr>
          <w:noProof/>
        </w:rPr>
        <w:t>66</w:t>
      </w:r>
      <w:r>
        <w:rPr>
          <w:noProof/>
        </w:rPr>
        <w:fldChar w:fldCharType="end"/>
      </w:r>
    </w:p>
    <w:p w:rsidR="00223EFA" w:rsidRDefault="00223EFA" w:rsidP="00223EFA">
      <w:pPr>
        <w:pStyle w:val="33"/>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工期保证措施</w:t>
      </w:r>
      <w:r>
        <w:rPr>
          <w:noProof/>
        </w:rPr>
        <w:tab/>
      </w:r>
      <w:r>
        <w:rPr>
          <w:noProof/>
        </w:rPr>
        <w:fldChar w:fldCharType="begin"/>
      </w:r>
      <w:r>
        <w:rPr>
          <w:noProof/>
        </w:rPr>
        <w:instrText xml:space="preserve"> PAGEREF _Toc207094790 \h </w:instrText>
      </w:r>
      <w:r>
        <w:rPr>
          <w:noProof/>
        </w:rPr>
      </w:r>
      <w:r>
        <w:rPr>
          <w:noProof/>
        </w:rPr>
        <w:fldChar w:fldCharType="separate"/>
      </w:r>
      <w:r>
        <w:rPr>
          <w:noProof/>
        </w:rPr>
        <w:t>68</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2</w:t>
      </w:r>
      <w:r>
        <w:rPr>
          <w:rFonts w:hint="eastAsia"/>
          <w:noProof/>
          <w:szCs w:val="28"/>
        </w:rPr>
        <w:t>节</w:t>
      </w:r>
      <w:r>
        <w:rPr>
          <w:rFonts w:hint="eastAsia"/>
          <w:noProof/>
          <w:szCs w:val="28"/>
        </w:rPr>
        <w:t xml:space="preserve"> </w:t>
      </w:r>
      <w:r>
        <w:rPr>
          <w:rFonts w:hint="eastAsia"/>
          <w:noProof/>
          <w:szCs w:val="28"/>
        </w:rPr>
        <w:t>冬季和雨季施工安排</w:t>
      </w:r>
      <w:r>
        <w:rPr>
          <w:noProof/>
        </w:rPr>
        <w:tab/>
      </w:r>
      <w:r>
        <w:rPr>
          <w:noProof/>
        </w:rPr>
        <w:fldChar w:fldCharType="begin"/>
      </w:r>
      <w:r>
        <w:rPr>
          <w:noProof/>
        </w:rPr>
        <w:instrText xml:space="preserve"> PAGEREF _Toc207094791 \h </w:instrText>
      </w:r>
      <w:r>
        <w:rPr>
          <w:noProof/>
        </w:rPr>
      </w:r>
      <w:r>
        <w:rPr>
          <w:noProof/>
        </w:rPr>
        <w:fldChar w:fldCharType="separate"/>
      </w:r>
      <w:r>
        <w:rPr>
          <w:noProof/>
        </w:rPr>
        <w:t>70</w:t>
      </w:r>
      <w:r>
        <w:rPr>
          <w:noProof/>
        </w:rPr>
        <w:fldChar w:fldCharType="end"/>
      </w:r>
    </w:p>
    <w:p w:rsidR="00223EFA" w:rsidRDefault="00223EFA" w:rsidP="00223EFA">
      <w:pPr>
        <w:pStyle w:val="33"/>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冬季施工安排</w:t>
      </w:r>
      <w:r>
        <w:rPr>
          <w:noProof/>
        </w:rPr>
        <w:tab/>
      </w:r>
      <w:r>
        <w:rPr>
          <w:noProof/>
        </w:rPr>
        <w:fldChar w:fldCharType="begin"/>
      </w:r>
      <w:r>
        <w:rPr>
          <w:noProof/>
        </w:rPr>
        <w:instrText xml:space="preserve"> PAGEREF _Toc207094792 \h </w:instrText>
      </w:r>
      <w:r>
        <w:rPr>
          <w:noProof/>
        </w:rPr>
      </w:r>
      <w:r>
        <w:rPr>
          <w:noProof/>
        </w:rPr>
        <w:fldChar w:fldCharType="separate"/>
      </w:r>
      <w:r>
        <w:rPr>
          <w:noProof/>
        </w:rPr>
        <w:t>70</w:t>
      </w:r>
      <w:r>
        <w:rPr>
          <w:noProof/>
        </w:rPr>
        <w:fldChar w:fldCharType="end"/>
      </w:r>
    </w:p>
    <w:p w:rsidR="00223EFA" w:rsidRDefault="00223EFA" w:rsidP="00223EFA">
      <w:pPr>
        <w:pStyle w:val="33"/>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雨季施工安排</w:t>
      </w:r>
      <w:r>
        <w:rPr>
          <w:noProof/>
        </w:rPr>
        <w:tab/>
      </w:r>
      <w:r>
        <w:rPr>
          <w:noProof/>
        </w:rPr>
        <w:fldChar w:fldCharType="begin"/>
      </w:r>
      <w:r>
        <w:rPr>
          <w:noProof/>
        </w:rPr>
        <w:instrText xml:space="preserve"> PAGEREF _Toc207094793 \h </w:instrText>
      </w:r>
      <w:r>
        <w:rPr>
          <w:noProof/>
        </w:rPr>
      </w:r>
      <w:r>
        <w:rPr>
          <w:noProof/>
        </w:rPr>
        <w:fldChar w:fldCharType="separate"/>
      </w:r>
      <w:r>
        <w:rPr>
          <w:noProof/>
        </w:rPr>
        <w:t>70</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3</w:t>
      </w:r>
      <w:r>
        <w:rPr>
          <w:rFonts w:hint="eastAsia"/>
          <w:noProof/>
          <w:szCs w:val="28"/>
        </w:rPr>
        <w:t>节</w:t>
      </w:r>
      <w:r>
        <w:rPr>
          <w:rFonts w:hint="eastAsia"/>
          <w:noProof/>
          <w:szCs w:val="28"/>
        </w:rPr>
        <w:t xml:space="preserve"> </w:t>
      </w:r>
      <w:r>
        <w:rPr>
          <w:rFonts w:hint="eastAsia"/>
          <w:noProof/>
          <w:szCs w:val="28"/>
        </w:rPr>
        <w:t>安全保证体系及措施</w:t>
      </w:r>
      <w:r>
        <w:rPr>
          <w:noProof/>
        </w:rPr>
        <w:tab/>
      </w:r>
      <w:r>
        <w:rPr>
          <w:noProof/>
        </w:rPr>
        <w:fldChar w:fldCharType="begin"/>
      </w:r>
      <w:r>
        <w:rPr>
          <w:noProof/>
        </w:rPr>
        <w:instrText xml:space="preserve"> PAGEREF _Toc207094794 \h </w:instrText>
      </w:r>
      <w:r>
        <w:rPr>
          <w:noProof/>
        </w:rPr>
      </w:r>
      <w:r>
        <w:rPr>
          <w:noProof/>
        </w:rPr>
        <w:fldChar w:fldCharType="separate"/>
      </w:r>
      <w:r>
        <w:rPr>
          <w:noProof/>
        </w:rPr>
        <w:t>71</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4</w:t>
      </w:r>
      <w:r>
        <w:rPr>
          <w:rFonts w:hint="eastAsia"/>
          <w:noProof/>
          <w:szCs w:val="28"/>
        </w:rPr>
        <w:t>节</w:t>
      </w:r>
      <w:r>
        <w:rPr>
          <w:rFonts w:hint="eastAsia"/>
          <w:noProof/>
          <w:szCs w:val="28"/>
        </w:rPr>
        <w:t xml:space="preserve"> </w:t>
      </w:r>
      <w:r>
        <w:rPr>
          <w:rFonts w:hint="eastAsia"/>
          <w:noProof/>
          <w:szCs w:val="28"/>
        </w:rPr>
        <w:t>技术保证措施</w:t>
      </w:r>
      <w:r>
        <w:rPr>
          <w:noProof/>
        </w:rPr>
        <w:tab/>
      </w:r>
      <w:r>
        <w:rPr>
          <w:noProof/>
        </w:rPr>
        <w:fldChar w:fldCharType="begin"/>
      </w:r>
      <w:r>
        <w:rPr>
          <w:noProof/>
        </w:rPr>
        <w:instrText xml:space="preserve"> PAGEREF _Toc207094795 \h </w:instrText>
      </w:r>
      <w:r>
        <w:rPr>
          <w:noProof/>
        </w:rPr>
      </w:r>
      <w:r>
        <w:rPr>
          <w:noProof/>
        </w:rPr>
        <w:fldChar w:fldCharType="separate"/>
      </w:r>
      <w:r>
        <w:rPr>
          <w:noProof/>
        </w:rPr>
        <w:t>75</w:t>
      </w:r>
      <w:r>
        <w:rPr>
          <w:noProof/>
        </w:rPr>
        <w:fldChar w:fldCharType="end"/>
      </w:r>
    </w:p>
    <w:p w:rsidR="00223EFA" w:rsidRDefault="00223EFA" w:rsidP="00223EFA">
      <w:pPr>
        <w:pStyle w:val="33"/>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健全技术管理机构</w:t>
      </w:r>
      <w:r>
        <w:rPr>
          <w:noProof/>
        </w:rPr>
        <w:tab/>
      </w:r>
      <w:r>
        <w:rPr>
          <w:noProof/>
        </w:rPr>
        <w:fldChar w:fldCharType="begin"/>
      </w:r>
      <w:r>
        <w:rPr>
          <w:noProof/>
        </w:rPr>
        <w:instrText xml:space="preserve"> PAGEREF _Toc207094796 \h </w:instrText>
      </w:r>
      <w:r>
        <w:rPr>
          <w:noProof/>
        </w:rPr>
      </w:r>
      <w:r>
        <w:rPr>
          <w:noProof/>
        </w:rPr>
        <w:fldChar w:fldCharType="separate"/>
      </w:r>
      <w:r>
        <w:rPr>
          <w:noProof/>
        </w:rPr>
        <w:t>75</w:t>
      </w:r>
      <w:r>
        <w:rPr>
          <w:noProof/>
        </w:rPr>
        <w:fldChar w:fldCharType="end"/>
      </w:r>
    </w:p>
    <w:p w:rsidR="00223EFA" w:rsidRDefault="00223EFA" w:rsidP="00223EFA">
      <w:pPr>
        <w:pStyle w:val="33"/>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推行现代化技术管理</w:t>
      </w:r>
      <w:r>
        <w:rPr>
          <w:noProof/>
        </w:rPr>
        <w:tab/>
      </w:r>
      <w:r>
        <w:rPr>
          <w:noProof/>
        </w:rPr>
        <w:fldChar w:fldCharType="begin"/>
      </w:r>
      <w:r>
        <w:rPr>
          <w:noProof/>
        </w:rPr>
        <w:instrText xml:space="preserve"> PAGEREF _Toc207094797 \h </w:instrText>
      </w:r>
      <w:r>
        <w:rPr>
          <w:noProof/>
        </w:rPr>
      </w:r>
      <w:r>
        <w:rPr>
          <w:noProof/>
        </w:rPr>
        <w:fldChar w:fldCharType="separate"/>
      </w:r>
      <w:r>
        <w:rPr>
          <w:noProof/>
        </w:rPr>
        <w:t>76</w:t>
      </w:r>
      <w:r>
        <w:rPr>
          <w:noProof/>
        </w:rPr>
        <w:fldChar w:fldCharType="end"/>
      </w:r>
    </w:p>
    <w:p w:rsidR="00223EFA" w:rsidRDefault="00223EFA" w:rsidP="00223EFA">
      <w:pPr>
        <w:pStyle w:val="33"/>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完善施工技术管理措施</w:t>
      </w:r>
      <w:r>
        <w:rPr>
          <w:noProof/>
        </w:rPr>
        <w:tab/>
      </w:r>
      <w:r>
        <w:rPr>
          <w:noProof/>
        </w:rPr>
        <w:fldChar w:fldCharType="begin"/>
      </w:r>
      <w:r>
        <w:rPr>
          <w:noProof/>
        </w:rPr>
        <w:instrText xml:space="preserve"> PAGEREF _Toc207094798 \h </w:instrText>
      </w:r>
      <w:r>
        <w:rPr>
          <w:noProof/>
        </w:rPr>
      </w:r>
      <w:r>
        <w:rPr>
          <w:noProof/>
        </w:rPr>
        <w:fldChar w:fldCharType="separate"/>
      </w:r>
      <w:r>
        <w:rPr>
          <w:noProof/>
        </w:rPr>
        <w:t>76</w:t>
      </w:r>
      <w:r>
        <w:rPr>
          <w:noProof/>
        </w:rPr>
        <w:fldChar w:fldCharType="end"/>
      </w:r>
    </w:p>
    <w:p w:rsidR="00223EFA" w:rsidRDefault="00223EFA" w:rsidP="00223EFA">
      <w:pPr>
        <w:pStyle w:val="33"/>
        <w:tabs>
          <w:tab w:val="right" w:leader="dot" w:pos="8495"/>
        </w:tabs>
        <w:rPr>
          <w:noProof/>
        </w:rPr>
      </w:pPr>
      <w:r>
        <w:rPr>
          <w:rFonts w:hint="eastAsia"/>
          <w:noProof/>
          <w:szCs w:val="28"/>
        </w:rPr>
        <w:t>4</w:t>
      </w:r>
      <w:r>
        <w:rPr>
          <w:rFonts w:hint="eastAsia"/>
          <w:noProof/>
          <w:szCs w:val="28"/>
        </w:rPr>
        <w:t>、</w:t>
      </w:r>
      <w:r>
        <w:rPr>
          <w:rFonts w:hint="eastAsia"/>
          <w:noProof/>
          <w:szCs w:val="28"/>
        </w:rPr>
        <w:t xml:space="preserve"> </w:t>
      </w:r>
      <w:r>
        <w:rPr>
          <w:rFonts w:hint="eastAsia"/>
          <w:noProof/>
          <w:szCs w:val="28"/>
        </w:rPr>
        <w:t>积极推广采用新技术、新材料、新工艺</w:t>
      </w:r>
      <w:r>
        <w:rPr>
          <w:noProof/>
        </w:rPr>
        <w:tab/>
      </w:r>
      <w:r>
        <w:rPr>
          <w:noProof/>
        </w:rPr>
        <w:fldChar w:fldCharType="begin"/>
      </w:r>
      <w:r>
        <w:rPr>
          <w:noProof/>
        </w:rPr>
        <w:instrText xml:space="preserve"> PAGEREF _Toc207094799 \h </w:instrText>
      </w:r>
      <w:r>
        <w:rPr>
          <w:noProof/>
        </w:rPr>
      </w:r>
      <w:r>
        <w:rPr>
          <w:noProof/>
        </w:rPr>
        <w:fldChar w:fldCharType="separate"/>
      </w:r>
      <w:r>
        <w:rPr>
          <w:noProof/>
        </w:rPr>
        <w:t>78</w:t>
      </w:r>
      <w:r>
        <w:rPr>
          <w:noProof/>
        </w:rPr>
        <w:fldChar w:fldCharType="end"/>
      </w:r>
    </w:p>
    <w:p w:rsidR="00223EFA" w:rsidRDefault="00223EFA" w:rsidP="00223EFA">
      <w:pPr>
        <w:pStyle w:val="33"/>
        <w:tabs>
          <w:tab w:val="right" w:leader="dot" w:pos="8495"/>
        </w:tabs>
        <w:rPr>
          <w:noProof/>
        </w:rPr>
      </w:pPr>
      <w:r>
        <w:rPr>
          <w:rFonts w:hint="eastAsia"/>
          <w:noProof/>
          <w:szCs w:val="28"/>
        </w:rPr>
        <w:t>5</w:t>
      </w:r>
      <w:r>
        <w:rPr>
          <w:rFonts w:hint="eastAsia"/>
          <w:noProof/>
          <w:szCs w:val="28"/>
        </w:rPr>
        <w:t>、</w:t>
      </w:r>
      <w:r>
        <w:rPr>
          <w:rFonts w:hint="eastAsia"/>
          <w:noProof/>
          <w:szCs w:val="28"/>
        </w:rPr>
        <w:t xml:space="preserve"> </w:t>
      </w:r>
      <w:r>
        <w:rPr>
          <w:rFonts w:hint="eastAsia"/>
          <w:noProof/>
          <w:szCs w:val="28"/>
        </w:rPr>
        <w:t>运用现代化技术装备</w:t>
      </w:r>
      <w:r>
        <w:rPr>
          <w:noProof/>
        </w:rPr>
        <w:tab/>
      </w:r>
      <w:r>
        <w:rPr>
          <w:noProof/>
        </w:rPr>
        <w:fldChar w:fldCharType="begin"/>
      </w:r>
      <w:r>
        <w:rPr>
          <w:noProof/>
        </w:rPr>
        <w:instrText xml:space="preserve"> PAGEREF _Toc207094800 \h </w:instrText>
      </w:r>
      <w:r>
        <w:rPr>
          <w:noProof/>
        </w:rPr>
      </w:r>
      <w:r>
        <w:rPr>
          <w:noProof/>
        </w:rPr>
        <w:fldChar w:fldCharType="separate"/>
      </w:r>
      <w:r>
        <w:rPr>
          <w:noProof/>
        </w:rPr>
        <w:t>78</w:t>
      </w:r>
      <w:r>
        <w:rPr>
          <w:noProof/>
        </w:rPr>
        <w:fldChar w:fldCharType="end"/>
      </w:r>
    </w:p>
    <w:p w:rsidR="00223EFA" w:rsidRDefault="00223EFA" w:rsidP="00223EFA">
      <w:pPr>
        <w:pStyle w:val="33"/>
        <w:tabs>
          <w:tab w:val="right" w:leader="dot" w:pos="8495"/>
        </w:tabs>
        <w:rPr>
          <w:noProof/>
        </w:rPr>
      </w:pPr>
      <w:r>
        <w:rPr>
          <w:rFonts w:hint="eastAsia"/>
          <w:noProof/>
          <w:szCs w:val="28"/>
        </w:rPr>
        <w:t>6</w:t>
      </w:r>
      <w:r>
        <w:rPr>
          <w:rFonts w:hint="eastAsia"/>
          <w:noProof/>
          <w:szCs w:val="28"/>
        </w:rPr>
        <w:t>、</w:t>
      </w:r>
      <w:r>
        <w:rPr>
          <w:rFonts w:hint="eastAsia"/>
          <w:noProof/>
          <w:szCs w:val="28"/>
        </w:rPr>
        <w:t xml:space="preserve"> </w:t>
      </w:r>
      <w:r>
        <w:rPr>
          <w:rFonts w:hint="eastAsia"/>
          <w:noProof/>
          <w:szCs w:val="28"/>
        </w:rPr>
        <w:t>严格按照规范化施工，建立完整的技术管理体系</w:t>
      </w:r>
      <w:r>
        <w:rPr>
          <w:noProof/>
        </w:rPr>
        <w:tab/>
      </w:r>
      <w:r>
        <w:rPr>
          <w:noProof/>
        </w:rPr>
        <w:fldChar w:fldCharType="begin"/>
      </w:r>
      <w:r>
        <w:rPr>
          <w:noProof/>
        </w:rPr>
        <w:instrText xml:space="preserve"> PAGEREF _Toc207094801 \h </w:instrText>
      </w:r>
      <w:r>
        <w:rPr>
          <w:noProof/>
        </w:rPr>
      </w:r>
      <w:r>
        <w:rPr>
          <w:noProof/>
        </w:rPr>
        <w:fldChar w:fldCharType="separate"/>
      </w:r>
      <w:r>
        <w:rPr>
          <w:noProof/>
        </w:rPr>
        <w:t>78</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5</w:t>
      </w:r>
      <w:r>
        <w:rPr>
          <w:rFonts w:hint="eastAsia"/>
          <w:noProof/>
          <w:szCs w:val="28"/>
        </w:rPr>
        <w:t>节</w:t>
      </w:r>
      <w:r>
        <w:rPr>
          <w:rFonts w:hint="eastAsia"/>
          <w:noProof/>
          <w:szCs w:val="28"/>
        </w:rPr>
        <w:t xml:space="preserve"> </w:t>
      </w:r>
      <w:r>
        <w:rPr>
          <w:rFonts w:hint="eastAsia"/>
          <w:noProof/>
          <w:szCs w:val="28"/>
        </w:rPr>
        <w:t>环境保护措施</w:t>
      </w:r>
      <w:r>
        <w:rPr>
          <w:noProof/>
        </w:rPr>
        <w:tab/>
      </w:r>
      <w:r>
        <w:rPr>
          <w:noProof/>
        </w:rPr>
        <w:fldChar w:fldCharType="begin"/>
      </w:r>
      <w:r>
        <w:rPr>
          <w:noProof/>
        </w:rPr>
        <w:instrText xml:space="preserve"> PAGEREF _Toc207094802 \h </w:instrText>
      </w:r>
      <w:r>
        <w:rPr>
          <w:noProof/>
        </w:rPr>
      </w:r>
      <w:r>
        <w:rPr>
          <w:noProof/>
        </w:rPr>
        <w:fldChar w:fldCharType="separate"/>
      </w:r>
      <w:r>
        <w:rPr>
          <w:noProof/>
        </w:rPr>
        <w:t>79</w:t>
      </w:r>
      <w:r>
        <w:rPr>
          <w:noProof/>
        </w:rPr>
        <w:fldChar w:fldCharType="end"/>
      </w:r>
    </w:p>
    <w:p w:rsidR="00223EFA" w:rsidRDefault="00223EFA" w:rsidP="00223EFA">
      <w:pPr>
        <w:pStyle w:val="33"/>
        <w:tabs>
          <w:tab w:val="right" w:leader="dot" w:pos="8495"/>
        </w:tabs>
        <w:rPr>
          <w:noProof/>
        </w:rPr>
      </w:pPr>
      <w:r>
        <w:rPr>
          <w:rFonts w:hint="eastAsia"/>
          <w:noProof/>
          <w:szCs w:val="28"/>
        </w:rPr>
        <w:t>1</w:t>
      </w:r>
      <w:r>
        <w:rPr>
          <w:rFonts w:hint="eastAsia"/>
          <w:noProof/>
          <w:szCs w:val="28"/>
        </w:rPr>
        <w:t>、</w:t>
      </w:r>
      <w:r>
        <w:rPr>
          <w:rFonts w:hint="eastAsia"/>
          <w:noProof/>
          <w:szCs w:val="28"/>
        </w:rPr>
        <w:t xml:space="preserve"> </w:t>
      </w:r>
      <w:r>
        <w:rPr>
          <w:rFonts w:hint="eastAsia"/>
          <w:noProof/>
          <w:szCs w:val="28"/>
        </w:rPr>
        <w:t>建立健全强有力的环保体系</w:t>
      </w:r>
      <w:r>
        <w:rPr>
          <w:noProof/>
        </w:rPr>
        <w:tab/>
      </w:r>
      <w:r>
        <w:rPr>
          <w:noProof/>
        </w:rPr>
        <w:fldChar w:fldCharType="begin"/>
      </w:r>
      <w:r>
        <w:rPr>
          <w:noProof/>
        </w:rPr>
        <w:instrText xml:space="preserve"> PAGEREF _Toc207094803 \h </w:instrText>
      </w:r>
      <w:r>
        <w:rPr>
          <w:noProof/>
        </w:rPr>
      </w:r>
      <w:r>
        <w:rPr>
          <w:noProof/>
        </w:rPr>
        <w:fldChar w:fldCharType="separate"/>
      </w:r>
      <w:r>
        <w:rPr>
          <w:noProof/>
        </w:rPr>
        <w:t>79</w:t>
      </w:r>
      <w:r>
        <w:rPr>
          <w:noProof/>
        </w:rPr>
        <w:fldChar w:fldCharType="end"/>
      </w:r>
    </w:p>
    <w:p w:rsidR="00223EFA" w:rsidRDefault="00223EFA" w:rsidP="00223EFA">
      <w:pPr>
        <w:pStyle w:val="33"/>
        <w:tabs>
          <w:tab w:val="right" w:leader="dot" w:pos="8495"/>
        </w:tabs>
        <w:rPr>
          <w:noProof/>
        </w:rPr>
      </w:pPr>
      <w:r>
        <w:rPr>
          <w:rFonts w:hint="eastAsia"/>
          <w:noProof/>
          <w:szCs w:val="28"/>
        </w:rPr>
        <w:t>2</w:t>
      </w:r>
      <w:r>
        <w:rPr>
          <w:rFonts w:hint="eastAsia"/>
          <w:noProof/>
          <w:szCs w:val="28"/>
        </w:rPr>
        <w:t>、</w:t>
      </w:r>
      <w:r>
        <w:rPr>
          <w:rFonts w:hint="eastAsia"/>
          <w:noProof/>
          <w:szCs w:val="28"/>
        </w:rPr>
        <w:t xml:space="preserve"> </w:t>
      </w:r>
      <w:r>
        <w:rPr>
          <w:rFonts w:hint="eastAsia"/>
          <w:noProof/>
          <w:szCs w:val="28"/>
        </w:rPr>
        <w:t>减少粉尘污染</w:t>
      </w:r>
      <w:r>
        <w:rPr>
          <w:noProof/>
        </w:rPr>
        <w:tab/>
      </w:r>
      <w:r>
        <w:rPr>
          <w:noProof/>
        </w:rPr>
        <w:fldChar w:fldCharType="begin"/>
      </w:r>
      <w:r>
        <w:rPr>
          <w:noProof/>
        </w:rPr>
        <w:instrText xml:space="preserve"> PAGEREF _Toc207094804 \h </w:instrText>
      </w:r>
      <w:r>
        <w:rPr>
          <w:noProof/>
        </w:rPr>
      </w:r>
      <w:r>
        <w:rPr>
          <w:noProof/>
        </w:rPr>
        <w:fldChar w:fldCharType="separate"/>
      </w:r>
      <w:r>
        <w:rPr>
          <w:noProof/>
        </w:rPr>
        <w:t>79</w:t>
      </w:r>
      <w:r>
        <w:rPr>
          <w:noProof/>
        </w:rPr>
        <w:fldChar w:fldCharType="end"/>
      </w:r>
    </w:p>
    <w:p w:rsidR="00223EFA" w:rsidRDefault="00223EFA" w:rsidP="00223EFA">
      <w:pPr>
        <w:pStyle w:val="33"/>
        <w:tabs>
          <w:tab w:val="right" w:leader="dot" w:pos="8495"/>
        </w:tabs>
        <w:rPr>
          <w:noProof/>
        </w:rPr>
      </w:pPr>
      <w:r>
        <w:rPr>
          <w:rFonts w:hint="eastAsia"/>
          <w:noProof/>
          <w:szCs w:val="28"/>
        </w:rPr>
        <w:t>3</w:t>
      </w:r>
      <w:r>
        <w:rPr>
          <w:rFonts w:hint="eastAsia"/>
          <w:noProof/>
          <w:szCs w:val="28"/>
        </w:rPr>
        <w:t>、</w:t>
      </w:r>
      <w:r>
        <w:rPr>
          <w:rFonts w:hint="eastAsia"/>
          <w:noProof/>
          <w:szCs w:val="28"/>
        </w:rPr>
        <w:t xml:space="preserve"> </w:t>
      </w:r>
      <w:r>
        <w:rPr>
          <w:rFonts w:hint="eastAsia"/>
          <w:noProof/>
          <w:szCs w:val="28"/>
        </w:rPr>
        <w:t>妥善处理弃碴、弃土</w:t>
      </w:r>
      <w:r>
        <w:rPr>
          <w:noProof/>
        </w:rPr>
        <w:tab/>
      </w:r>
      <w:r>
        <w:rPr>
          <w:noProof/>
        </w:rPr>
        <w:fldChar w:fldCharType="begin"/>
      </w:r>
      <w:r>
        <w:rPr>
          <w:noProof/>
        </w:rPr>
        <w:instrText xml:space="preserve"> PAGEREF _Toc207094805 \h </w:instrText>
      </w:r>
      <w:r>
        <w:rPr>
          <w:noProof/>
        </w:rPr>
      </w:r>
      <w:r>
        <w:rPr>
          <w:noProof/>
        </w:rPr>
        <w:fldChar w:fldCharType="separate"/>
      </w:r>
      <w:r>
        <w:rPr>
          <w:noProof/>
        </w:rPr>
        <w:t>80</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6</w:t>
      </w:r>
      <w:r>
        <w:rPr>
          <w:rFonts w:hint="eastAsia"/>
          <w:noProof/>
          <w:szCs w:val="28"/>
        </w:rPr>
        <w:t>节</w:t>
      </w:r>
      <w:r>
        <w:rPr>
          <w:rFonts w:hint="eastAsia"/>
          <w:noProof/>
          <w:szCs w:val="28"/>
        </w:rPr>
        <w:t xml:space="preserve"> </w:t>
      </w:r>
      <w:r>
        <w:rPr>
          <w:rFonts w:hint="eastAsia"/>
          <w:noProof/>
          <w:szCs w:val="28"/>
        </w:rPr>
        <w:t>农忙季节施工保证措施</w:t>
      </w:r>
      <w:r>
        <w:rPr>
          <w:noProof/>
        </w:rPr>
        <w:tab/>
      </w:r>
      <w:r>
        <w:rPr>
          <w:noProof/>
        </w:rPr>
        <w:fldChar w:fldCharType="begin"/>
      </w:r>
      <w:r>
        <w:rPr>
          <w:noProof/>
        </w:rPr>
        <w:instrText xml:space="preserve"> PAGEREF _Toc207094806 \h </w:instrText>
      </w:r>
      <w:r>
        <w:rPr>
          <w:noProof/>
        </w:rPr>
      </w:r>
      <w:r>
        <w:rPr>
          <w:noProof/>
        </w:rPr>
        <w:fldChar w:fldCharType="separate"/>
      </w:r>
      <w:r>
        <w:rPr>
          <w:noProof/>
        </w:rPr>
        <w:t>80</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7</w:t>
      </w:r>
      <w:r>
        <w:rPr>
          <w:rFonts w:hint="eastAsia"/>
          <w:noProof/>
          <w:szCs w:val="28"/>
        </w:rPr>
        <w:t>节</w:t>
      </w:r>
      <w:r>
        <w:rPr>
          <w:rFonts w:hint="eastAsia"/>
          <w:noProof/>
          <w:szCs w:val="28"/>
        </w:rPr>
        <w:t xml:space="preserve"> </w:t>
      </w:r>
      <w:r>
        <w:rPr>
          <w:rFonts w:hint="eastAsia"/>
          <w:noProof/>
          <w:szCs w:val="28"/>
        </w:rPr>
        <w:t>缺陷责任期内维护方案</w:t>
      </w:r>
      <w:r>
        <w:rPr>
          <w:noProof/>
        </w:rPr>
        <w:tab/>
      </w:r>
      <w:r>
        <w:rPr>
          <w:noProof/>
        </w:rPr>
        <w:fldChar w:fldCharType="begin"/>
      </w:r>
      <w:r>
        <w:rPr>
          <w:noProof/>
        </w:rPr>
        <w:instrText xml:space="preserve"> PAGEREF _Toc207094807 \h </w:instrText>
      </w:r>
      <w:r>
        <w:rPr>
          <w:noProof/>
        </w:rPr>
      </w:r>
      <w:r>
        <w:rPr>
          <w:noProof/>
        </w:rPr>
        <w:fldChar w:fldCharType="separate"/>
      </w:r>
      <w:r>
        <w:rPr>
          <w:noProof/>
        </w:rPr>
        <w:t>81</w:t>
      </w:r>
      <w:r>
        <w:rPr>
          <w:noProof/>
        </w:rPr>
        <w:fldChar w:fldCharType="end"/>
      </w:r>
    </w:p>
    <w:p w:rsidR="00223EFA" w:rsidRDefault="00223EFA" w:rsidP="00223EFA">
      <w:pPr>
        <w:pStyle w:val="27"/>
        <w:tabs>
          <w:tab w:val="right" w:leader="dot" w:pos="8495"/>
        </w:tabs>
        <w:ind w:left="560"/>
        <w:rPr>
          <w:noProof/>
        </w:rPr>
      </w:pPr>
      <w:r>
        <w:rPr>
          <w:rFonts w:hint="eastAsia"/>
          <w:noProof/>
          <w:szCs w:val="28"/>
        </w:rPr>
        <w:t>第</w:t>
      </w:r>
      <w:r>
        <w:rPr>
          <w:rFonts w:hint="eastAsia"/>
          <w:noProof/>
          <w:szCs w:val="28"/>
        </w:rPr>
        <w:t>8</w:t>
      </w:r>
      <w:r>
        <w:rPr>
          <w:rFonts w:hint="eastAsia"/>
          <w:noProof/>
          <w:szCs w:val="28"/>
        </w:rPr>
        <w:t>节</w:t>
      </w:r>
      <w:r>
        <w:rPr>
          <w:rFonts w:hint="eastAsia"/>
          <w:noProof/>
          <w:szCs w:val="28"/>
        </w:rPr>
        <w:t xml:space="preserve"> </w:t>
      </w:r>
      <w:r>
        <w:rPr>
          <w:rFonts w:hint="eastAsia"/>
          <w:noProof/>
          <w:szCs w:val="28"/>
        </w:rPr>
        <w:t>特殊作业人员的保健措施</w:t>
      </w:r>
      <w:r>
        <w:rPr>
          <w:noProof/>
        </w:rPr>
        <w:tab/>
      </w:r>
      <w:r>
        <w:rPr>
          <w:noProof/>
        </w:rPr>
        <w:fldChar w:fldCharType="begin"/>
      </w:r>
      <w:r>
        <w:rPr>
          <w:noProof/>
        </w:rPr>
        <w:instrText xml:space="preserve"> PAGEREF _Toc207094808 \h </w:instrText>
      </w:r>
      <w:r>
        <w:rPr>
          <w:noProof/>
        </w:rPr>
      </w:r>
      <w:r>
        <w:rPr>
          <w:noProof/>
        </w:rPr>
        <w:fldChar w:fldCharType="separate"/>
      </w:r>
      <w:r>
        <w:rPr>
          <w:noProof/>
        </w:rPr>
        <w:t>81</w:t>
      </w:r>
      <w:r>
        <w:rPr>
          <w:noProof/>
        </w:rPr>
        <w:fldChar w:fldCharType="end"/>
      </w:r>
    </w:p>
    <w:p w:rsidR="00223EFA" w:rsidRDefault="00223EFA" w:rsidP="00223EFA">
      <w:r>
        <w:fldChar w:fldCharType="end"/>
      </w:r>
    </w:p>
    <w:p w:rsidR="00223EFA" w:rsidRDefault="00223EFA" w:rsidP="00223EFA">
      <w:pPr>
        <w:pStyle w:val="11"/>
        <w:keepNext w:val="0"/>
        <w:keepLines w:val="0"/>
        <w:numPr>
          <w:ilvl w:val="0"/>
          <w:numId w:val="17"/>
        </w:numPr>
        <w:tabs>
          <w:tab w:val="num" w:pos="72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pPr>
      <w:r>
        <w:br w:type="page"/>
      </w:r>
      <w:bookmarkStart w:id="0" w:name="_Toc207094738"/>
      <w:r>
        <w:lastRenderedPageBreak/>
        <w:t>编制综述</w:t>
      </w:r>
      <w:bookmarkStart w:id="1" w:name="bk100"/>
      <w:bookmarkEnd w:id="0"/>
      <w:bookmarkEnd w:id="1"/>
    </w:p>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2" w:name="_Toc207094739"/>
      <w:r>
        <w:rPr>
          <w:rFonts w:hint="eastAsia"/>
        </w:rPr>
        <w:t>编制依据</w:t>
      </w:r>
      <w:bookmarkStart w:id="3" w:name="bk101"/>
      <w:bookmarkEnd w:id="2"/>
      <w:bookmarkEnd w:id="3"/>
    </w:p>
    <w:p w:rsidR="00223EFA" w:rsidRDefault="00223EFA" w:rsidP="00223EFA">
      <w:pPr>
        <w:rPr>
          <w:rFonts w:hint="eastAsia"/>
        </w:rPr>
      </w:pPr>
      <w:bookmarkStart w:id="4" w:name="bk102"/>
      <w:bookmarkEnd w:id="4"/>
      <w:r>
        <w:rPr>
          <w:rFonts w:hint="eastAsia"/>
        </w:rPr>
        <w:t xml:space="preserve">    </w:t>
      </w:r>
      <w:r>
        <w:rPr>
          <w:rFonts w:hint="eastAsia"/>
        </w:rPr>
        <w:t>（一）甲方（或建设单位、业主，均属同义语）正式发售给本投标人的招标文件、答疑书、</w:t>
      </w:r>
      <w:proofErr w:type="gramStart"/>
      <w:r>
        <w:rPr>
          <w:rFonts w:hint="eastAsia"/>
        </w:rPr>
        <w:t>补遗书</w:t>
      </w:r>
      <w:proofErr w:type="gramEnd"/>
      <w:r>
        <w:rPr>
          <w:rFonts w:hint="eastAsia"/>
        </w:rPr>
        <w:t>及其它补充资料。</w:t>
      </w:r>
    </w:p>
    <w:p w:rsidR="00223EFA" w:rsidRDefault="00223EFA" w:rsidP="00223EFA">
      <w:pPr>
        <w:rPr>
          <w:rFonts w:hint="eastAsia"/>
        </w:rPr>
      </w:pPr>
      <w:r>
        <w:rPr>
          <w:rFonts w:hint="eastAsia"/>
        </w:rPr>
        <w:t xml:space="preserve">    </w:t>
      </w:r>
      <w:r>
        <w:rPr>
          <w:rFonts w:hint="eastAsia"/>
        </w:rPr>
        <w:t>（二）由招标文件明确的国家和交通部颁布的现行《公路设计规范》、《施工技术规范及规程》、《公路工程质量评定及验收标准》及《公路工程预算定额》。</w:t>
      </w:r>
    </w:p>
    <w:p w:rsidR="00223EFA" w:rsidRDefault="00223EFA" w:rsidP="00223EFA">
      <w:pPr>
        <w:rPr>
          <w:rFonts w:hint="eastAsia"/>
        </w:rPr>
      </w:pPr>
      <w:r>
        <w:rPr>
          <w:rFonts w:hint="eastAsia"/>
        </w:rPr>
        <w:t xml:space="preserve">    </w:t>
      </w:r>
      <w:r>
        <w:rPr>
          <w:rFonts w:hint="eastAsia"/>
        </w:rPr>
        <w:t>（三）通过踏勘工地从现场调查、采集、咨询所获取的资料。</w:t>
      </w:r>
    </w:p>
    <w:p w:rsidR="00223EFA" w:rsidRDefault="00223EFA" w:rsidP="00223EFA">
      <w:pPr>
        <w:rPr>
          <w:rFonts w:hint="eastAsia"/>
        </w:rPr>
      </w:pPr>
      <w:r>
        <w:rPr>
          <w:rFonts w:hint="eastAsia"/>
        </w:rPr>
        <w:t xml:space="preserve">    </w:t>
      </w:r>
      <w:r>
        <w:rPr>
          <w:rFonts w:hint="eastAsia"/>
        </w:rPr>
        <w:t>（四）招标单位在“标前会议”提出的有关要求。</w:t>
      </w:r>
    </w:p>
    <w:p w:rsidR="00223EFA" w:rsidRDefault="00223EFA" w:rsidP="00223EFA">
      <w:pPr>
        <w:rPr>
          <w:rFonts w:hint="eastAsia"/>
        </w:rPr>
      </w:pPr>
      <w:r>
        <w:rPr>
          <w:rFonts w:hint="eastAsia"/>
        </w:rPr>
        <w:t xml:space="preserve">    </w:t>
      </w:r>
      <w:r>
        <w:rPr>
          <w:rFonts w:hint="eastAsia"/>
        </w:rPr>
        <w:t>（五）本承包人拥有的科技成果、工法成果、机械机具设备、管理水平、技术装备以及多年积累的类似工程施工经验。</w:t>
      </w:r>
    </w:p>
    <w:p w:rsidR="00223EFA" w:rsidRDefault="00223EFA" w:rsidP="00223EFA">
      <w:pPr>
        <w:rPr>
          <w:rFonts w:hint="eastAsia"/>
        </w:rPr>
      </w:pPr>
      <w:r>
        <w:rPr>
          <w:rFonts w:hint="eastAsia"/>
        </w:rPr>
        <w:t xml:space="preserve">    </w:t>
      </w:r>
      <w:r>
        <w:rPr>
          <w:rFonts w:hint="eastAsia"/>
        </w:rPr>
        <w:t>（六）严格遵守当地政府在环境保护等方面的具体规定和要求，尊重与维护当地多年来约定俗成的乡规民约和风土人情。</w:t>
      </w:r>
    </w:p>
    <w:p w:rsidR="00223EFA" w:rsidRDefault="00223EFA" w:rsidP="00223EFA"/>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5" w:name="_Toc207094740"/>
      <w:r>
        <w:rPr>
          <w:rFonts w:hint="eastAsia"/>
        </w:rPr>
        <w:t>编制原则</w:t>
      </w:r>
      <w:bookmarkStart w:id="6" w:name="bk103"/>
      <w:bookmarkEnd w:id="5"/>
      <w:bookmarkEnd w:id="6"/>
    </w:p>
    <w:p w:rsidR="00223EFA" w:rsidRDefault="00223EFA" w:rsidP="00223EFA">
      <w:pPr>
        <w:rPr>
          <w:rFonts w:hint="eastAsia"/>
        </w:rPr>
      </w:pPr>
      <w:bookmarkStart w:id="7" w:name="bk104"/>
      <w:bookmarkEnd w:id="7"/>
      <w:r>
        <w:rPr>
          <w:rFonts w:hint="eastAsia"/>
        </w:rPr>
        <w:t xml:space="preserve">    </w:t>
      </w:r>
      <w:r>
        <w:rPr>
          <w:rFonts w:hint="eastAsia"/>
        </w:rPr>
        <w:t>（一）遵守招标合同文件各项条款要求，认真贯彻落实业主、设计单位和监理工程师及其授权人士或代表的指示、指令和要求。</w:t>
      </w:r>
    </w:p>
    <w:p w:rsidR="00223EFA" w:rsidRDefault="00223EFA" w:rsidP="00223EFA">
      <w:pPr>
        <w:rPr>
          <w:rFonts w:hint="eastAsia"/>
        </w:rPr>
      </w:pPr>
      <w:r>
        <w:rPr>
          <w:rFonts w:hint="eastAsia"/>
        </w:rPr>
        <w:t xml:space="preserve">    </w:t>
      </w:r>
      <w:r>
        <w:rPr>
          <w:rFonts w:hint="eastAsia"/>
        </w:rPr>
        <w:t>（二）严格遵守招标文件明确的设计规范、施工技术规范和质量评定验收标准。</w:t>
      </w:r>
    </w:p>
    <w:p w:rsidR="00223EFA" w:rsidRDefault="00223EFA" w:rsidP="00223EFA">
      <w:pPr>
        <w:rPr>
          <w:rFonts w:hint="eastAsia"/>
        </w:rPr>
      </w:pPr>
      <w:r>
        <w:rPr>
          <w:rFonts w:hint="eastAsia"/>
        </w:rPr>
        <w:t xml:space="preserve">    </w:t>
      </w:r>
      <w:r>
        <w:rPr>
          <w:rFonts w:hint="eastAsia"/>
        </w:rPr>
        <w:t>（三）坚持在实事求是的基础上力求技术先进、科学合理、经济</w:t>
      </w:r>
      <w:r>
        <w:rPr>
          <w:rFonts w:hint="eastAsia"/>
        </w:rPr>
        <w:lastRenderedPageBreak/>
        <w:t>适用的原则。</w:t>
      </w:r>
    </w:p>
    <w:p w:rsidR="00223EFA" w:rsidRDefault="00223EFA" w:rsidP="00223EFA">
      <w:pPr>
        <w:rPr>
          <w:rFonts w:hint="eastAsia"/>
        </w:rPr>
      </w:pPr>
      <w:r>
        <w:rPr>
          <w:rFonts w:hint="eastAsia"/>
        </w:rPr>
        <w:t xml:space="preserve">    </w:t>
      </w:r>
      <w:r>
        <w:t>（</w:t>
      </w:r>
      <w:r>
        <w:rPr>
          <w:rFonts w:hint="eastAsia"/>
        </w:rPr>
        <w:t>四）自始至终对施工现场实施全员、全过程、全范围严密监控，坚持动静结合、科学管理的原则。</w:t>
      </w:r>
    </w:p>
    <w:p w:rsidR="00223EFA" w:rsidRDefault="00223EFA" w:rsidP="00223EFA">
      <w:pPr>
        <w:rPr>
          <w:rFonts w:hint="eastAsia"/>
        </w:rPr>
      </w:pPr>
      <w:r>
        <w:rPr>
          <w:rFonts w:hint="eastAsia"/>
        </w:rPr>
        <w:t xml:space="preserve">    </w:t>
      </w:r>
      <w:r>
        <w:t>（</w:t>
      </w:r>
      <w:r>
        <w:rPr>
          <w:rFonts w:hint="eastAsia"/>
        </w:rPr>
        <w:t>五）实行项目法管理，通过对劳务、设备、材料、资金、技术、施工方案和信息优化处置，实现安全、质量、工期、成本及社会信誉的预期目标。</w:t>
      </w:r>
    </w:p>
    <w:p w:rsidR="00223EFA" w:rsidRDefault="00223EFA" w:rsidP="00223EFA">
      <w:pPr>
        <w:rPr>
          <w:rFonts w:hint="eastAsia"/>
        </w:rPr>
      </w:pPr>
      <w:r>
        <w:rPr>
          <w:rFonts w:hint="eastAsia"/>
        </w:rPr>
        <w:t xml:space="preserve">    </w:t>
      </w:r>
    </w:p>
    <w:p w:rsidR="00223EFA" w:rsidRDefault="00223EFA" w:rsidP="00223EFA"/>
    <w:p w:rsidR="00223EFA" w:rsidRDefault="00223EFA" w:rsidP="00223EFA">
      <w:pPr>
        <w:pStyle w:val="11"/>
        <w:keepNext w:val="0"/>
        <w:keepLines w:val="0"/>
        <w:numPr>
          <w:ilvl w:val="0"/>
          <w:numId w:val="17"/>
        </w:numPr>
        <w:tabs>
          <w:tab w:val="num" w:pos="72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8" w:name="_Toc207094741"/>
      <w:r>
        <w:rPr>
          <w:rFonts w:hint="eastAsia"/>
        </w:rPr>
        <w:t>工程概况</w:t>
      </w:r>
      <w:bookmarkStart w:id="9" w:name="bk105"/>
      <w:bookmarkEnd w:id="8"/>
      <w:bookmarkEnd w:id="9"/>
    </w:p>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10" w:name="_Toc207094742"/>
      <w:r>
        <w:rPr>
          <w:rFonts w:hint="eastAsia"/>
        </w:rPr>
        <w:t>工程简介</w:t>
      </w:r>
      <w:bookmarkStart w:id="11" w:name="bk106"/>
      <w:bookmarkEnd w:id="10"/>
      <w:bookmarkEnd w:id="11"/>
    </w:p>
    <w:p w:rsidR="00223EFA" w:rsidRDefault="00223EFA" w:rsidP="00223EFA">
      <w:pPr>
        <w:rPr>
          <w:rFonts w:hint="eastAsia"/>
        </w:rPr>
      </w:pPr>
      <w:bookmarkStart w:id="12" w:name="bk107"/>
      <w:bookmarkEnd w:id="12"/>
      <w:r>
        <w:rPr>
          <w:rFonts w:hint="eastAsia"/>
        </w:rPr>
        <w:t xml:space="preserve">    </w:t>
      </w:r>
      <w:proofErr w:type="gramStart"/>
      <w:r>
        <w:rPr>
          <w:rFonts w:hint="eastAsia"/>
        </w:rPr>
        <w:t>锡宜高速公路</w:t>
      </w:r>
      <w:proofErr w:type="gramEnd"/>
      <w:r>
        <w:rPr>
          <w:rFonts w:hint="eastAsia"/>
        </w:rPr>
        <w:t>京杭运河大桥位于江苏省无锡市境内，属无锡至宜兴高速公路</w:t>
      </w:r>
      <w:r>
        <w:rPr>
          <w:rFonts w:hint="eastAsia"/>
        </w:rPr>
        <w:t>X2</w:t>
      </w:r>
      <w:r>
        <w:rPr>
          <w:rFonts w:hint="eastAsia"/>
        </w:rPr>
        <w:t>标段，起止里程为</w:t>
      </w:r>
      <w:r>
        <w:rPr>
          <w:rFonts w:hint="eastAsia"/>
        </w:rPr>
        <w:t>K9+816</w:t>
      </w:r>
      <w:r>
        <w:t>.25</w:t>
      </w:r>
      <w:r>
        <w:rPr>
          <w:rFonts w:hint="eastAsia"/>
        </w:rPr>
        <w:t>～</w:t>
      </w:r>
      <w:r>
        <w:rPr>
          <w:rFonts w:hint="eastAsia"/>
        </w:rPr>
        <w:t>K10+</w:t>
      </w:r>
      <w:r>
        <w:t>837.25</w:t>
      </w:r>
      <w:r>
        <w:rPr>
          <w:rFonts w:hint="eastAsia"/>
        </w:rPr>
        <w:t>，全桥长</w:t>
      </w:r>
      <w:r>
        <w:t>1.021Km</w:t>
      </w:r>
      <w:r>
        <w:rPr>
          <w:rFonts w:hint="eastAsia"/>
        </w:rPr>
        <w:t>，由两部分组成：第一部分为跨越京沪铁路石塘湾站的</w:t>
      </w:r>
      <w:r>
        <w:rPr>
          <w:rFonts w:hint="eastAsia"/>
        </w:rPr>
        <w:t>1-75</w:t>
      </w:r>
      <w:r>
        <w:t>m</w:t>
      </w:r>
      <w:r>
        <w:rPr>
          <w:rFonts w:hint="eastAsia"/>
        </w:rPr>
        <w:t>下承式钢管混凝土刚架系杆拱桥及两端引桥，第二部分为跨越京杭大运河的</w:t>
      </w:r>
      <w:r>
        <w:rPr>
          <w:rFonts w:hint="eastAsia"/>
        </w:rPr>
        <w:t>1-90</w:t>
      </w:r>
      <w:r>
        <w:t>m</w:t>
      </w:r>
      <w:r>
        <w:rPr>
          <w:rFonts w:hint="eastAsia"/>
        </w:rPr>
        <w:t>下承式钢管混凝土刚架系杆拱桥及其引桥，跨径组合为</w:t>
      </w:r>
      <w:r>
        <w:rPr>
          <w:rFonts w:hint="eastAsia"/>
        </w:rPr>
        <w:t>8</w:t>
      </w:r>
      <w:r>
        <w:rPr>
          <w:rFonts w:hint="eastAsia"/>
        </w:rPr>
        <w:t>×</w:t>
      </w:r>
      <w:r>
        <w:rPr>
          <w:rFonts w:hint="eastAsia"/>
        </w:rPr>
        <w:t>20+1-75+8</w:t>
      </w:r>
      <w:r>
        <w:rPr>
          <w:rFonts w:hint="eastAsia"/>
        </w:rPr>
        <w:t>×</w:t>
      </w:r>
      <w:r>
        <w:rPr>
          <w:rFonts w:hint="eastAsia"/>
        </w:rPr>
        <w:t>20</w:t>
      </w:r>
      <w:r>
        <w:t>.</w:t>
      </w:r>
      <w:r>
        <w:rPr>
          <w:rFonts w:hint="eastAsia"/>
        </w:rPr>
        <w:t>6+1-90+10</w:t>
      </w:r>
      <w:r>
        <w:rPr>
          <w:rFonts w:hint="eastAsia"/>
        </w:rPr>
        <w:t>×</w:t>
      </w:r>
      <w:r>
        <w:rPr>
          <w:rFonts w:hint="eastAsia"/>
        </w:rPr>
        <w:t>20+10</w:t>
      </w:r>
      <w:r>
        <w:rPr>
          <w:rFonts w:hint="eastAsia"/>
        </w:rPr>
        <w:t>×</w:t>
      </w:r>
      <w:r>
        <w:rPr>
          <w:rFonts w:hint="eastAsia"/>
        </w:rPr>
        <w:t>20+1-20+3</w:t>
      </w:r>
      <w:r>
        <w:rPr>
          <w:rFonts w:hint="eastAsia"/>
        </w:rPr>
        <w:t>×</w:t>
      </w:r>
      <w:r>
        <w:rPr>
          <w:rFonts w:hint="eastAsia"/>
        </w:rPr>
        <w:t>25+1-20</w:t>
      </w:r>
      <w:r>
        <w:t>m</w:t>
      </w:r>
      <w:r>
        <w:rPr>
          <w:rFonts w:hint="eastAsia"/>
        </w:rPr>
        <w:t>。引桥分别采用</w:t>
      </w:r>
      <w:r>
        <w:rPr>
          <w:rFonts w:hint="eastAsia"/>
        </w:rPr>
        <w:t>20</w:t>
      </w:r>
      <w:r>
        <w:t>m</w:t>
      </w:r>
      <w:r>
        <w:rPr>
          <w:rFonts w:hint="eastAsia"/>
        </w:rPr>
        <w:t>、</w:t>
      </w:r>
      <w:r>
        <w:t>20.6m</w:t>
      </w:r>
      <w:r>
        <w:rPr>
          <w:rFonts w:hint="eastAsia"/>
        </w:rPr>
        <w:t>、</w:t>
      </w:r>
      <w:r>
        <w:t>25m</w:t>
      </w:r>
      <w:r>
        <w:rPr>
          <w:rFonts w:hint="eastAsia"/>
        </w:rPr>
        <w:t>的现浇连续箱梁，基础采用钻孔灌注桩，桩径</w:t>
      </w:r>
      <w:r>
        <w:rPr>
          <w:rFonts w:hint="eastAsia"/>
        </w:rPr>
        <w:t>1</w:t>
      </w:r>
      <w:r>
        <w:t>.</w:t>
      </w:r>
      <w:r>
        <w:rPr>
          <w:rFonts w:hint="eastAsia"/>
        </w:rPr>
        <w:t>5</w:t>
      </w:r>
      <w:r>
        <w:t>m</w:t>
      </w:r>
      <w:r>
        <w:rPr>
          <w:rFonts w:hint="eastAsia"/>
        </w:rPr>
        <w:t>，</w:t>
      </w:r>
      <w:proofErr w:type="gramStart"/>
      <w:r>
        <w:rPr>
          <w:rFonts w:hint="eastAsia"/>
        </w:rPr>
        <w:t>桩深</w:t>
      </w:r>
      <w:r>
        <w:t>38</w:t>
      </w:r>
      <w:r>
        <w:rPr>
          <w:rFonts w:hint="eastAsia"/>
        </w:rPr>
        <w:t>～</w:t>
      </w:r>
      <w:r>
        <w:t>8</w:t>
      </w:r>
      <w:r>
        <w:rPr>
          <w:rFonts w:hint="eastAsia"/>
        </w:rPr>
        <w:t>5</w:t>
      </w:r>
      <w:proofErr w:type="gramEnd"/>
      <w:r>
        <w:t>m</w:t>
      </w:r>
      <w:r>
        <w:rPr>
          <w:rFonts w:hint="eastAsia"/>
        </w:rPr>
        <w:t>，引桥主要采用直径</w:t>
      </w:r>
      <w:r>
        <w:t>1.2m</w:t>
      </w:r>
      <w:r>
        <w:rPr>
          <w:rFonts w:hint="eastAsia"/>
        </w:rPr>
        <w:t>、</w:t>
      </w:r>
      <w:r>
        <w:t>1.3m</w:t>
      </w:r>
      <w:r>
        <w:rPr>
          <w:rFonts w:hint="eastAsia"/>
        </w:rPr>
        <w:t>的双柱式桥墩，主桥采用板式桥墩，桥台采用</w:t>
      </w:r>
      <w:proofErr w:type="gramStart"/>
      <w:r>
        <w:rPr>
          <w:rFonts w:hint="eastAsia"/>
        </w:rPr>
        <w:t>板肋式桥台</w:t>
      </w:r>
      <w:proofErr w:type="gramEnd"/>
      <w:r>
        <w:rPr>
          <w:rFonts w:hint="eastAsia"/>
        </w:rPr>
        <w:t>，台后设</w:t>
      </w:r>
      <w:r>
        <w:rPr>
          <w:rFonts w:hint="eastAsia"/>
        </w:rPr>
        <w:t>8</w:t>
      </w:r>
      <w:r>
        <w:t>m</w:t>
      </w:r>
      <w:proofErr w:type="gramStart"/>
      <w:r>
        <w:rPr>
          <w:rFonts w:hint="eastAsia"/>
        </w:rPr>
        <w:t>长搭板</w:t>
      </w:r>
      <w:proofErr w:type="gramEnd"/>
      <w:r>
        <w:rPr>
          <w:rFonts w:hint="eastAsia"/>
        </w:rPr>
        <w:t>。</w:t>
      </w:r>
    </w:p>
    <w:p w:rsidR="00223EFA" w:rsidRDefault="00223EFA" w:rsidP="00223EFA"/>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13" w:name="_Toc207094743"/>
      <w:r>
        <w:rPr>
          <w:rFonts w:hint="eastAsia"/>
        </w:rPr>
        <w:lastRenderedPageBreak/>
        <w:t>自然条件</w:t>
      </w:r>
      <w:bookmarkStart w:id="14" w:name="bk108"/>
      <w:bookmarkEnd w:id="13"/>
      <w:bookmarkEnd w:id="14"/>
    </w:p>
    <w:p w:rsidR="00223EFA" w:rsidRDefault="00223EFA" w:rsidP="00223EFA">
      <w:pPr>
        <w:rPr>
          <w:rFonts w:hint="eastAsia"/>
        </w:rPr>
      </w:pPr>
      <w:bookmarkStart w:id="15" w:name="bk109"/>
      <w:bookmarkEnd w:id="15"/>
      <w:r>
        <w:rPr>
          <w:rFonts w:hint="eastAsia"/>
        </w:rPr>
        <w:t xml:space="preserve">    </w:t>
      </w:r>
      <w:r>
        <w:rPr>
          <w:rFonts w:hint="eastAsia"/>
        </w:rPr>
        <w:t>本桥所过区域水系发达，地表覆盖第四系松散沉积层，结构松散，孔隙发育，透水性能良好，地下孔隙潜水水位埋深</w:t>
      </w:r>
      <w:r>
        <w:rPr>
          <w:rFonts w:hint="eastAsia"/>
        </w:rPr>
        <w:t>0.5-3</w:t>
      </w:r>
      <w:r>
        <w:t>m</w:t>
      </w:r>
      <w:r>
        <w:rPr>
          <w:rFonts w:hint="eastAsia"/>
        </w:rPr>
        <w:t>。本地域属北亚热季风气候区，冬夏季长，春秋季短，夏季炎热多雨，冬季寒冷少雨。</w:t>
      </w:r>
    </w:p>
    <w:p w:rsidR="00223EFA" w:rsidRDefault="00223EFA" w:rsidP="00223EFA"/>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16" w:name="_Toc207094744"/>
      <w:r>
        <w:rPr>
          <w:rFonts w:hint="eastAsia"/>
        </w:rPr>
        <w:t>主要技术指标</w:t>
      </w:r>
      <w:bookmarkStart w:id="17" w:name="bk110"/>
      <w:bookmarkEnd w:id="16"/>
      <w:bookmarkEnd w:id="17"/>
    </w:p>
    <w:p w:rsidR="00223EFA" w:rsidRDefault="00223EFA" w:rsidP="00223EFA">
      <w:pPr>
        <w:rPr>
          <w:rFonts w:hint="eastAsia"/>
        </w:rPr>
      </w:pPr>
      <w:bookmarkStart w:id="18" w:name="bk111"/>
      <w:bookmarkEnd w:id="18"/>
      <w:r>
        <w:rPr>
          <w:rFonts w:hint="eastAsia"/>
        </w:rPr>
        <w:t xml:space="preserve">    </w:t>
      </w:r>
      <w:r>
        <w:rPr>
          <w:rFonts w:hint="eastAsia"/>
        </w:rPr>
        <w:t>全桥分左右两线两幅桥设计，两桥桥面间距</w:t>
      </w:r>
      <w:r>
        <w:rPr>
          <w:rFonts w:hint="eastAsia"/>
        </w:rPr>
        <w:t>3.5</w:t>
      </w:r>
      <w:r>
        <w:t>m</w:t>
      </w:r>
      <w:r>
        <w:rPr>
          <w:rFonts w:hint="eastAsia"/>
        </w:rPr>
        <w:t>，主桥桥面净宽</w:t>
      </w:r>
      <w:r>
        <w:rPr>
          <w:rFonts w:hint="eastAsia"/>
        </w:rPr>
        <w:t>32</w:t>
      </w:r>
      <w:r>
        <w:t>.3m</w:t>
      </w:r>
      <w:r>
        <w:rPr>
          <w:rFonts w:hint="eastAsia"/>
        </w:rPr>
        <w:t>，引桥桥面净宽</w:t>
      </w:r>
      <w:r>
        <w:rPr>
          <w:rFonts w:hint="eastAsia"/>
        </w:rPr>
        <w:t>29</w:t>
      </w:r>
      <w:r>
        <w:t>m</w:t>
      </w:r>
      <w:r>
        <w:rPr>
          <w:rFonts w:hint="eastAsia"/>
        </w:rPr>
        <w:t>，设计荷载汽车</w:t>
      </w:r>
      <w:proofErr w:type="gramStart"/>
      <w:r>
        <w:rPr>
          <w:rFonts w:hint="eastAsia"/>
        </w:rPr>
        <w:t>一</w:t>
      </w:r>
      <w:proofErr w:type="gramEnd"/>
      <w:r>
        <w:rPr>
          <w:rFonts w:hint="eastAsia"/>
        </w:rPr>
        <w:t>超</w:t>
      </w:r>
      <w:r>
        <w:rPr>
          <w:rFonts w:hint="eastAsia"/>
        </w:rPr>
        <w:t>20</w:t>
      </w:r>
      <w:r>
        <w:rPr>
          <w:rFonts w:hint="eastAsia"/>
        </w:rPr>
        <w:t>，挂车</w:t>
      </w:r>
      <w:r>
        <w:rPr>
          <w:rFonts w:hint="eastAsia"/>
        </w:rPr>
        <w:t>-120</w:t>
      </w:r>
      <w:r>
        <w:rPr>
          <w:rFonts w:hint="eastAsia"/>
        </w:rPr>
        <w:t>，设计车速</w:t>
      </w:r>
      <w:r>
        <w:rPr>
          <w:rFonts w:hint="eastAsia"/>
        </w:rPr>
        <w:t>100</w:t>
      </w:r>
      <w:r>
        <w:t>Km/h</w:t>
      </w:r>
      <w:r>
        <w:rPr>
          <w:rFonts w:hint="eastAsia"/>
        </w:rPr>
        <w:t>，桥下净空：沪宁铁路</w:t>
      </w:r>
      <w:r>
        <w:t>6.75m</w:t>
      </w:r>
      <w:r>
        <w:rPr>
          <w:rFonts w:hint="eastAsia"/>
        </w:rPr>
        <w:t>，京杭大运河</w:t>
      </w:r>
      <w:r>
        <w:rPr>
          <w:rFonts w:hint="eastAsia"/>
        </w:rPr>
        <w:t>50</w:t>
      </w:r>
      <w:r>
        <w:rPr>
          <w:rFonts w:hint="eastAsia"/>
        </w:rPr>
        <w:t>×</w:t>
      </w:r>
      <w:r>
        <w:rPr>
          <w:rFonts w:hint="eastAsia"/>
        </w:rPr>
        <w:t>8</w:t>
      </w:r>
      <w:r>
        <w:t>m</w:t>
      </w:r>
      <w:r>
        <w:rPr>
          <w:rFonts w:hint="eastAsia"/>
        </w:rPr>
        <w:t>。</w:t>
      </w:r>
    </w:p>
    <w:p w:rsidR="00223EFA" w:rsidRDefault="00223EFA" w:rsidP="00223EFA"/>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19" w:name="_Toc207094745"/>
      <w:r>
        <w:rPr>
          <w:rFonts w:hint="eastAsia"/>
        </w:rPr>
        <w:t>工程特点</w:t>
      </w:r>
      <w:bookmarkStart w:id="20" w:name="bk112"/>
      <w:bookmarkEnd w:id="19"/>
      <w:bookmarkEnd w:id="20"/>
    </w:p>
    <w:p w:rsidR="00223EFA" w:rsidRDefault="00223EFA" w:rsidP="00223EFA">
      <w:pPr>
        <w:rPr>
          <w:rFonts w:hint="eastAsia"/>
        </w:rPr>
      </w:pPr>
      <w:bookmarkStart w:id="21" w:name="bk113"/>
      <w:bookmarkEnd w:id="21"/>
      <w:r>
        <w:rPr>
          <w:rFonts w:hint="eastAsia"/>
        </w:rPr>
        <w:t xml:space="preserve">    </w:t>
      </w:r>
      <w:r>
        <w:rPr>
          <w:rFonts w:hint="eastAsia"/>
        </w:rPr>
        <w:t>（一）跨越铁路及航道施工，施工干扰大。</w:t>
      </w:r>
    </w:p>
    <w:p w:rsidR="00223EFA" w:rsidRDefault="00223EFA" w:rsidP="00223EFA">
      <w:pPr>
        <w:rPr>
          <w:rFonts w:hint="eastAsia"/>
        </w:rPr>
      </w:pPr>
      <w:r>
        <w:rPr>
          <w:rFonts w:hint="eastAsia"/>
        </w:rPr>
        <w:t xml:space="preserve">    </w:t>
      </w:r>
      <w:r>
        <w:rPr>
          <w:rFonts w:hint="eastAsia"/>
        </w:rPr>
        <w:t>本桥跨越的石塘湾站设有</w:t>
      </w:r>
      <w:r>
        <w:rPr>
          <w:rFonts w:hint="eastAsia"/>
        </w:rPr>
        <w:t>7</w:t>
      </w:r>
      <w:r>
        <w:rPr>
          <w:rFonts w:hint="eastAsia"/>
        </w:rPr>
        <w:t>股道既有线以及即将实施的新长线引入</w:t>
      </w:r>
      <w:r>
        <w:rPr>
          <w:rFonts w:hint="eastAsia"/>
        </w:rPr>
        <w:t>3</w:t>
      </w:r>
      <w:r>
        <w:rPr>
          <w:rFonts w:hint="eastAsia"/>
        </w:rPr>
        <w:t>股道，其中</w:t>
      </w:r>
      <w:r>
        <w:rPr>
          <w:rFonts w:hint="eastAsia"/>
        </w:rPr>
        <w:t>3</w:t>
      </w:r>
      <w:r>
        <w:rPr>
          <w:rFonts w:hint="eastAsia"/>
        </w:rPr>
        <w:t>股正线为沪宁铁路主干线，行车频率较大；京杭大运河为四级航道，属水上运输动脉，过往船舶较多，不宜封航。由于跨线及跨河施工干扰较大，必须与铁路及航运部门加强联系，施工时做好安全防护，才能确保大桥按期完工。</w:t>
      </w:r>
    </w:p>
    <w:p w:rsidR="00223EFA" w:rsidRDefault="00223EFA" w:rsidP="00223EFA">
      <w:pPr>
        <w:rPr>
          <w:rFonts w:hint="eastAsia"/>
        </w:rPr>
      </w:pPr>
      <w:r>
        <w:rPr>
          <w:rFonts w:hint="eastAsia"/>
        </w:rPr>
        <w:t xml:space="preserve">    </w:t>
      </w:r>
      <w:r>
        <w:rPr>
          <w:rFonts w:hint="eastAsia"/>
        </w:rPr>
        <w:t>（二）主桥采用缆索吊机施工，技术含量高，施工难度大。</w:t>
      </w:r>
    </w:p>
    <w:p w:rsidR="00223EFA" w:rsidRDefault="00223EFA" w:rsidP="00223EFA">
      <w:pPr>
        <w:rPr>
          <w:rFonts w:hint="eastAsia"/>
        </w:rPr>
      </w:pPr>
      <w:r>
        <w:rPr>
          <w:rFonts w:hint="eastAsia"/>
        </w:rPr>
        <w:t xml:space="preserve">    </w:t>
      </w:r>
      <w:r>
        <w:rPr>
          <w:rFonts w:hint="eastAsia"/>
        </w:rPr>
        <w:t>主桥分别为</w:t>
      </w:r>
      <w:r>
        <w:rPr>
          <w:rFonts w:hint="eastAsia"/>
        </w:rPr>
        <w:t>1-75</w:t>
      </w:r>
      <w:r>
        <w:rPr>
          <w:rFonts w:hint="eastAsia"/>
        </w:rPr>
        <w:t>米和</w:t>
      </w:r>
      <w:r>
        <w:rPr>
          <w:rFonts w:hint="eastAsia"/>
        </w:rPr>
        <w:t>1-90</w:t>
      </w:r>
      <w:r>
        <w:rPr>
          <w:rFonts w:hint="eastAsia"/>
        </w:rPr>
        <w:t>米刚架系杆拱，采用缆索吊机施工，</w:t>
      </w:r>
      <w:r>
        <w:rPr>
          <w:rFonts w:hint="eastAsia"/>
        </w:rPr>
        <w:lastRenderedPageBreak/>
        <w:t>由于缆索起重量较大，塔架、缆索及锚锭的设计与施工必须有一套科学的计算方法加以保证。</w:t>
      </w:r>
    </w:p>
    <w:p w:rsidR="00223EFA" w:rsidRDefault="00223EFA" w:rsidP="00223EFA">
      <w:pPr>
        <w:rPr>
          <w:rFonts w:hint="eastAsia"/>
        </w:rPr>
      </w:pPr>
      <w:r>
        <w:rPr>
          <w:rFonts w:hint="eastAsia"/>
        </w:rPr>
        <w:t xml:space="preserve">    </w:t>
      </w:r>
      <w:r>
        <w:rPr>
          <w:rFonts w:hint="eastAsia"/>
        </w:rPr>
        <w:t>（三）基础采用钻孔灌注桩，桩基深、数量多、工期紧张。</w:t>
      </w:r>
    </w:p>
    <w:p w:rsidR="00223EFA" w:rsidRDefault="00223EFA" w:rsidP="00223EFA">
      <w:pPr>
        <w:rPr>
          <w:rFonts w:hint="eastAsia"/>
        </w:rPr>
      </w:pPr>
      <w:r>
        <w:rPr>
          <w:rFonts w:hint="eastAsia"/>
        </w:rPr>
        <w:t xml:space="preserve">    </w:t>
      </w:r>
      <w:r>
        <w:rPr>
          <w:rFonts w:hint="eastAsia"/>
        </w:rPr>
        <w:t>主桥采用深</w:t>
      </w:r>
      <w:r>
        <w:rPr>
          <w:rFonts w:hint="eastAsia"/>
        </w:rPr>
        <w:t>80</w:t>
      </w:r>
      <w:r>
        <w:rPr>
          <w:rFonts w:hint="eastAsia"/>
        </w:rPr>
        <w:t>～</w:t>
      </w:r>
      <w:r>
        <w:rPr>
          <w:rFonts w:hint="eastAsia"/>
        </w:rPr>
        <w:t>85</w:t>
      </w:r>
      <w:r>
        <w:t>m</w:t>
      </w:r>
      <w:r>
        <w:rPr>
          <w:rFonts w:hint="eastAsia"/>
        </w:rPr>
        <w:t>的钻孔灌注桩基础，共计</w:t>
      </w:r>
      <w:r>
        <w:rPr>
          <w:rFonts w:hint="eastAsia"/>
        </w:rPr>
        <w:t>64</w:t>
      </w:r>
      <w:r>
        <w:rPr>
          <w:rFonts w:hint="eastAsia"/>
        </w:rPr>
        <w:t>根，引桥采用深</w:t>
      </w:r>
      <w:r>
        <w:rPr>
          <w:rFonts w:hint="eastAsia"/>
        </w:rPr>
        <w:t>38</w:t>
      </w:r>
      <w:r>
        <w:rPr>
          <w:rFonts w:hint="eastAsia"/>
        </w:rPr>
        <w:t>～</w:t>
      </w:r>
      <w:r>
        <w:rPr>
          <w:rFonts w:hint="eastAsia"/>
        </w:rPr>
        <w:t>40</w:t>
      </w:r>
      <w:r>
        <w:t>m</w:t>
      </w:r>
      <w:r>
        <w:rPr>
          <w:rFonts w:hint="eastAsia"/>
        </w:rPr>
        <w:t>的钻孔灌注桩基础，共计</w:t>
      </w:r>
      <w:r>
        <w:rPr>
          <w:rFonts w:hint="eastAsia"/>
        </w:rPr>
        <w:t>168</w:t>
      </w:r>
      <w:r>
        <w:rPr>
          <w:rFonts w:hint="eastAsia"/>
        </w:rPr>
        <w:t>根，钻孔桩穿越粘土层、亚粘土层，土层呈硬塑、软塑交错状。由于桩基是后续工程施工的制约因素，必须在短时间内完成，工期比较紧张。</w:t>
      </w:r>
    </w:p>
    <w:p w:rsidR="00223EFA" w:rsidRDefault="00223EFA" w:rsidP="00223EFA"/>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22" w:name="_Toc207094746"/>
      <w:r>
        <w:rPr>
          <w:rFonts w:hint="eastAsia"/>
        </w:rPr>
        <w:t>主要工程数量表</w:t>
      </w:r>
      <w:bookmarkStart w:id="23" w:name="bk114"/>
      <w:bookmarkEnd w:id="22"/>
      <w:bookmarkEnd w:id="23"/>
    </w:p>
    <w:p w:rsidR="00223EFA" w:rsidRDefault="00223EFA" w:rsidP="00223EFA">
      <w:pPr>
        <w:rPr>
          <w:rFonts w:hint="eastAsia"/>
        </w:rPr>
      </w:pPr>
      <w:bookmarkStart w:id="24" w:name="bk115"/>
      <w:bookmarkEnd w:id="24"/>
    </w:p>
    <w:p w:rsidR="00223EFA" w:rsidRDefault="00223EFA" w:rsidP="00223EFA">
      <w:pPr>
        <w:rPr>
          <w:rFonts w:hint="eastAsia"/>
          <w:spacing w:val="60"/>
        </w:rPr>
      </w:pPr>
      <w:r>
        <w:rPr>
          <w:rFonts w:hint="eastAsia"/>
          <w:spacing w:val="60"/>
        </w:rPr>
        <w:t>主要工程数量表</w:t>
      </w:r>
    </w:p>
    <w:p w:rsidR="00223EFA" w:rsidRDefault="00223EFA" w:rsidP="00223EFA">
      <w:pPr>
        <w:rPr>
          <w:rFonts w:hint="eastAsia"/>
          <w:spacing w:val="60"/>
        </w:rPr>
      </w:pPr>
    </w:p>
    <w:tbl>
      <w:tblPr>
        <w:tblW w:w="9054" w:type="dxa"/>
        <w:tblInd w:w="12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tblPr>
      <w:tblGrid>
        <w:gridCol w:w="798"/>
        <w:gridCol w:w="3105"/>
        <w:gridCol w:w="979"/>
        <w:gridCol w:w="1266"/>
        <w:gridCol w:w="2906"/>
      </w:tblGrid>
      <w:tr w:rsidR="00223EFA" w:rsidTr="009228EC">
        <w:tblPrEx>
          <w:tblCellMar>
            <w:top w:w="0" w:type="dxa"/>
            <w:bottom w:w="0" w:type="dxa"/>
          </w:tblCellMar>
        </w:tblPrEx>
        <w:tc>
          <w:tcPr>
            <w:tcW w:w="798" w:type="dxa"/>
            <w:vAlign w:val="center"/>
          </w:tcPr>
          <w:p w:rsidR="00223EFA" w:rsidRDefault="00223EFA" w:rsidP="009228EC">
            <w:pPr>
              <w:rPr>
                <w:rFonts w:hint="eastAsia"/>
                <w:position w:val="6"/>
              </w:rPr>
            </w:pPr>
            <w:r>
              <w:rPr>
                <w:rFonts w:hint="eastAsia"/>
                <w:position w:val="6"/>
              </w:rPr>
              <w:t>序号</w:t>
            </w:r>
          </w:p>
        </w:tc>
        <w:tc>
          <w:tcPr>
            <w:tcW w:w="3108" w:type="dxa"/>
            <w:vAlign w:val="center"/>
          </w:tcPr>
          <w:p w:rsidR="00223EFA" w:rsidRDefault="00223EFA" w:rsidP="009228EC">
            <w:pPr>
              <w:rPr>
                <w:rFonts w:hint="eastAsia"/>
                <w:position w:val="6"/>
              </w:rPr>
            </w:pPr>
            <w:r>
              <w:rPr>
                <w:rFonts w:hint="eastAsia"/>
                <w:position w:val="6"/>
              </w:rPr>
              <w:t>项</w:t>
            </w:r>
            <w:r>
              <w:rPr>
                <w:rFonts w:hint="eastAsia"/>
                <w:position w:val="6"/>
              </w:rPr>
              <w:t xml:space="preserve">       </w:t>
            </w:r>
            <w:r>
              <w:rPr>
                <w:rFonts w:hint="eastAsia"/>
                <w:position w:val="6"/>
              </w:rPr>
              <w:t>目</w:t>
            </w:r>
          </w:p>
        </w:tc>
        <w:tc>
          <w:tcPr>
            <w:tcW w:w="980" w:type="dxa"/>
            <w:vAlign w:val="center"/>
          </w:tcPr>
          <w:p w:rsidR="00223EFA" w:rsidRDefault="00223EFA" w:rsidP="009228EC">
            <w:pPr>
              <w:rPr>
                <w:rFonts w:hint="eastAsia"/>
                <w:position w:val="6"/>
              </w:rPr>
            </w:pPr>
            <w:r>
              <w:rPr>
                <w:rFonts w:hint="eastAsia"/>
                <w:position w:val="6"/>
              </w:rPr>
              <w:t>单位</w:t>
            </w:r>
          </w:p>
        </w:tc>
        <w:tc>
          <w:tcPr>
            <w:tcW w:w="1259" w:type="dxa"/>
            <w:vAlign w:val="center"/>
          </w:tcPr>
          <w:p w:rsidR="00223EFA" w:rsidRDefault="00223EFA" w:rsidP="009228EC">
            <w:pPr>
              <w:rPr>
                <w:rFonts w:hint="eastAsia"/>
                <w:position w:val="6"/>
              </w:rPr>
            </w:pPr>
            <w:r>
              <w:rPr>
                <w:rFonts w:hint="eastAsia"/>
                <w:position w:val="6"/>
              </w:rPr>
              <w:t>数量</w:t>
            </w:r>
          </w:p>
        </w:tc>
        <w:tc>
          <w:tcPr>
            <w:tcW w:w="2909" w:type="dxa"/>
            <w:vAlign w:val="center"/>
          </w:tcPr>
          <w:p w:rsidR="00223EFA" w:rsidRDefault="00223EFA" w:rsidP="009228EC">
            <w:pPr>
              <w:rPr>
                <w:rFonts w:hint="eastAsia"/>
                <w:position w:val="6"/>
              </w:rPr>
            </w:pPr>
            <w:r>
              <w:rPr>
                <w:rFonts w:hint="eastAsia"/>
                <w:position w:val="6"/>
              </w:rPr>
              <w:t>备</w:t>
            </w:r>
            <w:r>
              <w:rPr>
                <w:rFonts w:hint="eastAsia"/>
                <w:position w:val="6"/>
              </w:rPr>
              <w:t xml:space="preserve">    </w:t>
            </w:r>
            <w:r>
              <w:rPr>
                <w:rFonts w:hint="eastAsia"/>
                <w:position w:val="6"/>
              </w:rPr>
              <w:t>注</w:t>
            </w:r>
          </w:p>
        </w:tc>
      </w:tr>
      <w:tr w:rsidR="00223EFA" w:rsidTr="009228EC">
        <w:tblPrEx>
          <w:tblCellMar>
            <w:top w:w="0" w:type="dxa"/>
            <w:bottom w:w="0" w:type="dxa"/>
          </w:tblCellMar>
        </w:tblPrEx>
        <w:tc>
          <w:tcPr>
            <w:tcW w:w="798" w:type="dxa"/>
            <w:vAlign w:val="center"/>
          </w:tcPr>
          <w:p w:rsidR="00223EFA" w:rsidRDefault="00223EFA" w:rsidP="009228EC">
            <w:pPr>
              <w:rPr>
                <w:rFonts w:hint="eastAsia"/>
                <w:position w:val="6"/>
              </w:rPr>
            </w:pPr>
            <w:r>
              <w:rPr>
                <w:rFonts w:hint="eastAsia"/>
                <w:position w:val="6"/>
              </w:rPr>
              <w:t>1</w:t>
            </w:r>
          </w:p>
        </w:tc>
        <w:tc>
          <w:tcPr>
            <w:tcW w:w="3108" w:type="dxa"/>
            <w:vAlign w:val="center"/>
          </w:tcPr>
          <w:p w:rsidR="00223EFA" w:rsidRDefault="00223EFA" w:rsidP="009228EC">
            <w:pPr>
              <w:rPr>
                <w:rFonts w:hint="eastAsia"/>
                <w:position w:val="6"/>
              </w:rPr>
            </w:pPr>
            <w:r>
              <w:rPr>
                <w:rFonts w:hint="eastAsia"/>
                <w:position w:val="6"/>
              </w:rPr>
              <w:t>钻孔灌注混凝土</w:t>
            </w:r>
          </w:p>
        </w:tc>
        <w:tc>
          <w:tcPr>
            <w:tcW w:w="980" w:type="dxa"/>
            <w:vAlign w:val="center"/>
          </w:tcPr>
          <w:p w:rsidR="00223EFA" w:rsidRDefault="00223EFA" w:rsidP="009228EC">
            <w:pPr>
              <w:rPr>
                <w:position w:val="6"/>
              </w:rPr>
            </w:pPr>
            <w:r>
              <w:rPr>
                <w:position w:val="6"/>
              </w:rPr>
              <w:t>m</w:t>
            </w:r>
          </w:p>
        </w:tc>
        <w:tc>
          <w:tcPr>
            <w:tcW w:w="1259" w:type="dxa"/>
            <w:vAlign w:val="center"/>
          </w:tcPr>
          <w:p w:rsidR="00223EFA" w:rsidRDefault="00223EFA" w:rsidP="009228EC">
            <w:pPr>
              <w:rPr>
                <w:rFonts w:hint="eastAsia"/>
                <w:position w:val="6"/>
              </w:rPr>
            </w:pPr>
            <w:r>
              <w:rPr>
                <w:rFonts w:hint="eastAsia"/>
                <w:position w:val="6"/>
              </w:rPr>
              <w:t>12044</w:t>
            </w:r>
          </w:p>
        </w:tc>
        <w:tc>
          <w:tcPr>
            <w:tcW w:w="2909" w:type="dxa"/>
            <w:vAlign w:val="center"/>
          </w:tcPr>
          <w:p w:rsidR="00223EFA" w:rsidRDefault="00223EFA" w:rsidP="009228EC">
            <w:pPr>
              <w:rPr>
                <w:rFonts w:hint="eastAsia"/>
                <w:position w:val="6"/>
              </w:rPr>
            </w:pPr>
            <w:r>
              <w:rPr>
                <w:rFonts w:hint="eastAsia"/>
                <w:position w:val="6"/>
              </w:rPr>
              <w:t>φ</w:t>
            </w:r>
            <w:r>
              <w:rPr>
                <w:rFonts w:hint="eastAsia"/>
                <w:position w:val="6"/>
              </w:rPr>
              <w:t>=1.5</w:t>
            </w:r>
            <w:r>
              <w:rPr>
                <w:position w:val="6"/>
              </w:rPr>
              <w:t>m</w:t>
            </w:r>
          </w:p>
        </w:tc>
      </w:tr>
      <w:tr w:rsidR="00223EFA" w:rsidTr="009228EC">
        <w:tblPrEx>
          <w:tblCellMar>
            <w:top w:w="0" w:type="dxa"/>
            <w:bottom w:w="0" w:type="dxa"/>
          </w:tblCellMar>
        </w:tblPrEx>
        <w:tc>
          <w:tcPr>
            <w:tcW w:w="798" w:type="dxa"/>
            <w:vAlign w:val="center"/>
          </w:tcPr>
          <w:p w:rsidR="00223EFA" w:rsidRDefault="00223EFA" w:rsidP="009228EC">
            <w:pPr>
              <w:rPr>
                <w:rFonts w:hint="eastAsia"/>
                <w:position w:val="6"/>
              </w:rPr>
            </w:pPr>
            <w:r>
              <w:rPr>
                <w:rFonts w:hint="eastAsia"/>
                <w:position w:val="6"/>
              </w:rPr>
              <w:t>2</w:t>
            </w:r>
          </w:p>
        </w:tc>
        <w:tc>
          <w:tcPr>
            <w:tcW w:w="3108" w:type="dxa"/>
            <w:vAlign w:val="center"/>
          </w:tcPr>
          <w:p w:rsidR="00223EFA" w:rsidRDefault="00223EFA" w:rsidP="009228EC">
            <w:pPr>
              <w:rPr>
                <w:rFonts w:hint="eastAsia"/>
                <w:position w:val="6"/>
              </w:rPr>
            </w:pPr>
            <w:r>
              <w:rPr>
                <w:rFonts w:hint="eastAsia"/>
                <w:position w:val="6"/>
              </w:rPr>
              <w:t>基础混凝土</w:t>
            </w:r>
          </w:p>
        </w:tc>
        <w:tc>
          <w:tcPr>
            <w:tcW w:w="980" w:type="dxa"/>
            <w:vAlign w:val="center"/>
          </w:tcPr>
          <w:p w:rsidR="00223EFA" w:rsidRDefault="00223EFA" w:rsidP="009228EC">
            <w:pPr>
              <w:rPr>
                <w:position w:val="6"/>
              </w:rPr>
            </w:pPr>
            <w:r>
              <w:rPr>
                <w:position w:val="6"/>
              </w:rPr>
              <w:t>m</w:t>
            </w:r>
            <w:r>
              <w:rPr>
                <w:position w:val="6"/>
                <w:vertAlign w:val="superscript"/>
              </w:rPr>
              <w:t>3</w:t>
            </w:r>
          </w:p>
        </w:tc>
        <w:tc>
          <w:tcPr>
            <w:tcW w:w="1259" w:type="dxa"/>
            <w:vAlign w:val="center"/>
          </w:tcPr>
          <w:p w:rsidR="00223EFA" w:rsidRDefault="00223EFA" w:rsidP="009228EC">
            <w:pPr>
              <w:rPr>
                <w:rFonts w:hint="eastAsia"/>
                <w:position w:val="6"/>
              </w:rPr>
            </w:pPr>
            <w:r>
              <w:rPr>
                <w:rFonts w:hint="eastAsia"/>
                <w:position w:val="6"/>
              </w:rPr>
              <w:t>358.5</w:t>
            </w:r>
          </w:p>
        </w:tc>
        <w:tc>
          <w:tcPr>
            <w:tcW w:w="2909" w:type="dxa"/>
            <w:vAlign w:val="center"/>
          </w:tcPr>
          <w:p w:rsidR="00223EFA" w:rsidRDefault="00223EFA" w:rsidP="009228EC">
            <w:pPr>
              <w:rPr>
                <w:rFonts w:hint="eastAsia"/>
                <w:position w:val="6"/>
              </w:rPr>
            </w:pPr>
            <w:r>
              <w:rPr>
                <w:rFonts w:hint="eastAsia"/>
                <w:position w:val="6"/>
              </w:rPr>
              <w:t>承台</w:t>
            </w:r>
          </w:p>
        </w:tc>
      </w:tr>
      <w:tr w:rsidR="00223EFA" w:rsidTr="009228EC">
        <w:tblPrEx>
          <w:tblCellMar>
            <w:top w:w="0" w:type="dxa"/>
            <w:bottom w:w="0" w:type="dxa"/>
          </w:tblCellMar>
        </w:tblPrEx>
        <w:tc>
          <w:tcPr>
            <w:tcW w:w="798" w:type="dxa"/>
            <w:vAlign w:val="center"/>
          </w:tcPr>
          <w:p w:rsidR="00223EFA" w:rsidRDefault="00223EFA" w:rsidP="009228EC">
            <w:pPr>
              <w:rPr>
                <w:rFonts w:hint="eastAsia"/>
                <w:position w:val="6"/>
              </w:rPr>
            </w:pPr>
            <w:r>
              <w:rPr>
                <w:rFonts w:hint="eastAsia"/>
                <w:position w:val="6"/>
              </w:rPr>
              <w:t>3</w:t>
            </w:r>
          </w:p>
        </w:tc>
        <w:tc>
          <w:tcPr>
            <w:tcW w:w="3108" w:type="dxa"/>
            <w:vAlign w:val="center"/>
          </w:tcPr>
          <w:p w:rsidR="00223EFA" w:rsidRDefault="00223EFA" w:rsidP="009228EC">
            <w:pPr>
              <w:rPr>
                <w:rFonts w:hint="eastAsia"/>
                <w:position w:val="6"/>
              </w:rPr>
            </w:pPr>
            <w:r>
              <w:rPr>
                <w:rFonts w:hint="eastAsia"/>
                <w:position w:val="6"/>
              </w:rPr>
              <w:t>下部结构混凝土</w:t>
            </w:r>
          </w:p>
        </w:tc>
        <w:tc>
          <w:tcPr>
            <w:tcW w:w="980" w:type="dxa"/>
            <w:vAlign w:val="center"/>
          </w:tcPr>
          <w:p w:rsidR="00223EFA" w:rsidRDefault="00223EFA" w:rsidP="009228EC">
            <w:pPr>
              <w:rPr>
                <w:position w:val="6"/>
              </w:rPr>
            </w:pPr>
            <w:r>
              <w:rPr>
                <w:position w:val="6"/>
              </w:rPr>
              <w:t>m</w:t>
            </w:r>
            <w:r>
              <w:rPr>
                <w:position w:val="6"/>
                <w:vertAlign w:val="superscript"/>
              </w:rPr>
              <w:t>3</w:t>
            </w:r>
          </w:p>
        </w:tc>
        <w:tc>
          <w:tcPr>
            <w:tcW w:w="1259" w:type="dxa"/>
            <w:vAlign w:val="center"/>
          </w:tcPr>
          <w:p w:rsidR="00223EFA" w:rsidRDefault="00223EFA" w:rsidP="009228EC">
            <w:pPr>
              <w:rPr>
                <w:rFonts w:hint="eastAsia"/>
                <w:position w:val="6"/>
              </w:rPr>
            </w:pPr>
            <w:r>
              <w:rPr>
                <w:rFonts w:hint="eastAsia"/>
                <w:position w:val="6"/>
              </w:rPr>
              <w:t>9283</w:t>
            </w:r>
          </w:p>
        </w:tc>
        <w:tc>
          <w:tcPr>
            <w:tcW w:w="2909" w:type="dxa"/>
            <w:vAlign w:val="center"/>
          </w:tcPr>
          <w:p w:rsidR="00223EFA" w:rsidRDefault="00223EFA" w:rsidP="009228EC">
            <w:pPr>
              <w:rPr>
                <w:rFonts w:hint="eastAsia"/>
                <w:position w:val="6"/>
              </w:rPr>
            </w:pPr>
            <w:proofErr w:type="gramStart"/>
            <w:r>
              <w:rPr>
                <w:rFonts w:hint="eastAsia"/>
                <w:position w:val="6"/>
              </w:rPr>
              <w:t>墩</w:t>
            </w:r>
            <w:proofErr w:type="gramEnd"/>
            <w:r>
              <w:rPr>
                <w:rFonts w:hint="eastAsia"/>
                <w:position w:val="6"/>
              </w:rPr>
              <w:t>台身</w:t>
            </w:r>
          </w:p>
        </w:tc>
      </w:tr>
      <w:tr w:rsidR="00223EFA" w:rsidTr="009228EC">
        <w:tblPrEx>
          <w:tblCellMar>
            <w:top w:w="0" w:type="dxa"/>
            <w:bottom w:w="0" w:type="dxa"/>
          </w:tblCellMar>
        </w:tblPrEx>
        <w:tc>
          <w:tcPr>
            <w:tcW w:w="798" w:type="dxa"/>
            <w:vAlign w:val="center"/>
          </w:tcPr>
          <w:p w:rsidR="00223EFA" w:rsidRDefault="00223EFA" w:rsidP="009228EC">
            <w:pPr>
              <w:rPr>
                <w:rFonts w:hint="eastAsia"/>
                <w:position w:val="6"/>
              </w:rPr>
            </w:pPr>
            <w:r>
              <w:rPr>
                <w:rFonts w:hint="eastAsia"/>
                <w:position w:val="6"/>
              </w:rPr>
              <w:t>4</w:t>
            </w:r>
          </w:p>
        </w:tc>
        <w:tc>
          <w:tcPr>
            <w:tcW w:w="3108" w:type="dxa"/>
            <w:vAlign w:val="center"/>
          </w:tcPr>
          <w:p w:rsidR="00223EFA" w:rsidRDefault="00223EFA" w:rsidP="009228EC">
            <w:pPr>
              <w:rPr>
                <w:rFonts w:hint="eastAsia"/>
                <w:position w:val="6"/>
              </w:rPr>
            </w:pPr>
            <w:r>
              <w:rPr>
                <w:rFonts w:hint="eastAsia"/>
                <w:position w:val="6"/>
              </w:rPr>
              <w:t>上部结构混凝土</w:t>
            </w:r>
          </w:p>
        </w:tc>
        <w:tc>
          <w:tcPr>
            <w:tcW w:w="980" w:type="dxa"/>
            <w:vAlign w:val="center"/>
          </w:tcPr>
          <w:p w:rsidR="00223EFA" w:rsidRDefault="00223EFA" w:rsidP="009228EC">
            <w:pPr>
              <w:rPr>
                <w:position w:val="6"/>
              </w:rPr>
            </w:pPr>
            <w:r>
              <w:rPr>
                <w:position w:val="6"/>
              </w:rPr>
              <w:t>m</w:t>
            </w:r>
            <w:r>
              <w:rPr>
                <w:position w:val="6"/>
                <w:vertAlign w:val="superscript"/>
              </w:rPr>
              <w:t>3</w:t>
            </w:r>
          </w:p>
        </w:tc>
        <w:tc>
          <w:tcPr>
            <w:tcW w:w="1259" w:type="dxa"/>
            <w:vAlign w:val="center"/>
          </w:tcPr>
          <w:p w:rsidR="00223EFA" w:rsidRDefault="00223EFA" w:rsidP="009228EC">
            <w:pPr>
              <w:rPr>
                <w:rFonts w:hint="eastAsia"/>
                <w:position w:val="6"/>
              </w:rPr>
            </w:pPr>
            <w:r>
              <w:rPr>
                <w:rFonts w:hint="eastAsia"/>
                <w:position w:val="6"/>
              </w:rPr>
              <w:t>2178.7</w:t>
            </w:r>
          </w:p>
        </w:tc>
        <w:tc>
          <w:tcPr>
            <w:tcW w:w="2909" w:type="dxa"/>
            <w:vAlign w:val="center"/>
          </w:tcPr>
          <w:p w:rsidR="00223EFA" w:rsidRDefault="00223EFA" w:rsidP="009228EC">
            <w:pPr>
              <w:rPr>
                <w:rFonts w:hint="eastAsia"/>
                <w:position w:val="6"/>
              </w:rPr>
            </w:pPr>
            <w:r>
              <w:rPr>
                <w:rFonts w:hint="eastAsia"/>
                <w:position w:val="6"/>
              </w:rPr>
              <w:t>梁、搭板、护栏</w:t>
            </w:r>
          </w:p>
        </w:tc>
      </w:tr>
      <w:tr w:rsidR="00223EFA" w:rsidTr="009228EC">
        <w:tblPrEx>
          <w:tblCellMar>
            <w:top w:w="0" w:type="dxa"/>
            <w:bottom w:w="0" w:type="dxa"/>
          </w:tblCellMar>
        </w:tblPrEx>
        <w:tc>
          <w:tcPr>
            <w:tcW w:w="798" w:type="dxa"/>
            <w:vAlign w:val="center"/>
          </w:tcPr>
          <w:p w:rsidR="00223EFA" w:rsidRDefault="00223EFA" w:rsidP="009228EC">
            <w:pPr>
              <w:rPr>
                <w:rFonts w:hint="eastAsia"/>
                <w:position w:val="6"/>
              </w:rPr>
            </w:pPr>
            <w:r>
              <w:rPr>
                <w:rFonts w:hint="eastAsia"/>
                <w:position w:val="6"/>
              </w:rPr>
              <w:t>5</w:t>
            </w:r>
          </w:p>
        </w:tc>
        <w:tc>
          <w:tcPr>
            <w:tcW w:w="3108" w:type="dxa"/>
            <w:vAlign w:val="center"/>
          </w:tcPr>
          <w:p w:rsidR="00223EFA" w:rsidRDefault="00223EFA" w:rsidP="009228EC">
            <w:pPr>
              <w:rPr>
                <w:rFonts w:hint="eastAsia"/>
                <w:position w:val="6"/>
              </w:rPr>
            </w:pPr>
            <w:r>
              <w:rPr>
                <w:rFonts w:hint="eastAsia"/>
                <w:position w:val="6"/>
              </w:rPr>
              <w:t>现浇钢筋混凝土箱梁</w:t>
            </w:r>
          </w:p>
        </w:tc>
        <w:tc>
          <w:tcPr>
            <w:tcW w:w="980" w:type="dxa"/>
            <w:vAlign w:val="center"/>
          </w:tcPr>
          <w:p w:rsidR="00223EFA" w:rsidRDefault="00223EFA" w:rsidP="009228EC">
            <w:pPr>
              <w:rPr>
                <w:position w:val="6"/>
              </w:rPr>
            </w:pPr>
            <w:r>
              <w:rPr>
                <w:position w:val="6"/>
              </w:rPr>
              <w:t>m</w:t>
            </w:r>
            <w:r>
              <w:rPr>
                <w:position w:val="6"/>
                <w:vertAlign w:val="superscript"/>
              </w:rPr>
              <w:t>3</w:t>
            </w:r>
          </w:p>
        </w:tc>
        <w:tc>
          <w:tcPr>
            <w:tcW w:w="1259" w:type="dxa"/>
            <w:vAlign w:val="center"/>
          </w:tcPr>
          <w:p w:rsidR="00223EFA" w:rsidRDefault="00223EFA" w:rsidP="009228EC">
            <w:pPr>
              <w:rPr>
                <w:rFonts w:hint="eastAsia"/>
                <w:position w:val="6"/>
              </w:rPr>
            </w:pPr>
            <w:r>
              <w:rPr>
                <w:rFonts w:hint="eastAsia"/>
                <w:position w:val="6"/>
              </w:rPr>
              <w:t>12203.8</w:t>
            </w:r>
          </w:p>
        </w:tc>
        <w:tc>
          <w:tcPr>
            <w:tcW w:w="2909" w:type="dxa"/>
            <w:vAlign w:val="center"/>
          </w:tcPr>
          <w:p w:rsidR="00223EFA" w:rsidRDefault="00223EFA" w:rsidP="009228EC">
            <w:pPr>
              <w:rPr>
                <w:rFonts w:hint="eastAsia"/>
                <w:position w:val="6"/>
              </w:rPr>
            </w:pPr>
            <w:r>
              <w:rPr>
                <w:rFonts w:hint="eastAsia"/>
                <w:position w:val="6"/>
              </w:rPr>
              <w:t>C30</w:t>
            </w:r>
            <w:r>
              <w:rPr>
                <w:rFonts w:hint="eastAsia"/>
                <w:position w:val="6"/>
              </w:rPr>
              <w:t>混凝土</w:t>
            </w:r>
          </w:p>
        </w:tc>
      </w:tr>
      <w:tr w:rsidR="00223EFA" w:rsidTr="009228EC">
        <w:tblPrEx>
          <w:tblCellMar>
            <w:top w:w="0" w:type="dxa"/>
            <w:bottom w:w="0" w:type="dxa"/>
          </w:tblCellMar>
        </w:tblPrEx>
        <w:tc>
          <w:tcPr>
            <w:tcW w:w="798" w:type="dxa"/>
            <w:vAlign w:val="center"/>
          </w:tcPr>
          <w:p w:rsidR="00223EFA" w:rsidRDefault="00223EFA" w:rsidP="009228EC">
            <w:pPr>
              <w:rPr>
                <w:rFonts w:hint="eastAsia"/>
                <w:position w:val="6"/>
              </w:rPr>
            </w:pPr>
            <w:r>
              <w:rPr>
                <w:rFonts w:hint="eastAsia"/>
                <w:position w:val="6"/>
              </w:rPr>
              <w:t>6</w:t>
            </w:r>
          </w:p>
        </w:tc>
        <w:tc>
          <w:tcPr>
            <w:tcW w:w="3108" w:type="dxa"/>
            <w:vAlign w:val="center"/>
          </w:tcPr>
          <w:p w:rsidR="00223EFA" w:rsidRDefault="00223EFA" w:rsidP="009228EC">
            <w:pPr>
              <w:rPr>
                <w:rFonts w:hint="eastAsia"/>
                <w:position w:val="6"/>
              </w:rPr>
            </w:pPr>
            <w:r>
              <w:rPr>
                <w:rFonts w:hint="eastAsia"/>
                <w:position w:val="6"/>
              </w:rPr>
              <w:t>预制预应力混凝土</w:t>
            </w:r>
            <w:r>
              <w:rPr>
                <w:rFonts w:hint="eastAsia"/>
                <w:position w:val="6"/>
              </w:rPr>
              <w:t>I</w:t>
            </w:r>
            <w:r>
              <w:rPr>
                <w:rFonts w:hint="eastAsia"/>
                <w:position w:val="6"/>
              </w:rPr>
              <w:t>字形梁</w:t>
            </w:r>
          </w:p>
        </w:tc>
        <w:tc>
          <w:tcPr>
            <w:tcW w:w="980" w:type="dxa"/>
            <w:vAlign w:val="center"/>
          </w:tcPr>
          <w:p w:rsidR="00223EFA" w:rsidRDefault="00223EFA" w:rsidP="009228EC">
            <w:pPr>
              <w:rPr>
                <w:position w:val="6"/>
              </w:rPr>
            </w:pPr>
            <w:r>
              <w:rPr>
                <w:position w:val="6"/>
              </w:rPr>
              <w:t>m</w:t>
            </w:r>
            <w:r>
              <w:rPr>
                <w:position w:val="6"/>
                <w:vertAlign w:val="superscript"/>
              </w:rPr>
              <w:t>3</w:t>
            </w:r>
          </w:p>
        </w:tc>
        <w:tc>
          <w:tcPr>
            <w:tcW w:w="1259" w:type="dxa"/>
            <w:vAlign w:val="center"/>
          </w:tcPr>
          <w:p w:rsidR="00223EFA" w:rsidRDefault="00223EFA" w:rsidP="009228EC">
            <w:pPr>
              <w:rPr>
                <w:rFonts w:hint="eastAsia"/>
                <w:position w:val="6"/>
              </w:rPr>
            </w:pPr>
            <w:r>
              <w:rPr>
                <w:rFonts w:hint="eastAsia"/>
                <w:position w:val="6"/>
              </w:rPr>
              <w:t>1059.08</w:t>
            </w:r>
          </w:p>
        </w:tc>
        <w:tc>
          <w:tcPr>
            <w:tcW w:w="2909" w:type="dxa"/>
            <w:vAlign w:val="center"/>
          </w:tcPr>
          <w:p w:rsidR="00223EFA" w:rsidRDefault="00223EFA" w:rsidP="009228EC">
            <w:pPr>
              <w:rPr>
                <w:rFonts w:hint="eastAsia"/>
                <w:position w:val="6"/>
              </w:rPr>
            </w:pPr>
            <w:r>
              <w:rPr>
                <w:rFonts w:hint="eastAsia"/>
                <w:position w:val="6"/>
              </w:rPr>
              <w:t>C</w:t>
            </w:r>
            <w:r>
              <w:rPr>
                <w:rFonts w:hint="eastAsia"/>
                <w:position w:val="6"/>
                <w:vertAlign w:val="subscript"/>
              </w:rPr>
              <w:t>50</w:t>
            </w:r>
            <w:r>
              <w:rPr>
                <w:rFonts w:hint="eastAsia"/>
                <w:position w:val="6"/>
              </w:rPr>
              <w:t>混凝土横梁</w:t>
            </w:r>
          </w:p>
        </w:tc>
      </w:tr>
      <w:tr w:rsidR="00223EFA" w:rsidTr="009228EC">
        <w:tblPrEx>
          <w:tblCellMar>
            <w:top w:w="0" w:type="dxa"/>
            <w:bottom w:w="0" w:type="dxa"/>
          </w:tblCellMar>
        </w:tblPrEx>
        <w:tc>
          <w:tcPr>
            <w:tcW w:w="798" w:type="dxa"/>
            <w:vAlign w:val="center"/>
          </w:tcPr>
          <w:p w:rsidR="00223EFA" w:rsidRDefault="00223EFA" w:rsidP="009228EC">
            <w:pPr>
              <w:rPr>
                <w:rFonts w:hint="eastAsia"/>
                <w:position w:val="6"/>
              </w:rPr>
            </w:pPr>
            <w:r>
              <w:rPr>
                <w:rFonts w:hint="eastAsia"/>
                <w:position w:val="6"/>
              </w:rPr>
              <w:lastRenderedPageBreak/>
              <w:t>7</w:t>
            </w:r>
          </w:p>
        </w:tc>
        <w:tc>
          <w:tcPr>
            <w:tcW w:w="3108" w:type="dxa"/>
            <w:vAlign w:val="center"/>
          </w:tcPr>
          <w:p w:rsidR="00223EFA" w:rsidRDefault="00223EFA" w:rsidP="009228EC">
            <w:pPr>
              <w:rPr>
                <w:rFonts w:hint="eastAsia"/>
                <w:position w:val="6"/>
              </w:rPr>
            </w:pPr>
            <w:r>
              <w:rPr>
                <w:rFonts w:hint="eastAsia"/>
                <w:position w:val="6"/>
              </w:rPr>
              <w:t>预制钢筋混凝土矩形板</w:t>
            </w:r>
          </w:p>
        </w:tc>
        <w:tc>
          <w:tcPr>
            <w:tcW w:w="980" w:type="dxa"/>
            <w:vAlign w:val="center"/>
          </w:tcPr>
          <w:p w:rsidR="00223EFA" w:rsidRDefault="00223EFA" w:rsidP="009228EC">
            <w:pPr>
              <w:rPr>
                <w:position w:val="6"/>
              </w:rPr>
            </w:pPr>
            <w:r>
              <w:rPr>
                <w:position w:val="6"/>
              </w:rPr>
              <w:t>m</w:t>
            </w:r>
            <w:r>
              <w:rPr>
                <w:position w:val="6"/>
                <w:vertAlign w:val="superscript"/>
              </w:rPr>
              <w:t>3</w:t>
            </w:r>
          </w:p>
        </w:tc>
        <w:tc>
          <w:tcPr>
            <w:tcW w:w="1259" w:type="dxa"/>
            <w:vAlign w:val="center"/>
          </w:tcPr>
          <w:p w:rsidR="00223EFA" w:rsidRDefault="00223EFA" w:rsidP="009228EC">
            <w:pPr>
              <w:rPr>
                <w:rFonts w:hint="eastAsia"/>
                <w:position w:val="6"/>
              </w:rPr>
            </w:pPr>
            <w:r>
              <w:rPr>
                <w:rFonts w:hint="eastAsia"/>
                <w:position w:val="6"/>
              </w:rPr>
              <w:t>985.03</w:t>
            </w:r>
          </w:p>
        </w:tc>
        <w:tc>
          <w:tcPr>
            <w:tcW w:w="2909" w:type="dxa"/>
            <w:vAlign w:val="center"/>
          </w:tcPr>
          <w:p w:rsidR="00223EFA" w:rsidRDefault="00223EFA" w:rsidP="009228EC">
            <w:pPr>
              <w:rPr>
                <w:rFonts w:hint="eastAsia"/>
                <w:position w:val="6"/>
              </w:rPr>
            </w:pPr>
            <w:r>
              <w:rPr>
                <w:rFonts w:hint="eastAsia"/>
                <w:position w:val="6"/>
              </w:rPr>
              <w:t>C</w:t>
            </w:r>
            <w:r>
              <w:rPr>
                <w:rFonts w:hint="eastAsia"/>
                <w:position w:val="6"/>
                <w:vertAlign w:val="subscript"/>
              </w:rPr>
              <w:t>40</w:t>
            </w:r>
            <w:r>
              <w:rPr>
                <w:rFonts w:hint="eastAsia"/>
                <w:position w:val="6"/>
              </w:rPr>
              <w:t>混凝土纵梁</w:t>
            </w:r>
          </w:p>
        </w:tc>
      </w:tr>
      <w:tr w:rsidR="00223EFA" w:rsidTr="009228EC">
        <w:tblPrEx>
          <w:tblCellMar>
            <w:top w:w="0" w:type="dxa"/>
            <w:bottom w:w="0" w:type="dxa"/>
          </w:tblCellMar>
        </w:tblPrEx>
        <w:tc>
          <w:tcPr>
            <w:tcW w:w="798" w:type="dxa"/>
            <w:vAlign w:val="center"/>
          </w:tcPr>
          <w:p w:rsidR="00223EFA" w:rsidRDefault="00223EFA" w:rsidP="009228EC">
            <w:pPr>
              <w:rPr>
                <w:rFonts w:hint="eastAsia"/>
                <w:position w:val="6"/>
              </w:rPr>
            </w:pPr>
            <w:r>
              <w:rPr>
                <w:rFonts w:hint="eastAsia"/>
                <w:position w:val="6"/>
              </w:rPr>
              <w:t>8</w:t>
            </w:r>
          </w:p>
        </w:tc>
        <w:tc>
          <w:tcPr>
            <w:tcW w:w="3108" w:type="dxa"/>
            <w:vAlign w:val="center"/>
          </w:tcPr>
          <w:p w:rsidR="00223EFA" w:rsidRDefault="00223EFA" w:rsidP="009228EC">
            <w:pPr>
              <w:rPr>
                <w:rFonts w:hint="eastAsia"/>
                <w:position w:val="6"/>
              </w:rPr>
            </w:pPr>
            <w:r>
              <w:rPr>
                <w:rFonts w:hint="eastAsia"/>
                <w:position w:val="6"/>
              </w:rPr>
              <w:t>预应力钢丝</w:t>
            </w:r>
          </w:p>
        </w:tc>
        <w:tc>
          <w:tcPr>
            <w:tcW w:w="980" w:type="dxa"/>
            <w:vAlign w:val="center"/>
          </w:tcPr>
          <w:p w:rsidR="00223EFA" w:rsidRDefault="00223EFA" w:rsidP="009228EC">
            <w:pPr>
              <w:rPr>
                <w:position w:val="6"/>
              </w:rPr>
            </w:pPr>
            <w:r>
              <w:rPr>
                <w:position w:val="6"/>
              </w:rPr>
              <w:t>Kg</w:t>
            </w:r>
          </w:p>
        </w:tc>
        <w:tc>
          <w:tcPr>
            <w:tcW w:w="1259" w:type="dxa"/>
            <w:vAlign w:val="center"/>
          </w:tcPr>
          <w:p w:rsidR="00223EFA" w:rsidRDefault="00223EFA" w:rsidP="009228EC">
            <w:pPr>
              <w:rPr>
                <w:rFonts w:hint="eastAsia"/>
                <w:position w:val="6"/>
              </w:rPr>
            </w:pPr>
            <w:r>
              <w:rPr>
                <w:rFonts w:hint="eastAsia"/>
                <w:position w:val="6"/>
              </w:rPr>
              <w:t>39951.28</w:t>
            </w:r>
          </w:p>
        </w:tc>
        <w:tc>
          <w:tcPr>
            <w:tcW w:w="2909" w:type="dxa"/>
            <w:vAlign w:val="center"/>
          </w:tcPr>
          <w:p w:rsidR="00223EFA" w:rsidRDefault="00223EFA" w:rsidP="009228EC">
            <w:pPr>
              <w:rPr>
                <w:rFonts w:hint="eastAsia"/>
                <w:position w:val="6"/>
              </w:rPr>
            </w:pPr>
          </w:p>
        </w:tc>
      </w:tr>
      <w:tr w:rsidR="00223EFA" w:rsidTr="009228EC">
        <w:tblPrEx>
          <w:tblCellMar>
            <w:top w:w="0" w:type="dxa"/>
            <w:bottom w:w="0" w:type="dxa"/>
          </w:tblCellMar>
        </w:tblPrEx>
        <w:tc>
          <w:tcPr>
            <w:tcW w:w="798" w:type="dxa"/>
            <w:vAlign w:val="center"/>
          </w:tcPr>
          <w:p w:rsidR="00223EFA" w:rsidRDefault="00223EFA" w:rsidP="009228EC">
            <w:pPr>
              <w:rPr>
                <w:rFonts w:hint="eastAsia"/>
                <w:position w:val="6"/>
              </w:rPr>
            </w:pPr>
            <w:r>
              <w:rPr>
                <w:rFonts w:hint="eastAsia"/>
                <w:position w:val="6"/>
              </w:rPr>
              <w:t>9</w:t>
            </w:r>
          </w:p>
        </w:tc>
        <w:tc>
          <w:tcPr>
            <w:tcW w:w="3108" w:type="dxa"/>
            <w:vAlign w:val="center"/>
          </w:tcPr>
          <w:p w:rsidR="00223EFA" w:rsidRDefault="00223EFA" w:rsidP="009228EC">
            <w:pPr>
              <w:rPr>
                <w:rFonts w:hint="eastAsia"/>
                <w:position w:val="6"/>
              </w:rPr>
            </w:pPr>
            <w:r>
              <w:rPr>
                <w:rFonts w:hint="eastAsia"/>
                <w:position w:val="6"/>
              </w:rPr>
              <w:t>预应力钢绞线</w:t>
            </w:r>
          </w:p>
        </w:tc>
        <w:tc>
          <w:tcPr>
            <w:tcW w:w="980" w:type="dxa"/>
            <w:vAlign w:val="center"/>
          </w:tcPr>
          <w:p w:rsidR="00223EFA" w:rsidRDefault="00223EFA" w:rsidP="009228EC">
            <w:pPr>
              <w:rPr>
                <w:position w:val="6"/>
              </w:rPr>
            </w:pPr>
            <w:r>
              <w:rPr>
                <w:position w:val="6"/>
              </w:rPr>
              <w:t>Kg</w:t>
            </w:r>
          </w:p>
        </w:tc>
        <w:tc>
          <w:tcPr>
            <w:tcW w:w="1259" w:type="dxa"/>
            <w:vAlign w:val="center"/>
          </w:tcPr>
          <w:p w:rsidR="00223EFA" w:rsidRDefault="00223EFA" w:rsidP="009228EC">
            <w:pPr>
              <w:rPr>
                <w:rFonts w:hint="eastAsia"/>
                <w:position w:val="6"/>
              </w:rPr>
            </w:pPr>
            <w:r>
              <w:rPr>
                <w:rFonts w:hint="eastAsia"/>
                <w:position w:val="6"/>
              </w:rPr>
              <w:t>113097</w:t>
            </w:r>
          </w:p>
        </w:tc>
        <w:tc>
          <w:tcPr>
            <w:tcW w:w="2909" w:type="dxa"/>
            <w:vAlign w:val="center"/>
          </w:tcPr>
          <w:p w:rsidR="00223EFA" w:rsidRDefault="00223EFA" w:rsidP="009228EC">
            <w:pPr>
              <w:rPr>
                <w:rFonts w:hint="eastAsia"/>
                <w:position w:val="6"/>
              </w:rPr>
            </w:pPr>
          </w:p>
        </w:tc>
      </w:tr>
      <w:tr w:rsidR="00223EFA" w:rsidTr="009228EC">
        <w:tblPrEx>
          <w:tblCellMar>
            <w:top w:w="0" w:type="dxa"/>
            <w:bottom w:w="0" w:type="dxa"/>
          </w:tblCellMar>
        </w:tblPrEx>
        <w:tc>
          <w:tcPr>
            <w:tcW w:w="798" w:type="dxa"/>
            <w:vAlign w:val="center"/>
          </w:tcPr>
          <w:p w:rsidR="00223EFA" w:rsidRDefault="00223EFA" w:rsidP="009228EC">
            <w:pPr>
              <w:rPr>
                <w:rFonts w:hint="eastAsia"/>
                <w:position w:val="6"/>
              </w:rPr>
            </w:pPr>
            <w:r>
              <w:rPr>
                <w:rFonts w:hint="eastAsia"/>
                <w:position w:val="6"/>
              </w:rPr>
              <w:t>10</w:t>
            </w:r>
          </w:p>
        </w:tc>
        <w:tc>
          <w:tcPr>
            <w:tcW w:w="3108" w:type="dxa"/>
            <w:vAlign w:val="center"/>
          </w:tcPr>
          <w:p w:rsidR="00223EFA" w:rsidRDefault="00223EFA" w:rsidP="009228EC">
            <w:pPr>
              <w:rPr>
                <w:rFonts w:hint="eastAsia"/>
                <w:position w:val="6"/>
              </w:rPr>
            </w:pPr>
            <w:r>
              <w:rPr>
                <w:rFonts w:hint="eastAsia"/>
                <w:position w:val="6"/>
              </w:rPr>
              <w:t>钢材加工与制作</w:t>
            </w:r>
          </w:p>
        </w:tc>
        <w:tc>
          <w:tcPr>
            <w:tcW w:w="980" w:type="dxa"/>
            <w:vAlign w:val="center"/>
          </w:tcPr>
          <w:p w:rsidR="00223EFA" w:rsidRDefault="00223EFA" w:rsidP="009228EC">
            <w:pPr>
              <w:rPr>
                <w:rFonts w:hint="eastAsia"/>
                <w:position w:val="6"/>
              </w:rPr>
            </w:pPr>
            <w:r>
              <w:rPr>
                <w:position w:val="6"/>
              </w:rPr>
              <w:t>t</w:t>
            </w:r>
          </w:p>
        </w:tc>
        <w:tc>
          <w:tcPr>
            <w:tcW w:w="1259" w:type="dxa"/>
            <w:vAlign w:val="center"/>
          </w:tcPr>
          <w:p w:rsidR="00223EFA" w:rsidRDefault="00223EFA" w:rsidP="009228EC">
            <w:pPr>
              <w:rPr>
                <w:rFonts w:hint="eastAsia"/>
                <w:position w:val="6"/>
              </w:rPr>
            </w:pPr>
            <w:r>
              <w:rPr>
                <w:rFonts w:hint="eastAsia"/>
                <w:position w:val="6"/>
              </w:rPr>
              <w:t>19638</w:t>
            </w:r>
          </w:p>
        </w:tc>
        <w:tc>
          <w:tcPr>
            <w:tcW w:w="2909" w:type="dxa"/>
            <w:vAlign w:val="center"/>
          </w:tcPr>
          <w:p w:rsidR="00223EFA" w:rsidRDefault="00223EFA" w:rsidP="009228EC">
            <w:pPr>
              <w:rPr>
                <w:rFonts w:hint="eastAsia"/>
                <w:position w:val="6"/>
              </w:rPr>
            </w:pPr>
            <w:r>
              <w:rPr>
                <w:rFonts w:hint="eastAsia"/>
                <w:position w:val="6"/>
              </w:rPr>
              <w:t>光圆钢筋Ⅰ级</w:t>
            </w:r>
            <w:r>
              <w:rPr>
                <w:rFonts w:hint="eastAsia"/>
                <w:position w:val="6"/>
              </w:rPr>
              <w:t xml:space="preserve">        A3</w:t>
            </w:r>
            <w:r>
              <w:rPr>
                <w:rFonts w:hint="eastAsia"/>
                <w:position w:val="6"/>
              </w:rPr>
              <w:t>钢</w:t>
            </w:r>
          </w:p>
          <w:p w:rsidR="00223EFA" w:rsidRDefault="00223EFA" w:rsidP="009228EC">
            <w:pPr>
              <w:rPr>
                <w:rFonts w:hint="eastAsia"/>
                <w:position w:val="6"/>
              </w:rPr>
            </w:pPr>
            <w:r>
              <w:rPr>
                <w:rFonts w:hint="eastAsia"/>
                <w:position w:val="6"/>
              </w:rPr>
              <w:t>带肋钢筋Ⅱ、Ⅲ级</w:t>
            </w:r>
            <w:r>
              <w:rPr>
                <w:rFonts w:hint="eastAsia"/>
                <w:position w:val="6"/>
              </w:rPr>
              <w:t xml:space="preserve">  </w:t>
            </w:r>
            <w:r>
              <w:rPr>
                <w:position w:val="6"/>
              </w:rPr>
              <w:t>16Mn</w:t>
            </w:r>
            <w:r>
              <w:rPr>
                <w:rFonts w:hint="eastAsia"/>
                <w:position w:val="6"/>
              </w:rPr>
              <w:t>钢</w:t>
            </w:r>
          </w:p>
        </w:tc>
      </w:tr>
      <w:tr w:rsidR="00223EFA" w:rsidTr="009228EC">
        <w:tblPrEx>
          <w:tblCellMar>
            <w:top w:w="0" w:type="dxa"/>
            <w:bottom w:w="0" w:type="dxa"/>
          </w:tblCellMar>
        </w:tblPrEx>
        <w:tc>
          <w:tcPr>
            <w:tcW w:w="798" w:type="dxa"/>
            <w:vAlign w:val="center"/>
          </w:tcPr>
          <w:p w:rsidR="00223EFA" w:rsidRDefault="00223EFA" w:rsidP="009228EC">
            <w:pPr>
              <w:rPr>
                <w:rFonts w:hint="eastAsia"/>
                <w:position w:val="6"/>
              </w:rPr>
            </w:pPr>
            <w:r>
              <w:rPr>
                <w:rFonts w:hint="eastAsia"/>
                <w:position w:val="6"/>
              </w:rPr>
              <w:t>11</w:t>
            </w:r>
          </w:p>
        </w:tc>
        <w:tc>
          <w:tcPr>
            <w:tcW w:w="3108" w:type="dxa"/>
            <w:vAlign w:val="center"/>
          </w:tcPr>
          <w:p w:rsidR="00223EFA" w:rsidRDefault="00223EFA" w:rsidP="009228EC">
            <w:pPr>
              <w:rPr>
                <w:rFonts w:hint="eastAsia"/>
                <w:position w:val="6"/>
              </w:rPr>
            </w:pPr>
            <w:r>
              <w:rPr>
                <w:rFonts w:hint="eastAsia"/>
                <w:position w:val="6"/>
              </w:rPr>
              <w:t>钢构件内、外表面涂装</w:t>
            </w:r>
          </w:p>
        </w:tc>
        <w:tc>
          <w:tcPr>
            <w:tcW w:w="980" w:type="dxa"/>
            <w:vAlign w:val="center"/>
          </w:tcPr>
          <w:p w:rsidR="00223EFA" w:rsidRDefault="00223EFA" w:rsidP="009228EC">
            <w:pPr>
              <w:rPr>
                <w:position w:val="6"/>
              </w:rPr>
            </w:pPr>
            <w:r>
              <w:rPr>
                <w:position w:val="6"/>
              </w:rPr>
              <w:t>m</w:t>
            </w:r>
            <w:r>
              <w:rPr>
                <w:position w:val="6"/>
                <w:vertAlign w:val="superscript"/>
              </w:rPr>
              <w:t>2</w:t>
            </w:r>
          </w:p>
        </w:tc>
        <w:tc>
          <w:tcPr>
            <w:tcW w:w="1259" w:type="dxa"/>
            <w:vAlign w:val="center"/>
          </w:tcPr>
          <w:p w:rsidR="00223EFA" w:rsidRDefault="00223EFA" w:rsidP="009228EC">
            <w:pPr>
              <w:rPr>
                <w:rFonts w:hint="eastAsia"/>
                <w:position w:val="6"/>
              </w:rPr>
            </w:pPr>
            <w:r>
              <w:rPr>
                <w:rFonts w:hint="eastAsia"/>
                <w:position w:val="6"/>
              </w:rPr>
              <w:t>17744</w:t>
            </w:r>
          </w:p>
        </w:tc>
        <w:tc>
          <w:tcPr>
            <w:tcW w:w="2909" w:type="dxa"/>
            <w:vAlign w:val="center"/>
          </w:tcPr>
          <w:p w:rsidR="00223EFA" w:rsidRDefault="00223EFA" w:rsidP="009228EC">
            <w:pPr>
              <w:rPr>
                <w:rFonts w:hint="eastAsia"/>
                <w:position w:val="6"/>
              </w:rPr>
            </w:pPr>
          </w:p>
        </w:tc>
      </w:tr>
      <w:tr w:rsidR="00223EFA" w:rsidTr="009228EC">
        <w:tblPrEx>
          <w:tblCellMar>
            <w:top w:w="0" w:type="dxa"/>
            <w:bottom w:w="0" w:type="dxa"/>
          </w:tblCellMar>
        </w:tblPrEx>
        <w:tc>
          <w:tcPr>
            <w:tcW w:w="798" w:type="dxa"/>
            <w:vAlign w:val="center"/>
          </w:tcPr>
          <w:p w:rsidR="00223EFA" w:rsidRDefault="00223EFA" w:rsidP="009228EC">
            <w:pPr>
              <w:rPr>
                <w:rFonts w:hint="eastAsia"/>
                <w:position w:val="6"/>
              </w:rPr>
            </w:pPr>
            <w:r>
              <w:rPr>
                <w:rFonts w:hint="eastAsia"/>
                <w:position w:val="6"/>
              </w:rPr>
              <w:t>12</w:t>
            </w:r>
          </w:p>
        </w:tc>
        <w:tc>
          <w:tcPr>
            <w:tcW w:w="3108" w:type="dxa"/>
            <w:vAlign w:val="center"/>
          </w:tcPr>
          <w:p w:rsidR="00223EFA" w:rsidRDefault="00223EFA" w:rsidP="009228EC">
            <w:pPr>
              <w:rPr>
                <w:rFonts w:hint="eastAsia"/>
                <w:position w:val="6"/>
              </w:rPr>
            </w:pPr>
            <w:r>
              <w:rPr>
                <w:rFonts w:hint="eastAsia"/>
                <w:position w:val="6"/>
              </w:rPr>
              <w:t>盆式固定支座</w:t>
            </w:r>
          </w:p>
        </w:tc>
        <w:tc>
          <w:tcPr>
            <w:tcW w:w="980" w:type="dxa"/>
            <w:vAlign w:val="center"/>
          </w:tcPr>
          <w:p w:rsidR="00223EFA" w:rsidRDefault="00223EFA" w:rsidP="009228EC">
            <w:pPr>
              <w:rPr>
                <w:position w:val="6"/>
              </w:rPr>
            </w:pPr>
            <w:proofErr w:type="gramStart"/>
            <w:r>
              <w:rPr>
                <w:rFonts w:hint="eastAsia"/>
                <w:position w:val="6"/>
              </w:rPr>
              <w:t>个</w:t>
            </w:r>
            <w:proofErr w:type="gramEnd"/>
          </w:p>
        </w:tc>
        <w:tc>
          <w:tcPr>
            <w:tcW w:w="1259" w:type="dxa"/>
            <w:vAlign w:val="center"/>
          </w:tcPr>
          <w:p w:rsidR="00223EFA" w:rsidRDefault="00223EFA" w:rsidP="009228EC">
            <w:pPr>
              <w:rPr>
                <w:rFonts w:hint="eastAsia"/>
                <w:position w:val="6"/>
              </w:rPr>
            </w:pPr>
            <w:r>
              <w:rPr>
                <w:rFonts w:hint="eastAsia"/>
                <w:position w:val="6"/>
              </w:rPr>
              <w:t>150</w:t>
            </w:r>
          </w:p>
        </w:tc>
        <w:tc>
          <w:tcPr>
            <w:tcW w:w="2909" w:type="dxa"/>
            <w:vAlign w:val="center"/>
          </w:tcPr>
          <w:p w:rsidR="00223EFA" w:rsidRDefault="00223EFA" w:rsidP="009228EC">
            <w:pPr>
              <w:rPr>
                <w:rFonts w:hint="eastAsia"/>
                <w:position w:val="6"/>
              </w:rPr>
            </w:pPr>
          </w:p>
        </w:tc>
      </w:tr>
      <w:tr w:rsidR="00223EFA" w:rsidTr="009228EC">
        <w:tblPrEx>
          <w:tblCellMar>
            <w:top w:w="0" w:type="dxa"/>
            <w:bottom w:w="0" w:type="dxa"/>
          </w:tblCellMar>
        </w:tblPrEx>
        <w:tc>
          <w:tcPr>
            <w:tcW w:w="798" w:type="dxa"/>
            <w:vAlign w:val="center"/>
          </w:tcPr>
          <w:p w:rsidR="00223EFA" w:rsidRDefault="00223EFA" w:rsidP="009228EC">
            <w:pPr>
              <w:rPr>
                <w:rFonts w:hint="eastAsia"/>
                <w:position w:val="6"/>
              </w:rPr>
            </w:pPr>
            <w:r>
              <w:rPr>
                <w:rFonts w:hint="eastAsia"/>
                <w:position w:val="6"/>
              </w:rPr>
              <w:t>13</w:t>
            </w:r>
          </w:p>
        </w:tc>
        <w:tc>
          <w:tcPr>
            <w:tcW w:w="3108" w:type="dxa"/>
            <w:vAlign w:val="center"/>
          </w:tcPr>
          <w:p w:rsidR="00223EFA" w:rsidRDefault="00223EFA" w:rsidP="009228EC">
            <w:pPr>
              <w:rPr>
                <w:rFonts w:hint="eastAsia"/>
                <w:position w:val="6"/>
              </w:rPr>
            </w:pPr>
            <w:proofErr w:type="gramStart"/>
            <w:r>
              <w:rPr>
                <w:rFonts w:hint="eastAsia"/>
                <w:position w:val="6"/>
              </w:rPr>
              <w:t>毛勒伸缩缝</w:t>
            </w:r>
            <w:proofErr w:type="gramEnd"/>
          </w:p>
        </w:tc>
        <w:tc>
          <w:tcPr>
            <w:tcW w:w="980" w:type="dxa"/>
            <w:vAlign w:val="center"/>
          </w:tcPr>
          <w:p w:rsidR="00223EFA" w:rsidRDefault="00223EFA" w:rsidP="009228EC">
            <w:pPr>
              <w:rPr>
                <w:position w:val="6"/>
              </w:rPr>
            </w:pPr>
            <w:r>
              <w:rPr>
                <w:position w:val="6"/>
              </w:rPr>
              <w:t>m</w:t>
            </w:r>
          </w:p>
        </w:tc>
        <w:tc>
          <w:tcPr>
            <w:tcW w:w="1259" w:type="dxa"/>
            <w:vAlign w:val="center"/>
          </w:tcPr>
          <w:p w:rsidR="00223EFA" w:rsidRDefault="00223EFA" w:rsidP="009228EC">
            <w:pPr>
              <w:rPr>
                <w:rFonts w:hint="eastAsia"/>
                <w:position w:val="6"/>
              </w:rPr>
            </w:pPr>
            <w:r>
              <w:rPr>
                <w:rFonts w:hint="eastAsia"/>
                <w:position w:val="6"/>
              </w:rPr>
              <w:t>204</w:t>
            </w:r>
          </w:p>
        </w:tc>
        <w:tc>
          <w:tcPr>
            <w:tcW w:w="2909" w:type="dxa"/>
            <w:vAlign w:val="center"/>
          </w:tcPr>
          <w:p w:rsidR="00223EFA" w:rsidRDefault="00223EFA" w:rsidP="009228EC">
            <w:pPr>
              <w:rPr>
                <w:rFonts w:hint="eastAsia"/>
                <w:position w:val="6"/>
              </w:rPr>
            </w:pPr>
          </w:p>
        </w:tc>
      </w:tr>
      <w:tr w:rsidR="00223EFA" w:rsidTr="009228EC">
        <w:tblPrEx>
          <w:tblCellMar>
            <w:top w:w="0" w:type="dxa"/>
            <w:bottom w:w="0" w:type="dxa"/>
          </w:tblCellMar>
        </w:tblPrEx>
        <w:tc>
          <w:tcPr>
            <w:tcW w:w="798" w:type="dxa"/>
            <w:vAlign w:val="center"/>
          </w:tcPr>
          <w:p w:rsidR="00223EFA" w:rsidRDefault="00223EFA" w:rsidP="009228EC">
            <w:pPr>
              <w:rPr>
                <w:rFonts w:hint="eastAsia"/>
                <w:position w:val="6"/>
              </w:rPr>
            </w:pPr>
            <w:r>
              <w:rPr>
                <w:rFonts w:hint="eastAsia"/>
                <w:position w:val="6"/>
              </w:rPr>
              <w:t>14</w:t>
            </w:r>
          </w:p>
        </w:tc>
        <w:tc>
          <w:tcPr>
            <w:tcW w:w="3108" w:type="dxa"/>
            <w:vAlign w:val="center"/>
          </w:tcPr>
          <w:p w:rsidR="00223EFA" w:rsidRDefault="00223EFA" w:rsidP="009228EC">
            <w:pPr>
              <w:rPr>
                <w:rFonts w:hint="eastAsia"/>
                <w:position w:val="6"/>
              </w:rPr>
            </w:pPr>
            <w:r>
              <w:rPr>
                <w:rFonts w:hint="eastAsia"/>
                <w:position w:val="6"/>
              </w:rPr>
              <w:t>附属</w:t>
            </w:r>
            <w:proofErr w:type="gramStart"/>
            <w:r>
              <w:rPr>
                <w:rFonts w:hint="eastAsia"/>
                <w:position w:val="6"/>
              </w:rPr>
              <w:t>圬</w:t>
            </w:r>
            <w:proofErr w:type="gramEnd"/>
            <w:r>
              <w:rPr>
                <w:rFonts w:hint="eastAsia"/>
                <w:position w:val="6"/>
              </w:rPr>
              <w:t>工</w:t>
            </w:r>
          </w:p>
        </w:tc>
        <w:tc>
          <w:tcPr>
            <w:tcW w:w="980" w:type="dxa"/>
            <w:vAlign w:val="center"/>
          </w:tcPr>
          <w:p w:rsidR="00223EFA" w:rsidRDefault="00223EFA" w:rsidP="009228EC">
            <w:pPr>
              <w:rPr>
                <w:position w:val="6"/>
              </w:rPr>
            </w:pPr>
            <w:r>
              <w:rPr>
                <w:position w:val="6"/>
              </w:rPr>
              <w:t>m</w:t>
            </w:r>
            <w:r>
              <w:rPr>
                <w:position w:val="6"/>
                <w:vertAlign w:val="superscript"/>
              </w:rPr>
              <w:t>3</w:t>
            </w:r>
          </w:p>
        </w:tc>
        <w:tc>
          <w:tcPr>
            <w:tcW w:w="1259" w:type="dxa"/>
            <w:vAlign w:val="center"/>
          </w:tcPr>
          <w:p w:rsidR="00223EFA" w:rsidRDefault="00223EFA" w:rsidP="009228EC">
            <w:pPr>
              <w:rPr>
                <w:rFonts w:hint="eastAsia"/>
                <w:position w:val="6"/>
              </w:rPr>
            </w:pPr>
            <w:r>
              <w:rPr>
                <w:rFonts w:hint="eastAsia"/>
                <w:position w:val="6"/>
              </w:rPr>
              <w:t>140</w:t>
            </w:r>
          </w:p>
        </w:tc>
        <w:tc>
          <w:tcPr>
            <w:tcW w:w="2909" w:type="dxa"/>
            <w:vAlign w:val="center"/>
          </w:tcPr>
          <w:p w:rsidR="00223EFA" w:rsidRDefault="00223EFA" w:rsidP="009228EC">
            <w:pPr>
              <w:rPr>
                <w:rFonts w:hint="eastAsia"/>
                <w:position w:val="6"/>
              </w:rPr>
            </w:pPr>
            <w:r>
              <w:rPr>
                <w:rFonts w:hint="eastAsia"/>
                <w:position w:val="6"/>
              </w:rPr>
              <w:t>75#</w:t>
            </w:r>
            <w:r>
              <w:rPr>
                <w:rFonts w:hint="eastAsia"/>
                <w:position w:val="6"/>
              </w:rPr>
              <w:t>浆砌片石</w:t>
            </w:r>
          </w:p>
        </w:tc>
      </w:tr>
    </w:tbl>
    <w:p w:rsidR="00223EFA" w:rsidRDefault="00223EFA" w:rsidP="00223EFA">
      <w:pPr>
        <w:rPr>
          <w:rFonts w:hint="eastAsia"/>
        </w:rPr>
      </w:pPr>
    </w:p>
    <w:p w:rsidR="00223EFA" w:rsidRDefault="00223EFA" w:rsidP="00223EFA">
      <w:pPr>
        <w:rPr>
          <w:rFonts w:hint="eastAsia"/>
        </w:rPr>
      </w:pPr>
    </w:p>
    <w:p w:rsidR="00223EFA" w:rsidRDefault="00223EFA" w:rsidP="00223EFA"/>
    <w:p w:rsidR="00223EFA" w:rsidRDefault="00223EFA" w:rsidP="00223EFA">
      <w:pPr>
        <w:pStyle w:val="11"/>
        <w:keepNext w:val="0"/>
        <w:keepLines w:val="0"/>
        <w:numPr>
          <w:ilvl w:val="0"/>
          <w:numId w:val="17"/>
        </w:numPr>
        <w:tabs>
          <w:tab w:val="num" w:pos="72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25" w:name="_Toc207094747"/>
      <w:r>
        <w:rPr>
          <w:rFonts w:hint="eastAsia"/>
        </w:rPr>
        <w:t>施工组织机构及人员配置</w:t>
      </w:r>
      <w:bookmarkStart w:id="26" w:name="bk116"/>
      <w:bookmarkEnd w:id="25"/>
      <w:bookmarkEnd w:id="26"/>
    </w:p>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27" w:name="_Toc207094748"/>
      <w:r>
        <w:rPr>
          <w:rFonts w:hint="eastAsia"/>
        </w:rPr>
        <w:t>施工组织机构</w:t>
      </w:r>
      <w:bookmarkStart w:id="28" w:name="bk117"/>
      <w:bookmarkEnd w:id="27"/>
      <w:bookmarkEnd w:id="28"/>
    </w:p>
    <w:p w:rsidR="00223EFA" w:rsidRDefault="00223EFA" w:rsidP="00223EFA">
      <w:pPr>
        <w:rPr>
          <w:rFonts w:hint="eastAsia"/>
        </w:rPr>
      </w:pPr>
      <w:bookmarkStart w:id="29" w:name="bk118"/>
      <w:bookmarkEnd w:id="29"/>
      <w:r>
        <w:rPr>
          <w:rFonts w:hint="eastAsia"/>
        </w:rPr>
        <w:t xml:space="preserve">    </w:t>
      </w:r>
      <w:r>
        <w:rPr>
          <w:rFonts w:hint="eastAsia"/>
        </w:rPr>
        <w:t>中标后，本公司将组建“中铁十二局集团有限公司锡宜高速公路项目经理部”，按照项目管理法组织施工，实行项目经理负责制，全权代表我公司履行合同中规定的权利和义务，使业主和监理工程师满意，组织机构详见施工组织机构图。</w:t>
      </w:r>
    </w:p>
    <w:p w:rsidR="00223EFA" w:rsidRDefault="00223EFA" w:rsidP="00223EFA"/>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30" w:name="_Toc207094749"/>
      <w:r>
        <w:rPr>
          <w:rFonts w:hint="eastAsia"/>
        </w:rPr>
        <w:lastRenderedPageBreak/>
        <w:t>机构配置原则</w:t>
      </w:r>
      <w:bookmarkStart w:id="31" w:name="bk119"/>
      <w:bookmarkEnd w:id="30"/>
      <w:bookmarkEnd w:id="31"/>
    </w:p>
    <w:p w:rsidR="00223EFA" w:rsidRDefault="00223EFA" w:rsidP="00223EFA">
      <w:pPr>
        <w:rPr>
          <w:rFonts w:hint="eastAsia"/>
        </w:rPr>
      </w:pPr>
      <w:bookmarkStart w:id="32" w:name="bk120"/>
      <w:bookmarkEnd w:id="32"/>
      <w:r>
        <w:rPr>
          <w:rFonts w:hint="eastAsia"/>
        </w:rPr>
        <w:t xml:space="preserve">    </w:t>
      </w:r>
      <w:r>
        <w:rPr>
          <w:rFonts w:hint="eastAsia"/>
        </w:rPr>
        <w:t>项目经理部下设六个业务科室，共计</w:t>
      </w:r>
      <w:r>
        <w:rPr>
          <w:rFonts w:hint="eastAsia"/>
        </w:rPr>
        <w:t>38</w:t>
      </w:r>
      <w:r>
        <w:rPr>
          <w:rFonts w:hint="eastAsia"/>
        </w:rPr>
        <w:t>人，下辖</w:t>
      </w:r>
      <w:r>
        <w:rPr>
          <w:rFonts w:hint="eastAsia"/>
        </w:rPr>
        <w:t>11</w:t>
      </w:r>
      <w:r>
        <w:rPr>
          <w:rFonts w:hint="eastAsia"/>
        </w:rPr>
        <w:t>个施工队，以工期、安全、质量、效益四项指标为导向，以精干高效、一专多能的组织机构人员为指挥核心，以统筹兼顾、快速运作、平行流水交叉作业为手段，强化组织管理职能，全面履行合同。</w:t>
      </w:r>
    </w:p>
    <w:p w:rsidR="00223EFA" w:rsidRDefault="00223EFA" w:rsidP="00223EFA">
      <w:pPr>
        <w:rPr>
          <w:rFonts w:hint="eastAsia"/>
        </w:rPr>
      </w:pPr>
    </w:p>
    <w:p w:rsidR="00223EFA" w:rsidRDefault="00223EFA" w:rsidP="00223EFA"/>
    <w:p w:rsidR="00223EFA" w:rsidRDefault="00223EFA" w:rsidP="00223EFA">
      <w:pPr>
        <w:pStyle w:val="11"/>
        <w:keepNext w:val="0"/>
        <w:keepLines w:val="0"/>
        <w:numPr>
          <w:ilvl w:val="0"/>
          <w:numId w:val="17"/>
        </w:numPr>
        <w:tabs>
          <w:tab w:val="num" w:pos="72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33" w:name="_Toc207094750"/>
      <w:r>
        <w:rPr>
          <w:rFonts w:hint="eastAsia"/>
        </w:rPr>
        <w:t>资源配置计划</w:t>
      </w:r>
      <w:bookmarkStart w:id="34" w:name="bk121"/>
      <w:bookmarkEnd w:id="33"/>
      <w:bookmarkEnd w:id="34"/>
    </w:p>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35" w:name="_Toc207094751"/>
      <w:r>
        <w:rPr>
          <w:rFonts w:hint="eastAsia"/>
        </w:rPr>
        <w:t>主要施工机械设备及试验、测量仪器配置</w:t>
      </w:r>
      <w:bookmarkStart w:id="36" w:name="bk122"/>
      <w:bookmarkEnd w:id="35"/>
      <w:bookmarkEnd w:id="36"/>
    </w:p>
    <w:p w:rsidR="00223EFA" w:rsidRDefault="00223EFA" w:rsidP="00223EFA">
      <w:pPr>
        <w:rPr>
          <w:rFonts w:hint="eastAsia"/>
        </w:rPr>
      </w:pPr>
      <w:bookmarkStart w:id="37" w:name="bk123"/>
      <w:bookmarkEnd w:id="37"/>
      <w:r>
        <w:rPr>
          <w:rFonts w:hint="eastAsia"/>
        </w:rPr>
        <w:t xml:space="preserve">    </w:t>
      </w:r>
      <w:r>
        <w:rPr>
          <w:rFonts w:hint="eastAsia"/>
        </w:rPr>
        <w:t>由于本合同段钻孔桩多，混凝土</w:t>
      </w:r>
      <w:proofErr w:type="gramStart"/>
      <w:r>
        <w:rPr>
          <w:rFonts w:hint="eastAsia"/>
        </w:rPr>
        <w:t>圬</w:t>
      </w:r>
      <w:proofErr w:type="gramEnd"/>
      <w:r>
        <w:rPr>
          <w:rFonts w:hint="eastAsia"/>
        </w:rPr>
        <w:t>工量大，测量试验工作量大，我公司将合理组织投入一批性能优良、生产率高、故障率低的钻机及其配套设备、桥梁模板设备、桥梁支架设备、混凝土搅拌设备、缆索吊机设备及各种测量、试验器材，充分满足工程任务的需求，确保施工工期（投入的施工机械设备及测试仪器详见附表）。</w:t>
      </w:r>
    </w:p>
    <w:p w:rsidR="00223EFA" w:rsidRDefault="00223EFA" w:rsidP="00223EFA"/>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38" w:name="_Toc207094752"/>
      <w:r>
        <w:rPr>
          <w:rFonts w:hint="eastAsia"/>
        </w:rPr>
        <w:t>主要施工力量</w:t>
      </w:r>
      <w:bookmarkStart w:id="39" w:name="bk124"/>
      <w:bookmarkEnd w:id="38"/>
      <w:bookmarkEnd w:id="39"/>
    </w:p>
    <w:p w:rsidR="00223EFA" w:rsidRDefault="00223EFA" w:rsidP="00223EFA">
      <w:pPr>
        <w:rPr>
          <w:rFonts w:hint="eastAsia"/>
        </w:rPr>
      </w:pPr>
      <w:bookmarkStart w:id="40" w:name="bk125"/>
      <w:bookmarkEnd w:id="40"/>
      <w:r>
        <w:rPr>
          <w:rFonts w:hint="eastAsia"/>
        </w:rPr>
        <w:t xml:space="preserve">    </w:t>
      </w:r>
      <w:r>
        <w:rPr>
          <w:rFonts w:hint="eastAsia"/>
        </w:rPr>
        <w:t>根据本合同段工程内容、数量及工期要求</w:t>
      </w:r>
      <w:r>
        <w:t>,</w:t>
      </w:r>
      <w:r>
        <w:rPr>
          <w:rFonts w:hint="eastAsia"/>
        </w:rPr>
        <w:t>结合本投标人企业定额水平，经测算本合同段共需劳动力</w:t>
      </w:r>
      <w:r>
        <w:t>34.3</w:t>
      </w:r>
      <w:r>
        <w:rPr>
          <w:rFonts w:hint="eastAsia"/>
        </w:rPr>
        <w:t>万个</w:t>
      </w:r>
      <w:proofErr w:type="gramStart"/>
      <w:r>
        <w:rPr>
          <w:rFonts w:hint="eastAsia"/>
        </w:rPr>
        <w:t>定额工天，拟平均</w:t>
      </w:r>
      <w:proofErr w:type="gramEnd"/>
      <w:r>
        <w:rPr>
          <w:rFonts w:hint="eastAsia"/>
        </w:rPr>
        <w:t>投入劳力</w:t>
      </w:r>
      <w:r>
        <w:rPr>
          <w:rFonts w:hint="eastAsia"/>
        </w:rPr>
        <w:t>635</w:t>
      </w:r>
      <w:r>
        <w:rPr>
          <w:rFonts w:hint="eastAsia"/>
        </w:rPr>
        <w:t>个，高峰期上场人数达</w:t>
      </w:r>
      <w:r>
        <w:t>1268</w:t>
      </w:r>
      <w:r>
        <w:rPr>
          <w:rFonts w:hint="eastAsia"/>
        </w:rPr>
        <w:t>人。针对本工程特点，将组织</w:t>
      </w:r>
      <w:r>
        <w:rPr>
          <w:rFonts w:hint="eastAsia"/>
        </w:rPr>
        <w:t>11</w:t>
      </w:r>
      <w:r>
        <w:rPr>
          <w:rFonts w:hint="eastAsia"/>
        </w:rPr>
        <w:t>个施工队参加施工，即</w:t>
      </w:r>
      <w:r>
        <w:rPr>
          <w:rFonts w:hint="eastAsia"/>
        </w:rPr>
        <w:t>2</w:t>
      </w:r>
      <w:r>
        <w:rPr>
          <w:rFonts w:hint="eastAsia"/>
        </w:rPr>
        <w:t>个钻孔桩施工队，</w:t>
      </w:r>
      <w:r>
        <w:rPr>
          <w:rFonts w:hint="eastAsia"/>
        </w:rPr>
        <w:t>2</w:t>
      </w:r>
      <w:r>
        <w:rPr>
          <w:rFonts w:hint="eastAsia"/>
        </w:rPr>
        <w:t>个</w:t>
      </w:r>
      <w:proofErr w:type="gramStart"/>
      <w:r>
        <w:rPr>
          <w:rFonts w:hint="eastAsia"/>
        </w:rPr>
        <w:t>墩</w:t>
      </w:r>
      <w:proofErr w:type="gramEnd"/>
      <w:r>
        <w:rPr>
          <w:rFonts w:hint="eastAsia"/>
        </w:rPr>
        <w:t>台身施工队，</w:t>
      </w:r>
      <w:r>
        <w:rPr>
          <w:rFonts w:hint="eastAsia"/>
        </w:rPr>
        <w:lastRenderedPageBreak/>
        <w:t>1</w:t>
      </w:r>
      <w:r>
        <w:rPr>
          <w:rFonts w:hint="eastAsia"/>
        </w:rPr>
        <w:t>个纵、横梁预制队，</w:t>
      </w:r>
      <w:r>
        <w:rPr>
          <w:rFonts w:hint="eastAsia"/>
        </w:rPr>
        <w:t>1</w:t>
      </w:r>
      <w:r>
        <w:rPr>
          <w:rFonts w:hint="eastAsia"/>
        </w:rPr>
        <w:t>个钢筋加工队（加工场）、</w:t>
      </w:r>
      <w:r>
        <w:rPr>
          <w:rFonts w:hint="eastAsia"/>
        </w:rPr>
        <w:t>1</w:t>
      </w:r>
      <w:r>
        <w:rPr>
          <w:rFonts w:hint="eastAsia"/>
        </w:rPr>
        <w:t>个混凝土施工队（</w:t>
      </w:r>
      <w:r>
        <w:rPr>
          <w:rFonts w:hint="eastAsia"/>
        </w:rPr>
        <w:t>2</w:t>
      </w:r>
      <w:r>
        <w:rPr>
          <w:rFonts w:hint="eastAsia"/>
        </w:rPr>
        <w:t>个拌合站），</w:t>
      </w:r>
      <w:r>
        <w:rPr>
          <w:rFonts w:hint="eastAsia"/>
        </w:rPr>
        <w:t>2</w:t>
      </w:r>
      <w:r>
        <w:rPr>
          <w:rFonts w:hint="eastAsia"/>
        </w:rPr>
        <w:t>个主桥安装施工队，</w:t>
      </w:r>
      <w:r>
        <w:rPr>
          <w:rFonts w:hint="eastAsia"/>
        </w:rPr>
        <w:t>1</w:t>
      </w:r>
      <w:r>
        <w:rPr>
          <w:rFonts w:hint="eastAsia"/>
        </w:rPr>
        <w:t>个连续梁施工队，</w:t>
      </w:r>
      <w:r>
        <w:rPr>
          <w:rFonts w:hint="eastAsia"/>
        </w:rPr>
        <w:t>1</w:t>
      </w:r>
      <w:r>
        <w:rPr>
          <w:rFonts w:hint="eastAsia"/>
        </w:rPr>
        <w:t>个机运队。随着工程的进展和情况变化，各队人员实行弹性编制，动态管理。</w:t>
      </w:r>
    </w:p>
    <w:p w:rsidR="00223EFA" w:rsidRDefault="00223EFA" w:rsidP="00223EFA"/>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41" w:name="_Toc207094753"/>
      <w:r>
        <w:rPr>
          <w:rFonts w:hint="eastAsia"/>
        </w:rPr>
        <w:t>主要施工材料用量</w:t>
      </w:r>
      <w:bookmarkStart w:id="42" w:name="bk126"/>
      <w:bookmarkEnd w:id="41"/>
      <w:bookmarkEnd w:id="42"/>
    </w:p>
    <w:p w:rsidR="00223EFA" w:rsidRDefault="00223EFA" w:rsidP="00223EFA">
      <w:pPr>
        <w:rPr>
          <w:rFonts w:hint="eastAsia"/>
        </w:rPr>
      </w:pPr>
      <w:bookmarkStart w:id="43" w:name="bk127"/>
      <w:bookmarkEnd w:id="43"/>
      <w:r>
        <w:rPr>
          <w:rFonts w:hint="eastAsia"/>
        </w:rPr>
        <w:t xml:space="preserve">    </w:t>
      </w:r>
      <w:r>
        <w:rPr>
          <w:rFonts w:hint="eastAsia"/>
        </w:rPr>
        <w:t>根据我公司对各种料源、施工现场、周围环境、市场等的调查，结合我公司以往项目施工对常用材料的使用情况，进行了认真的分析和比较，本标段主要施工材料需求数量，来源及运到施工现场的方法详见主要材料数量及供应方法表。</w:t>
      </w:r>
    </w:p>
    <w:p w:rsidR="00223EFA" w:rsidRDefault="00223EFA" w:rsidP="00223EFA">
      <w:pPr>
        <w:rPr>
          <w:rFonts w:hint="eastAsia"/>
        </w:rPr>
      </w:pPr>
    </w:p>
    <w:p w:rsidR="00223EFA" w:rsidRDefault="00223EFA" w:rsidP="00223EFA">
      <w:pPr>
        <w:rPr>
          <w:rFonts w:hint="eastAsia"/>
        </w:rPr>
      </w:pPr>
      <w:r>
        <w:rPr>
          <w:rFonts w:hint="eastAsia"/>
        </w:rPr>
        <w:t>主要材料数量及供应方法表</w:t>
      </w:r>
    </w:p>
    <w:p w:rsidR="00223EFA" w:rsidRDefault="00223EFA" w:rsidP="00223EFA">
      <w:pPr>
        <w:rPr>
          <w:rFonts w:hint="eastAsia"/>
        </w:rPr>
      </w:pPr>
    </w:p>
    <w:tbl>
      <w:tblPr>
        <w:tblW w:w="0" w:type="auto"/>
        <w:tblInd w:w="948" w:type="dxa"/>
        <w:tblBorders>
          <w:top w:val="thinThickLargeGap" w:sz="6" w:space="0" w:color="auto"/>
          <w:left w:val="thinThickLargeGap" w:sz="6" w:space="0" w:color="auto"/>
          <w:bottom w:val="thickThinLargeGap" w:sz="6" w:space="0" w:color="auto"/>
          <w:right w:val="thickThinLargeGap" w:sz="6" w:space="0" w:color="auto"/>
          <w:insideH w:val="single" w:sz="6" w:space="0" w:color="auto"/>
          <w:insideV w:val="single" w:sz="6" w:space="0" w:color="auto"/>
        </w:tblBorders>
        <w:shd w:val="clear" w:color="auto" w:fill="FFFFFF"/>
        <w:tblLayout w:type="fixed"/>
        <w:tblLook w:val="0000"/>
      </w:tblPr>
      <w:tblGrid>
        <w:gridCol w:w="1155"/>
        <w:gridCol w:w="945"/>
        <w:gridCol w:w="1155"/>
        <w:gridCol w:w="1575"/>
        <w:gridCol w:w="2415"/>
      </w:tblGrid>
      <w:tr w:rsidR="00223EFA" w:rsidTr="009228EC">
        <w:tblPrEx>
          <w:tblCellMar>
            <w:top w:w="0" w:type="dxa"/>
            <w:bottom w:w="0" w:type="dxa"/>
          </w:tblCellMar>
        </w:tblPrEx>
        <w:tc>
          <w:tcPr>
            <w:tcW w:w="1155" w:type="dxa"/>
            <w:shd w:val="clear" w:color="auto" w:fill="FFFFFF"/>
          </w:tcPr>
          <w:p w:rsidR="00223EFA" w:rsidRDefault="00223EFA" w:rsidP="009228EC">
            <w:pPr>
              <w:rPr>
                <w:rFonts w:hint="eastAsia"/>
              </w:rPr>
            </w:pPr>
            <w:r>
              <w:rPr>
                <w:rFonts w:hint="eastAsia"/>
              </w:rPr>
              <w:t>材料名称</w:t>
            </w:r>
          </w:p>
        </w:tc>
        <w:tc>
          <w:tcPr>
            <w:tcW w:w="945" w:type="dxa"/>
            <w:shd w:val="clear" w:color="auto" w:fill="FFFFFF"/>
          </w:tcPr>
          <w:p w:rsidR="00223EFA" w:rsidRDefault="00223EFA" w:rsidP="009228EC">
            <w:pPr>
              <w:rPr>
                <w:rFonts w:hint="eastAsia"/>
              </w:rPr>
            </w:pPr>
            <w:r>
              <w:rPr>
                <w:rFonts w:hint="eastAsia"/>
              </w:rPr>
              <w:t>单位</w:t>
            </w:r>
          </w:p>
        </w:tc>
        <w:tc>
          <w:tcPr>
            <w:tcW w:w="1155" w:type="dxa"/>
            <w:shd w:val="clear" w:color="auto" w:fill="FFFFFF"/>
          </w:tcPr>
          <w:p w:rsidR="00223EFA" w:rsidRDefault="00223EFA" w:rsidP="009228EC">
            <w:pPr>
              <w:rPr>
                <w:rFonts w:hint="eastAsia"/>
              </w:rPr>
            </w:pPr>
            <w:r>
              <w:rPr>
                <w:rFonts w:hint="eastAsia"/>
              </w:rPr>
              <w:t>数</w:t>
            </w:r>
            <w:r>
              <w:rPr>
                <w:rFonts w:hint="eastAsia"/>
              </w:rPr>
              <w:t xml:space="preserve">  </w:t>
            </w:r>
            <w:r>
              <w:rPr>
                <w:rFonts w:hint="eastAsia"/>
              </w:rPr>
              <w:t>量</w:t>
            </w:r>
          </w:p>
        </w:tc>
        <w:tc>
          <w:tcPr>
            <w:tcW w:w="1575" w:type="dxa"/>
            <w:shd w:val="clear" w:color="auto" w:fill="FFFFFF"/>
          </w:tcPr>
          <w:p w:rsidR="00223EFA" w:rsidRDefault="00223EFA" w:rsidP="009228EC">
            <w:pPr>
              <w:rPr>
                <w:rFonts w:hint="eastAsia"/>
              </w:rPr>
            </w:pPr>
            <w:r>
              <w:rPr>
                <w:rFonts w:hint="eastAsia"/>
              </w:rPr>
              <w:t>来</w:t>
            </w:r>
            <w:r>
              <w:rPr>
                <w:rFonts w:hint="eastAsia"/>
              </w:rPr>
              <w:t xml:space="preserve">   </w:t>
            </w:r>
            <w:r>
              <w:rPr>
                <w:rFonts w:hint="eastAsia"/>
              </w:rPr>
              <w:t>源</w:t>
            </w:r>
          </w:p>
        </w:tc>
        <w:tc>
          <w:tcPr>
            <w:tcW w:w="2415" w:type="dxa"/>
            <w:shd w:val="clear" w:color="auto" w:fill="FFFFFF"/>
          </w:tcPr>
          <w:p w:rsidR="00223EFA" w:rsidRDefault="00223EFA" w:rsidP="009228EC">
            <w:pPr>
              <w:rPr>
                <w:rFonts w:hint="eastAsia"/>
              </w:rPr>
            </w:pPr>
            <w:r>
              <w:rPr>
                <w:rFonts w:hint="eastAsia"/>
              </w:rPr>
              <w:t>运到现场的方法</w:t>
            </w:r>
          </w:p>
        </w:tc>
      </w:tr>
      <w:tr w:rsidR="00223EFA" w:rsidTr="009228EC">
        <w:tblPrEx>
          <w:tblCellMar>
            <w:top w:w="0" w:type="dxa"/>
            <w:bottom w:w="0" w:type="dxa"/>
          </w:tblCellMar>
        </w:tblPrEx>
        <w:tc>
          <w:tcPr>
            <w:tcW w:w="1155" w:type="dxa"/>
            <w:shd w:val="clear" w:color="auto" w:fill="FFFFFF"/>
          </w:tcPr>
          <w:p w:rsidR="00223EFA" w:rsidRDefault="00223EFA" w:rsidP="009228EC">
            <w:pPr>
              <w:rPr>
                <w:rFonts w:hint="eastAsia"/>
              </w:rPr>
            </w:pPr>
            <w:r>
              <w:rPr>
                <w:rFonts w:hint="eastAsia"/>
              </w:rPr>
              <w:t>钢</w:t>
            </w:r>
            <w:r>
              <w:rPr>
                <w:rFonts w:hint="eastAsia"/>
              </w:rPr>
              <w:t xml:space="preserve">  </w:t>
            </w:r>
            <w:r>
              <w:rPr>
                <w:rFonts w:hint="eastAsia"/>
              </w:rPr>
              <w:t>材</w:t>
            </w:r>
          </w:p>
        </w:tc>
        <w:tc>
          <w:tcPr>
            <w:tcW w:w="945" w:type="dxa"/>
            <w:shd w:val="clear" w:color="auto" w:fill="FFFFFF"/>
          </w:tcPr>
          <w:p w:rsidR="00223EFA" w:rsidRDefault="00223EFA" w:rsidP="009228EC">
            <w:r>
              <w:t>T</w:t>
            </w:r>
          </w:p>
        </w:tc>
        <w:tc>
          <w:tcPr>
            <w:tcW w:w="1155" w:type="dxa"/>
            <w:shd w:val="clear" w:color="auto" w:fill="FFFFFF"/>
          </w:tcPr>
          <w:p w:rsidR="00223EFA" w:rsidRDefault="00223EFA" w:rsidP="009228EC">
            <w:pPr>
              <w:rPr>
                <w:rFonts w:hint="eastAsia"/>
              </w:rPr>
            </w:pPr>
            <w:r>
              <w:rPr>
                <w:rFonts w:hint="eastAsia"/>
              </w:rPr>
              <w:t>6867</w:t>
            </w:r>
          </w:p>
        </w:tc>
        <w:tc>
          <w:tcPr>
            <w:tcW w:w="1575" w:type="dxa"/>
            <w:shd w:val="clear" w:color="auto" w:fill="FFFFFF"/>
          </w:tcPr>
          <w:p w:rsidR="00223EFA" w:rsidRDefault="00223EFA" w:rsidP="009228EC">
            <w:pPr>
              <w:rPr>
                <w:rFonts w:hint="eastAsia"/>
              </w:rPr>
            </w:pPr>
            <w:r>
              <w:rPr>
                <w:rFonts w:hint="eastAsia"/>
              </w:rPr>
              <w:t>南京</w:t>
            </w:r>
          </w:p>
        </w:tc>
        <w:tc>
          <w:tcPr>
            <w:tcW w:w="2415" w:type="dxa"/>
            <w:shd w:val="clear" w:color="auto" w:fill="FFFFFF"/>
          </w:tcPr>
          <w:p w:rsidR="00223EFA" w:rsidRDefault="00223EFA" w:rsidP="009228EC">
            <w:pPr>
              <w:rPr>
                <w:rFonts w:hint="eastAsia"/>
              </w:rPr>
            </w:pPr>
            <w:r>
              <w:rPr>
                <w:rFonts w:hint="eastAsia"/>
              </w:rPr>
              <w:t>汽车</w:t>
            </w:r>
          </w:p>
        </w:tc>
      </w:tr>
      <w:tr w:rsidR="00223EFA" w:rsidTr="009228EC">
        <w:tblPrEx>
          <w:tblCellMar>
            <w:top w:w="0" w:type="dxa"/>
            <w:bottom w:w="0" w:type="dxa"/>
          </w:tblCellMar>
        </w:tblPrEx>
        <w:tc>
          <w:tcPr>
            <w:tcW w:w="1155" w:type="dxa"/>
            <w:shd w:val="clear" w:color="auto" w:fill="FFFFFF"/>
          </w:tcPr>
          <w:p w:rsidR="00223EFA" w:rsidRDefault="00223EFA" w:rsidP="009228EC">
            <w:pPr>
              <w:rPr>
                <w:rFonts w:hint="eastAsia"/>
              </w:rPr>
            </w:pPr>
            <w:r>
              <w:rPr>
                <w:rFonts w:hint="eastAsia"/>
              </w:rPr>
              <w:t>钢绞线</w:t>
            </w:r>
          </w:p>
        </w:tc>
        <w:tc>
          <w:tcPr>
            <w:tcW w:w="945" w:type="dxa"/>
            <w:shd w:val="clear" w:color="auto" w:fill="FFFFFF"/>
          </w:tcPr>
          <w:p w:rsidR="00223EFA" w:rsidRDefault="00223EFA" w:rsidP="009228EC">
            <w:r>
              <w:t>T</w:t>
            </w:r>
          </w:p>
        </w:tc>
        <w:tc>
          <w:tcPr>
            <w:tcW w:w="1155" w:type="dxa"/>
            <w:shd w:val="clear" w:color="auto" w:fill="FFFFFF"/>
          </w:tcPr>
          <w:p w:rsidR="00223EFA" w:rsidRDefault="00223EFA" w:rsidP="009228EC">
            <w:r>
              <w:t>113.10</w:t>
            </w:r>
          </w:p>
        </w:tc>
        <w:tc>
          <w:tcPr>
            <w:tcW w:w="1575" w:type="dxa"/>
            <w:shd w:val="clear" w:color="auto" w:fill="FFFFFF"/>
          </w:tcPr>
          <w:p w:rsidR="00223EFA" w:rsidRDefault="00223EFA" w:rsidP="009228EC">
            <w:pPr>
              <w:rPr>
                <w:rFonts w:hint="eastAsia"/>
              </w:rPr>
            </w:pPr>
            <w:r>
              <w:rPr>
                <w:rFonts w:hint="eastAsia"/>
              </w:rPr>
              <w:t>江阴</w:t>
            </w:r>
          </w:p>
        </w:tc>
        <w:tc>
          <w:tcPr>
            <w:tcW w:w="2415" w:type="dxa"/>
            <w:shd w:val="clear" w:color="auto" w:fill="FFFFFF"/>
          </w:tcPr>
          <w:p w:rsidR="00223EFA" w:rsidRDefault="00223EFA" w:rsidP="009228EC">
            <w:pPr>
              <w:rPr>
                <w:rFonts w:hint="eastAsia"/>
              </w:rPr>
            </w:pPr>
            <w:r>
              <w:rPr>
                <w:rFonts w:hint="eastAsia"/>
              </w:rPr>
              <w:t>汽车</w:t>
            </w:r>
          </w:p>
        </w:tc>
      </w:tr>
      <w:tr w:rsidR="00223EFA" w:rsidTr="009228EC">
        <w:tblPrEx>
          <w:tblCellMar>
            <w:top w:w="0" w:type="dxa"/>
            <w:bottom w:w="0" w:type="dxa"/>
          </w:tblCellMar>
        </w:tblPrEx>
        <w:tc>
          <w:tcPr>
            <w:tcW w:w="1155" w:type="dxa"/>
            <w:shd w:val="clear" w:color="auto" w:fill="FFFFFF"/>
          </w:tcPr>
          <w:p w:rsidR="00223EFA" w:rsidRDefault="00223EFA" w:rsidP="009228EC">
            <w:pPr>
              <w:rPr>
                <w:rFonts w:hint="eastAsia"/>
              </w:rPr>
            </w:pPr>
            <w:r>
              <w:rPr>
                <w:rFonts w:hint="eastAsia"/>
              </w:rPr>
              <w:t>水</w:t>
            </w:r>
            <w:r>
              <w:rPr>
                <w:rFonts w:hint="eastAsia"/>
              </w:rPr>
              <w:t xml:space="preserve">  </w:t>
            </w:r>
            <w:r>
              <w:rPr>
                <w:rFonts w:hint="eastAsia"/>
              </w:rPr>
              <w:t>泥</w:t>
            </w:r>
          </w:p>
        </w:tc>
        <w:tc>
          <w:tcPr>
            <w:tcW w:w="945" w:type="dxa"/>
            <w:shd w:val="clear" w:color="auto" w:fill="FFFFFF"/>
          </w:tcPr>
          <w:p w:rsidR="00223EFA" w:rsidRDefault="00223EFA" w:rsidP="009228EC">
            <w:r>
              <w:t>T</w:t>
            </w:r>
          </w:p>
        </w:tc>
        <w:tc>
          <w:tcPr>
            <w:tcW w:w="1155" w:type="dxa"/>
            <w:shd w:val="clear" w:color="auto" w:fill="FFFFFF"/>
          </w:tcPr>
          <w:p w:rsidR="00223EFA" w:rsidRDefault="00223EFA" w:rsidP="009228EC">
            <w:r>
              <w:t>19723.9</w:t>
            </w:r>
          </w:p>
        </w:tc>
        <w:tc>
          <w:tcPr>
            <w:tcW w:w="1575" w:type="dxa"/>
            <w:shd w:val="clear" w:color="auto" w:fill="FFFFFF"/>
          </w:tcPr>
          <w:p w:rsidR="00223EFA" w:rsidRDefault="00223EFA" w:rsidP="009228EC">
            <w:pPr>
              <w:rPr>
                <w:rFonts w:hint="eastAsia"/>
              </w:rPr>
            </w:pPr>
            <w:r>
              <w:rPr>
                <w:rFonts w:hint="eastAsia"/>
              </w:rPr>
              <w:t>无锡</w:t>
            </w:r>
          </w:p>
        </w:tc>
        <w:tc>
          <w:tcPr>
            <w:tcW w:w="2415" w:type="dxa"/>
            <w:shd w:val="clear" w:color="auto" w:fill="FFFFFF"/>
          </w:tcPr>
          <w:p w:rsidR="00223EFA" w:rsidRDefault="00223EFA" w:rsidP="009228EC">
            <w:pPr>
              <w:rPr>
                <w:rFonts w:hint="eastAsia"/>
              </w:rPr>
            </w:pPr>
            <w:r>
              <w:rPr>
                <w:rFonts w:hint="eastAsia"/>
              </w:rPr>
              <w:t>汽车</w:t>
            </w:r>
          </w:p>
        </w:tc>
      </w:tr>
      <w:tr w:rsidR="00223EFA" w:rsidTr="009228EC">
        <w:tblPrEx>
          <w:tblCellMar>
            <w:top w:w="0" w:type="dxa"/>
            <w:bottom w:w="0" w:type="dxa"/>
          </w:tblCellMar>
        </w:tblPrEx>
        <w:tc>
          <w:tcPr>
            <w:tcW w:w="1155" w:type="dxa"/>
            <w:shd w:val="clear" w:color="auto" w:fill="FFFFFF"/>
          </w:tcPr>
          <w:p w:rsidR="00223EFA" w:rsidRDefault="00223EFA" w:rsidP="009228EC">
            <w:pPr>
              <w:rPr>
                <w:rFonts w:hint="eastAsia"/>
              </w:rPr>
            </w:pPr>
            <w:r>
              <w:rPr>
                <w:rFonts w:hint="eastAsia"/>
              </w:rPr>
              <w:t>木</w:t>
            </w:r>
            <w:r>
              <w:rPr>
                <w:rFonts w:hint="eastAsia"/>
              </w:rPr>
              <w:t xml:space="preserve">  </w:t>
            </w:r>
            <w:r>
              <w:rPr>
                <w:rFonts w:hint="eastAsia"/>
              </w:rPr>
              <w:t>材</w:t>
            </w:r>
          </w:p>
        </w:tc>
        <w:tc>
          <w:tcPr>
            <w:tcW w:w="945" w:type="dxa"/>
            <w:shd w:val="clear" w:color="auto" w:fill="FFFFFF"/>
          </w:tcPr>
          <w:p w:rsidR="00223EFA" w:rsidRDefault="00223EFA" w:rsidP="009228EC">
            <w:pPr>
              <w:rPr>
                <w:rFonts w:hint="eastAsia"/>
              </w:rPr>
            </w:pPr>
            <w:r>
              <w:t>m</w:t>
            </w:r>
            <w:r>
              <w:rPr>
                <w:vertAlign w:val="superscript"/>
              </w:rPr>
              <w:t>3</w:t>
            </w:r>
          </w:p>
        </w:tc>
        <w:tc>
          <w:tcPr>
            <w:tcW w:w="1155" w:type="dxa"/>
            <w:shd w:val="clear" w:color="auto" w:fill="FFFFFF"/>
          </w:tcPr>
          <w:p w:rsidR="00223EFA" w:rsidRDefault="00223EFA" w:rsidP="009228EC">
            <w:r>
              <w:t>1026.69</w:t>
            </w:r>
          </w:p>
        </w:tc>
        <w:tc>
          <w:tcPr>
            <w:tcW w:w="1575" w:type="dxa"/>
            <w:shd w:val="clear" w:color="auto" w:fill="FFFFFF"/>
          </w:tcPr>
          <w:p w:rsidR="00223EFA" w:rsidRDefault="00223EFA" w:rsidP="009228EC">
            <w:pPr>
              <w:rPr>
                <w:rFonts w:hint="eastAsia"/>
              </w:rPr>
            </w:pPr>
            <w:r>
              <w:rPr>
                <w:rFonts w:hint="eastAsia"/>
              </w:rPr>
              <w:t>无锡</w:t>
            </w:r>
          </w:p>
        </w:tc>
        <w:tc>
          <w:tcPr>
            <w:tcW w:w="2415" w:type="dxa"/>
            <w:shd w:val="clear" w:color="auto" w:fill="FFFFFF"/>
          </w:tcPr>
          <w:p w:rsidR="00223EFA" w:rsidRDefault="00223EFA" w:rsidP="009228EC">
            <w:pPr>
              <w:rPr>
                <w:rFonts w:hint="eastAsia"/>
              </w:rPr>
            </w:pPr>
            <w:r>
              <w:rPr>
                <w:rFonts w:hint="eastAsia"/>
              </w:rPr>
              <w:t>汽车</w:t>
            </w:r>
          </w:p>
        </w:tc>
      </w:tr>
      <w:tr w:rsidR="00223EFA" w:rsidTr="009228EC">
        <w:tblPrEx>
          <w:tblCellMar>
            <w:top w:w="0" w:type="dxa"/>
            <w:bottom w:w="0" w:type="dxa"/>
          </w:tblCellMar>
        </w:tblPrEx>
        <w:tc>
          <w:tcPr>
            <w:tcW w:w="1155" w:type="dxa"/>
            <w:shd w:val="clear" w:color="auto" w:fill="FFFFFF"/>
          </w:tcPr>
          <w:p w:rsidR="00223EFA" w:rsidRDefault="00223EFA" w:rsidP="009228EC">
            <w:pPr>
              <w:rPr>
                <w:rFonts w:hint="eastAsia"/>
              </w:rPr>
            </w:pPr>
            <w:proofErr w:type="gramStart"/>
            <w:r>
              <w:rPr>
                <w:rFonts w:hint="eastAsia"/>
              </w:rPr>
              <w:t>砂</w:t>
            </w:r>
            <w:proofErr w:type="gramEnd"/>
            <w:r>
              <w:rPr>
                <w:rFonts w:hint="eastAsia"/>
              </w:rPr>
              <w:t xml:space="preserve">  </w:t>
            </w:r>
            <w:r>
              <w:rPr>
                <w:rFonts w:hint="eastAsia"/>
              </w:rPr>
              <w:t>子</w:t>
            </w:r>
          </w:p>
        </w:tc>
        <w:tc>
          <w:tcPr>
            <w:tcW w:w="945" w:type="dxa"/>
            <w:shd w:val="clear" w:color="auto" w:fill="FFFFFF"/>
          </w:tcPr>
          <w:p w:rsidR="00223EFA" w:rsidRDefault="00223EFA" w:rsidP="009228EC">
            <w:pPr>
              <w:rPr>
                <w:rFonts w:hint="eastAsia"/>
              </w:rPr>
            </w:pPr>
            <w:r>
              <w:t>m</w:t>
            </w:r>
            <w:r>
              <w:rPr>
                <w:vertAlign w:val="superscript"/>
              </w:rPr>
              <w:t>3</w:t>
            </w:r>
          </w:p>
        </w:tc>
        <w:tc>
          <w:tcPr>
            <w:tcW w:w="1155" w:type="dxa"/>
            <w:shd w:val="clear" w:color="auto" w:fill="FFFFFF"/>
          </w:tcPr>
          <w:p w:rsidR="00223EFA" w:rsidRDefault="00223EFA" w:rsidP="009228EC">
            <w:r>
              <w:t>38385.26</w:t>
            </w:r>
          </w:p>
        </w:tc>
        <w:tc>
          <w:tcPr>
            <w:tcW w:w="1575" w:type="dxa"/>
            <w:shd w:val="clear" w:color="auto" w:fill="FFFFFF"/>
          </w:tcPr>
          <w:p w:rsidR="00223EFA" w:rsidRDefault="00223EFA" w:rsidP="009228EC">
            <w:pPr>
              <w:rPr>
                <w:rFonts w:hint="eastAsia"/>
              </w:rPr>
            </w:pPr>
            <w:r>
              <w:rPr>
                <w:rFonts w:hint="eastAsia"/>
              </w:rPr>
              <w:t>安徽</w:t>
            </w:r>
          </w:p>
        </w:tc>
        <w:tc>
          <w:tcPr>
            <w:tcW w:w="2415" w:type="dxa"/>
            <w:shd w:val="clear" w:color="auto" w:fill="FFFFFF"/>
          </w:tcPr>
          <w:p w:rsidR="00223EFA" w:rsidRDefault="00223EFA" w:rsidP="009228EC">
            <w:pPr>
              <w:rPr>
                <w:rFonts w:hint="eastAsia"/>
              </w:rPr>
            </w:pPr>
            <w:r>
              <w:rPr>
                <w:rFonts w:hint="eastAsia"/>
              </w:rPr>
              <w:t>船</w:t>
            </w:r>
          </w:p>
        </w:tc>
      </w:tr>
      <w:tr w:rsidR="00223EFA" w:rsidTr="009228EC">
        <w:tblPrEx>
          <w:tblCellMar>
            <w:top w:w="0" w:type="dxa"/>
            <w:bottom w:w="0" w:type="dxa"/>
          </w:tblCellMar>
        </w:tblPrEx>
        <w:tc>
          <w:tcPr>
            <w:tcW w:w="1155" w:type="dxa"/>
            <w:shd w:val="clear" w:color="auto" w:fill="FFFFFF"/>
          </w:tcPr>
          <w:p w:rsidR="00223EFA" w:rsidRDefault="00223EFA" w:rsidP="009228EC">
            <w:pPr>
              <w:rPr>
                <w:rFonts w:hint="eastAsia"/>
              </w:rPr>
            </w:pPr>
            <w:r>
              <w:rPr>
                <w:rFonts w:hint="eastAsia"/>
              </w:rPr>
              <w:lastRenderedPageBreak/>
              <w:t>碎石</w:t>
            </w:r>
          </w:p>
        </w:tc>
        <w:tc>
          <w:tcPr>
            <w:tcW w:w="945" w:type="dxa"/>
            <w:shd w:val="clear" w:color="auto" w:fill="FFFFFF"/>
          </w:tcPr>
          <w:p w:rsidR="00223EFA" w:rsidRDefault="00223EFA" w:rsidP="009228EC">
            <w:pPr>
              <w:rPr>
                <w:rFonts w:hint="eastAsia"/>
              </w:rPr>
            </w:pPr>
            <w:r>
              <w:t>m</w:t>
            </w:r>
            <w:r>
              <w:rPr>
                <w:vertAlign w:val="superscript"/>
              </w:rPr>
              <w:t>3</w:t>
            </w:r>
          </w:p>
        </w:tc>
        <w:tc>
          <w:tcPr>
            <w:tcW w:w="1155" w:type="dxa"/>
            <w:shd w:val="clear" w:color="auto" w:fill="FFFFFF"/>
          </w:tcPr>
          <w:p w:rsidR="00223EFA" w:rsidRDefault="00223EFA" w:rsidP="009228EC">
            <w:r>
              <w:t>56227.21</w:t>
            </w:r>
          </w:p>
        </w:tc>
        <w:tc>
          <w:tcPr>
            <w:tcW w:w="1575" w:type="dxa"/>
            <w:shd w:val="clear" w:color="auto" w:fill="FFFFFF"/>
          </w:tcPr>
          <w:p w:rsidR="00223EFA" w:rsidRDefault="00223EFA" w:rsidP="009228EC">
            <w:pPr>
              <w:rPr>
                <w:rFonts w:hint="eastAsia"/>
              </w:rPr>
            </w:pPr>
            <w:r>
              <w:rPr>
                <w:rFonts w:hint="eastAsia"/>
              </w:rPr>
              <w:t>宜兴</w:t>
            </w:r>
          </w:p>
        </w:tc>
        <w:tc>
          <w:tcPr>
            <w:tcW w:w="2415" w:type="dxa"/>
            <w:shd w:val="clear" w:color="auto" w:fill="FFFFFF"/>
          </w:tcPr>
          <w:p w:rsidR="00223EFA" w:rsidRDefault="00223EFA" w:rsidP="009228EC">
            <w:pPr>
              <w:rPr>
                <w:rFonts w:hint="eastAsia"/>
              </w:rPr>
            </w:pPr>
            <w:r>
              <w:rPr>
                <w:rFonts w:hint="eastAsia"/>
              </w:rPr>
              <w:t>船</w:t>
            </w:r>
          </w:p>
        </w:tc>
      </w:tr>
    </w:tbl>
    <w:p w:rsidR="00223EFA" w:rsidRDefault="00223EFA" w:rsidP="00223EFA">
      <w:pPr>
        <w:rPr>
          <w:rFonts w:hint="eastAsia"/>
        </w:rPr>
      </w:pPr>
    </w:p>
    <w:p w:rsidR="00223EFA" w:rsidRDefault="00223EFA" w:rsidP="00223EFA"/>
    <w:p w:rsidR="00223EFA" w:rsidRDefault="00223EFA" w:rsidP="00223EFA">
      <w:pPr>
        <w:pStyle w:val="11"/>
        <w:keepNext w:val="0"/>
        <w:keepLines w:val="0"/>
        <w:numPr>
          <w:ilvl w:val="0"/>
          <w:numId w:val="17"/>
        </w:numPr>
        <w:tabs>
          <w:tab w:val="num" w:pos="72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44" w:name="_Toc207094754"/>
      <w:r>
        <w:rPr>
          <w:rFonts w:hint="eastAsia"/>
        </w:rPr>
        <w:t>施工准备</w:t>
      </w:r>
      <w:bookmarkStart w:id="45" w:name="bk128"/>
      <w:bookmarkEnd w:id="44"/>
      <w:bookmarkEnd w:id="45"/>
    </w:p>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46" w:name="_Toc207094755"/>
      <w:r>
        <w:rPr>
          <w:rFonts w:hint="eastAsia"/>
        </w:rPr>
        <w:t>人员动员周期</w:t>
      </w:r>
      <w:bookmarkStart w:id="47" w:name="bk129"/>
      <w:bookmarkEnd w:id="46"/>
      <w:bookmarkEnd w:id="47"/>
    </w:p>
    <w:p w:rsidR="00223EFA" w:rsidRDefault="00223EFA" w:rsidP="00223EFA">
      <w:pPr>
        <w:rPr>
          <w:rFonts w:hint="eastAsia"/>
        </w:rPr>
      </w:pPr>
      <w:bookmarkStart w:id="48" w:name="bk130"/>
      <w:bookmarkEnd w:id="48"/>
      <w:r>
        <w:rPr>
          <w:rFonts w:hint="eastAsia"/>
        </w:rPr>
        <w:t xml:space="preserve">   </w:t>
      </w:r>
      <w:r>
        <w:rPr>
          <w:rFonts w:hint="eastAsia"/>
        </w:rPr>
        <w:t>本承包人中标后，将利用三天时间进行施工动员，首先由项目部经理召集各科室和施工队用一天时间进行管理层的施工动员，其次由各科室负责人和施工队长用两天时间对其管辖范围的管理人员，施工作业班组长及施工人员进行施工动员。</w:t>
      </w:r>
    </w:p>
    <w:p w:rsidR="00223EFA" w:rsidRDefault="00223EFA" w:rsidP="00223EFA">
      <w:pPr>
        <w:rPr>
          <w:rFonts w:hint="eastAsia"/>
        </w:rPr>
      </w:pPr>
      <w:r>
        <w:rPr>
          <w:rFonts w:hint="eastAsia"/>
        </w:rPr>
        <w:t xml:space="preserve">    </w:t>
      </w:r>
      <w:r>
        <w:rPr>
          <w:rFonts w:hint="eastAsia"/>
        </w:rPr>
        <w:t>动员工作的主要内容：①</w:t>
      </w:r>
      <w:proofErr w:type="gramStart"/>
      <w:r>
        <w:rPr>
          <w:rFonts w:hint="eastAsia"/>
        </w:rPr>
        <w:t>介绍锡宜高速公路</w:t>
      </w:r>
      <w:proofErr w:type="gramEnd"/>
      <w:r>
        <w:rPr>
          <w:rFonts w:hint="eastAsia"/>
        </w:rPr>
        <w:t>的基本情况和建设意义；②讲述本桥工程概况和施工特点、施工方法和注意事项；③强化对工期、质量、安全、环保和成本意识的教育；④</w:t>
      </w:r>
      <w:proofErr w:type="gramStart"/>
      <w:r>
        <w:rPr>
          <w:rFonts w:hint="eastAsia"/>
        </w:rPr>
        <w:t>明确锡宜</w:t>
      </w:r>
      <w:proofErr w:type="gramEnd"/>
      <w:r>
        <w:rPr>
          <w:rFonts w:hint="eastAsia"/>
        </w:rPr>
        <w:t>高速公路整体创优规划及本桥的创优目标、体系和措施。经过逐级动员工作，力求做到：①施工动员普及率达</w:t>
      </w:r>
      <w:r>
        <w:rPr>
          <w:rFonts w:hint="eastAsia"/>
        </w:rPr>
        <w:t>95%</w:t>
      </w:r>
      <w:r>
        <w:rPr>
          <w:rFonts w:hint="eastAsia"/>
        </w:rPr>
        <w:t>以上；②全体施工人员了解工程基本情况，清楚施工特点及注意事项，明确施工方法及创优目标，做到心中有数；③提高思想意识，振奋精神，以饱满的热情、高昂的士气上场，做到高起点、高标准、高质量，以实际行动按期、优质、安全地完成施工任务。</w:t>
      </w:r>
    </w:p>
    <w:p w:rsidR="00223EFA" w:rsidRDefault="00223EFA" w:rsidP="00223EFA"/>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49" w:name="_Toc207094756"/>
      <w:r>
        <w:rPr>
          <w:rFonts w:hint="eastAsia"/>
        </w:rPr>
        <w:lastRenderedPageBreak/>
        <w:t>设备、人员、材料运到施工现场的方法</w:t>
      </w:r>
      <w:bookmarkStart w:id="50" w:name="bk131"/>
      <w:bookmarkEnd w:id="49"/>
      <w:bookmarkEnd w:id="50"/>
    </w:p>
    <w:p w:rsidR="00223EFA" w:rsidRDefault="00223EFA" w:rsidP="00223EFA">
      <w:pPr>
        <w:rPr>
          <w:rFonts w:hint="eastAsia"/>
        </w:rPr>
      </w:pPr>
      <w:bookmarkStart w:id="51" w:name="bk132"/>
      <w:bookmarkEnd w:id="51"/>
      <w:r>
        <w:rPr>
          <w:rFonts w:hint="eastAsia"/>
        </w:rPr>
        <w:t xml:space="preserve">    </w:t>
      </w:r>
      <w:r>
        <w:rPr>
          <w:rFonts w:hint="eastAsia"/>
        </w:rPr>
        <w:t>根据工程进度安排和建设单位、监理工程师要求，人员、物资及设备分期分批进入现场，并根据变化随时加以调整。</w:t>
      </w:r>
    </w:p>
    <w:p w:rsidR="00223EFA" w:rsidRDefault="00223EFA" w:rsidP="00223EFA">
      <w:pPr>
        <w:rPr>
          <w:rFonts w:hint="eastAsia"/>
        </w:rPr>
      </w:pPr>
      <w:r>
        <w:rPr>
          <w:rFonts w:hint="eastAsia"/>
        </w:rPr>
        <w:t xml:space="preserve">    </w:t>
      </w:r>
      <w:r>
        <w:rPr>
          <w:rFonts w:hint="eastAsia"/>
        </w:rPr>
        <w:t>第一批施工人员和部分先期使用的机械设备，在接到中标通知书后的五天内进驻现场，施工队伍和机械设备分别从邻近的浙江、江苏、上海等工点调入，人员以火车或汽车作为交通工具，机械</w:t>
      </w:r>
      <w:proofErr w:type="gramStart"/>
      <w:r>
        <w:rPr>
          <w:rFonts w:hint="eastAsia"/>
        </w:rPr>
        <w:t>设备以汽运</w:t>
      </w:r>
      <w:proofErr w:type="gramEnd"/>
      <w:r>
        <w:rPr>
          <w:rFonts w:hint="eastAsia"/>
        </w:rPr>
        <w:t>或水运运至施工现场。首批机械设备有</w:t>
      </w:r>
      <w:r>
        <w:rPr>
          <w:rFonts w:hint="eastAsia"/>
        </w:rPr>
        <w:t>2</w:t>
      </w:r>
      <w:r>
        <w:rPr>
          <w:rFonts w:hint="eastAsia"/>
        </w:rPr>
        <w:t>辆指挥车、</w:t>
      </w:r>
      <w:r>
        <w:rPr>
          <w:rFonts w:hint="eastAsia"/>
        </w:rPr>
        <w:t>1</w:t>
      </w:r>
      <w:r>
        <w:rPr>
          <w:rFonts w:hint="eastAsia"/>
        </w:rPr>
        <w:t>辆载重汽车、</w:t>
      </w:r>
      <w:r>
        <w:rPr>
          <w:rFonts w:hint="eastAsia"/>
        </w:rPr>
        <w:t>1</w:t>
      </w:r>
      <w:r>
        <w:rPr>
          <w:rFonts w:hint="eastAsia"/>
        </w:rPr>
        <w:t>台装载机以及部分测试仪器。进场后主要工作包括：详细了解、调查施工现场，清理场地，修建临时房屋，选择材料供应商及钢结构加工厂，办理有关证件手续，征求建设单位、监理工程师意见及进行工程咨询。</w:t>
      </w:r>
    </w:p>
    <w:p w:rsidR="00223EFA" w:rsidRDefault="00223EFA" w:rsidP="00223EFA">
      <w:pPr>
        <w:rPr>
          <w:rFonts w:hint="eastAsia"/>
        </w:rPr>
      </w:pPr>
      <w:r>
        <w:rPr>
          <w:rFonts w:hint="eastAsia"/>
        </w:rPr>
        <w:t xml:space="preserve">    </w:t>
      </w:r>
      <w:r>
        <w:rPr>
          <w:rFonts w:hint="eastAsia"/>
        </w:rPr>
        <w:t>第二批施工人员及设备在接到中标通知书后十五天内进驻工地，机械设备有</w:t>
      </w:r>
      <w:r>
        <w:rPr>
          <w:rFonts w:hint="eastAsia"/>
        </w:rPr>
        <w:t>12</w:t>
      </w:r>
      <w:r>
        <w:rPr>
          <w:rFonts w:hint="eastAsia"/>
        </w:rPr>
        <w:t>台钻机、</w:t>
      </w:r>
      <w:r>
        <w:rPr>
          <w:rFonts w:hint="eastAsia"/>
        </w:rPr>
        <w:t>2</w:t>
      </w:r>
      <w:r>
        <w:rPr>
          <w:rFonts w:hint="eastAsia"/>
        </w:rPr>
        <w:t>台自卸汽车、</w:t>
      </w:r>
      <w:r>
        <w:rPr>
          <w:rFonts w:hint="eastAsia"/>
        </w:rPr>
        <w:t>2</w:t>
      </w:r>
      <w:r>
        <w:rPr>
          <w:rFonts w:hint="eastAsia"/>
        </w:rPr>
        <w:t>台空压机、</w:t>
      </w:r>
      <w:r>
        <w:rPr>
          <w:rFonts w:hint="eastAsia"/>
        </w:rPr>
        <w:t>1</w:t>
      </w:r>
      <w:r>
        <w:rPr>
          <w:rFonts w:hint="eastAsia"/>
        </w:rPr>
        <w:t>台挖掘机、</w:t>
      </w:r>
      <w:r>
        <w:rPr>
          <w:rFonts w:hint="eastAsia"/>
        </w:rPr>
        <w:t>2</w:t>
      </w:r>
      <w:r>
        <w:rPr>
          <w:rFonts w:hint="eastAsia"/>
        </w:rPr>
        <w:t>台发电机以及先期开工应配备的其它大型机械设备，尽快形成规模施工能力，主要工作有修筑便道，备足配件，进行机械设备测试，设立各种施工作业标志，为主体工程开工做好一切准备。</w:t>
      </w:r>
    </w:p>
    <w:p w:rsidR="00223EFA" w:rsidRDefault="00223EFA" w:rsidP="00223EFA">
      <w:pPr>
        <w:rPr>
          <w:rFonts w:hint="eastAsia"/>
        </w:rPr>
      </w:pPr>
      <w:r>
        <w:rPr>
          <w:rFonts w:hint="eastAsia"/>
        </w:rPr>
        <w:t xml:space="preserve">    </w:t>
      </w:r>
      <w:r>
        <w:rPr>
          <w:rFonts w:hint="eastAsia"/>
        </w:rPr>
        <w:t>第三批施工人员和设备根据实际需要在工程全面展开之前及时进入施工现场。</w:t>
      </w:r>
    </w:p>
    <w:p w:rsidR="00223EFA" w:rsidRDefault="00223EFA" w:rsidP="00223EFA"/>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52" w:name="_Toc207094757"/>
      <w:r>
        <w:rPr>
          <w:rFonts w:hint="eastAsia"/>
        </w:rPr>
        <w:t>技术准备</w:t>
      </w:r>
      <w:bookmarkStart w:id="53" w:name="bk133"/>
      <w:bookmarkEnd w:id="52"/>
      <w:bookmarkEnd w:id="53"/>
    </w:p>
    <w:p w:rsidR="00223EFA" w:rsidRDefault="00223EFA" w:rsidP="00223EFA">
      <w:pPr>
        <w:rPr>
          <w:rFonts w:hint="eastAsia"/>
        </w:rPr>
      </w:pPr>
      <w:bookmarkStart w:id="54" w:name="bk134"/>
      <w:bookmarkEnd w:id="54"/>
      <w:r>
        <w:rPr>
          <w:rFonts w:hint="eastAsia"/>
        </w:rPr>
        <w:lastRenderedPageBreak/>
        <w:t xml:space="preserve">    </w:t>
      </w:r>
      <w:r>
        <w:rPr>
          <w:rFonts w:hint="eastAsia"/>
        </w:rPr>
        <w:t>第一批施工人员进驻现场后即开始技术准备工作，技术准备工作分为内业技术准备工作和外业技术准备工作。</w:t>
      </w:r>
    </w:p>
    <w:p w:rsidR="00223EFA" w:rsidRDefault="00223EFA" w:rsidP="00223EFA">
      <w:pPr>
        <w:rPr>
          <w:rFonts w:hint="eastAsia"/>
        </w:rPr>
      </w:pPr>
      <w:r>
        <w:rPr>
          <w:rFonts w:hint="eastAsia"/>
        </w:rPr>
        <w:t xml:space="preserve">    </w:t>
      </w:r>
      <w:r>
        <w:rPr>
          <w:rFonts w:hint="eastAsia"/>
        </w:rPr>
        <w:t>内业技术准备工作主要包括：①认真阅读、审核施工图纸，学习施工规范，编写审核报告；②进行临时工程设计；③编写实施性施工组织设计及质量计划；④编写各种施工工艺标准、保证措施及关键工序作业指导书；⑤结合工程施工特点，编写技术管理办法和实施细则；⑥备齐必要的参考资料；⑦对施工人员进行上场前的技术培训。</w:t>
      </w:r>
    </w:p>
    <w:p w:rsidR="00223EFA" w:rsidRDefault="00223EFA" w:rsidP="00223EFA">
      <w:pPr>
        <w:rPr>
          <w:rFonts w:hint="eastAsia"/>
        </w:rPr>
      </w:pPr>
      <w:r>
        <w:rPr>
          <w:rFonts w:hint="eastAsia"/>
        </w:rPr>
        <w:t xml:space="preserve">    </w:t>
      </w:r>
      <w:r>
        <w:rPr>
          <w:rFonts w:hint="eastAsia"/>
        </w:rPr>
        <w:t>外业技术准备工作主要包括：①现场详细调查与地质水文踏勘；②与设计单位办理现场桩</w:t>
      </w:r>
      <w:proofErr w:type="gramStart"/>
      <w:r>
        <w:rPr>
          <w:rFonts w:hint="eastAsia"/>
        </w:rPr>
        <w:t>橛</w:t>
      </w:r>
      <w:proofErr w:type="gramEnd"/>
      <w:r>
        <w:rPr>
          <w:rFonts w:hint="eastAsia"/>
        </w:rPr>
        <w:t>交接手续，并进行复测与护桩；③各种工程材料料源的调查与合格性测试分析并编写试验报告；④各种仪器设备的测试计量和检验，并办理计量合格证书，进行状态标识；⑤组织进行设计路基横断面复测；⑥施工作业中所涉及的各种外部技术数据搜集。</w:t>
      </w:r>
    </w:p>
    <w:p w:rsidR="00223EFA" w:rsidRDefault="00223EFA" w:rsidP="00223EFA">
      <w:pPr>
        <w:rPr>
          <w:rFonts w:hint="eastAsia"/>
        </w:rPr>
      </w:pPr>
      <w:r>
        <w:rPr>
          <w:rFonts w:hint="eastAsia"/>
        </w:rPr>
        <w:t xml:space="preserve">    </w:t>
      </w:r>
      <w:r>
        <w:rPr>
          <w:rFonts w:hint="eastAsia"/>
        </w:rPr>
        <w:t>技术准备按时</w:t>
      </w:r>
      <w:proofErr w:type="gramStart"/>
      <w:r>
        <w:rPr>
          <w:rFonts w:hint="eastAsia"/>
        </w:rPr>
        <w:t>间进程</w:t>
      </w:r>
      <w:proofErr w:type="gramEnd"/>
      <w:r>
        <w:rPr>
          <w:rFonts w:hint="eastAsia"/>
        </w:rPr>
        <w:t>分为前、中、后三个阶段，前期打基础，中期搞强化，后期抓完善，技术准备工作坚决做到：准备项目齐全，执行标准正确，内容完善齐备，超前计划布局，及时指导交底，重在检查落实。</w:t>
      </w:r>
    </w:p>
    <w:p w:rsidR="00223EFA" w:rsidRDefault="00223EFA" w:rsidP="00223EFA"/>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55" w:name="_Toc207094758"/>
      <w:r>
        <w:rPr>
          <w:rFonts w:hint="eastAsia"/>
        </w:rPr>
        <w:t>工地清理</w:t>
      </w:r>
      <w:bookmarkStart w:id="56" w:name="bk135"/>
      <w:bookmarkEnd w:id="55"/>
      <w:bookmarkEnd w:id="56"/>
    </w:p>
    <w:p w:rsidR="00223EFA" w:rsidRDefault="00223EFA" w:rsidP="00223EFA">
      <w:pPr>
        <w:rPr>
          <w:rFonts w:hint="eastAsia"/>
        </w:rPr>
      </w:pPr>
      <w:bookmarkStart w:id="57" w:name="bk136"/>
      <w:bookmarkEnd w:id="57"/>
      <w:r>
        <w:rPr>
          <w:rFonts w:hint="eastAsia"/>
        </w:rPr>
        <w:t xml:space="preserve">    </w:t>
      </w:r>
      <w:r>
        <w:rPr>
          <w:rFonts w:hint="eastAsia"/>
        </w:rPr>
        <w:t>施工人员进驻现场后立即开展场地清理工作，严格按照图纸所示及现场实际情况，清理工程征地界范围内阻碍施工的各种构筑物、障</w:t>
      </w:r>
      <w:r>
        <w:rPr>
          <w:rFonts w:hint="eastAsia"/>
        </w:rPr>
        <w:lastRenderedPageBreak/>
        <w:t>碍物以及树杆、树墩、树根等其它杂物，按照建设单位和监理工程师意图积极主动地进行拆迁，为临时工程和主体工程施工创造条件。清理场地范围为施工需要的最小使用范围，同时处理好与当地政府和村民的关系。</w:t>
      </w:r>
    </w:p>
    <w:p w:rsidR="00223EFA" w:rsidRDefault="00223EFA" w:rsidP="00223EFA"/>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58" w:name="_Toc207094759"/>
      <w:r>
        <w:rPr>
          <w:rFonts w:hint="eastAsia"/>
        </w:rPr>
        <w:t>临时工程设施建设</w:t>
      </w:r>
      <w:bookmarkStart w:id="59" w:name="bk137"/>
      <w:bookmarkEnd w:id="58"/>
      <w:bookmarkEnd w:id="59"/>
    </w:p>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60" w:name="_Toc207094760"/>
      <w:r>
        <w:rPr>
          <w:rFonts w:hint="eastAsia"/>
        </w:rPr>
        <w:t>施工道路</w:t>
      </w:r>
      <w:bookmarkStart w:id="61" w:name="bk138"/>
      <w:bookmarkEnd w:id="60"/>
      <w:bookmarkEnd w:id="61"/>
    </w:p>
    <w:p w:rsidR="00223EFA" w:rsidRDefault="00223EFA" w:rsidP="00223EFA">
      <w:pPr>
        <w:rPr>
          <w:rFonts w:hint="eastAsia"/>
        </w:rPr>
      </w:pPr>
      <w:bookmarkStart w:id="62" w:name="bk139"/>
      <w:bookmarkEnd w:id="62"/>
      <w:r>
        <w:rPr>
          <w:rFonts w:hint="eastAsia"/>
        </w:rPr>
        <w:t xml:space="preserve">    </w:t>
      </w:r>
      <w:r>
        <w:rPr>
          <w:rFonts w:hint="eastAsia"/>
        </w:rPr>
        <w:t>本桥距</w:t>
      </w:r>
      <w:r>
        <w:rPr>
          <w:rFonts w:hint="eastAsia"/>
        </w:rPr>
        <w:t>312</w:t>
      </w:r>
      <w:r>
        <w:rPr>
          <w:rFonts w:hint="eastAsia"/>
        </w:rPr>
        <w:t>国道较近，所处区域属无锡市开发试点区，各种道路呈井字型排列，交通较为便利。因桥位上游的运河岸边需修建码头，顺大桥又要铺设简易轨道，原有道路需进行改移。贯通全桥分三段需修筑</w:t>
      </w:r>
      <w:r>
        <w:rPr>
          <w:rFonts w:hint="eastAsia"/>
        </w:rPr>
        <w:t>1</w:t>
      </w:r>
      <w:r>
        <w:rPr>
          <w:rFonts w:hint="eastAsia"/>
        </w:rPr>
        <w:t>公里的施工便道，运河支流</w:t>
      </w:r>
      <w:proofErr w:type="gramStart"/>
      <w:r>
        <w:rPr>
          <w:rFonts w:hint="eastAsia"/>
        </w:rPr>
        <w:t>处需筑岛</w:t>
      </w:r>
      <w:proofErr w:type="gramEnd"/>
      <w:r>
        <w:rPr>
          <w:rFonts w:hint="eastAsia"/>
        </w:rPr>
        <w:t>围堰。</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63" w:name="_Toc207094761"/>
      <w:r>
        <w:rPr>
          <w:rFonts w:hint="eastAsia"/>
        </w:rPr>
        <w:t>施工用电</w:t>
      </w:r>
      <w:bookmarkStart w:id="64" w:name="bk140"/>
      <w:bookmarkEnd w:id="63"/>
      <w:bookmarkEnd w:id="64"/>
    </w:p>
    <w:p w:rsidR="00223EFA" w:rsidRDefault="00223EFA" w:rsidP="00223EFA">
      <w:pPr>
        <w:rPr>
          <w:rFonts w:hint="eastAsia"/>
        </w:rPr>
      </w:pPr>
      <w:bookmarkStart w:id="65" w:name="bk141"/>
      <w:bookmarkEnd w:id="65"/>
      <w:r>
        <w:rPr>
          <w:rFonts w:hint="eastAsia"/>
        </w:rPr>
        <w:t xml:space="preserve">    </w:t>
      </w:r>
      <w:r>
        <w:rPr>
          <w:rFonts w:hint="eastAsia"/>
        </w:rPr>
        <w:t>由施工单位自行安装变压器，接入邻近高压电，初期用电以自发电解决。本桥计划安装变压器</w:t>
      </w:r>
      <w:r>
        <w:rPr>
          <w:rFonts w:hint="eastAsia"/>
        </w:rPr>
        <w:t>2</w:t>
      </w:r>
      <w:r>
        <w:rPr>
          <w:rFonts w:hint="eastAsia"/>
        </w:rPr>
        <w:t>台，总容量</w:t>
      </w:r>
      <w:r>
        <w:rPr>
          <w:rFonts w:hint="eastAsia"/>
        </w:rPr>
        <w:t>750KVA</w:t>
      </w:r>
      <w:r>
        <w:rPr>
          <w:rFonts w:hint="eastAsia"/>
        </w:rPr>
        <w:t>，架设临时输电线路</w:t>
      </w:r>
      <w:r>
        <w:rPr>
          <w:rFonts w:hint="eastAsia"/>
        </w:rPr>
        <w:t>1.02</w:t>
      </w:r>
      <w:r>
        <w:t>km</w:t>
      </w:r>
      <w:r>
        <w:rPr>
          <w:rFonts w:hint="eastAsia"/>
        </w:rPr>
        <w:t>，另备</w:t>
      </w:r>
      <w:r>
        <w:rPr>
          <w:rFonts w:hint="eastAsia"/>
        </w:rPr>
        <w:t>1</w:t>
      </w:r>
      <w:r>
        <w:rPr>
          <w:rFonts w:hint="eastAsia"/>
        </w:rPr>
        <w:t>台</w:t>
      </w:r>
      <w:r>
        <w:rPr>
          <w:rFonts w:hint="eastAsia"/>
        </w:rPr>
        <w:t>250</w:t>
      </w:r>
      <w:r>
        <w:t>kw</w:t>
      </w:r>
      <w:r>
        <w:rPr>
          <w:rFonts w:hint="eastAsia"/>
        </w:rPr>
        <w:t>、</w:t>
      </w:r>
      <w:r>
        <w:rPr>
          <w:rFonts w:hint="eastAsia"/>
        </w:rPr>
        <w:t>1</w:t>
      </w:r>
      <w:r>
        <w:rPr>
          <w:rFonts w:hint="eastAsia"/>
        </w:rPr>
        <w:t>台</w:t>
      </w:r>
      <w:r>
        <w:t>75kw</w:t>
      </w:r>
      <w:r>
        <w:rPr>
          <w:rFonts w:hint="eastAsia"/>
        </w:rPr>
        <w:t>的发电机以供备用。</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66" w:name="_Toc207094762"/>
      <w:proofErr w:type="gramStart"/>
      <w:r>
        <w:rPr>
          <w:rFonts w:hint="eastAsia"/>
        </w:rPr>
        <w:t>通讯联络</w:t>
      </w:r>
      <w:bookmarkStart w:id="67" w:name="bk142"/>
      <w:bookmarkEnd w:id="66"/>
      <w:bookmarkEnd w:id="67"/>
      <w:proofErr w:type="gramEnd"/>
    </w:p>
    <w:p w:rsidR="00223EFA" w:rsidRDefault="00223EFA" w:rsidP="00223EFA">
      <w:pPr>
        <w:rPr>
          <w:rFonts w:hint="eastAsia"/>
        </w:rPr>
      </w:pPr>
      <w:bookmarkStart w:id="68" w:name="bk143"/>
      <w:bookmarkEnd w:id="68"/>
      <w:r>
        <w:rPr>
          <w:rFonts w:hint="eastAsia"/>
        </w:rPr>
        <w:t xml:space="preserve">    </w:t>
      </w:r>
      <w:r>
        <w:rPr>
          <w:rFonts w:hint="eastAsia"/>
        </w:rPr>
        <w:t>项目部与建设单位采用程控电话沟通</w:t>
      </w:r>
      <w:r>
        <w:t>,</w:t>
      </w:r>
      <w:r>
        <w:rPr>
          <w:rFonts w:hint="eastAsia"/>
        </w:rPr>
        <w:t>与主要工点采用对讲机联</w:t>
      </w:r>
      <w:r>
        <w:rPr>
          <w:rFonts w:hint="eastAsia"/>
        </w:rPr>
        <w:lastRenderedPageBreak/>
        <w:t>系</w:t>
      </w:r>
      <w:r>
        <w:t>,</w:t>
      </w:r>
      <w:r>
        <w:rPr>
          <w:rFonts w:hint="eastAsia"/>
        </w:rPr>
        <w:t>全桥共设对讲机</w:t>
      </w:r>
      <w:r>
        <w:rPr>
          <w:rFonts w:hint="eastAsia"/>
        </w:rPr>
        <w:t>6</w:t>
      </w:r>
      <w:r>
        <w:rPr>
          <w:rFonts w:hint="eastAsia"/>
        </w:rPr>
        <w:t>部。</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69" w:name="_Toc207094763"/>
      <w:r>
        <w:rPr>
          <w:rFonts w:hint="eastAsia"/>
        </w:rPr>
        <w:t>生产、生活用房</w:t>
      </w:r>
      <w:bookmarkStart w:id="70" w:name="bk144"/>
      <w:bookmarkEnd w:id="69"/>
      <w:bookmarkEnd w:id="70"/>
    </w:p>
    <w:p w:rsidR="00223EFA" w:rsidRDefault="00223EFA" w:rsidP="00223EFA">
      <w:pPr>
        <w:rPr>
          <w:rFonts w:hint="eastAsia"/>
        </w:rPr>
      </w:pPr>
      <w:bookmarkStart w:id="71" w:name="bk145"/>
      <w:bookmarkEnd w:id="71"/>
      <w:r>
        <w:rPr>
          <w:rFonts w:hint="eastAsia"/>
        </w:rPr>
        <w:t xml:space="preserve">    </w:t>
      </w:r>
      <w:r>
        <w:rPr>
          <w:rFonts w:hint="eastAsia"/>
        </w:rPr>
        <w:t>临时房屋修建原则：就地取材，节约用地，布局合理，减少干扰，方便施工，结构安全，经济实用。本合同段高峰期施工人数高达</w:t>
      </w:r>
      <w:r>
        <w:rPr>
          <w:rFonts w:hint="eastAsia"/>
        </w:rPr>
        <w:t>1268</w:t>
      </w:r>
      <w:r>
        <w:rPr>
          <w:rFonts w:hint="eastAsia"/>
        </w:rPr>
        <w:t>人，共需租用生活房屋</w:t>
      </w:r>
      <w:r>
        <w:rPr>
          <w:rFonts w:hint="eastAsia"/>
        </w:rPr>
        <w:t>1225</w:t>
      </w:r>
      <w:r>
        <w:t>m</w:t>
      </w:r>
      <w:r>
        <w:rPr>
          <w:vertAlign w:val="superscript"/>
        </w:rPr>
        <w:t>2</w:t>
      </w:r>
      <w:r>
        <w:rPr>
          <w:rFonts w:hint="eastAsia"/>
        </w:rPr>
        <w:t>，租用仓库</w:t>
      </w:r>
      <w:r>
        <w:rPr>
          <w:rFonts w:hint="eastAsia"/>
        </w:rPr>
        <w:t>600</w:t>
      </w:r>
      <w:r>
        <w:t>m</w:t>
      </w:r>
      <w:r>
        <w:rPr>
          <w:vertAlign w:val="superscript"/>
        </w:rPr>
        <w:t>2</w:t>
      </w:r>
      <w:r>
        <w:rPr>
          <w:rFonts w:hint="eastAsia"/>
        </w:rPr>
        <w:t>,</w:t>
      </w:r>
      <w:r>
        <w:rPr>
          <w:rFonts w:hint="eastAsia"/>
        </w:rPr>
        <w:t>修建生活房屋</w:t>
      </w:r>
      <w:r>
        <w:rPr>
          <w:rFonts w:hint="eastAsia"/>
        </w:rPr>
        <w:t>450</w:t>
      </w:r>
      <w:r>
        <w:t>m</w:t>
      </w:r>
      <w:r>
        <w:rPr>
          <w:vertAlign w:val="superscript"/>
        </w:rPr>
        <w:t>2</w:t>
      </w:r>
      <w:r>
        <w:rPr>
          <w:rFonts w:hint="eastAsia"/>
        </w:rPr>
        <w:t>，修建生产房屋</w:t>
      </w:r>
      <w:r>
        <w:t>104</w:t>
      </w:r>
      <w:r>
        <w:rPr>
          <w:rFonts w:hint="eastAsia"/>
        </w:rPr>
        <w:t>0</w:t>
      </w:r>
      <w:r>
        <w:t>m</w:t>
      </w:r>
      <w:r>
        <w:rPr>
          <w:vertAlign w:val="superscript"/>
        </w:rPr>
        <w:t>2</w:t>
      </w:r>
      <w:r>
        <w:rPr>
          <w:rFonts w:hint="eastAsia"/>
        </w:rPr>
        <w:t>，房屋结构采用空心砖墙、石棉瓦顶及活动房两种。</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72" w:name="_Toc207094764"/>
      <w:r>
        <w:rPr>
          <w:rFonts w:hint="eastAsia"/>
        </w:rPr>
        <w:t>生产、生活用水设施</w:t>
      </w:r>
      <w:bookmarkStart w:id="73" w:name="bk146"/>
      <w:bookmarkEnd w:id="72"/>
      <w:bookmarkEnd w:id="73"/>
    </w:p>
    <w:p w:rsidR="00223EFA" w:rsidRDefault="00223EFA" w:rsidP="00223EFA">
      <w:pPr>
        <w:rPr>
          <w:rFonts w:hint="eastAsia"/>
        </w:rPr>
      </w:pPr>
      <w:bookmarkStart w:id="74" w:name="bk147"/>
      <w:bookmarkEnd w:id="74"/>
      <w:r>
        <w:rPr>
          <w:rFonts w:hint="eastAsia"/>
        </w:rPr>
        <w:t xml:space="preserve">    </w:t>
      </w:r>
      <w:r>
        <w:rPr>
          <w:rFonts w:hint="eastAsia"/>
        </w:rPr>
        <w:t>本桥横跨运河，施工时可将水分别抽至工点及驻地附近的水池内，供施工生产用水，净化处理且化验合格后也可供生活用水。</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75" w:name="_Toc207094765"/>
      <w:r>
        <w:rPr>
          <w:rFonts w:hint="eastAsia"/>
        </w:rPr>
        <w:t>工地调度指挥中心</w:t>
      </w:r>
      <w:bookmarkStart w:id="76" w:name="bk148"/>
      <w:bookmarkEnd w:id="75"/>
      <w:bookmarkEnd w:id="76"/>
    </w:p>
    <w:p w:rsidR="00223EFA" w:rsidRDefault="00223EFA" w:rsidP="00223EFA">
      <w:pPr>
        <w:rPr>
          <w:rFonts w:hint="eastAsia"/>
        </w:rPr>
      </w:pPr>
      <w:bookmarkStart w:id="77" w:name="bk149"/>
      <w:bookmarkEnd w:id="77"/>
      <w:r>
        <w:rPr>
          <w:rFonts w:hint="eastAsia"/>
        </w:rPr>
        <w:t xml:space="preserve">    </w:t>
      </w:r>
      <w:r>
        <w:rPr>
          <w:rFonts w:hint="eastAsia"/>
        </w:rPr>
        <w:t>为了实施动态化现场管理，及时、准确、有效地反映施工现场的实际情况，运河与铁路之间租用房屋设置调度指挥所，配备通讯设施，与监理工程师、建设单位保持密切联系。</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78" w:name="_Toc207094766"/>
      <w:r>
        <w:rPr>
          <w:rFonts w:hint="eastAsia"/>
        </w:rPr>
        <w:t>工地卫生、保健设施</w:t>
      </w:r>
      <w:bookmarkStart w:id="79" w:name="bk150"/>
      <w:bookmarkEnd w:id="78"/>
      <w:bookmarkEnd w:id="79"/>
    </w:p>
    <w:p w:rsidR="00223EFA" w:rsidRDefault="00223EFA" w:rsidP="00223EFA">
      <w:pPr>
        <w:rPr>
          <w:rFonts w:hint="eastAsia"/>
        </w:rPr>
      </w:pPr>
      <w:bookmarkStart w:id="80" w:name="bk151"/>
      <w:bookmarkEnd w:id="80"/>
      <w:r>
        <w:rPr>
          <w:rFonts w:hint="eastAsia"/>
        </w:rPr>
        <w:lastRenderedPageBreak/>
        <w:t xml:space="preserve">    </w:t>
      </w:r>
      <w:r>
        <w:rPr>
          <w:rFonts w:hint="eastAsia"/>
        </w:rPr>
        <w:t>为保证施工人员和现场监理的身体健康，在工地设一个卫生保健室，配备常用的药品和急救设备，以便在人员出现伤病的情况下，及时得到医治，同时加强同附近当地医院或卫生所的联系，必要时得到帮助。</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81" w:name="_Toc207094767"/>
      <w:r>
        <w:rPr>
          <w:rFonts w:hint="eastAsia"/>
        </w:rPr>
        <w:t>混凝土自动计量拌和站</w:t>
      </w:r>
      <w:bookmarkStart w:id="82" w:name="bk152"/>
      <w:bookmarkEnd w:id="81"/>
      <w:bookmarkEnd w:id="82"/>
    </w:p>
    <w:p w:rsidR="00223EFA" w:rsidRDefault="00223EFA" w:rsidP="00223EFA">
      <w:pPr>
        <w:rPr>
          <w:rFonts w:hint="eastAsia"/>
        </w:rPr>
      </w:pPr>
      <w:bookmarkStart w:id="83" w:name="bk153"/>
      <w:bookmarkEnd w:id="83"/>
      <w:r>
        <w:rPr>
          <w:rFonts w:hint="eastAsia"/>
        </w:rPr>
        <w:t xml:space="preserve">    </w:t>
      </w:r>
      <w:r>
        <w:rPr>
          <w:rFonts w:hint="eastAsia"/>
        </w:rPr>
        <w:t>根据工程需要，运河两岸分别设置一座混凝土自动计量拌合站进行拌和作业</w:t>
      </w:r>
      <w:r>
        <w:t>,</w:t>
      </w:r>
      <w:r>
        <w:rPr>
          <w:rFonts w:hint="eastAsia"/>
        </w:rPr>
        <w:t>生产能力分别为</w:t>
      </w:r>
      <w:r>
        <w:rPr>
          <w:rFonts w:hint="eastAsia"/>
        </w:rPr>
        <w:t>50</w:t>
      </w:r>
      <w:r>
        <w:t>m</w:t>
      </w:r>
      <w:r>
        <w:rPr>
          <w:vertAlign w:val="superscript"/>
        </w:rPr>
        <w:t>3</w:t>
      </w:r>
      <w:r>
        <w:t>/h</w:t>
      </w:r>
      <w:r>
        <w:rPr>
          <w:rFonts w:hint="eastAsia"/>
        </w:rPr>
        <w:t>、</w:t>
      </w:r>
      <w:r>
        <w:rPr>
          <w:rFonts w:hint="eastAsia"/>
        </w:rPr>
        <w:t>35</w:t>
      </w:r>
      <w:r>
        <w:t>m</w:t>
      </w:r>
      <w:r>
        <w:rPr>
          <w:vertAlign w:val="superscript"/>
        </w:rPr>
        <w:t>3</w:t>
      </w:r>
      <w:r>
        <w:t>/h</w:t>
      </w:r>
      <w:r>
        <w:rPr>
          <w:rFonts w:hint="eastAsia"/>
        </w:rPr>
        <w:t>。</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84" w:name="_Toc207094768"/>
      <w:r>
        <w:rPr>
          <w:rFonts w:hint="eastAsia"/>
        </w:rPr>
        <w:t>加工场</w:t>
      </w:r>
      <w:bookmarkStart w:id="85" w:name="bk154"/>
      <w:bookmarkEnd w:id="84"/>
      <w:bookmarkEnd w:id="85"/>
    </w:p>
    <w:p w:rsidR="00223EFA" w:rsidRDefault="00223EFA" w:rsidP="00223EFA">
      <w:pPr>
        <w:rPr>
          <w:rFonts w:hint="eastAsia"/>
        </w:rPr>
      </w:pPr>
      <w:bookmarkStart w:id="86" w:name="bk155"/>
      <w:bookmarkEnd w:id="86"/>
      <w:r>
        <w:rPr>
          <w:rFonts w:hint="eastAsia"/>
        </w:rPr>
        <w:t xml:space="preserve">    </w:t>
      </w:r>
      <w:r>
        <w:rPr>
          <w:rFonts w:hint="eastAsia"/>
        </w:rPr>
        <w:t>在施工范围内就近设置加工场，钻孔桩基础、墩台身、纵横梁钢筋以及各种模板均在加工场加工。</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87" w:name="_Toc207094769"/>
      <w:r>
        <w:rPr>
          <w:rFonts w:hint="eastAsia"/>
        </w:rPr>
        <w:t>工地临时排水设施</w:t>
      </w:r>
      <w:bookmarkStart w:id="88" w:name="bk156"/>
      <w:bookmarkEnd w:id="87"/>
      <w:bookmarkEnd w:id="88"/>
    </w:p>
    <w:p w:rsidR="00223EFA" w:rsidRDefault="00223EFA" w:rsidP="00223EFA">
      <w:pPr>
        <w:rPr>
          <w:rFonts w:hint="eastAsia"/>
        </w:rPr>
      </w:pPr>
      <w:bookmarkStart w:id="89" w:name="bk157"/>
      <w:bookmarkEnd w:id="89"/>
      <w:r>
        <w:rPr>
          <w:rFonts w:hint="eastAsia"/>
        </w:rPr>
        <w:t xml:space="preserve">    </w:t>
      </w:r>
      <w:r>
        <w:rPr>
          <w:rFonts w:hint="eastAsia"/>
        </w:rPr>
        <w:t>建造工地生活用房及生产房屋，应选择在雨季期间不受洪水影响的地方，并且地基高出原地面</w:t>
      </w:r>
      <w:r>
        <w:t>,</w:t>
      </w:r>
      <w:r>
        <w:rPr>
          <w:rFonts w:hint="eastAsia"/>
        </w:rPr>
        <w:t>在房屋四周设置排水沟，同时在施工场地及施工便道两侧</w:t>
      </w:r>
      <w:r>
        <w:t>(</w:t>
      </w:r>
      <w:r>
        <w:rPr>
          <w:rFonts w:hint="eastAsia"/>
        </w:rPr>
        <w:t>或单侧</w:t>
      </w:r>
      <w:r>
        <w:t>)</w:t>
      </w:r>
      <w:r>
        <w:rPr>
          <w:rFonts w:hint="eastAsia"/>
        </w:rPr>
        <w:t>设置临时排水系统，以保证工程的正常进行。</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90" w:name="_Toc207094770"/>
      <w:r>
        <w:rPr>
          <w:rFonts w:hint="eastAsia"/>
        </w:rPr>
        <w:lastRenderedPageBreak/>
        <w:t>工地污水和垃圾处理</w:t>
      </w:r>
      <w:bookmarkStart w:id="91" w:name="bk158"/>
      <w:bookmarkEnd w:id="90"/>
      <w:bookmarkEnd w:id="91"/>
    </w:p>
    <w:p w:rsidR="00223EFA" w:rsidRDefault="00223EFA" w:rsidP="00223EFA">
      <w:pPr>
        <w:rPr>
          <w:rFonts w:hint="eastAsia"/>
        </w:rPr>
      </w:pPr>
      <w:bookmarkStart w:id="92" w:name="bk159"/>
      <w:bookmarkEnd w:id="92"/>
      <w:r>
        <w:rPr>
          <w:rFonts w:hint="eastAsia"/>
        </w:rPr>
        <w:t xml:space="preserve">    </w:t>
      </w:r>
      <w:r>
        <w:rPr>
          <w:rFonts w:hint="eastAsia"/>
        </w:rPr>
        <w:t>在生活区和施工区域内设垃圾池，将其区域内的粪便、污水、垃圾弃置在垃圾池内并定期喷洒消毒药水，</w:t>
      </w:r>
      <w:proofErr w:type="gramStart"/>
      <w:r>
        <w:rPr>
          <w:rFonts w:hint="eastAsia"/>
        </w:rPr>
        <w:t>待池满</w:t>
      </w:r>
      <w:proofErr w:type="gramEnd"/>
      <w:r>
        <w:rPr>
          <w:rFonts w:hint="eastAsia"/>
        </w:rPr>
        <w:t>后用密封的垃圾罐车运到监理工程师指定的地点。</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93" w:name="_Toc207094771"/>
      <w:r>
        <w:rPr>
          <w:rFonts w:hint="eastAsia"/>
        </w:rPr>
        <w:t>工地防火、防风、及防洪安全设施</w:t>
      </w:r>
      <w:bookmarkStart w:id="94" w:name="bk160"/>
      <w:bookmarkEnd w:id="93"/>
      <w:bookmarkEnd w:id="94"/>
    </w:p>
    <w:p w:rsidR="00223EFA" w:rsidRDefault="00223EFA" w:rsidP="00223EFA">
      <w:pPr>
        <w:rPr>
          <w:rFonts w:hint="eastAsia"/>
        </w:rPr>
      </w:pPr>
      <w:bookmarkStart w:id="95" w:name="bk161"/>
      <w:bookmarkEnd w:id="95"/>
      <w:r>
        <w:rPr>
          <w:rFonts w:hint="eastAsia"/>
        </w:rPr>
        <w:t xml:space="preserve">    </w:t>
      </w:r>
      <w:r>
        <w:rPr>
          <w:rFonts w:hint="eastAsia"/>
        </w:rPr>
        <w:t>工地临建房屋加设缆绳，并采用一些不易下滑重物压顶以防大风天气损坏房屋，危及人员安全，在施工现场采取一切有效的防火与消防措施，配备一定数量的灭火器材，如干粉灭火器、砂桶、铁锹、高压喷水管等，并在施工机械车辆上也配备适当数量的手持灭火器。在施工现场人员居住区、材料堆放区、机械设备存放区周围备足沙袋，以备洪水来临时修筑围堰进行挡护。</w:t>
      </w:r>
    </w:p>
    <w:p w:rsidR="00223EFA" w:rsidRDefault="00223EFA" w:rsidP="00223EFA"/>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96" w:name="_Toc207094772"/>
      <w:r>
        <w:rPr>
          <w:rFonts w:hint="eastAsia"/>
        </w:rPr>
        <w:t>施工总平面布置</w:t>
      </w:r>
      <w:bookmarkStart w:id="97" w:name="bk162"/>
      <w:bookmarkEnd w:id="96"/>
      <w:bookmarkEnd w:id="97"/>
    </w:p>
    <w:p w:rsidR="00223EFA" w:rsidRDefault="00223EFA" w:rsidP="00223EFA">
      <w:pPr>
        <w:rPr>
          <w:rFonts w:hint="eastAsia"/>
        </w:rPr>
      </w:pPr>
      <w:bookmarkStart w:id="98" w:name="bk163"/>
      <w:bookmarkEnd w:id="98"/>
      <w:r>
        <w:rPr>
          <w:rFonts w:hint="eastAsia"/>
        </w:rPr>
        <w:t xml:space="preserve">    </w:t>
      </w:r>
      <w:r>
        <w:rPr>
          <w:rFonts w:hint="eastAsia"/>
        </w:rPr>
        <w:t>施工现场总体规划原则：布局合理，节省投资，减少用地，节省劳力，因地制宜，就地取材，方便施工，尽量利用既有设施。平面规划主要内容：施工队驻地、施工便道、供电路线、施工用水、生产用房、预制场、加工场、混凝土拌合站、缆索吊机位置、拱肋</w:t>
      </w:r>
      <w:proofErr w:type="gramStart"/>
      <w:r>
        <w:rPr>
          <w:rFonts w:hint="eastAsia"/>
        </w:rPr>
        <w:t>拼装胎架等</w:t>
      </w:r>
      <w:proofErr w:type="gramEnd"/>
      <w:r>
        <w:rPr>
          <w:rFonts w:hint="eastAsia"/>
        </w:rPr>
        <w:t>。施工总平面布置详见附图</w:t>
      </w:r>
      <w:proofErr w:type="gramStart"/>
      <w:r>
        <w:rPr>
          <w:rFonts w:hint="eastAsia"/>
        </w:rPr>
        <w:t>一</w:t>
      </w:r>
      <w:proofErr w:type="gramEnd"/>
      <w:r>
        <w:rPr>
          <w:rFonts w:hint="eastAsia"/>
        </w:rPr>
        <w:t>。</w:t>
      </w:r>
    </w:p>
    <w:p w:rsidR="00223EFA" w:rsidRDefault="00223EFA" w:rsidP="00223EFA"/>
    <w:p w:rsidR="00223EFA" w:rsidRDefault="00223EFA" w:rsidP="00223EFA">
      <w:pPr>
        <w:pStyle w:val="11"/>
        <w:keepNext w:val="0"/>
        <w:keepLines w:val="0"/>
        <w:numPr>
          <w:ilvl w:val="0"/>
          <w:numId w:val="17"/>
        </w:numPr>
        <w:tabs>
          <w:tab w:val="num" w:pos="72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99" w:name="_Toc207094773"/>
      <w:r>
        <w:rPr>
          <w:rFonts w:hint="eastAsia"/>
        </w:rPr>
        <w:lastRenderedPageBreak/>
        <w:t>施工安排</w:t>
      </w:r>
      <w:bookmarkStart w:id="100" w:name="bk164"/>
      <w:bookmarkEnd w:id="99"/>
      <w:bookmarkEnd w:id="100"/>
    </w:p>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101" w:name="_Toc207094774"/>
      <w:r>
        <w:rPr>
          <w:rFonts w:hint="eastAsia"/>
        </w:rPr>
        <w:t>总体施工方案</w:t>
      </w:r>
      <w:bookmarkStart w:id="102" w:name="bk165"/>
      <w:bookmarkEnd w:id="101"/>
      <w:bookmarkEnd w:id="102"/>
    </w:p>
    <w:p w:rsidR="00223EFA" w:rsidRDefault="00223EFA" w:rsidP="00223EFA">
      <w:pPr>
        <w:rPr>
          <w:rFonts w:hint="eastAsia"/>
        </w:rPr>
      </w:pPr>
      <w:bookmarkStart w:id="103" w:name="bk166"/>
      <w:bookmarkEnd w:id="103"/>
      <w:r>
        <w:rPr>
          <w:rFonts w:hint="eastAsia"/>
        </w:rPr>
        <w:t xml:space="preserve">    </w:t>
      </w:r>
      <w:r>
        <w:rPr>
          <w:rFonts w:hint="eastAsia"/>
        </w:rPr>
        <w:t>钻孔桩施工使用反循环回转钻机，承台基坑采用挖掘机开挖，人工配合，墩台身模板采用大块整体钢模，特殊部位使用组合钢模和胶合板；混凝土采用自动计量拌合站集中拌和，混凝土水平运输以混凝土运输车为主，机运翻斗车为辅，混凝土垂直运输以混凝土泵泵送为主，吊车及吊斗提升为辅；纵、横梁在预制场集中预制；连续梁采用现浇法施工，支架根据需要，分别采用满堂式支架和轻型加劲式膺架；拱肋钢管加工采用工厂内加工运输单元，现场在拱肋</w:t>
      </w:r>
      <w:proofErr w:type="gramStart"/>
      <w:r>
        <w:rPr>
          <w:rFonts w:hint="eastAsia"/>
        </w:rPr>
        <w:t>胎</w:t>
      </w:r>
      <w:proofErr w:type="gramEnd"/>
      <w:r>
        <w:rPr>
          <w:rFonts w:hint="eastAsia"/>
        </w:rPr>
        <w:t>架上组装三段吊装单元，安装采用缆索吊机吊装。</w:t>
      </w:r>
    </w:p>
    <w:p w:rsidR="00223EFA" w:rsidRDefault="00223EFA" w:rsidP="00223EFA"/>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104" w:name="_Toc207094775"/>
      <w:r>
        <w:rPr>
          <w:rFonts w:hint="eastAsia"/>
        </w:rPr>
        <w:t>各分项工程的施工顺序</w:t>
      </w:r>
      <w:bookmarkStart w:id="105" w:name="bk167"/>
      <w:bookmarkEnd w:id="104"/>
      <w:bookmarkEnd w:id="105"/>
    </w:p>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106" w:name="_Toc207094776"/>
      <w:r>
        <w:rPr>
          <w:rFonts w:hint="eastAsia"/>
        </w:rPr>
        <w:t>钻孔桩施工顺序</w:t>
      </w:r>
      <w:bookmarkStart w:id="107" w:name="bk168"/>
      <w:bookmarkEnd w:id="106"/>
      <w:bookmarkEnd w:id="107"/>
    </w:p>
    <w:p w:rsidR="00223EFA" w:rsidRDefault="00223EFA" w:rsidP="00223EFA">
      <w:pPr>
        <w:rPr>
          <w:rFonts w:hint="eastAsia"/>
        </w:rPr>
      </w:pPr>
      <w:bookmarkStart w:id="108" w:name="bk169"/>
      <w:bookmarkEnd w:id="108"/>
      <w:r>
        <w:rPr>
          <w:rFonts w:hint="eastAsia"/>
        </w:rPr>
        <w:t xml:space="preserve">    1</w:t>
      </w:r>
      <w:r>
        <w:rPr>
          <w:rFonts w:hint="eastAsia"/>
        </w:rPr>
        <w:t>、预计大桥开工日期为</w:t>
      </w:r>
      <w:r>
        <w:rPr>
          <w:rFonts w:hint="eastAsia"/>
        </w:rPr>
        <w:t>2000</w:t>
      </w:r>
      <w:r>
        <w:rPr>
          <w:rFonts w:hint="eastAsia"/>
        </w:rPr>
        <w:t>年</w:t>
      </w:r>
      <w:r>
        <w:rPr>
          <w:rFonts w:hint="eastAsia"/>
        </w:rPr>
        <w:t>11</w:t>
      </w:r>
      <w:r>
        <w:rPr>
          <w:rFonts w:hint="eastAsia"/>
        </w:rPr>
        <w:t>月</w:t>
      </w:r>
      <w:r>
        <w:rPr>
          <w:rFonts w:hint="eastAsia"/>
        </w:rPr>
        <w:t>15</w:t>
      </w:r>
      <w:r>
        <w:rPr>
          <w:rFonts w:hint="eastAsia"/>
        </w:rPr>
        <w:t>日，准备工作历时一个月，然后即可转入主桥及引桥钻孔桩的施工。</w:t>
      </w:r>
    </w:p>
    <w:p w:rsidR="00223EFA" w:rsidRDefault="00223EFA" w:rsidP="00223EFA">
      <w:pPr>
        <w:rPr>
          <w:rFonts w:hint="eastAsia"/>
        </w:rPr>
      </w:pPr>
      <w:r>
        <w:rPr>
          <w:rFonts w:hint="eastAsia"/>
        </w:rPr>
        <w:t xml:space="preserve">    2</w:t>
      </w:r>
      <w:r>
        <w:rPr>
          <w:rFonts w:hint="eastAsia"/>
        </w:rPr>
        <w:t>、主桥钻孔桩施工顺序：主桥基础钻孔桩由</w:t>
      </w:r>
      <w:r>
        <w:rPr>
          <w:rFonts w:hint="eastAsia"/>
        </w:rPr>
        <w:t>8</w:t>
      </w:r>
      <w:r>
        <w:rPr>
          <w:rFonts w:hint="eastAsia"/>
        </w:rPr>
        <w:t>台钻机同步进行施工，每台钻机负责</w:t>
      </w:r>
      <w:r>
        <w:rPr>
          <w:rFonts w:hint="eastAsia"/>
        </w:rPr>
        <w:t>8</w:t>
      </w:r>
      <w:r>
        <w:rPr>
          <w:rFonts w:hint="eastAsia"/>
        </w:rPr>
        <w:t>根桩，每根钻孔桩</w:t>
      </w:r>
      <w:r>
        <w:rPr>
          <w:rFonts w:hint="eastAsia"/>
        </w:rPr>
        <w:t>5</w:t>
      </w:r>
      <w:r>
        <w:rPr>
          <w:rFonts w:hint="eastAsia"/>
        </w:rPr>
        <w:t>～</w:t>
      </w:r>
      <w:r>
        <w:rPr>
          <w:rFonts w:hint="eastAsia"/>
        </w:rPr>
        <w:t>6</w:t>
      </w:r>
      <w:r>
        <w:rPr>
          <w:rFonts w:hint="eastAsia"/>
        </w:rPr>
        <w:t>天完成，主桥钻孔桩</w:t>
      </w:r>
      <w:r>
        <w:rPr>
          <w:rFonts w:hint="eastAsia"/>
        </w:rPr>
        <w:t>45</w:t>
      </w:r>
      <w:r>
        <w:rPr>
          <w:rFonts w:hint="eastAsia"/>
        </w:rPr>
        <w:t>天完成。主桥钻孔桩检测完毕后逐个完成承台的施工。</w:t>
      </w:r>
    </w:p>
    <w:p w:rsidR="00223EFA" w:rsidRDefault="00223EFA" w:rsidP="00223EFA">
      <w:pPr>
        <w:rPr>
          <w:rFonts w:hint="eastAsia"/>
        </w:rPr>
      </w:pPr>
      <w:r>
        <w:rPr>
          <w:rFonts w:hint="eastAsia"/>
        </w:rPr>
        <w:t xml:space="preserve">    3</w:t>
      </w:r>
      <w:r>
        <w:rPr>
          <w:rFonts w:hint="eastAsia"/>
        </w:rPr>
        <w:t>、在主桥钻孔桩施工过程中，</w:t>
      </w:r>
      <w:r>
        <w:rPr>
          <w:rFonts w:hint="eastAsia"/>
        </w:rPr>
        <w:t>10#</w:t>
      </w:r>
      <w:r>
        <w:rPr>
          <w:rFonts w:hint="eastAsia"/>
        </w:rPr>
        <w:t>～</w:t>
      </w:r>
      <w:r>
        <w:rPr>
          <w:rFonts w:hint="eastAsia"/>
        </w:rPr>
        <w:t>16#</w:t>
      </w:r>
      <w:r>
        <w:rPr>
          <w:rFonts w:hint="eastAsia"/>
        </w:rPr>
        <w:t>墩的引桥钻孔桩安排</w:t>
      </w:r>
      <w:r>
        <w:rPr>
          <w:rFonts w:hint="eastAsia"/>
        </w:rPr>
        <w:t>4</w:t>
      </w:r>
      <w:r>
        <w:rPr>
          <w:rFonts w:hint="eastAsia"/>
        </w:rPr>
        <w:t>台钻机同步进行施工，施工顺序可由两端向中间进行，</w:t>
      </w:r>
      <w:r>
        <w:rPr>
          <w:rFonts w:hint="eastAsia"/>
        </w:rPr>
        <w:t>28</w:t>
      </w:r>
      <w:r>
        <w:rPr>
          <w:rFonts w:hint="eastAsia"/>
        </w:rPr>
        <w:t>根桩施工</w:t>
      </w:r>
      <w:r>
        <w:rPr>
          <w:rFonts w:hint="eastAsia"/>
        </w:rPr>
        <w:lastRenderedPageBreak/>
        <w:t>历时</w:t>
      </w:r>
      <w:r>
        <w:rPr>
          <w:rFonts w:hint="eastAsia"/>
        </w:rPr>
        <w:t>28</w:t>
      </w:r>
      <w:r>
        <w:rPr>
          <w:rFonts w:hint="eastAsia"/>
        </w:rPr>
        <w:t>天。</w:t>
      </w:r>
    </w:p>
    <w:p w:rsidR="00223EFA" w:rsidRDefault="00223EFA" w:rsidP="00223EFA">
      <w:pPr>
        <w:rPr>
          <w:rFonts w:hint="eastAsia"/>
        </w:rPr>
      </w:pPr>
      <w:r>
        <w:rPr>
          <w:rFonts w:hint="eastAsia"/>
        </w:rPr>
        <w:t xml:space="preserve">    4</w:t>
      </w:r>
      <w:r>
        <w:rPr>
          <w:rFonts w:hint="eastAsia"/>
        </w:rPr>
        <w:t>、</w:t>
      </w:r>
      <w:r>
        <w:rPr>
          <w:rFonts w:hint="eastAsia"/>
        </w:rPr>
        <w:t>10#</w:t>
      </w:r>
      <w:r>
        <w:rPr>
          <w:rFonts w:hint="eastAsia"/>
        </w:rPr>
        <w:t>～</w:t>
      </w:r>
      <w:r>
        <w:rPr>
          <w:rFonts w:hint="eastAsia"/>
        </w:rPr>
        <w:t>16#</w:t>
      </w:r>
      <w:r>
        <w:rPr>
          <w:rFonts w:hint="eastAsia"/>
        </w:rPr>
        <w:t>墩的引桥钻孔桩完成后，</w:t>
      </w:r>
      <w:r>
        <w:rPr>
          <w:rFonts w:hint="eastAsia"/>
        </w:rPr>
        <w:t>4</w:t>
      </w:r>
      <w:r>
        <w:rPr>
          <w:rFonts w:hint="eastAsia"/>
        </w:rPr>
        <w:t>台钻机可移至</w:t>
      </w:r>
      <w:proofErr w:type="gramStart"/>
      <w:r>
        <w:rPr>
          <w:rFonts w:hint="eastAsia"/>
        </w:rPr>
        <w:t>无锡台至</w:t>
      </w:r>
      <w:proofErr w:type="gramEnd"/>
      <w:r>
        <w:rPr>
          <w:rFonts w:hint="eastAsia"/>
        </w:rPr>
        <w:t>7#</w:t>
      </w:r>
      <w:r>
        <w:rPr>
          <w:rFonts w:hint="eastAsia"/>
        </w:rPr>
        <w:t>墩之间进行施工，施工顺序为</w:t>
      </w:r>
      <w:r>
        <w:rPr>
          <w:rFonts w:hint="eastAsia"/>
        </w:rPr>
        <w:t>7#</w:t>
      </w:r>
      <w:r>
        <w:rPr>
          <w:rFonts w:hint="eastAsia"/>
        </w:rPr>
        <w:t>墩→无锡台，该区段桩基</w:t>
      </w:r>
      <w:r>
        <w:rPr>
          <w:rFonts w:hint="eastAsia"/>
        </w:rPr>
        <w:t>36</w:t>
      </w:r>
      <w:r>
        <w:rPr>
          <w:rFonts w:hint="eastAsia"/>
        </w:rPr>
        <w:t>根，施工历时</w:t>
      </w:r>
      <w:r>
        <w:rPr>
          <w:rFonts w:hint="eastAsia"/>
        </w:rPr>
        <w:t>36</w:t>
      </w:r>
      <w:r>
        <w:rPr>
          <w:rFonts w:hint="eastAsia"/>
        </w:rPr>
        <w:t>天。</w:t>
      </w:r>
    </w:p>
    <w:p w:rsidR="00223EFA" w:rsidRDefault="00223EFA" w:rsidP="00223EFA">
      <w:pPr>
        <w:rPr>
          <w:rFonts w:hint="eastAsia"/>
        </w:rPr>
      </w:pPr>
      <w:r>
        <w:rPr>
          <w:rFonts w:hint="eastAsia"/>
        </w:rPr>
        <w:t xml:space="preserve">    5</w:t>
      </w:r>
      <w:r>
        <w:rPr>
          <w:rFonts w:hint="eastAsia"/>
        </w:rPr>
        <w:t>、主桥钻孔桩及</w:t>
      </w:r>
      <w:r>
        <w:rPr>
          <w:rFonts w:hint="eastAsia"/>
        </w:rPr>
        <w:t>7#</w:t>
      </w:r>
      <w:r>
        <w:rPr>
          <w:rFonts w:hint="eastAsia"/>
        </w:rPr>
        <w:t>墩→</w:t>
      </w:r>
      <w:proofErr w:type="gramStart"/>
      <w:r>
        <w:rPr>
          <w:rFonts w:hint="eastAsia"/>
        </w:rPr>
        <w:t>无锡台</w:t>
      </w:r>
      <w:proofErr w:type="gramEnd"/>
      <w:r>
        <w:rPr>
          <w:rFonts w:hint="eastAsia"/>
        </w:rPr>
        <w:t>钻孔桩完工后，先调集</w:t>
      </w:r>
      <w:r>
        <w:rPr>
          <w:rFonts w:hint="eastAsia"/>
        </w:rPr>
        <w:t>8</w:t>
      </w:r>
      <w:r>
        <w:rPr>
          <w:rFonts w:hint="eastAsia"/>
        </w:rPr>
        <w:t>台钻机，后调集</w:t>
      </w:r>
      <w:r>
        <w:rPr>
          <w:rFonts w:hint="eastAsia"/>
        </w:rPr>
        <w:t>4</w:t>
      </w:r>
      <w:r>
        <w:rPr>
          <w:rFonts w:hint="eastAsia"/>
        </w:rPr>
        <w:t>台钻机进行</w:t>
      </w:r>
      <w:r>
        <w:rPr>
          <w:rFonts w:hint="eastAsia"/>
        </w:rPr>
        <w:t>19#</w:t>
      </w:r>
      <w:r>
        <w:rPr>
          <w:rFonts w:hint="eastAsia"/>
        </w:rPr>
        <w:t>～宜兴台钻孔桩的施工，施工顺序为</w:t>
      </w:r>
      <w:r>
        <w:rPr>
          <w:rFonts w:hint="eastAsia"/>
        </w:rPr>
        <w:t>19#</w:t>
      </w:r>
      <w:r>
        <w:rPr>
          <w:rFonts w:hint="eastAsia"/>
        </w:rPr>
        <w:t>墩→宜兴台，钻机可均匀散开进行施工，</w:t>
      </w:r>
      <w:r>
        <w:rPr>
          <w:rFonts w:hint="eastAsia"/>
        </w:rPr>
        <w:t>104</w:t>
      </w:r>
      <w:r>
        <w:rPr>
          <w:rFonts w:hint="eastAsia"/>
        </w:rPr>
        <w:t>根桩施工历时</w:t>
      </w:r>
      <w:r>
        <w:rPr>
          <w:rFonts w:hint="eastAsia"/>
        </w:rPr>
        <w:t>48</w:t>
      </w:r>
      <w:r>
        <w:rPr>
          <w:rFonts w:hint="eastAsia"/>
        </w:rPr>
        <w:t>天。</w:t>
      </w:r>
    </w:p>
    <w:p w:rsidR="00223EFA" w:rsidRDefault="00223EFA" w:rsidP="00223EFA">
      <w:pPr>
        <w:rPr>
          <w:rFonts w:hint="eastAsia"/>
        </w:rPr>
      </w:pPr>
      <w:r>
        <w:rPr>
          <w:rFonts w:hint="eastAsia"/>
        </w:rPr>
        <w:t xml:space="preserve">    6</w:t>
      </w:r>
      <w:r>
        <w:rPr>
          <w:rFonts w:hint="eastAsia"/>
        </w:rPr>
        <w:t>、引桥承台的施工可依据钻孔桩完成的进度逐个进行施工，整个引桥钻孔桩施工用时</w:t>
      </w:r>
      <w:r>
        <w:rPr>
          <w:rFonts w:hint="eastAsia"/>
        </w:rPr>
        <w:t>76</w:t>
      </w:r>
      <w:r>
        <w:rPr>
          <w:rFonts w:hint="eastAsia"/>
        </w:rPr>
        <w:t>天，计划竣工时间为×年</w:t>
      </w:r>
      <w:r>
        <w:rPr>
          <w:rFonts w:hint="eastAsia"/>
        </w:rPr>
        <w:t>3</w:t>
      </w:r>
      <w:r>
        <w:rPr>
          <w:rFonts w:hint="eastAsia"/>
        </w:rPr>
        <w:t>月</w:t>
      </w:r>
      <w:r>
        <w:rPr>
          <w:rFonts w:hint="eastAsia"/>
        </w:rPr>
        <w:t>15</w:t>
      </w:r>
      <w:r>
        <w:rPr>
          <w:rFonts w:hint="eastAsia"/>
        </w:rPr>
        <w:t>日，主桥钻孔桩施工历时</w:t>
      </w:r>
      <w:r>
        <w:rPr>
          <w:rFonts w:hint="eastAsia"/>
        </w:rPr>
        <w:t>45</w:t>
      </w:r>
      <w:r>
        <w:rPr>
          <w:rFonts w:hint="eastAsia"/>
        </w:rPr>
        <w:t>天，计划竣工时间为×年</w:t>
      </w:r>
      <w:r>
        <w:rPr>
          <w:rFonts w:hint="eastAsia"/>
        </w:rPr>
        <w:t>2</w:t>
      </w:r>
      <w:r>
        <w:rPr>
          <w:rFonts w:hint="eastAsia"/>
        </w:rPr>
        <w:t>月</w:t>
      </w:r>
      <w:r>
        <w:rPr>
          <w:rFonts w:hint="eastAsia"/>
        </w:rPr>
        <w:t>15</w:t>
      </w:r>
      <w:r>
        <w:rPr>
          <w:rFonts w:hint="eastAsia"/>
        </w:rPr>
        <w:t>日，其中跨越冬季施工</w:t>
      </w:r>
      <w:r>
        <w:rPr>
          <w:rFonts w:hint="eastAsia"/>
        </w:rPr>
        <w:t>2</w:t>
      </w:r>
      <w:r>
        <w:rPr>
          <w:rFonts w:hint="eastAsia"/>
        </w:rPr>
        <w:t>个月。</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109" w:name="_Toc207094777"/>
      <w:proofErr w:type="gramStart"/>
      <w:r>
        <w:rPr>
          <w:rFonts w:hint="eastAsia"/>
        </w:rPr>
        <w:t>墩</w:t>
      </w:r>
      <w:proofErr w:type="gramEnd"/>
      <w:r>
        <w:rPr>
          <w:rFonts w:hint="eastAsia"/>
        </w:rPr>
        <w:t>台身施工顺序</w:t>
      </w:r>
      <w:bookmarkStart w:id="110" w:name="bk170"/>
      <w:bookmarkEnd w:id="109"/>
      <w:bookmarkEnd w:id="110"/>
    </w:p>
    <w:p w:rsidR="00223EFA" w:rsidRDefault="00223EFA" w:rsidP="00223EFA">
      <w:pPr>
        <w:rPr>
          <w:rFonts w:hint="eastAsia"/>
        </w:rPr>
      </w:pPr>
      <w:bookmarkStart w:id="111" w:name="bk171"/>
      <w:bookmarkEnd w:id="111"/>
      <w:r>
        <w:rPr>
          <w:rFonts w:hint="eastAsia"/>
        </w:rPr>
        <w:t xml:space="preserve">    1</w:t>
      </w:r>
      <w:r>
        <w:rPr>
          <w:rFonts w:hint="eastAsia"/>
        </w:rPr>
        <w:t>、主桥桥墩预计开工时间为×年</w:t>
      </w:r>
      <w:r>
        <w:rPr>
          <w:rFonts w:hint="eastAsia"/>
        </w:rPr>
        <w:t>2</w:t>
      </w:r>
      <w:r>
        <w:rPr>
          <w:rFonts w:hint="eastAsia"/>
        </w:rPr>
        <w:t>月</w:t>
      </w:r>
      <w:r>
        <w:rPr>
          <w:rFonts w:hint="eastAsia"/>
        </w:rPr>
        <w:t>15</w:t>
      </w:r>
      <w:r>
        <w:rPr>
          <w:rFonts w:hint="eastAsia"/>
        </w:rPr>
        <w:t>日，引桥桥墩预计开工时间为×年</w:t>
      </w:r>
      <w:r>
        <w:rPr>
          <w:rFonts w:hint="eastAsia"/>
        </w:rPr>
        <w:t>3</w:t>
      </w:r>
      <w:r>
        <w:rPr>
          <w:rFonts w:hint="eastAsia"/>
        </w:rPr>
        <w:t>月</w:t>
      </w:r>
      <w:r>
        <w:rPr>
          <w:rFonts w:hint="eastAsia"/>
        </w:rPr>
        <w:t>1</w:t>
      </w:r>
      <w:r>
        <w:rPr>
          <w:rFonts w:hint="eastAsia"/>
        </w:rPr>
        <w:t>日，在各桥位承台施工完成后，即可进行</w:t>
      </w:r>
      <w:proofErr w:type="gramStart"/>
      <w:r>
        <w:rPr>
          <w:rFonts w:hint="eastAsia"/>
        </w:rPr>
        <w:t>墩</w:t>
      </w:r>
      <w:proofErr w:type="gramEnd"/>
      <w:r>
        <w:rPr>
          <w:rFonts w:hint="eastAsia"/>
        </w:rPr>
        <w:t>台身的立模浇注工作。</w:t>
      </w:r>
    </w:p>
    <w:p w:rsidR="00223EFA" w:rsidRDefault="00223EFA" w:rsidP="00223EFA">
      <w:pPr>
        <w:rPr>
          <w:rFonts w:hint="eastAsia"/>
        </w:rPr>
      </w:pPr>
      <w:r>
        <w:rPr>
          <w:rFonts w:hint="eastAsia"/>
        </w:rPr>
        <w:t xml:space="preserve">    2</w:t>
      </w:r>
      <w:r>
        <w:rPr>
          <w:rFonts w:hint="eastAsia"/>
        </w:rPr>
        <w:t>、引桥</w:t>
      </w:r>
      <w:proofErr w:type="gramStart"/>
      <w:r>
        <w:rPr>
          <w:rFonts w:hint="eastAsia"/>
        </w:rPr>
        <w:t>桥墩台施工</w:t>
      </w:r>
      <w:proofErr w:type="gramEnd"/>
      <w:r>
        <w:rPr>
          <w:rFonts w:hint="eastAsia"/>
        </w:rPr>
        <w:t>顺序为：宜兴台→</w:t>
      </w:r>
      <w:r>
        <w:rPr>
          <w:rFonts w:hint="eastAsia"/>
        </w:rPr>
        <w:t>27#</w:t>
      </w:r>
      <w:r>
        <w:rPr>
          <w:rFonts w:hint="eastAsia"/>
        </w:rPr>
        <w:t>墩、</w:t>
      </w:r>
      <w:r>
        <w:rPr>
          <w:rFonts w:hint="eastAsia"/>
        </w:rPr>
        <w:t>28#</w:t>
      </w:r>
      <w:r>
        <w:rPr>
          <w:rFonts w:hint="eastAsia"/>
        </w:rPr>
        <w:t>墩→</w:t>
      </w:r>
      <w:r>
        <w:rPr>
          <w:rFonts w:hint="eastAsia"/>
        </w:rPr>
        <w:t>19#</w:t>
      </w:r>
      <w:r>
        <w:rPr>
          <w:rFonts w:hint="eastAsia"/>
        </w:rPr>
        <w:t>墩、</w:t>
      </w:r>
      <w:proofErr w:type="gramStart"/>
      <w:r>
        <w:rPr>
          <w:rFonts w:hint="eastAsia"/>
        </w:rPr>
        <w:t>无锡台</w:t>
      </w:r>
      <w:proofErr w:type="gramEnd"/>
      <w:r>
        <w:rPr>
          <w:rFonts w:hint="eastAsia"/>
        </w:rPr>
        <w:t>→</w:t>
      </w:r>
      <w:r>
        <w:rPr>
          <w:rFonts w:hint="eastAsia"/>
        </w:rPr>
        <w:t>7#</w:t>
      </w:r>
      <w:r>
        <w:rPr>
          <w:rFonts w:hint="eastAsia"/>
        </w:rPr>
        <w:t>墩，施工时先按上述三个工作面同步进行施工，每个工作面</w:t>
      </w:r>
      <w:r>
        <w:rPr>
          <w:rFonts w:hint="eastAsia"/>
        </w:rPr>
        <w:t>4</w:t>
      </w:r>
      <w:r>
        <w:rPr>
          <w:rFonts w:hint="eastAsia"/>
        </w:rPr>
        <w:t>套模板。考虑缆索</w:t>
      </w:r>
      <w:proofErr w:type="gramStart"/>
      <w:r>
        <w:rPr>
          <w:rFonts w:hint="eastAsia"/>
        </w:rPr>
        <w:t>吊施工</w:t>
      </w:r>
      <w:proofErr w:type="gramEnd"/>
      <w:r>
        <w:rPr>
          <w:rFonts w:hint="eastAsia"/>
        </w:rPr>
        <w:t>干扰，部分墩身可在塔架拆除后施工，该区段墩身施工历时</w:t>
      </w:r>
      <w:r>
        <w:rPr>
          <w:rFonts w:hint="eastAsia"/>
        </w:rPr>
        <w:t>2</w:t>
      </w:r>
      <w:r>
        <w:rPr>
          <w:rFonts w:hint="eastAsia"/>
        </w:rPr>
        <w:t>个月。</w:t>
      </w:r>
    </w:p>
    <w:p w:rsidR="00223EFA" w:rsidRDefault="00223EFA" w:rsidP="00223EFA">
      <w:pPr>
        <w:rPr>
          <w:rFonts w:hint="eastAsia"/>
        </w:rPr>
      </w:pPr>
      <w:r>
        <w:rPr>
          <w:rFonts w:hint="eastAsia"/>
        </w:rPr>
        <w:t xml:space="preserve">    3</w:t>
      </w:r>
      <w:r>
        <w:rPr>
          <w:rFonts w:hint="eastAsia"/>
        </w:rPr>
        <w:t>、</w:t>
      </w:r>
      <w:r>
        <w:rPr>
          <w:rFonts w:hint="eastAsia"/>
        </w:rPr>
        <w:t>10#</w:t>
      </w:r>
      <w:r>
        <w:rPr>
          <w:rFonts w:hint="eastAsia"/>
        </w:rPr>
        <w:t>～</w:t>
      </w:r>
      <w:r>
        <w:rPr>
          <w:rFonts w:hint="eastAsia"/>
        </w:rPr>
        <w:t>16#</w:t>
      </w:r>
      <w:r>
        <w:rPr>
          <w:rFonts w:hint="eastAsia"/>
        </w:rPr>
        <w:t>墩在主桥吊装完工后再集中进行施工，施工顺序为</w:t>
      </w:r>
      <w:r>
        <w:rPr>
          <w:rFonts w:hint="eastAsia"/>
        </w:rPr>
        <w:lastRenderedPageBreak/>
        <w:t>10#</w:t>
      </w:r>
      <w:r>
        <w:rPr>
          <w:rFonts w:hint="eastAsia"/>
        </w:rPr>
        <w:t>→</w:t>
      </w:r>
      <w:r>
        <w:rPr>
          <w:rFonts w:hint="eastAsia"/>
        </w:rPr>
        <w:t>16#</w:t>
      </w:r>
      <w:r>
        <w:rPr>
          <w:rFonts w:hint="eastAsia"/>
        </w:rPr>
        <w:t>墩，施工历时</w:t>
      </w:r>
      <w:r>
        <w:t>0.5</w:t>
      </w:r>
      <w:r>
        <w:rPr>
          <w:rFonts w:hint="eastAsia"/>
        </w:rPr>
        <w:t>个月。</w:t>
      </w:r>
    </w:p>
    <w:p w:rsidR="00223EFA" w:rsidRDefault="00223EFA" w:rsidP="00223EFA">
      <w:pPr>
        <w:rPr>
          <w:rFonts w:hint="eastAsia"/>
        </w:rPr>
      </w:pPr>
      <w:r>
        <w:rPr>
          <w:rFonts w:hint="eastAsia"/>
        </w:rPr>
        <w:t xml:space="preserve">    4</w:t>
      </w:r>
      <w:r>
        <w:rPr>
          <w:rFonts w:hint="eastAsia"/>
        </w:rPr>
        <w:t>、主桥桥墩</w:t>
      </w:r>
      <w:proofErr w:type="gramStart"/>
      <w:r>
        <w:rPr>
          <w:rFonts w:hint="eastAsia"/>
        </w:rPr>
        <w:t>及拱脚施工</w:t>
      </w:r>
      <w:proofErr w:type="gramEnd"/>
      <w:r>
        <w:rPr>
          <w:rFonts w:hint="eastAsia"/>
        </w:rPr>
        <w:t>顺序为</w:t>
      </w:r>
      <w:r>
        <w:rPr>
          <w:rFonts w:hint="eastAsia"/>
        </w:rPr>
        <w:t>9#</w:t>
      </w:r>
      <w:r>
        <w:rPr>
          <w:rFonts w:hint="eastAsia"/>
        </w:rPr>
        <w:t>→</w:t>
      </w:r>
      <w:r>
        <w:rPr>
          <w:rFonts w:hint="eastAsia"/>
        </w:rPr>
        <w:t>10#</w:t>
      </w:r>
      <w:r>
        <w:rPr>
          <w:rFonts w:hint="eastAsia"/>
        </w:rPr>
        <w:t>→</w:t>
      </w:r>
      <w:r>
        <w:rPr>
          <w:rFonts w:hint="eastAsia"/>
        </w:rPr>
        <w:t>8#</w:t>
      </w:r>
      <w:r>
        <w:rPr>
          <w:rFonts w:hint="eastAsia"/>
        </w:rPr>
        <w:t>→</w:t>
      </w:r>
      <w:r>
        <w:rPr>
          <w:rFonts w:hint="eastAsia"/>
        </w:rPr>
        <w:t>11#</w:t>
      </w:r>
      <w:r>
        <w:rPr>
          <w:rFonts w:hint="eastAsia"/>
        </w:rPr>
        <w:t>，采用</w:t>
      </w:r>
      <w:r>
        <w:rPr>
          <w:rFonts w:hint="eastAsia"/>
        </w:rPr>
        <w:t>2</w:t>
      </w:r>
      <w:r>
        <w:rPr>
          <w:rFonts w:hint="eastAsia"/>
        </w:rPr>
        <w:t>套模板进行周转利用，施工历时</w:t>
      </w:r>
      <w:r>
        <w:t>1.5</w:t>
      </w:r>
      <w:r>
        <w:rPr>
          <w:rFonts w:hint="eastAsia"/>
        </w:rPr>
        <w:t>个月。</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112" w:name="_Toc207094778"/>
      <w:r>
        <w:rPr>
          <w:rFonts w:hint="eastAsia"/>
        </w:rPr>
        <w:t>现浇连续箱梁施工顺序</w:t>
      </w:r>
      <w:bookmarkStart w:id="113" w:name="bk172"/>
      <w:bookmarkEnd w:id="112"/>
      <w:bookmarkEnd w:id="113"/>
    </w:p>
    <w:p w:rsidR="00223EFA" w:rsidRDefault="00223EFA" w:rsidP="00223EFA">
      <w:pPr>
        <w:rPr>
          <w:rFonts w:hint="eastAsia"/>
        </w:rPr>
      </w:pPr>
      <w:bookmarkStart w:id="114" w:name="bk173"/>
      <w:bookmarkEnd w:id="114"/>
      <w:r>
        <w:rPr>
          <w:rFonts w:hint="eastAsia"/>
        </w:rPr>
        <w:t xml:space="preserve">    1</w:t>
      </w:r>
      <w:r>
        <w:rPr>
          <w:rFonts w:hint="eastAsia"/>
        </w:rPr>
        <w:t>、连续箱梁预计开工时间为×年</w:t>
      </w:r>
      <w:r>
        <w:rPr>
          <w:rFonts w:hint="eastAsia"/>
        </w:rPr>
        <w:t>3</w:t>
      </w:r>
      <w:r>
        <w:rPr>
          <w:rFonts w:hint="eastAsia"/>
        </w:rPr>
        <w:t>月</w:t>
      </w:r>
      <w:r>
        <w:rPr>
          <w:rFonts w:hint="eastAsia"/>
        </w:rPr>
        <w:t>15</w:t>
      </w:r>
      <w:r>
        <w:rPr>
          <w:rFonts w:hint="eastAsia"/>
        </w:rPr>
        <w:t>日，</w:t>
      </w:r>
      <w:r>
        <w:rPr>
          <w:rFonts w:hint="eastAsia"/>
        </w:rPr>
        <w:t>9#</w:t>
      </w:r>
      <w:r>
        <w:rPr>
          <w:rFonts w:hint="eastAsia"/>
        </w:rPr>
        <w:t>～</w:t>
      </w:r>
      <w:r>
        <w:rPr>
          <w:rFonts w:hint="eastAsia"/>
        </w:rPr>
        <w:t>17#</w:t>
      </w:r>
      <w:r>
        <w:rPr>
          <w:rFonts w:hint="eastAsia"/>
        </w:rPr>
        <w:t>墩之间连续箱梁开工时间为×年</w:t>
      </w:r>
      <w:r>
        <w:rPr>
          <w:rFonts w:hint="eastAsia"/>
        </w:rPr>
        <w:t>3</w:t>
      </w:r>
      <w:r>
        <w:rPr>
          <w:rFonts w:hint="eastAsia"/>
        </w:rPr>
        <w:t>月</w:t>
      </w:r>
      <w:r>
        <w:rPr>
          <w:rFonts w:hint="eastAsia"/>
        </w:rPr>
        <w:t>1</w:t>
      </w:r>
      <w:r>
        <w:rPr>
          <w:rFonts w:hint="eastAsia"/>
        </w:rPr>
        <w:t>日，竣工时间为×年</w:t>
      </w:r>
      <w:r>
        <w:rPr>
          <w:rFonts w:hint="eastAsia"/>
        </w:rPr>
        <w:t>4</w:t>
      </w:r>
      <w:r>
        <w:rPr>
          <w:rFonts w:hint="eastAsia"/>
        </w:rPr>
        <w:t>月</w:t>
      </w:r>
      <w:r>
        <w:rPr>
          <w:rFonts w:hint="eastAsia"/>
        </w:rPr>
        <w:t>15</w:t>
      </w:r>
      <w:r>
        <w:rPr>
          <w:rFonts w:hint="eastAsia"/>
        </w:rPr>
        <w:t>日，施工历时</w:t>
      </w:r>
      <w:r>
        <w:rPr>
          <w:rFonts w:hint="eastAsia"/>
        </w:rPr>
        <w:t>13</w:t>
      </w:r>
      <w:r>
        <w:rPr>
          <w:rFonts w:hint="eastAsia"/>
        </w:rPr>
        <w:t>个月，其中冬季</w:t>
      </w:r>
      <w:r>
        <w:rPr>
          <w:rFonts w:hint="eastAsia"/>
        </w:rPr>
        <w:t>2</w:t>
      </w:r>
      <w:r>
        <w:rPr>
          <w:rFonts w:hint="eastAsia"/>
        </w:rPr>
        <w:t>个月不作施工安排。</w:t>
      </w:r>
    </w:p>
    <w:p w:rsidR="00223EFA" w:rsidRDefault="00223EFA" w:rsidP="00223EFA">
      <w:pPr>
        <w:rPr>
          <w:rFonts w:hint="eastAsia"/>
        </w:rPr>
      </w:pPr>
      <w:r>
        <w:rPr>
          <w:rFonts w:hint="eastAsia"/>
        </w:rPr>
        <w:t xml:space="preserve">    2</w:t>
      </w:r>
      <w:r>
        <w:rPr>
          <w:rFonts w:hint="eastAsia"/>
        </w:rPr>
        <w:t>、连续箱梁施工顺序为：</w:t>
      </w:r>
      <w:proofErr w:type="gramStart"/>
      <w:r>
        <w:rPr>
          <w:rFonts w:hint="eastAsia"/>
        </w:rPr>
        <w:t>无锡台</w:t>
      </w:r>
      <w:proofErr w:type="gramEnd"/>
      <w:r>
        <w:rPr>
          <w:rFonts w:hint="eastAsia"/>
        </w:rPr>
        <w:t>→</w:t>
      </w:r>
      <w:r>
        <w:rPr>
          <w:rFonts w:hint="eastAsia"/>
        </w:rPr>
        <w:t>8#</w:t>
      </w:r>
      <w:r>
        <w:rPr>
          <w:rFonts w:hint="eastAsia"/>
        </w:rPr>
        <w:t>墩、宜兴台→</w:t>
      </w:r>
      <w:r>
        <w:rPr>
          <w:rFonts w:hint="eastAsia"/>
        </w:rPr>
        <w:t>28#</w:t>
      </w:r>
      <w:r>
        <w:rPr>
          <w:rFonts w:hint="eastAsia"/>
        </w:rPr>
        <w:t>墩、</w:t>
      </w:r>
      <w:r>
        <w:rPr>
          <w:rFonts w:hint="eastAsia"/>
        </w:rPr>
        <w:t>28#</w:t>
      </w:r>
      <w:r>
        <w:rPr>
          <w:rFonts w:hint="eastAsia"/>
        </w:rPr>
        <w:t>墩→</w:t>
      </w:r>
      <w:r>
        <w:rPr>
          <w:rFonts w:hint="eastAsia"/>
        </w:rPr>
        <w:t>18#</w:t>
      </w:r>
      <w:r>
        <w:rPr>
          <w:rFonts w:hint="eastAsia"/>
        </w:rPr>
        <w:t>墩，上述三个工作面可同步进行施工，有缆索吊机施工干扰时，可在缆索吊拆除后再进行施工。</w:t>
      </w:r>
    </w:p>
    <w:p w:rsidR="00223EFA" w:rsidRDefault="00223EFA" w:rsidP="00223EFA">
      <w:pPr>
        <w:rPr>
          <w:rFonts w:hint="eastAsia"/>
        </w:rPr>
      </w:pPr>
      <w:r>
        <w:rPr>
          <w:rFonts w:hint="eastAsia"/>
        </w:rPr>
        <w:t xml:space="preserve">    3</w:t>
      </w:r>
      <w:r>
        <w:rPr>
          <w:rFonts w:hint="eastAsia"/>
        </w:rPr>
        <w:t>、</w:t>
      </w:r>
      <w:r>
        <w:rPr>
          <w:rFonts w:hint="eastAsia"/>
        </w:rPr>
        <w:t>9#</w:t>
      </w:r>
      <w:r>
        <w:rPr>
          <w:rFonts w:hint="eastAsia"/>
        </w:rPr>
        <w:t>～</w:t>
      </w:r>
      <w:r>
        <w:rPr>
          <w:rFonts w:hint="eastAsia"/>
        </w:rPr>
        <w:t>17#</w:t>
      </w:r>
      <w:r>
        <w:rPr>
          <w:rFonts w:hint="eastAsia"/>
        </w:rPr>
        <w:t>墩之间的连续箱梁可在缆索吊拆除后，集中所有支架及模板进行施工，支架可利用塔架上的万能杆件进行拼装，施工历时</w:t>
      </w:r>
      <w:r>
        <w:rPr>
          <w:rFonts w:hint="eastAsia"/>
        </w:rPr>
        <w:t>1</w:t>
      </w:r>
      <w:r>
        <w:t>.5</w:t>
      </w:r>
      <w:r>
        <w:rPr>
          <w:rFonts w:hint="eastAsia"/>
        </w:rPr>
        <w:t>个月。</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115" w:name="_Toc207094779"/>
      <w:r>
        <w:rPr>
          <w:rFonts w:hint="eastAsia"/>
        </w:rPr>
        <w:t>刚架系杆拱施工顺序</w:t>
      </w:r>
      <w:bookmarkStart w:id="116" w:name="bk174"/>
      <w:bookmarkEnd w:id="115"/>
      <w:bookmarkEnd w:id="116"/>
    </w:p>
    <w:p w:rsidR="00223EFA" w:rsidRDefault="00223EFA" w:rsidP="00223EFA">
      <w:pPr>
        <w:rPr>
          <w:rFonts w:hint="eastAsia"/>
        </w:rPr>
      </w:pPr>
      <w:bookmarkStart w:id="117" w:name="bk175"/>
      <w:bookmarkEnd w:id="117"/>
      <w:r>
        <w:rPr>
          <w:rFonts w:hint="eastAsia"/>
        </w:rPr>
        <w:t xml:space="preserve">    1</w:t>
      </w:r>
      <w:r>
        <w:rPr>
          <w:rFonts w:hint="eastAsia"/>
        </w:rPr>
        <w:t>、中标后，即可进行缆索</w:t>
      </w:r>
      <w:proofErr w:type="gramStart"/>
      <w:r>
        <w:rPr>
          <w:rFonts w:hint="eastAsia"/>
        </w:rPr>
        <w:t>吊材料</w:t>
      </w:r>
      <w:proofErr w:type="gramEnd"/>
      <w:r>
        <w:rPr>
          <w:rFonts w:hint="eastAsia"/>
        </w:rPr>
        <w:t>的准备及安装、主桥钢管拱肋的加工制作、跨线及跨河防护设施的施工等，然后进行主桥拱肋、横撑、横梁、纵梁的吊装及张拉工作。主桥吊装预计开工时间为×年</w:t>
      </w:r>
      <w:r>
        <w:rPr>
          <w:rFonts w:hint="eastAsia"/>
        </w:rPr>
        <w:t>4</w:t>
      </w:r>
      <w:r>
        <w:rPr>
          <w:rFonts w:hint="eastAsia"/>
        </w:rPr>
        <w:t>月</w:t>
      </w:r>
      <w:r>
        <w:rPr>
          <w:rFonts w:hint="eastAsia"/>
        </w:rPr>
        <w:t>15</w:t>
      </w:r>
      <w:r>
        <w:rPr>
          <w:rFonts w:hint="eastAsia"/>
        </w:rPr>
        <w:t>日，塔架拆除结束时间为×年</w:t>
      </w:r>
      <w:r>
        <w:rPr>
          <w:rFonts w:hint="eastAsia"/>
        </w:rPr>
        <w:t>2</w:t>
      </w:r>
      <w:r>
        <w:rPr>
          <w:rFonts w:hint="eastAsia"/>
        </w:rPr>
        <w:t>月</w:t>
      </w:r>
      <w:r>
        <w:rPr>
          <w:rFonts w:hint="eastAsia"/>
        </w:rPr>
        <w:t>15</w:t>
      </w:r>
      <w:r>
        <w:rPr>
          <w:rFonts w:hint="eastAsia"/>
        </w:rPr>
        <w:t>日。</w:t>
      </w:r>
    </w:p>
    <w:p w:rsidR="00223EFA" w:rsidRDefault="00223EFA" w:rsidP="00223EFA">
      <w:pPr>
        <w:rPr>
          <w:rFonts w:hint="eastAsia"/>
        </w:rPr>
      </w:pPr>
      <w:r>
        <w:rPr>
          <w:rFonts w:hint="eastAsia"/>
        </w:rPr>
        <w:lastRenderedPageBreak/>
        <w:t xml:space="preserve">    2</w:t>
      </w:r>
      <w:r>
        <w:rPr>
          <w:rFonts w:hint="eastAsia"/>
        </w:rPr>
        <w:t>、缆索</w:t>
      </w:r>
      <w:proofErr w:type="gramStart"/>
      <w:r>
        <w:rPr>
          <w:rFonts w:hint="eastAsia"/>
        </w:rPr>
        <w:t>吊材料</w:t>
      </w:r>
      <w:proofErr w:type="gramEnd"/>
      <w:r>
        <w:rPr>
          <w:rFonts w:hint="eastAsia"/>
        </w:rPr>
        <w:t>准备及安装完成施工期间为</w:t>
      </w:r>
      <w:r>
        <w:rPr>
          <w:rFonts w:hint="eastAsia"/>
        </w:rPr>
        <w:t>2000</w:t>
      </w:r>
      <w:r>
        <w:rPr>
          <w:rFonts w:hint="eastAsia"/>
        </w:rPr>
        <w:t>年</w:t>
      </w:r>
      <w:r>
        <w:rPr>
          <w:rFonts w:hint="eastAsia"/>
        </w:rPr>
        <w:t>12</w:t>
      </w:r>
      <w:r>
        <w:rPr>
          <w:rFonts w:hint="eastAsia"/>
        </w:rPr>
        <w:t>月</w:t>
      </w:r>
      <w:r>
        <w:rPr>
          <w:rFonts w:hint="eastAsia"/>
        </w:rPr>
        <w:t>15</w:t>
      </w:r>
      <w:r>
        <w:rPr>
          <w:rFonts w:hint="eastAsia"/>
        </w:rPr>
        <w:t>日～×年</w:t>
      </w:r>
      <w:r>
        <w:rPr>
          <w:rFonts w:hint="eastAsia"/>
        </w:rPr>
        <w:t>4</w:t>
      </w:r>
      <w:r>
        <w:rPr>
          <w:rFonts w:hint="eastAsia"/>
        </w:rPr>
        <w:t>月</w:t>
      </w:r>
      <w:r>
        <w:rPr>
          <w:rFonts w:hint="eastAsia"/>
        </w:rPr>
        <w:t>15</w:t>
      </w:r>
      <w:r>
        <w:rPr>
          <w:rFonts w:hint="eastAsia"/>
        </w:rPr>
        <w:t>日，历时</w:t>
      </w:r>
      <w:r>
        <w:rPr>
          <w:rFonts w:hint="eastAsia"/>
        </w:rPr>
        <w:t>4</w:t>
      </w:r>
      <w:r>
        <w:rPr>
          <w:rFonts w:hint="eastAsia"/>
        </w:rPr>
        <w:t>个月。</w:t>
      </w:r>
    </w:p>
    <w:p w:rsidR="00223EFA" w:rsidRDefault="00223EFA" w:rsidP="00223EFA">
      <w:pPr>
        <w:rPr>
          <w:rFonts w:hint="eastAsia"/>
        </w:rPr>
      </w:pPr>
      <w:r>
        <w:rPr>
          <w:rFonts w:hint="eastAsia"/>
        </w:rPr>
        <w:t xml:space="preserve">    3</w:t>
      </w:r>
      <w:r>
        <w:rPr>
          <w:rFonts w:hint="eastAsia"/>
        </w:rPr>
        <w:t>、主桥钢管拱肋及钢结构工厂加工施工期间为</w:t>
      </w:r>
      <w:r>
        <w:rPr>
          <w:rFonts w:hint="eastAsia"/>
        </w:rPr>
        <w:t>2000</w:t>
      </w:r>
      <w:r>
        <w:rPr>
          <w:rFonts w:hint="eastAsia"/>
        </w:rPr>
        <w:t>年</w:t>
      </w:r>
      <w:r>
        <w:rPr>
          <w:rFonts w:hint="eastAsia"/>
        </w:rPr>
        <w:t>12</w:t>
      </w:r>
      <w:r>
        <w:rPr>
          <w:rFonts w:hint="eastAsia"/>
        </w:rPr>
        <w:t>月</w:t>
      </w:r>
      <w:r>
        <w:rPr>
          <w:rFonts w:hint="eastAsia"/>
        </w:rPr>
        <w:t>15</w:t>
      </w:r>
      <w:r>
        <w:rPr>
          <w:rFonts w:hint="eastAsia"/>
        </w:rPr>
        <w:t>日～×年</w:t>
      </w:r>
      <w:r>
        <w:rPr>
          <w:rFonts w:hint="eastAsia"/>
        </w:rPr>
        <w:t>4</w:t>
      </w:r>
      <w:r>
        <w:rPr>
          <w:rFonts w:hint="eastAsia"/>
        </w:rPr>
        <w:t>月</w:t>
      </w:r>
      <w:r>
        <w:rPr>
          <w:rFonts w:hint="eastAsia"/>
        </w:rPr>
        <w:t>15</w:t>
      </w:r>
      <w:r>
        <w:rPr>
          <w:rFonts w:hint="eastAsia"/>
        </w:rPr>
        <w:t>日，历时</w:t>
      </w:r>
      <w:r>
        <w:rPr>
          <w:rFonts w:hint="eastAsia"/>
        </w:rPr>
        <w:t>4</w:t>
      </w:r>
      <w:r>
        <w:rPr>
          <w:rFonts w:hint="eastAsia"/>
        </w:rPr>
        <w:t>个月。</w:t>
      </w:r>
    </w:p>
    <w:p w:rsidR="00223EFA" w:rsidRDefault="00223EFA" w:rsidP="00223EFA">
      <w:pPr>
        <w:rPr>
          <w:rFonts w:hint="eastAsia"/>
        </w:rPr>
      </w:pPr>
      <w:r>
        <w:rPr>
          <w:rFonts w:hint="eastAsia"/>
        </w:rPr>
        <w:t xml:space="preserve">    4</w:t>
      </w:r>
      <w:r>
        <w:rPr>
          <w:rFonts w:hint="eastAsia"/>
        </w:rPr>
        <w:t>、主桥桥墩完工后，可进行</w:t>
      </w:r>
      <w:proofErr w:type="gramStart"/>
      <w:r>
        <w:rPr>
          <w:rFonts w:hint="eastAsia"/>
        </w:rPr>
        <w:t>跨河及跨线</w:t>
      </w:r>
      <w:proofErr w:type="gramEnd"/>
      <w:r>
        <w:rPr>
          <w:rFonts w:hint="eastAsia"/>
        </w:rPr>
        <w:t>的安全网防护施工，施工历时</w:t>
      </w:r>
      <w:r>
        <w:rPr>
          <w:rFonts w:hint="eastAsia"/>
        </w:rPr>
        <w:t>15</w:t>
      </w:r>
      <w:r>
        <w:rPr>
          <w:rFonts w:hint="eastAsia"/>
        </w:rPr>
        <w:t>天。</w:t>
      </w:r>
    </w:p>
    <w:p w:rsidR="00223EFA" w:rsidRDefault="00223EFA" w:rsidP="00223EFA">
      <w:pPr>
        <w:rPr>
          <w:rFonts w:hint="eastAsia"/>
        </w:rPr>
      </w:pPr>
      <w:r>
        <w:rPr>
          <w:rFonts w:hint="eastAsia"/>
        </w:rPr>
        <w:t xml:space="preserve">    5</w:t>
      </w:r>
      <w:r>
        <w:rPr>
          <w:rFonts w:hint="eastAsia"/>
        </w:rPr>
        <w:t>、主桥</w:t>
      </w:r>
      <w:proofErr w:type="gramStart"/>
      <w:r>
        <w:rPr>
          <w:rFonts w:hint="eastAsia"/>
        </w:rPr>
        <w:t>吊装分</w:t>
      </w:r>
      <w:proofErr w:type="gramEnd"/>
      <w:r>
        <w:rPr>
          <w:rFonts w:hint="eastAsia"/>
        </w:rPr>
        <w:t>左、右两幅桥施工，单幅主桥吊装施工</w:t>
      </w:r>
      <w:r>
        <w:rPr>
          <w:rFonts w:hint="eastAsia"/>
        </w:rPr>
        <w:t>4</w:t>
      </w:r>
      <w:r>
        <w:rPr>
          <w:rFonts w:hint="eastAsia"/>
        </w:rPr>
        <w:t>个月，跨线及跨河主桥横向交错进行施工。</w:t>
      </w:r>
    </w:p>
    <w:p w:rsidR="00223EFA" w:rsidRDefault="00223EFA" w:rsidP="00223EFA">
      <w:pPr>
        <w:rPr>
          <w:rFonts w:hint="eastAsia"/>
        </w:rPr>
      </w:pPr>
      <w:r>
        <w:rPr>
          <w:rFonts w:hint="eastAsia"/>
        </w:rPr>
        <w:t xml:space="preserve">    6</w:t>
      </w:r>
      <w:r>
        <w:rPr>
          <w:rFonts w:hint="eastAsia"/>
        </w:rPr>
        <w:t>、塔架的拆除工作施工历时</w:t>
      </w:r>
      <w:r>
        <w:rPr>
          <w:rFonts w:hint="eastAsia"/>
        </w:rPr>
        <w:t>2</w:t>
      </w:r>
      <w:r>
        <w:rPr>
          <w:rFonts w:hint="eastAsia"/>
        </w:rPr>
        <w:t>个月，属冬季施工作业。</w:t>
      </w:r>
    </w:p>
    <w:p w:rsidR="00223EFA" w:rsidRDefault="00223EFA" w:rsidP="00223EFA"/>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118" w:name="_Toc207094780"/>
      <w:r>
        <w:rPr>
          <w:rFonts w:hint="eastAsia"/>
        </w:rPr>
        <w:t>工期进度安排</w:t>
      </w:r>
      <w:bookmarkStart w:id="119" w:name="bk176"/>
      <w:bookmarkEnd w:id="118"/>
      <w:bookmarkEnd w:id="119"/>
    </w:p>
    <w:p w:rsidR="00223EFA" w:rsidRDefault="00223EFA" w:rsidP="00223EFA">
      <w:pPr>
        <w:rPr>
          <w:rFonts w:hint="eastAsia"/>
        </w:rPr>
      </w:pPr>
      <w:bookmarkStart w:id="120" w:name="bk177"/>
      <w:bookmarkEnd w:id="120"/>
      <w:r>
        <w:rPr>
          <w:rFonts w:hint="eastAsia"/>
        </w:rPr>
        <w:t xml:space="preserve">    </w:t>
      </w:r>
      <w:r>
        <w:rPr>
          <w:rFonts w:hint="eastAsia"/>
        </w:rPr>
        <w:t>本合同</w:t>
      </w:r>
      <w:proofErr w:type="gramStart"/>
      <w:r>
        <w:rPr>
          <w:rFonts w:hint="eastAsia"/>
        </w:rPr>
        <w:t>段合同</w:t>
      </w:r>
      <w:proofErr w:type="gramEnd"/>
      <w:r>
        <w:rPr>
          <w:rFonts w:hint="eastAsia"/>
        </w:rPr>
        <w:t>要求工期</w:t>
      </w:r>
      <w:r>
        <w:rPr>
          <w:rFonts w:hint="eastAsia"/>
        </w:rPr>
        <w:t>18</w:t>
      </w:r>
      <w:r>
        <w:rPr>
          <w:rFonts w:hint="eastAsia"/>
        </w:rPr>
        <w:t>个月</w:t>
      </w:r>
      <w:r>
        <w:rPr>
          <w:rFonts w:hint="eastAsia"/>
        </w:rPr>
        <w:t>,</w:t>
      </w:r>
      <w:r>
        <w:rPr>
          <w:rFonts w:hint="eastAsia"/>
        </w:rPr>
        <w:t>本承包人计划</w:t>
      </w:r>
      <w:r>
        <w:rPr>
          <w:rFonts w:hint="eastAsia"/>
        </w:rPr>
        <w:t>2000</w:t>
      </w:r>
      <w:r>
        <w:rPr>
          <w:rFonts w:hint="eastAsia"/>
        </w:rPr>
        <w:t>年</w:t>
      </w:r>
      <w:r>
        <w:rPr>
          <w:rFonts w:hint="eastAsia"/>
        </w:rPr>
        <w:t>11</w:t>
      </w:r>
      <w:r>
        <w:rPr>
          <w:rFonts w:hint="eastAsia"/>
        </w:rPr>
        <w:t>月</w:t>
      </w:r>
      <w:r>
        <w:rPr>
          <w:rFonts w:hint="eastAsia"/>
        </w:rPr>
        <w:t>15</w:t>
      </w:r>
      <w:r>
        <w:rPr>
          <w:rFonts w:hint="eastAsia"/>
        </w:rPr>
        <w:t>日开工</w:t>
      </w:r>
      <w:r>
        <w:rPr>
          <w:rFonts w:hint="eastAsia"/>
        </w:rPr>
        <w:t>,</w:t>
      </w:r>
      <w:r>
        <w:rPr>
          <w:rFonts w:hint="eastAsia"/>
        </w:rPr>
        <w:t>×年</w:t>
      </w:r>
      <w:r>
        <w:rPr>
          <w:rFonts w:hint="eastAsia"/>
        </w:rPr>
        <w:t>5</w:t>
      </w:r>
      <w:r>
        <w:rPr>
          <w:rFonts w:hint="eastAsia"/>
        </w:rPr>
        <w:t>月</w:t>
      </w:r>
      <w:r>
        <w:rPr>
          <w:rFonts w:hint="eastAsia"/>
        </w:rPr>
        <w:t>5</w:t>
      </w:r>
      <w:r>
        <w:rPr>
          <w:rFonts w:hint="eastAsia"/>
        </w:rPr>
        <w:t>日竣工，比招标文件要求的工期提前</w:t>
      </w:r>
      <w:r>
        <w:rPr>
          <w:rFonts w:hint="eastAsia"/>
        </w:rPr>
        <w:t>10</w:t>
      </w:r>
      <w:r>
        <w:rPr>
          <w:rFonts w:hint="eastAsia"/>
        </w:rPr>
        <w:t>天。总体工期进度安排详见附图二及表七。</w:t>
      </w:r>
    </w:p>
    <w:p w:rsidR="00223EFA" w:rsidRDefault="00223EFA" w:rsidP="00223EFA">
      <w:pPr>
        <w:rPr>
          <w:rFonts w:hint="eastAsia"/>
        </w:rPr>
      </w:pPr>
      <w:r>
        <w:rPr>
          <w:rFonts w:hint="eastAsia"/>
        </w:rPr>
        <w:t xml:space="preserve">    </w:t>
      </w:r>
      <w:r>
        <w:rPr>
          <w:rFonts w:hint="eastAsia"/>
        </w:rPr>
        <w:t>各分项工程施工进度安排：</w:t>
      </w:r>
    </w:p>
    <w:p w:rsidR="00223EFA" w:rsidRDefault="00223EFA" w:rsidP="00223EFA">
      <w:pPr>
        <w:rPr>
          <w:rFonts w:hint="eastAsia"/>
        </w:rPr>
      </w:pPr>
      <w:r>
        <w:rPr>
          <w:rFonts w:hint="eastAsia"/>
        </w:rPr>
        <w:t xml:space="preserve">    </w:t>
      </w:r>
      <w:r>
        <w:rPr>
          <w:rFonts w:hint="eastAsia"/>
        </w:rPr>
        <w:t>（一）施工准备：</w:t>
      </w:r>
      <w:r>
        <w:rPr>
          <w:rFonts w:hint="eastAsia"/>
        </w:rPr>
        <w:t>2000</w:t>
      </w:r>
      <w:r>
        <w:rPr>
          <w:rFonts w:hint="eastAsia"/>
        </w:rPr>
        <w:t>年</w:t>
      </w:r>
      <w:r>
        <w:rPr>
          <w:rFonts w:hint="eastAsia"/>
        </w:rPr>
        <w:t>11</w:t>
      </w:r>
      <w:r>
        <w:rPr>
          <w:rFonts w:hint="eastAsia"/>
        </w:rPr>
        <w:t>月</w:t>
      </w:r>
      <w:r>
        <w:rPr>
          <w:rFonts w:hint="eastAsia"/>
        </w:rPr>
        <w:t>15</w:t>
      </w:r>
      <w:r>
        <w:rPr>
          <w:rFonts w:hint="eastAsia"/>
        </w:rPr>
        <w:t>日～</w:t>
      </w:r>
      <w:r>
        <w:rPr>
          <w:rFonts w:hint="eastAsia"/>
        </w:rPr>
        <w:t>2000</w:t>
      </w:r>
      <w:r>
        <w:rPr>
          <w:rFonts w:hint="eastAsia"/>
        </w:rPr>
        <w:t>年</w:t>
      </w:r>
      <w:r>
        <w:rPr>
          <w:rFonts w:hint="eastAsia"/>
        </w:rPr>
        <w:t>12</w:t>
      </w:r>
      <w:r>
        <w:rPr>
          <w:rFonts w:hint="eastAsia"/>
        </w:rPr>
        <w:t>月</w:t>
      </w:r>
      <w:r>
        <w:rPr>
          <w:rFonts w:hint="eastAsia"/>
        </w:rPr>
        <w:t>15</w:t>
      </w:r>
      <w:r>
        <w:rPr>
          <w:rFonts w:hint="eastAsia"/>
        </w:rPr>
        <w:t>日，</w:t>
      </w:r>
      <w:r>
        <w:rPr>
          <w:rFonts w:hint="eastAsia"/>
        </w:rPr>
        <w:t>1</w:t>
      </w:r>
      <w:r>
        <w:rPr>
          <w:rFonts w:hint="eastAsia"/>
        </w:rPr>
        <w:t>个月；</w:t>
      </w:r>
    </w:p>
    <w:p w:rsidR="00223EFA" w:rsidRDefault="00223EFA" w:rsidP="00223EFA">
      <w:pPr>
        <w:rPr>
          <w:rFonts w:hint="eastAsia"/>
        </w:rPr>
      </w:pPr>
      <w:r>
        <w:rPr>
          <w:rFonts w:hint="eastAsia"/>
        </w:rPr>
        <w:t xml:space="preserve">    </w:t>
      </w:r>
      <w:r>
        <w:rPr>
          <w:rFonts w:hint="eastAsia"/>
        </w:rPr>
        <w:t>（二）钻孔桩：</w:t>
      </w:r>
      <w:r>
        <w:rPr>
          <w:rFonts w:hint="eastAsia"/>
        </w:rPr>
        <w:t>2000</w:t>
      </w:r>
      <w:r>
        <w:rPr>
          <w:rFonts w:hint="eastAsia"/>
        </w:rPr>
        <w:t>年</w:t>
      </w:r>
      <w:r>
        <w:rPr>
          <w:rFonts w:hint="eastAsia"/>
        </w:rPr>
        <w:t>12</w:t>
      </w:r>
      <w:r>
        <w:rPr>
          <w:rFonts w:hint="eastAsia"/>
        </w:rPr>
        <w:t>月</w:t>
      </w:r>
      <w:r>
        <w:rPr>
          <w:rFonts w:hint="eastAsia"/>
        </w:rPr>
        <w:t>15</w:t>
      </w:r>
      <w:r>
        <w:rPr>
          <w:rFonts w:hint="eastAsia"/>
        </w:rPr>
        <w:t>日～×年</w:t>
      </w:r>
      <w:r>
        <w:rPr>
          <w:rFonts w:hint="eastAsia"/>
        </w:rPr>
        <w:t>2</w:t>
      </w:r>
      <w:r>
        <w:rPr>
          <w:rFonts w:hint="eastAsia"/>
        </w:rPr>
        <w:t>月</w:t>
      </w:r>
      <w:r>
        <w:rPr>
          <w:rFonts w:hint="eastAsia"/>
        </w:rPr>
        <w:t>28</w:t>
      </w:r>
      <w:r>
        <w:rPr>
          <w:rFonts w:hint="eastAsia"/>
        </w:rPr>
        <w:t>日，</w:t>
      </w:r>
      <w:r>
        <w:rPr>
          <w:rFonts w:hint="eastAsia"/>
        </w:rPr>
        <w:t>2.5</w:t>
      </w:r>
      <w:r>
        <w:rPr>
          <w:rFonts w:hint="eastAsia"/>
        </w:rPr>
        <w:t>个月；</w:t>
      </w:r>
    </w:p>
    <w:p w:rsidR="00223EFA" w:rsidRDefault="00223EFA" w:rsidP="00223EFA">
      <w:pPr>
        <w:rPr>
          <w:rFonts w:hint="eastAsia"/>
        </w:rPr>
      </w:pPr>
      <w:r>
        <w:rPr>
          <w:rFonts w:hint="eastAsia"/>
        </w:rPr>
        <w:t xml:space="preserve">    </w:t>
      </w:r>
      <w:r>
        <w:rPr>
          <w:rFonts w:hint="eastAsia"/>
        </w:rPr>
        <w:t>（三）承</w:t>
      </w:r>
      <w:r>
        <w:rPr>
          <w:rFonts w:hint="eastAsia"/>
        </w:rPr>
        <w:t xml:space="preserve">  </w:t>
      </w:r>
      <w:r>
        <w:rPr>
          <w:rFonts w:hint="eastAsia"/>
        </w:rPr>
        <w:t>台：×年</w:t>
      </w:r>
      <w:r>
        <w:rPr>
          <w:rFonts w:hint="eastAsia"/>
        </w:rPr>
        <w:t>1</w:t>
      </w:r>
      <w:r>
        <w:rPr>
          <w:rFonts w:hint="eastAsia"/>
        </w:rPr>
        <w:t>月</w:t>
      </w:r>
      <w:r>
        <w:rPr>
          <w:rFonts w:hint="eastAsia"/>
        </w:rPr>
        <w:t>15</w:t>
      </w:r>
      <w:r>
        <w:rPr>
          <w:rFonts w:hint="eastAsia"/>
        </w:rPr>
        <w:t>日～×年</w:t>
      </w:r>
      <w:r>
        <w:rPr>
          <w:rFonts w:hint="eastAsia"/>
        </w:rPr>
        <w:t>3</w:t>
      </w:r>
      <w:r>
        <w:rPr>
          <w:rFonts w:hint="eastAsia"/>
        </w:rPr>
        <w:t>月</w:t>
      </w:r>
      <w:r>
        <w:rPr>
          <w:rFonts w:hint="eastAsia"/>
        </w:rPr>
        <w:t>15</w:t>
      </w:r>
      <w:r>
        <w:rPr>
          <w:rFonts w:hint="eastAsia"/>
        </w:rPr>
        <w:t>日，</w:t>
      </w:r>
      <w:r>
        <w:rPr>
          <w:rFonts w:hint="eastAsia"/>
        </w:rPr>
        <w:t>2</w:t>
      </w:r>
      <w:r>
        <w:rPr>
          <w:rFonts w:hint="eastAsia"/>
        </w:rPr>
        <w:t>个月；</w:t>
      </w:r>
    </w:p>
    <w:p w:rsidR="00223EFA" w:rsidRDefault="00223EFA" w:rsidP="00223EFA">
      <w:pPr>
        <w:rPr>
          <w:rFonts w:hint="eastAsia"/>
        </w:rPr>
      </w:pPr>
      <w:r>
        <w:rPr>
          <w:rFonts w:hint="eastAsia"/>
        </w:rPr>
        <w:t xml:space="preserve">    </w:t>
      </w:r>
      <w:r>
        <w:rPr>
          <w:rFonts w:hint="eastAsia"/>
        </w:rPr>
        <w:t>（四）墩台身：×年</w:t>
      </w:r>
      <w:r>
        <w:rPr>
          <w:rFonts w:hint="eastAsia"/>
        </w:rPr>
        <w:t>2</w:t>
      </w:r>
      <w:r>
        <w:rPr>
          <w:rFonts w:hint="eastAsia"/>
        </w:rPr>
        <w:t>月</w:t>
      </w:r>
      <w:r>
        <w:rPr>
          <w:rFonts w:hint="eastAsia"/>
        </w:rPr>
        <w:t>15</w:t>
      </w:r>
      <w:r>
        <w:rPr>
          <w:rFonts w:hint="eastAsia"/>
        </w:rPr>
        <w:t>日～×年</w:t>
      </w:r>
      <w:r>
        <w:rPr>
          <w:rFonts w:hint="eastAsia"/>
        </w:rPr>
        <w:t>4</w:t>
      </w:r>
      <w:r>
        <w:rPr>
          <w:rFonts w:hint="eastAsia"/>
        </w:rPr>
        <w:t>月</w:t>
      </w:r>
      <w:r>
        <w:rPr>
          <w:rFonts w:hint="eastAsia"/>
        </w:rPr>
        <w:t>30</w:t>
      </w:r>
      <w:r>
        <w:rPr>
          <w:rFonts w:hint="eastAsia"/>
        </w:rPr>
        <w:t>日，</w:t>
      </w:r>
      <w:r>
        <w:rPr>
          <w:rFonts w:hint="eastAsia"/>
        </w:rPr>
        <w:t>2.5</w:t>
      </w:r>
      <w:r>
        <w:rPr>
          <w:rFonts w:hint="eastAsia"/>
        </w:rPr>
        <w:t>个月；</w:t>
      </w:r>
    </w:p>
    <w:p w:rsidR="00223EFA" w:rsidRDefault="00223EFA" w:rsidP="00223EFA">
      <w:pPr>
        <w:rPr>
          <w:rFonts w:hint="eastAsia"/>
        </w:rPr>
      </w:pPr>
      <w:r>
        <w:rPr>
          <w:rFonts w:hint="eastAsia"/>
        </w:rPr>
        <w:t xml:space="preserve">                  </w:t>
      </w:r>
      <w:r>
        <w:rPr>
          <w:rFonts w:hint="eastAsia"/>
        </w:rPr>
        <w:t>×年</w:t>
      </w:r>
      <w:r>
        <w:rPr>
          <w:rFonts w:hint="eastAsia"/>
        </w:rPr>
        <w:t>2</w:t>
      </w:r>
      <w:r>
        <w:rPr>
          <w:rFonts w:hint="eastAsia"/>
        </w:rPr>
        <w:t>月</w:t>
      </w:r>
      <w:r>
        <w:rPr>
          <w:rFonts w:hint="eastAsia"/>
        </w:rPr>
        <w:t>15</w:t>
      </w:r>
      <w:r>
        <w:rPr>
          <w:rFonts w:hint="eastAsia"/>
        </w:rPr>
        <w:t>日～×年</w:t>
      </w:r>
      <w:r>
        <w:rPr>
          <w:rFonts w:hint="eastAsia"/>
        </w:rPr>
        <w:t>2</w:t>
      </w:r>
      <w:r>
        <w:rPr>
          <w:rFonts w:hint="eastAsia"/>
        </w:rPr>
        <w:t>月</w:t>
      </w:r>
      <w:r>
        <w:rPr>
          <w:rFonts w:hint="eastAsia"/>
        </w:rPr>
        <w:t>30</w:t>
      </w:r>
      <w:r>
        <w:rPr>
          <w:rFonts w:hint="eastAsia"/>
        </w:rPr>
        <w:t>日，</w:t>
      </w:r>
      <w:r>
        <w:t>0.5</w:t>
      </w:r>
      <w:r>
        <w:rPr>
          <w:rFonts w:hint="eastAsia"/>
        </w:rPr>
        <w:t>个月；</w:t>
      </w:r>
    </w:p>
    <w:p w:rsidR="00223EFA" w:rsidRDefault="00223EFA" w:rsidP="00223EFA">
      <w:pPr>
        <w:rPr>
          <w:rFonts w:hint="eastAsia"/>
        </w:rPr>
      </w:pPr>
      <w:r>
        <w:rPr>
          <w:rFonts w:hint="eastAsia"/>
        </w:rPr>
        <w:lastRenderedPageBreak/>
        <w:t xml:space="preserve">    </w:t>
      </w:r>
      <w:r>
        <w:rPr>
          <w:rFonts w:hint="eastAsia"/>
        </w:rPr>
        <w:t>（五）安全防护：×年</w:t>
      </w:r>
      <w:r>
        <w:rPr>
          <w:rFonts w:hint="eastAsia"/>
        </w:rPr>
        <w:t>4</w:t>
      </w:r>
      <w:r>
        <w:rPr>
          <w:rFonts w:hint="eastAsia"/>
        </w:rPr>
        <w:t>月</w:t>
      </w:r>
      <w:r>
        <w:rPr>
          <w:rFonts w:hint="eastAsia"/>
        </w:rPr>
        <w:t>1</w:t>
      </w:r>
      <w:r>
        <w:rPr>
          <w:rFonts w:hint="eastAsia"/>
        </w:rPr>
        <w:t>日～×年</w:t>
      </w:r>
      <w:r>
        <w:rPr>
          <w:rFonts w:hint="eastAsia"/>
        </w:rPr>
        <w:t>4</w:t>
      </w:r>
      <w:r>
        <w:rPr>
          <w:rFonts w:hint="eastAsia"/>
        </w:rPr>
        <w:t>月</w:t>
      </w:r>
      <w:r>
        <w:rPr>
          <w:rFonts w:hint="eastAsia"/>
        </w:rPr>
        <w:t>15</w:t>
      </w:r>
      <w:r>
        <w:rPr>
          <w:rFonts w:hint="eastAsia"/>
        </w:rPr>
        <w:t>日，</w:t>
      </w:r>
      <w:r>
        <w:rPr>
          <w:rFonts w:hint="eastAsia"/>
        </w:rPr>
        <w:t>0.5</w:t>
      </w:r>
      <w:r>
        <w:rPr>
          <w:rFonts w:hint="eastAsia"/>
        </w:rPr>
        <w:t>个月；</w:t>
      </w:r>
    </w:p>
    <w:p w:rsidR="00223EFA" w:rsidRDefault="00223EFA" w:rsidP="00223EFA">
      <w:pPr>
        <w:rPr>
          <w:rFonts w:hint="eastAsia"/>
        </w:rPr>
      </w:pPr>
      <w:r>
        <w:rPr>
          <w:rFonts w:hint="eastAsia"/>
        </w:rPr>
        <w:t xml:space="preserve">    </w:t>
      </w:r>
      <w:r>
        <w:rPr>
          <w:rFonts w:hint="eastAsia"/>
        </w:rPr>
        <w:t>（六）缆索</w:t>
      </w:r>
      <w:proofErr w:type="gramStart"/>
      <w:r>
        <w:rPr>
          <w:rFonts w:hint="eastAsia"/>
        </w:rPr>
        <w:t>吊准备</w:t>
      </w:r>
      <w:proofErr w:type="gramEnd"/>
      <w:r>
        <w:rPr>
          <w:rFonts w:hint="eastAsia"/>
        </w:rPr>
        <w:t>及安装、主桥钢结构加工：</w:t>
      </w:r>
    </w:p>
    <w:p w:rsidR="00223EFA" w:rsidRDefault="00223EFA" w:rsidP="00223EFA">
      <w:pPr>
        <w:rPr>
          <w:rFonts w:hint="eastAsia"/>
        </w:rPr>
      </w:pPr>
      <w:r>
        <w:rPr>
          <w:rFonts w:hint="eastAsia"/>
        </w:rPr>
        <w:t xml:space="preserve">                  2000</w:t>
      </w:r>
      <w:r>
        <w:rPr>
          <w:rFonts w:hint="eastAsia"/>
        </w:rPr>
        <w:t>年</w:t>
      </w:r>
      <w:r>
        <w:rPr>
          <w:rFonts w:hint="eastAsia"/>
        </w:rPr>
        <w:t>12</w:t>
      </w:r>
      <w:r>
        <w:rPr>
          <w:rFonts w:hint="eastAsia"/>
        </w:rPr>
        <w:t>月</w:t>
      </w:r>
      <w:r>
        <w:rPr>
          <w:rFonts w:hint="eastAsia"/>
        </w:rPr>
        <w:t>15</w:t>
      </w:r>
      <w:r>
        <w:rPr>
          <w:rFonts w:hint="eastAsia"/>
        </w:rPr>
        <w:t>日～×年</w:t>
      </w:r>
      <w:r>
        <w:rPr>
          <w:rFonts w:hint="eastAsia"/>
        </w:rPr>
        <w:t>4</w:t>
      </w:r>
      <w:r>
        <w:rPr>
          <w:rFonts w:hint="eastAsia"/>
        </w:rPr>
        <w:t>月</w:t>
      </w:r>
      <w:r>
        <w:rPr>
          <w:rFonts w:hint="eastAsia"/>
        </w:rPr>
        <w:t>15</w:t>
      </w:r>
      <w:r>
        <w:rPr>
          <w:rFonts w:hint="eastAsia"/>
        </w:rPr>
        <w:t>日，</w:t>
      </w:r>
      <w:r>
        <w:rPr>
          <w:rFonts w:hint="eastAsia"/>
        </w:rPr>
        <w:t>4</w:t>
      </w:r>
      <w:r>
        <w:rPr>
          <w:rFonts w:hint="eastAsia"/>
        </w:rPr>
        <w:t>个月；</w:t>
      </w:r>
    </w:p>
    <w:p w:rsidR="00223EFA" w:rsidRDefault="00223EFA" w:rsidP="00223EFA">
      <w:pPr>
        <w:rPr>
          <w:rFonts w:hint="eastAsia"/>
        </w:rPr>
      </w:pPr>
      <w:r>
        <w:rPr>
          <w:rFonts w:hint="eastAsia"/>
        </w:rPr>
        <w:t xml:space="preserve">    </w:t>
      </w:r>
      <w:r>
        <w:rPr>
          <w:rFonts w:hint="eastAsia"/>
        </w:rPr>
        <w:t>（七）纵、横梁预制：×年</w:t>
      </w:r>
      <w:r>
        <w:rPr>
          <w:rFonts w:hint="eastAsia"/>
        </w:rPr>
        <w:t>2</w:t>
      </w:r>
      <w:r>
        <w:rPr>
          <w:rFonts w:hint="eastAsia"/>
        </w:rPr>
        <w:t>月</w:t>
      </w:r>
      <w:r>
        <w:rPr>
          <w:rFonts w:hint="eastAsia"/>
        </w:rPr>
        <w:t>15</w:t>
      </w:r>
      <w:r>
        <w:rPr>
          <w:rFonts w:hint="eastAsia"/>
        </w:rPr>
        <w:t>日～×年</w:t>
      </w:r>
      <w:r>
        <w:rPr>
          <w:rFonts w:hint="eastAsia"/>
        </w:rPr>
        <w:t>10</w:t>
      </w:r>
      <w:r>
        <w:rPr>
          <w:rFonts w:hint="eastAsia"/>
        </w:rPr>
        <w:t>月</w:t>
      </w:r>
      <w:r>
        <w:rPr>
          <w:rFonts w:hint="eastAsia"/>
        </w:rPr>
        <w:t>15</w:t>
      </w:r>
      <w:r>
        <w:rPr>
          <w:rFonts w:hint="eastAsia"/>
        </w:rPr>
        <w:t>日，</w:t>
      </w:r>
      <w:r>
        <w:rPr>
          <w:rFonts w:hint="eastAsia"/>
        </w:rPr>
        <w:t>8</w:t>
      </w:r>
      <w:r>
        <w:rPr>
          <w:rFonts w:hint="eastAsia"/>
        </w:rPr>
        <w:t>个月；</w:t>
      </w:r>
    </w:p>
    <w:p w:rsidR="00223EFA" w:rsidRDefault="00223EFA" w:rsidP="00223EFA">
      <w:pPr>
        <w:rPr>
          <w:rFonts w:hint="eastAsia"/>
        </w:rPr>
      </w:pPr>
      <w:r>
        <w:rPr>
          <w:rFonts w:hint="eastAsia"/>
        </w:rPr>
        <w:t xml:space="preserve">    </w:t>
      </w:r>
      <w:r>
        <w:rPr>
          <w:rFonts w:hint="eastAsia"/>
        </w:rPr>
        <w:t>（八）主桥安装：×年</w:t>
      </w:r>
      <w:r>
        <w:rPr>
          <w:rFonts w:hint="eastAsia"/>
        </w:rPr>
        <w:t>4</w:t>
      </w:r>
      <w:r>
        <w:rPr>
          <w:rFonts w:hint="eastAsia"/>
        </w:rPr>
        <w:t>月</w:t>
      </w:r>
      <w:r>
        <w:rPr>
          <w:rFonts w:hint="eastAsia"/>
        </w:rPr>
        <w:t>15</w:t>
      </w:r>
      <w:r>
        <w:rPr>
          <w:rFonts w:hint="eastAsia"/>
        </w:rPr>
        <w:t>日～×年</w:t>
      </w:r>
      <w:r>
        <w:rPr>
          <w:rFonts w:hint="eastAsia"/>
        </w:rPr>
        <w:t>12</w:t>
      </w:r>
      <w:r>
        <w:rPr>
          <w:rFonts w:hint="eastAsia"/>
        </w:rPr>
        <w:t>月</w:t>
      </w:r>
      <w:r>
        <w:rPr>
          <w:rFonts w:hint="eastAsia"/>
        </w:rPr>
        <w:t>15</w:t>
      </w:r>
      <w:r>
        <w:rPr>
          <w:rFonts w:hint="eastAsia"/>
        </w:rPr>
        <w:t>日，</w:t>
      </w:r>
      <w:r>
        <w:rPr>
          <w:rFonts w:hint="eastAsia"/>
        </w:rPr>
        <w:t>8</w:t>
      </w:r>
      <w:r>
        <w:rPr>
          <w:rFonts w:hint="eastAsia"/>
        </w:rPr>
        <w:t>个月；</w:t>
      </w:r>
    </w:p>
    <w:p w:rsidR="00223EFA" w:rsidRDefault="00223EFA" w:rsidP="00223EFA">
      <w:pPr>
        <w:rPr>
          <w:rFonts w:hint="eastAsia"/>
        </w:rPr>
      </w:pPr>
      <w:r>
        <w:rPr>
          <w:rFonts w:hint="eastAsia"/>
        </w:rPr>
        <w:t xml:space="preserve">    </w:t>
      </w:r>
      <w:r>
        <w:rPr>
          <w:rFonts w:hint="eastAsia"/>
        </w:rPr>
        <w:t>（九）缆索吊拆除：×年</w:t>
      </w:r>
      <w:r>
        <w:rPr>
          <w:rFonts w:hint="eastAsia"/>
        </w:rPr>
        <w:t>12</w:t>
      </w:r>
      <w:r>
        <w:rPr>
          <w:rFonts w:hint="eastAsia"/>
        </w:rPr>
        <w:t>月</w:t>
      </w:r>
      <w:r>
        <w:rPr>
          <w:rFonts w:hint="eastAsia"/>
        </w:rPr>
        <w:t>15</w:t>
      </w:r>
      <w:r>
        <w:rPr>
          <w:rFonts w:hint="eastAsia"/>
        </w:rPr>
        <w:t>日～×年</w:t>
      </w:r>
      <w:r>
        <w:rPr>
          <w:rFonts w:hint="eastAsia"/>
        </w:rPr>
        <w:t>2</w:t>
      </w:r>
      <w:r>
        <w:rPr>
          <w:rFonts w:hint="eastAsia"/>
        </w:rPr>
        <w:t>月</w:t>
      </w:r>
      <w:r>
        <w:rPr>
          <w:rFonts w:hint="eastAsia"/>
        </w:rPr>
        <w:t>15</w:t>
      </w:r>
      <w:r>
        <w:rPr>
          <w:rFonts w:hint="eastAsia"/>
        </w:rPr>
        <w:t>日，</w:t>
      </w:r>
      <w:r>
        <w:rPr>
          <w:rFonts w:hint="eastAsia"/>
        </w:rPr>
        <w:t>2</w:t>
      </w:r>
      <w:r>
        <w:rPr>
          <w:rFonts w:hint="eastAsia"/>
        </w:rPr>
        <w:t>个月；</w:t>
      </w:r>
    </w:p>
    <w:p w:rsidR="00223EFA" w:rsidRDefault="00223EFA" w:rsidP="00223EFA">
      <w:pPr>
        <w:rPr>
          <w:rFonts w:hint="eastAsia"/>
        </w:rPr>
      </w:pPr>
      <w:r>
        <w:rPr>
          <w:rFonts w:hint="eastAsia"/>
        </w:rPr>
        <w:t xml:space="preserve">    </w:t>
      </w:r>
      <w:r>
        <w:rPr>
          <w:rFonts w:hint="eastAsia"/>
        </w:rPr>
        <w:t>（十）现浇连续梁：×年</w:t>
      </w:r>
      <w:r>
        <w:rPr>
          <w:rFonts w:hint="eastAsia"/>
        </w:rPr>
        <w:t>3</w:t>
      </w:r>
      <w:r>
        <w:rPr>
          <w:rFonts w:hint="eastAsia"/>
        </w:rPr>
        <w:t>月</w:t>
      </w:r>
      <w:r>
        <w:rPr>
          <w:rFonts w:hint="eastAsia"/>
        </w:rPr>
        <w:t>15</w:t>
      </w:r>
      <w:r>
        <w:rPr>
          <w:rFonts w:hint="eastAsia"/>
        </w:rPr>
        <w:t>日～×年</w:t>
      </w:r>
      <w:r>
        <w:rPr>
          <w:rFonts w:hint="eastAsia"/>
        </w:rPr>
        <w:t>4</w:t>
      </w:r>
      <w:r>
        <w:rPr>
          <w:rFonts w:hint="eastAsia"/>
        </w:rPr>
        <w:t>月</w:t>
      </w:r>
      <w:r>
        <w:rPr>
          <w:rFonts w:hint="eastAsia"/>
        </w:rPr>
        <w:t>15</w:t>
      </w:r>
      <w:r>
        <w:rPr>
          <w:rFonts w:hint="eastAsia"/>
        </w:rPr>
        <w:t>日，</w:t>
      </w:r>
      <w:r>
        <w:rPr>
          <w:rFonts w:hint="eastAsia"/>
        </w:rPr>
        <w:t>13</w:t>
      </w:r>
      <w:r>
        <w:rPr>
          <w:rFonts w:hint="eastAsia"/>
        </w:rPr>
        <w:t>个月</w:t>
      </w:r>
      <w:r>
        <w:rPr>
          <w:rFonts w:hint="eastAsia"/>
        </w:rPr>
        <w:t>(</w:t>
      </w:r>
      <w:r>
        <w:rPr>
          <w:rFonts w:hint="eastAsia"/>
        </w:rPr>
        <w:t>冬季停工</w:t>
      </w:r>
      <w:r>
        <w:rPr>
          <w:rFonts w:hint="eastAsia"/>
        </w:rPr>
        <w:t>)</w:t>
      </w:r>
      <w:r>
        <w:rPr>
          <w:rFonts w:hint="eastAsia"/>
        </w:rPr>
        <w:t>；</w:t>
      </w:r>
    </w:p>
    <w:p w:rsidR="00223EFA" w:rsidRDefault="00223EFA" w:rsidP="00223EFA">
      <w:pPr>
        <w:rPr>
          <w:rFonts w:hint="eastAsia"/>
        </w:rPr>
      </w:pPr>
      <w:r>
        <w:rPr>
          <w:rFonts w:hint="eastAsia"/>
        </w:rPr>
        <w:t xml:space="preserve">    </w:t>
      </w:r>
      <w:r>
        <w:rPr>
          <w:rFonts w:hint="eastAsia"/>
        </w:rPr>
        <w:t>（十一）收尾配套（护栏施工）：×年</w:t>
      </w:r>
      <w:r>
        <w:rPr>
          <w:rFonts w:hint="eastAsia"/>
        </w:rPr>
        <w:t>4</w:t>
      </w:r>
      <w:r>
        <w:rPr>
          <w:rFonts w:hint="eastAsia"/>
        </w:rPr>
        <w:t>月</w:t>
      </w:r>
      <w:r>
        <w:rPr>
          <w:rFonts w:hint="eastAsia"/>
        </w:rPr>
        <w:t>15</w:t>
      </w:r>
      <w:r>
        <w:rPr>
          <w:rFonts w:hint="eastAsia"/>
        </w:rPr>
        <w:t>日～×年</w:t>
      </w:r>
      <w:r>
        <w:rPr>
          <w:rFonts w:hint="eastAsia"/>
        </w:rPr>
        <w:t>5</w:t>
      </w:r>
      <w:r>
        <w:rPr>
          <w:rFonts w:hint="eastAsia"/>
        </w:rPr>
        <w:t>月</w:t>
      </w:r>
      <w:r>
        <w:rPr>
          <w:rFonts w:hint="eastAsia"/>
        </w:rPr>
        <w:t>5</w:t>
      </w:r>
      <w:r>
        <w:rPr>
          <w:rFonts w:hint="eastAsia"/>
        </w:rPr>
        <w:t>日，</w:t>
      </w:r>
      <w:r>
        <w:rPr>
          <w:rFonts w:hint="eastAsia"/>
        </w:rPr>
        <w:t>20</w:t>
      </w:r>
      <w:r>
        <w:rPr>
          <w:rFonts w:hint="eastAsia"/>
        </w:rPr>
        <w:t>天。</w:t>
      </w:r>
    </w:p>
    <w:p w:rsidR="00223EFA" w:rsidRDefault="00223EFA" w:rsidP="00223EFA">
      <w:pPr>
        <w:rPr>
          <w:rFonts w:hint="eastAsia"/>
          <w:w w:val="90"/>
        </w:rPr>
      </w:pPr>
      <w:r>
        <w:rPr>
          <w:rFonts w:hint="eastAsia"/>
        </w:rPr>
        <w:t xml:space="preserve">    </w:t>
      </w:r>
    </w:p>
    <w:p w:rsidR="00223EFA" w:rsidRDefault="00223EFA" w:rsidP="00223EFA"/>
    <w:p w:rsidR="00223EFA" w:rsidRDefault="00223EFA" w:rsidP="00223EFA">
      <w:pPr>
        <w:pStyle w:val="11"/>
        <w:keepNext w:val="0"/>
        <w:keepLines w:val="0"/>
        <w:numPr>
          <w:ilvl w:val="0"/>
          <w:numId w:val="17"/>
        </w:numPr>
        <w:tabs>
          <w:tab w:val="num" w:pos="72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121" w:name="_Toc207094781"/>
      <w:r>
        <w:rPr>
          <w:rFonts w:hint="eastAsia"/>
        </w:rPr>
        <w:t>主要工程项目施工方案、施工方法及施工工艺</w:t>
      </w:r>
      <w:bookmarkStart w:id="122" w:name="bk178"/>
      <w:bookmarkEnd w:id="121"/>
      <w:bookmarkEnd w:id="122"/>
    </w:p>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123" w:name="_Toc207094782"/>
      <w:r>
        <w:rPr>
          <w:rFonts w:hint="eastAsia"/>
        </w:rPr>
        <w:t>引桥施工方案及工艺要求</w:t>
      </w:r>
      <w:bookmarkStart w:id="124" w:name="bk179"/>
      <w:bookmarkEnd w:id="123"/>
      <w:bookmarkEnd w:id="124"/>
    </w:p>
    <w:p w:rsidR="00223EFA" w:rsidRDefault="00223EFA" w:rsidP="00223EFA">
      <w:pPr>
        <w:rPr>
          <w:rFonts w:hint="eastAsia"/>
        </w:rPr>
      </w:pPr>
      <w:bookmarkStart w:id="125" w:name="bk180"/>
      <w:bookmarkEnd w:id="125"/>
      <w:r>
        <w:rPr>
          <w:rFonts w:hint="eastAsia"/>
        </w:rPr>
        <w:t>基础施工</w:t>
      </w:r>
    </w:p>
    <w:p w:rsidR="00223EFA" w:rsidRDefault="00223EFA" w:rsidP="00223EFA">
      <w:pPr>
        <w:rPr>
          <w:rFonts w:hint="eastAsia"/>
        </w:rPr>
      </w:pPr>
      <w:r>
        <w:rPr>
          <w:rFonts w:hint="eastAsia"/>
        </w:rPr>
        <w:t xml:space="preserve">     1</w:t>
      </w:r>
      <w:r>
        <w:rPr>
          <w:rFonts w:hint="eastAsia"/>
        </w:rPr>
        <w:t>、施工方案</w:t>
      </w:r>
    </w:p>
    <w:p w:rsidR="00223EFA" w:rsidRDefault="00223EFA" w:rsidP="00223EFA">
      <w:pPr>
        <w:rPr>
          <w:rFonts w:hint="eastAsia"/>
        </w:rPr>
      </w:pPr>
      <w:r>
        <w:rPr>
          <w:rFonts w:hint="eastAsia"/>
        </w:rPr>
        <w:t xml:space="preserve">    </w:t>
      </w:r>
      <w:r>
        <w:rPr>
          <w:rFonts w:hint="eastAsia"/>
        </w:rPr>
        <w:t>引桥基础为钻孔灌注桩，桩径</w:t>
      </w:r>
      <w:r>
        <w:t>1.5</w:t>
      </w:r>
      <w:r>
        <w:rPr>
          <w:rFonts w:hint="eastAsia"/>
        </w:rPr>
        <w:t>米，桩长</w:t>
      </w:r>
      <w:r>
        <w:rPr>
          <w:rFonts w:hint="eastAsia"/>
        </w:rPr>
        <w:t>38</w:t>
      </w:r>
      <w:r>
        <w:rPr>
          <w:rFonts w:hint="eastAsia"/>
        </w:rPr>
        <w:t>～</w:t>
      </w:r>
      <w:r>
        <w:rPr>
          <w:rFonts w:hint="eastAsia"/>
        </w:rPr>
        <w:t>40</w:t>
      </w:r>
      <w:r>
        <w:t>m</w:t>
      </w:r>
      <w:r>
        <w:rPr>
          <w:rFonts w:hint="eastAsia"/>
        </w:rPr>
        <w:t>，施工分为三个区段：第一区段</w:t>
      </w:r>
      <w:proofErr w:type="gramStart"/>
      <w:r>
        <w:rPr>
          <w:rFonts w:hint="eastAsia"/>
        </w:rPr>
        <w:t>无锡台至</w:t>
      </w:r>
      <w:proofErr w:type="gramEnd"/>
      <w:r>
        <w:rPr>
          <w:rFonts w:hint="eastAsia"/>
        </w:rPr>
        <w:t>7#</w:t>
      </w:r>
      <w:r>
        <w:rPr>
          <w:rFonts w:hint="eastAsia"/>
        </w:rPr>
        <w:t>墩，数量共计</w:t>
      </w:r>
      <w:r>
        <w:rPr>
          <w:rFonts w:hint="eastAsia"/>
        </w:rPr>
        <w:t>36</w:t>
      </w:r>
      <w:r>
        <w:rPr>
          <w:rFonts w:hint="eastAsia"/>
        </w:rPr>
        <w:t>根，第二区段</w:t>
      </w:r>
      <w:r>
        <w:rPr>
          <w:rFonts w:hint="eastAsia"/>
        </w:rPr>
        <w:t>10#</w:t>
      </w:r>
      <w:proofErr w:type="gramStart"/>
      <w:r>
        <w:rPr>
          <w:rFonts w:hint="eastAsia"/>
        </w:rPr>
        <w:t>墩至</w:t>
      </w:r>
      <w:proofErr w:type="gramEnd"/>
      <w:r>
        <w:rPr>
          <w:rFonts w:hint="eastAsia"/>
        </w:rPr>
        <w:t>16#</w:t>
      </w:r>
      <w:r>
        <w:rPr>
          <w:rFonts w:hint="eastAsia"/>
        </w:rPr>
        <w:t>墩，共计</w:t>
      </w:r>
      <w:r>
        <w:rPr>
          <w:rFonts w:hint="eastAsia"/>
        </w:rPr>
        <w:t>28</w:t>
      </w:r>
      <w:r>
        <w:rPr>
          <w:rFonts w:hint="eastAsia"/>
        </w:rPr>
        <w:t>根，第三区段</w:t>
      </w:r>
      <w:r>
        <w:rPr>
          <w:rFonts w:hint="eastAsia"/>
        </w:rPr>
        <w:t>19#</w:t>
      </w:r>
      <w:proofErr w:type="gramStart"/>
      <w:r>
        <w:rPr>
          <w:rFonts w:hint="eastAsia"/>
        </w:rPr>
        <w:t>墩至</w:t>
      </w:r>
      <w:proofErr w:type="gramEnd"/>
      <w:r>
        <w:rPr>
          <w:rFonts w:hint="eastAsia"/>
        </w:rPr>
        <w:t>42#</w:t>
      </w:r>
      <w:r>
        <w:rPr>
          <w:rFonts w:hint="eastAsia"/>
        </w:rPr>
        <w:t>墩、宜兴台，共计</w:t>
      </w:r>
      <w:r>
        <w:rPr>
          <w:rFonts w:hint="eastAsia"/>
        </w:rPr>
        <w:t>104</w:t>
      </w:r>
      <w:r>
        <w:rPr>
          <w:rFonts w:hint="eastAsia"/>
        </w:rPr>
        <w:lastRenderedPageBreak/>
        <w:t>根。开工后，计划先上场</w:t>
      </w:r>
      <w:r>
        <w:rPr>
          <w:rFonts w:hint="eastAsia"/>
        </w:rPr>
        <w:t>4</w:t>
      </w:r>
      <w:r>
        <w:rPr>
          <w:rFonts w:hint="eastAsia"/>
        </w:rPr>
        <w:t>台</w:t>
      </w:r>
      <w:r>
        <w:rPr>
          <w:rFonts w:hint="eastAsia"/>
        </w:rPr>
        <w:t>GPS-15</w:t>
      </w:r>
      <w:r>
        <w:rPr>
          <w:rFonts w:hint="eastAsia"/>
        </w:rPr>
        <w:t>型工程钻机进行第二区段桩基的施工，同时，待</w:t>
      </w:r>
      <w:r>
        <w:rPr>
          <w:rFonts w:hint="eastAsia"/>
        </w:rPr>
        <w:t>8</w:t>
      </w:r>
      <w:r>
        <w:rPr>
          <w:rFonts w:hint="eastAsia"/>
        </w:rPr>
        <w:t>台钻机钻完主桥基础钻孔桩后，再转入引桥施工。第二区段钻孔桩完工后，再转向第一、三区段钻孔桩的施工。引桥基础每根</w:t>
      </w:r>
      <w:proofErr w:type="gramStart"/>
      <w:r>
        <w:rPr>
          <w:rFonts w:hint="eastAsia"/>
        </w:rPr>
        <w:t>桩计划</w:t>
      </w:r>
      <w:proofErr w:type="gramEnd"/>
      <w:r>
        <w:rPr>
          <w:rFonts w:hint="eastAsia"/>
        </w:rPr>
        <w:t>在</w:t>
      </w:r>
      <w:r>
        <w:rPr>
          <w:rFonts w:hint="eastAsia"/>
        </w:rPr>
        <w:t>3</w:t>
      </w:r>
      <w:r>
        <w:rPr>
          <w:rFonts w:hint="eastAsia"/>
        </w:rPr>
        <w:t>～</w:t>
      </w:r>
      <w:r>
        <w:rPr>
          <w:rFonts w:hint="eastAsia"/>
        </w:rPr>
        <w:t>4</w:t>
      </w:r>
      <w:r>
        <w:rPr>
          <w:rFonts w:hint="eastAsia"/>
        </w:rPr>
        <w:t>天内完成，整个引桥钻孔桩施工计划用时三个月。跨越冬季施工期间，钻孔桩混凝土采用商品混凝土，常温施工期间，钻孔桩混凝土采用拌合站集中拌和。</w:t>
      </w:r>
    </w:p>
    <w:p w:rsidR="00223EFA" w:rsidRDefault="00223EFA" w:rsidP="00223EFA">
      <w:pPr>
        <w:rPr>
          <w:rFonts w:hint="eastAsia"/>
        </w:rPr>
      </w:pPr>
      <w:r>
        <w:rPr>
          <w:rFonts w:hint="eastAsia"/>
        </w:rPr>
        <w:t xml:space="preserve">    </w:t>
      </w:r>
      <w:r>
        <w:rPr>
          <w:rFonts w:hint="eastAsia"/>
        </w:rPr>
        <w:t>承台施工采用挖掘机开挖基坑，坑壁采用草袋或水泥编织袋围堰围护，混凝土采用拌合站集中拌和，混凝土输送车或机动翻斗车运输，通过滑槽滑入模板内。</w:t>
      </w:r>
    </w:p>
    <w:p w:rsidR="00223EFA" w:rsidRDefault="00223EFA" w:rsidP="00223EFA">
      <w:pPr>
        <w:rPr>
          <w:rFonts w:hint="eastAsia"/>
        </w:rPr>
      </w:pPr>
      <w:r>
        <w:rPr>
          <w:rFonts w:hint="eastAsia"/>
        </w:rPr>
        <w:t xml:space="preserve">    2</w:t>
      </w:r>
      <w:r>
        <w:rPr>
          <w:rFonts w:hint="eastAsia"/>
        </w:rPr>
        <w:t>、施工工艺及要求</w:t>
      </w:r>
    </w:p>
    <w:p w:rsidR="00223EFA" w:rsidRDefault="00223EFA" w:rsidP="00223EFA">
      <w:pPr>
        <w:rPr>
          <w:rFonts w:hint="eastAsia"/>
        </w:rPr>
      </w:pPr>
      <w:r>
        <w:rPr>
          <w:rFonts w:hint="eastAsia"/>
        </w:rPr>
        <w:t xml:space="preserve">    </w:t>
      </w:r>
      <w:r>
        <w:rPr>
          <w:rFonts w:hint="eastAsia"/>
        </w:rPr>
        <w:t>钻孔桩</w:t>
      </w:r>
    </w:p>
    <w:p w:rsidR="00223EFA" w:rsidRDefault="00223EFA" w:rsidP="00223EFA">
      <w:pPr>
        <w:rPr>
          <w:rFonts w:hint="eastAsia"/>
        </w:rPr>
      </w:pPr>
      <w:r>
        <w:rPr>
          <w:rFonts w:hint="eastAsia"/>
        </w:rPr>
        <w:t xml:space="preserve">    </w:t>
      </w:r>
      <w:r>
        <w:rPr>
          <w:rFonts w:hint="eastAsia"/>
        </w:rPr>
        <w:t>（</w:t>
      </w:r>
      <w:r>
        <w:rPr>
          <w:rFonts w:hint="eastAsia"/>
        </w:rPr>
        <w:t>1</w:t>
      </w:r>
      <w:r>
        <w:rPr>
          <w:rFonts w:hint="eastAsia"/>
        </w:rPr>
        <w:t>）钻孔桩施工工艺流程图（见表</w:t>
      </w:r>
      <w:r>
        <w:rPr>
          <w:rFonts w:hint="eastAsia"/>
        </w:rPr>
        <w:t>5-1</w:t>
      </w:r>
      <w:r>
        <w:rPr>
          <w:rFonts w:hint="eastAsia"/>
        </w:rPr>
        <w:t>）</w:t>
      </w:r>
    </w:p>
    <w:p w:rsidR="00223EFA" w:rsidRDefault="00223EFA" w:rsidP="00223EFA">
      <w:pPr>
        <w:rPr>
          <w:rFonts w:hint="eastAsia"/>
        </w:rPr>
      </w:pPr>
      <w:r>
        <w:rPr>
          <w:rFonts w:hint="eastAsia"/>
        </w:rPr>
        <w:t xml:space="preserve">    </w:t>
      </w:r>
      <w:r>
        <w:rPr>
          <w:rFonts w:hint="eastAsia"/>
        </w:rPr>
        <w:t>（</w:t>
      </w:r>
      <w:r>
        <w:rPr>
          <w:rFonts w:hint="eastAsia"/>
        </w:rPr>
        <w:t>2</w:t>
      </w:r>
      <w:r>
        <w:rPr>
          <w:rFonts w:hint="eastAsia"/>
        </w:rPr>
        <w:t>）钻孔设备</w:t>
      </w:r>
    </w:p>
    <w:p w:rsidR="00223EFA" w:rsidRDefault="00223EFA" w:rsidP="00223EFA">
      <w:pPr>
        <w:rPr>
          <w:rFonts w:hint="eastAsia"/>
        </w:rPr>
      </w:pPr>
      <w:r>
        <w:rPr>
          <w:rFonts w:hint="eastAsia"/>
        </w:rPr>
        <w:t xml:space="preserve">    </w:t>
      </w:r>
      <w:r>
        <w:rPr>
          <w:rFonts w:hint="eastAsia"/>
        </w:rPr>
        <w:t>根据施工图设计所提供工程地质、水文、桩径、桩长资料，钻孔机械选择反循环回转钻机。</w:t>
      </w:r>
    </w:p>
    <w:p w:rsidR="00223EFA" w:rsidRDefault="00223EFA" w:rsidP="00223EFA">
      <w:pPr>
        <w:rPr>
          <w:rFonts w:hint="eastAsia"/>
        </w:rPr>
      </w:pPr>
      <w:r>
        <w:rPr>
          <w:rFonts w:hint="eastAsia"/>
        </w:rPr>
        <w:t xml:space="preserve">    </w:t>
      </w:r>
      <w:r>
        <w:rPr>
          <w:rFonts w:hint="eastAsia"/>
        </w:rPr>
        <w:t>（</w:t>
      </w:r>
      <w:r>
        <w:rPr>
          <w:rFonts w:hint="eastAsia"/>
        </w:rPr>
        <w:t>3</w:t>
      </w:r>
      <w:r>
        <w:rPr>
          <w:rFonts w:hint="eastAsia"/>
        </w:rPr>
        <w:t>）施工场地准备</w:t>
      </w:r>
    </w:p>
    <w:p w:rsidR="00223EFA" w:rsidRDefault="00223EFA" w:rsidP="00223EFA">
      <w:pPr>
        <w:rPr>
          <w:rFonts w:hint="eastAsia"/>
        </w:rPr>
      </w:pPr>
      <w:r>
        <w:rPr>
          <w:rFonts w:hint="eastAsia"/>
        </w:rPr>
        <w:t xml:space="preserve">    </w:t>
      </w:r>
      <w:r>
        <w:rPr>
          <w:rFonts w:hint="eastAsia"/>
        </w:rPr>
        <w:t>①当位于旱地施工时，应对场地进行清表，</w:t>
      </w:r>
      <w:proofErr w:type="gramStart"/>
      <w:r>
        <w:rPr>
          <w:rFonts w:hint="eastAsia"/>
        </w:rPr>
        <w:t>换填软土</w:t>
      </w:r>
      <w:proofErr w:type="gramEnd"/>
      <w:r>
        <w:rPr>
          <w:rFonts w:hint="eastAsia"/>
        </w:rPr>
        <w:t>地段，并予以整平夯实。</w:t>
      </w:r>
    </w:p>
    <w:p w:rsidR="00223EFA" w:rsidRDefault="00223EFA" w:rsidP="00223EFA">
      <w:pPr>
        <w:rPr>
          <w:rFonts w:hint="eastAsia"/>
        </w:rPr>
      </w:pPr>
      <w:r>
        <w:rPr>
          <w:rFonts w:hint="eastAsia"/>
        </w:rPr>
        <w:t xml:space="preserve">    </w:t>
      </w:r>
      <w:r>
        <w:rPr>
          <w:rFonts w:hint="eastAsia"/>
        </w:rPr>
        <w:t>②当施工场地位于京杭运河支流中时，可考虑筑岛搭设钻孔平台。</w:t>
      </w:r>
    </w:p>
    <w:p w:rsidR="00223EFA" w:rsidRDefault="00223EFA" w:rsidP="00223EFA">
      <w:pPr>
        <w:rPr>
          <w:rFonts w:hint="eastAsia"/>
        </w:rPr>
      </w:pPr>
      <w:r>
        <w:rPr>
          <w:rFonts w:hint="eastAsia"/>
        </w:rPr>
        <w:t xml:space="preserve">    </w:t>
      </w:r>
      <w:r>
        <w:rPr>
          <w:rFonts w:hint="eastAsia"/>
        </w:rPr>
        <w:t>（</w:t>
      </w:r>
      <w:r>
        <w:rPr>
          <w:rFonts w:hint="eastAsia"/>
        </w:rPr>
        <w:t>4</w:t>
      </w:r>
      <w:r>
        <w:rPr>
          <w:rFonts w:hint="eastAsia"/>
        </w:rPr>
        <w:t>）护筒</w:t>
      </w:r>
    </w:p>
    <w:p w:rsidR="00223EFA" w:rsidRDefault="00223EFA" w:rsidP="00223EFA">
      <w:pPr>
        <w:rPr>
          <w:rFonts w:hint="eastAsia"/>
        </w:rPr>
      </w:pPr>
      <w:r>
        <w:rPr>
          <w:rFonts w:hint="eastAsia"/>
        </w:rPr>
        <w:t xml:space="preserve">    </w:t>
      </w:r>
      <w:r>
        <w:rPr>
          <w:rFonts w:hint="eastAsia"/>
        </w:rPr>
        <w:t>护筒采用</w:t>
      </w:r>
      <w:r>
        <w:rPr>
          <w:rFonts w:hint="eastAsia"/>
        </w:rPr>
        <w:t>4</w:t>
      </w:r>
      <w:r>
        <w:t>mm</w:t>
      </w:r>
      <w:r>
        <w:rPr>
          <w:rFonts w:hint="eastAsia"/>
        </w:rPr>
        <w:t>厚钢板制成，为增加刚度防止变形，可在护筒上、下端和中部的外侧各</w:t>
      </w:r>
      <w:proofErr w:type="gramStart"/>
      <w:r>
        <w:rPr>
          <w:rFonts w:hint="eastAsia"/>
        </w:rPr>
        <w:t>焊一道</w:t>
      </w:r>
      <w:proofErr w:type="gramEnd"/>
      <w:r>
        <w:rPr>
          <w:rFonts w:hint="eastAsia"/>
        </w:rPr>
        <w:t>加劲肋。</w:t>
      </w:r>
    </w:p>
    <w:p w:rsidR="00223EFA" w:rsidRDefault="00223EFA" w:rsidP="00223EFA">
      <w:pPr>
        <w:rPr>
          <w:rFonts w:hint="eastAsia"/>
        </w:rPr>
      </w:pPr>
      <w:r>
        <w:rPr>
          <w:rFonts w:hint="eastAsia"/>
        </w:rPr>
        <w:lastRenderedPageBreak/>
        <w:t xml:space="preserve">    </w:t>
      </w:r>
      <w:r>
        <w:rPr>
          <w:rFonts w:hint="eastAsia"/>
        </w:rPr>
        <w:t>①护筒的作用：护筒有固定桩位，引导钻孔方向，隔离地面水免其流入井孔，保护孔口</w:t>
      </w:r>
      <w:proofErr w:type="gramStart"/>
      <w:r>
        <w:rPr>
          <w:rFonts w:hint="eastAsia"/>
        </w:rPr>
        <w:t>不</w:t>
      </w:r>
      <w:proofErr w:type="gramEnd"/>
      <w:r>
        <w:rPr>
          <w:rFonts w:hint="eastAsia"/>
        </w:rPr>
        <w:t>坍塌，并保证孔内泥浆水位高出地下水位或施工水位一定高度，形成静水压力，以保护孔壁免于坍塌。同时，钢护筒坚固耐用，重复使用次数多，用料较省。</w:t>
      </w:r>
    </w:p>
    <w:p w:rsidR="00223EFA" w:rsidRDefault="00223EFA" w:rsidP="00223EFA">
      <w:pPr>
        <w:rPr>
          <w:rFonts w:hint="eastAsia"/>
        </w:rPr>
      </w:pPr>
      <w:r>
        <w:rPr>
          <w:rFonts w:hint="eastAsia"/>
        </w:rPr>
        <w:t xml:space="preserve">    </w:t>
      </w:r>
      <w:r>
        <w:rPr>
          <w:rFonts w:hint="eastAsia"/>
        </w:rPr>
        <w:t>②护筒内径：比钻孔桩设计直径加大</w:t>
      </w:r>
      <w:r>
        <w:rPr>
          <w:rFonts w:hint="eastAsia"/>
        </w:rPr>
        <w:t>20</w:t>
      </w:r>
      <w:r>
        <w:rPr>
          <w:rFonts w:hint="eastAsia"/>
        </w:rPr>
        <w:t>～</w:t>
      </w:r>
      <w:r>
        <w:rPr>
          <w:rFonts w:hint="eastAsia"/>
        </w:rPr>
        <w:t>30</w:t>
      </w:r>
      <w:r>
        <w:t>cm</w:t>
      </w:r>
      <w:r>
        <w:rPr>
          <w:rFonts w:hint="eastAsia"/>
        </w:rPr>
        <w:t>，即内径为</w:t>
      </w:r>
      <w:r>
        <w:t>1.8m</w:t>
      </w:r>
      <w:r>
        <w:rPr>
          <w:rFonts w:hint="eastAsia"/>
        </w:rPr>
        <w:t>。</w:t>
      </w:r>
    </w:p>
    <w:p w:rsidR="00223EFA" w:rsidRDefault="00223EFA" w:rsidP="00223EFA">
      <w:pPr>
        <w:rPr>
          <w:rFonts w:hint="eastAsia"/>
        </w:rPr>
      </w:pPr>
      <w:r>
        <w:rPr>
          <w:rFonts w:hint="eastAsia"/>
        </w:rPr>
        <w:t xml:space="preserve">    </w:t>
      </w:r>
      <w:r>
        <w:rPr>
          <w:rFonts w:hint="eastAsia"/>
        </w:rPr>
        <w:t>③护筒顶端高度：宜高出地面</w:t>
      </w:r>
      <w:r>
        <w:t>0.3m</w:t>
      </w:r>
      <w:r>
        <w:rPr>
          <w:rFonts w:hint="eastAsia"/>
        </w:rPr>
        <w:t>，以防杂物、地面水进入井孔内。同时，宜高出地下水位</w:t>
      </w:r>
      <w:r>
        <w:rPr>
          <w:rFonts w:hint="eastAsia"/>
        </w:rPr>
        <w:t>2</w:t>
      </w:r>
      <w:r>
        <w:t>m</w:t>
      </w:r>
      <w:r>
        <w:rPr>
          <w:rFonts w:hint="eastAsia"/>
        </w:rPr>
        <w:t>，以防塌孔。</w:t>
      </w:r>
    </w:p>
    <w:p w:rsidR="00223EFA" w:rsidRDefault="00223EFA" w:rsidP="00223EFA">
      <w:pPr>
        <w:rPr>
          <w:rFonts w:hint="eastAsia"/>
        </w:rPr>
      </w:pPr>
      <w:r>
        <w:rPr>
          <w:rFonts w:hint="eastAsia"/>
        </w:rPr>
        <w:t xml:space="preserve">    </w:t>
      </w:r>
      <w:r>
        <w:rPr>
          <w:rFonts w:hint="eastAsia"/>
        </w:rPr>
        <w:t>④护筒的埋设：护筒埋置深度视地层情况而定，以穿透表层相对松软沉积层为宜，护筒高</w:t>
      </w:r>
      <w:r>
        <w:rPr>
          <w:rFonts w:hint="eastAsia"/>
        </w:rPr>
        <w:t>2</w:t>
      </w:r>
      <w:r>
        <w:rPr>
          <w:rFonts w:hint="eastAsia"/>
        </w:rPr>
        <w:t>～</w:t>
      </w:r>
      <w:r>
        <w:rPr>
          <w:rFonts w:hint="eastAsia"/>
        </w:rPr>
        <w:t>3</w:t>
      </w:r>
      <w:r>
        <w:t>m</w:t>
      </w:r>
      <w:r>
        <w:rPr>
          <w:rFonts w:hint="eastAsia"/>
        </w:rPr>
        <w:t>。埋置好的护筒平面位置偏差小于</w:t>
      </w:r>
      <w:r>
        <w:rPr>
          <w:rFonts w:hint="eastAsia"/>
        </w:rPr>
        <w:t>5</w:t>
      </w:r>
      <w:r>
        <w:t>cm</w:t>
      </w:r>
      <w:r>
        <w:rPr>
          <w:rFonts w:hint="eastAsia"/>
        </w:rPr>
        <w:t>，护筒倾斜度偏差小于</w:t>
      </w:r>
      <w:r>
        <w:rPr>
          <w:rFonts w:hint="eastAsia"/>
        </w:rPr>
        <w:t>1%</w:t>
      </w:r>
      <w:r>
        <w:rPr>
          <w:rFonts w:hint="eastAsia"/>
        </w:rPr>
        <w:t>。</w:t>
      </w:r>
    </w:p>
    <w:p w:rsidR="00223EFA" w:rsidRDefault="00223EFA" w:rsidP="00223EFA">
      <w:pPr>
        <w:rPr>
          <w:rFonts w:hint="eastAsia"/>
        </w:rPr>
      </w:pPr>
      <w:r>
        <w:rPr>
          <w:rFonts w:hint="eastAsia"/>
        </w:rPr>
        <w:t xml:space="preserve">    (5)</w:t>
      </w:r>
      <w:r>
        <w:rPr>
          <w:rFonts w:hint="eastAsia"/>
        </w:rPr>
        <w:t>泥浆制备及要求</w:t>
      </w:r>
    </w:p>
    <w:p w:rsidR="00223EFA" w:rsidRDefault="00223EFA" w:rsidP="00223EFA">
      <w:r>
        <w:rPr>
          <w:rFonts w:hint="eastAsia"/>
        </w:rPr>
        <w:t xml:space="preserve">    </w:t>
      </w:r>
      <w:r>
        <w:rPr>
          <w:rFonts w:hint="eastAsia"/>
        </w:rPr>
        <w:t>泥浆是粘土拌合物，由于比重大，静水压力高，泥浆可作用</w:t>
      </w:r>
      <w:proofErr w:type="gramStart"/>
      <w:r>
        <w:rPr>
          <w:rFonts w:hint="eastAsia"/>
        </w:rPr>
        <w:t>在井孔壁</w:t>
      </w:r>
      <w:proofErr w:type="gramEnd"/>
      <w:r>
        <w:rPr>
          <w:rFonts w:hint="eastAsia"/>
        </w:rPr>
        <w:t>形成一层泥皮，阻隔孔内渗流，保护孔壁免于坍塌。</w:t>
      </w:r>
    </w:p>
    <w:p w:rsidR="00223EFA" w:rsidRDefault="00223EFA" w:rsidP="00223EFA">
      <w:pPr>
        <w:rPr>
          <w:rFonts w:hint="eastAsia"/>
        </w:rPr>
      </w:pPr>
      <w:r>
        <w:t xml:space="preserve">    </w:t>
      </w:r>
      <w:r>
        <w:rPr>
          <w:rFonts w:hint="eastAsia"/>
        </w:rPr>
        <w:t>钻孔时，采用自流回灌式泥浆循环系统，由泥浆池、沉淀池、循环槽和泥浆搅拌站组成。泥浆池容积应为桩孔容积的</w:t>
      </w:r>
      <w:r>
        <w:t>1.5</w:t>
      </w:r>
      <w:r>
        <w:rPr>
          <w:rFonts w:hint="eastAsia"/>
        </w:rPr>
        <w:t>～</w:t>
      </w:r>
      <w:r>
        <w:t>2.0</w:t>
      </w:r>
      <w:r>
        <w:rPr>
          <w:rFonts w:hint="eastAsia"/>
        </w:rPr>
        <w:t>倍以上。</w:t>
      </w:r>
    </w:p>
    <w:p w:rsidR="00223EFA" w:rsidRDefault="00223EFA" w:rsidP="00223EFA">
      <w:pPr>
        <w:rPr>
          <w:rFonts w:hint="eastAsia"/>
        </w:rPr>
      </w:pPr>
      <w:r>
        <w:rPr>
          <w:rFonts w:hint="eastAsia"/>
        </w:rPr>
        <w:t xml:space="preserve">    </w:t>
      </w:r>
      <w:r>
        <w:rPr>
          <w:rFonts w:hint="eastAsia"/>
        </w:rPr>
        <w:t>（</w:t>
      </w:r>
      <w:r>
        <w:rPr>
          <w:rFonts w:hint="eastAsia"/>
        </w:rPr>
        <w:t>6</w:t>
      </w:r>
      <w:r>
        <w:rPr>
          <w:rFonts w:hint="eastAsia"/>
        </w:rPr>
        <w:t>）原材料要求</w:t>
      </w:r>
    </w:p>
    <w:p w:rsidR="00223EFA" w:rsidRDefault="00223EFA" w:rsidP="00223EFA">
      <w:pPr>
        <w:rPr>
          <w:rFonts w:hint="eastAsia"/>
        </w:rPr>
      </w:pPr>
      <w:r>
        <w:rPr>
          <w:rFonts w:hint="eastAsia"/>
        </w:rPr>
        <w:t xml:space="preserve">    </w:t>
      </w:r>
      <w:r>
        <w:rPr>
          <w:rFonts w:hint="eastAsia"/>
        </w:rPr>
        <w:t>①为便于水下混凝土的浇注，集料宜用卵石或级配良好的碎石。</w:t>
      </w:r>
    </w:p>
    <w:p w:rsidR="00223EFA" w:rsidRDefault="00223EFA" w:rsidP="00223EFA">
      <w:pPr>
        <w:rPr>
          <w:rFonts w:hint="eastAsia"/>
        </w:rPr>
      </w:pPr>
      <w:r>
        <w:rPr>
          <w:rFonts w:hint="eastAsia"/>
        </w:rPr>
        <w:t xml:space="preserve">    </w:t>
      </w:r>
      <w:r>
        <w:rPr>
          <w:rFonts w:hint="eastAsia"/>
        </w:rPr>
        <w:t>②粗集料最大粒径，卵石为</w:t>
      </w:r>
      <w:r>
        <w:rPr>
          <w:rFonts w:hint="eastAsia"/>
        </w:rPr>
        <w:t>40</w:t>
      </w:r>
      <w:r>
        <w:t>mm</w:t>
      </w:r>
      <w:r>
        <w:rPr>
          <w:rFonts w:hint="eastAsia"/>
        </w:rPr>
        <w:t>，碎石为</w:t>
      </w:r>
      <w:r>
        <w:rPr>
          <w:rFonts w:hint="eastAsia"/>
        </w:rPr>
        <w:t>35</w:t>
      </w:r>
      <w:r>
        <w:t>mm</w:t>
      </w:r>
      <w:r>
        <w:rPr>
          <w:rFonts w:hint="eastAsia"/>
        </w:rPr>
        <w:t>，且不得大于导管直径的</w:t>
      </w:r>
      <w:r>
        <w:rPr>
          <w:rFonts w:hint="eastAsia"/>
        </w:rPr>
        <w:t>1/6</w:t>
      </w:r>
      <w:r>
        <w:rPr>
          <w:rFonts w:hint="eastAsia"/>
        </w:rPr>
        <w:t>～</w:t>
      </w:r>
      <w:r>
        <w:rPr>
          <w:rFonts w:hint="eastAsia"/>
        </w:rPr>
        <w:t>1/8</w:t>
      </w:r>
      <w:r>
        <w:rPr>
          <w:rFonts w:hint="eastAsia"/>
        </w:rPr>
        <w:t>及钢筋最小净距的</w:t>
      </w:r>
      <w:r>
        <w:rPr>
          <w:rFonts w:hint="eastAsia"/>
        </w:rPr>
        <w:t>1/4</w:t>
      </w:r>
      <w:r>
        <w:rPr>
          <w:rFonts w:hint="eastAsia"/>
        </w:rPr>
        <w:t>。</w:t>
      </w:r>
    </w:p>
    <w:p w:rsidR="00223EFA" w:rsidRDefault="00223EFA" w:rsidP="00223EFA">
      <w:pPr>
        <w:rPr>
          <w:rFonts w:hint="eastAsia"/>
        </w:rPr>
      </w:pPr>
      <w:r>
        <w:rPr>
          <w:rFonts w:hint="eastAsia"/>
        </w:rPr>
        <w:t xml:space="preserve">    </w:t>
      </w:r>
      <w:r>
        <w:rPr>
          <w:rFonts w:hint="eastAsia"/>
        </w:rPr>
        <w:t>③混凝土坍落度处于</w:t>
      </w:r>
      <w:r>
        <w:rPr>
          <w:rFonts w:hint="eastAsia"/>
        </w:rPr>
        <w:t>18</w:t>
      </w:r>
      <w:r>
        <w:rPr>
          <w:rFonts w:hint="eastAsia"/>
        </w:rPr>
        <w:t>～</w:t>
      </w:r>
      <w:r>
        <w:rPr>
          <w:rFonts w:hint="eastAsia"/>
        </w:rPr>
        <w:t>20</w:t>
      </w:r>
      <w:r>
        <w:t>cm</w:t>
      </w:r>
      <w:r>
        <w:rPr>
          <w:rFonts w:hint="eastAsia"/>
        </w:rPr>
        <w:t>之间。</w:t>
      </w:r>
    </w:p>
    <w:p w:rsidR="00223EFA" w:rsidRDefault="00223EFA" w:rsidP="00223EFA">
      <w:pPr>
        <w:rPr>
          <w:rFonts w:hint="eastAsia"/>
        </w:rPr>
      </w:pPr>
      <w:r>
        <w:rPr>
          <w:rFonts w:hint="eastAsia"/>
        </w:rPr>
        <w:t xml:space="preserve">    </w:t>
      </w:r>
      <w:r>
        <w:rPr>
          <w:rFonts w:hint="eastAsia"/>
        </w:rPr>
        <w:t>④水泥最小用量</w:t>
      </w:r>
      <w:r>
        <w:rPr>
          <w:rFonts w:hint="eastAsia"/>
        </w:rPr>
        <w:t>350K</w:t>
      </w:r>
      <w:r>
        <w:t>g</w:t>
      </w:r>
      <w:r>
        <w:rPr>
          <w:rFonts w:hint="eastAsia"/>
        </w:rPr>
        <w:t>/</w:t>
      </w:r>
      <w:r>
        <w:t>m</w:t>
      </w:r>
      <w:r>
        <w:rPr>
          <w:vertAlign w:val="superscript"/>
        </w:rPr>
        <w:t>3</w:t>
      </w:r>
      <w:r>
        <w:rPr>
          <w:rFonts w:hint="eastAsia"/>
        </w:rPr>
        <w:t>。</w:t>
      </w:r>
    </w:p>
    <w:p w:rsidR="00223EFA" w:rsidRDefault="00223EFA" w:rsidP="00223EFA">
      <w:pPr>
        <w:rPr>
          <w:rFonts w:hint="eastAsia"/>
        </w:rPr>
      </w:pPr>
      <w:r>
        <w:rPr>
          <w:rFonts w:hint="eastAsia"/>
        </w:rPr>
        <w:t xml:space="preserve">    </w:t>
      </w:r>
      <w:r>
        <w:rPr>
          <w:rFonts w:hint="eastAsia"/>
        </w:rPr>
        <w:t>⑤水灰比宜为</w:t>
      </w:r>
      <w:r>
        <w:rPr>
          <w:rFonts w:hint="eastAsia"/>
        </w:rPr>
        <w:t>0</w:t>
      </w:r>
      <w:r>
        <w:t>.5</w:t>
      </w:r>
      <w:r>
        <w:rPr>
          <w:rFonts w:hint="eastAsia"/>
        </w:rPr>
        <w:t>～</w:t>
      </w:r>
      <w:r>
        <w:t>0.6</w:t>
      </w:r>
      <w:r>
        <w:rPr>
          <w:rFonts w:hint="eastAsia"/>
        </w:rPr>
        <w:t>。</w:t>
      </w:r>
    </w:p>
    <w:p w:rsidR="00223EFA" w:rsidRDefault="00223EFA" w:rsidP="00223EFA">
      <w:pPr>
        <w:rPr>
          <w:rFonts w:hint="eastAsia"/>
        </w:rPr>
      </w:pPr>
      <w:r>
        <w:rPr>
          <w:rFonts w:hint="eastAsia"/>
        </w:rPr>
        <w:lastRenderedPageBreak/>
        <w:t xml:space="preserve">    </w:t>
      </w:r>
      <w:r>
        <w:rPr>
          <w:rFonts w:hint="eastAsia"/>
        </w:rPr>
        <w:t>（</w:t>
      </w:r>
      <w:r>
        <w:rPr>
          <w:rFonts w:hint="eastAsia"/>
        </w:rPr>
        <w:t>7</w:t>
      </w:r>
      <w:r>
        <w:rPr>
          <w:rFonts w:hint="eastAsia"/>
        </w:rPr>
        <w:t>）钻孔</w:t>
      </w:r>
    </w:p>
    <w:p w:rsidR="00223EFA" w:rsidRDefault="00223EFA" w:rsidP="00223EFA">
      <w:pPr>
        <w:rPr>
          <w:rFonts w:hint="eastAsia"/>
        </w:rPr>
      </w:pPr>
      <w:r>
        <w:rPr>
          <w:rFonts w:hint="eastAsia"/>
        </w:rPr>
        <w:t xml:space="preserve">    </w:t>
      </w:r>
      <w:r>
        <w:rPr>
          <w:rFonts w:hint="eastAsia"/>
        </w:rPr>
        <w:t>①钻机就位：钻机就位前，对主要机具进行检查、维修和安装，保证配套设施的就位及水电供应的接通。</w:t>
      </w:r>
    </w:p>
    <w:p w:rsidR="00223EFA" w:rsidRDefault="00223EFA" w:rsidP="00223EFA">
      <w:pPr>
        <w:rPr>
          <w:rFonts w:hint="eastAsia"/>
        </w:rPr>
      </w:pPr>
      <w:r>
        <w:rPr>
          <w:rFonts w:hint="eastAsia"/>
        </w:rPr>
        <w:t xml:space="preserve">    </w:t>
      </w:r>
      <w:r>
        <w:rPr>
          <w:rFonts w:hint="eastAsia"/>
        </w:rPr>
        <w:t>②钻孔前，应根据施工图设计所提供地质、水文资料，绘制钻孔处地质剖面图，挂在钻台上，</w:t>
      </w:r>
      <w:proofErr w:type="gramStart"/>
      <w:r>
        <w:rPr>
          <w:rFonts w:hint="eastAsia"/>
        </w:rPr>
        <w:t>以供对不同</w:t>
      </w:r>
      <w:proofErr w:type="gramEnd"/>
      <w:r>
        <w:rPr>
          <w:rFonts w:hint="eastAsia"/>
        </w:rPr>
        <w:t>土层选择适当的钻头、钻进压力和速度以及适当的泥浆比重参考数据。钻进过程中，应注意土层变化，在土层变化处均应捞取渣样，判断土层，并记入记录表中。</w:t>
      </w:r>
    </w:p>
    <w:p w:rsidR="00223EFA" w:rsidRDefault="00223EFA" w:rsidP="00223EFA">
      <w:pPr>
        <w:rPr>
          <w:rFonts w:hint="eastAsia"/>
        </w:rPr>
      </w:pPr>
      <w:r>
        <w:rPr>
          <w:rFonts w:hint="eastAsia"/>
        </w:rPr>
        <w:t xml:space="preserve">    </w:t>
      </w:r>
      <w:r>
        <w:rPr>
          <w:rFonts w:hint="eastAsia"/>
        </w:rPr>
        <w:t>③钻机安装就位后，底座和顶端应平稳，不得产生位移和沉陷。回转钻机顶部的滑轮缘、</w:t>
      </w:r>
      <w:proofErr w:type="gramStart"/>
      <w:r>
        <w:rPr>
          <w:rFonts w:hint="eastAsia"/>
        </w:rPr>
        <w:t>钻盘中心</w:t>
      </w:r>
      <w:proofErr w:type="gramEnd"/>
      <w:r>
        <w:rPr>
          <w:rFonts w:hint="eastAsia"/>
        </w:rPr>
        <w:t>和桩孔中心三者应在同</w:t>
      </w:r>
      <w:proofErr w:type="gramStart"/>
      <w:r>
        <w:rPr>
          <w:rFonts w:hint="eastAsia"/>
        </w:rPr>
        <w:t>一</w:t>
      </w:r>
      <w:proofErr w:type="gramEnd"/>
      <w:r>
        <w:rPr>
          <w:rFonts w:hint="eastAsia"/>
        </w:rPr>
        <w:t>铅垂线上，其偏差不得大于</w:t>
      </w:r>
      <w:r>
        <w:rPr>
          <w:rFonts w:hint="eastAsia"/>
        </w:rPr>
        <w:t>2</w:t>
      </w:r>
      <w:r>
        <w:t>cm</w:t>
      </w:r>
      <w:r>
        <w:rPr>
          <w:rFonts w:hint="eastAsia"/>
        </w:rPr>
        <w:t>。</w:t>
      </w:r>
    </w:p>
    <w:p w:rsidR="00223EFA" w:rsidRDefault="00223EFA" w:rsidP="00223EFA">
      <w:pPr>
        <w:rPr>
          <w:rFonts w:hint="eastAsia"/>
        </w:rPr>
      </w:pPr>
      <w:r>
        <w:rPr>
          <w:rFonts w:hint="eastAsia"/>
        </w:rPr>
        <w:t xml:space="preserve">    </w:t>
      </w:r>
      <w:r>
        <w:rPr>
          <w:rFonts w:hint="eastAsia"/>
        </w:rPr>
        <w:t>④钻孔作业必须连续进行，不得间断。因故必须停钻时，孔口应加护盖，并严禁钻锥留在孔内，以防埋钻。</w:t>
      </w:r>
    </w:p>
    <w:p w:rsidR="00223EFA" w:rsidRDefault="00223EFA" w:rsidP="00223EFA">
      <w:pPr>
        <w:rPr>
          <w:rFonts w:hint="eastAsia"/>
        </w:rPr>
      </w:pPr>
      <w:r>
        <w:rPr>
          <w:rFonts w:hint="eastAsia"/>
        </w:rPr>
        <w:t xml:space="preserve">    </w:t>
      </w:r>
      <w:r>
        <w:rPr>
          <w:rFonts w:hint="eastAsia"/>
        </w:rPr>
        <w:t>⑤钻孔时应注意排除钻渣，并保持泥浆密度和粘度，避免</w:t>
      </w:r>
      <w:proofErr w:type="gramStart"/>
      <w:r>
        <w:rPr>
          <w:rFonts w:hint="eastAsia"/>
        </w:rPr>
        <w:t>造成糊钻或</w:t>
      </w:r>
      <w:proofErr w:type="gramEnd"/>
      <w:r>
        <w:rPr>
          <w:rFonts w:hint="eastAsia"/>
        </w:rPr>
        <w:t>由于</w:t>
      </w:r>
      <w:proofErr w:type="gramStart"/>
      <w:r>
        <w:rPr>
          <w:rFonts w:hint="eastAsia"/>
        </w:rPr>
        <w:t>坍孔造成埋</w:t>
      </w:r>
      <w:proofErr w:type="gramEnd"/>
      <w:r>
        <w:rPr>
          <w:rFonts w:hint="eastAsia"/>
        </w:rPr>
        <w:t>钻。同时，反循环钻进过程中必须注意连续补充水量（泥浆），维持护筒内应有的水头，防止孔壁坍塌。</w:t>
      </w:r>
    </w:p>
    <w:p w:rsidR="00223EFA" w:rsidRDefault="00223EFA" w:rsidP="00223EFA">
      <w:pPr>
        <w:rPr>
          <w:rFonts w:hint="eastAsia"/>
        </w:rPr>
      </w:pPr>
      <w:r>
        <w:rPr>
          <w:rFonts w:hint="eastAsia"/>
        </w:rPr>
        <w:t xml:space="preserve">    </w:t>
      </w:r>
      <w:r>
        <w:rPr>
          <w:rFonts w:hint="eastAsia"/>
        </w:rPr>
        <w:t>⑥钻进操作要点</w:t>
      </w:r>
    </w:p>
    <w:p w:rsidR="00223EFA" w:rsidRDefault="00223EFA" w:rsidP="00223EFA">
      <w:pPr>
        <w:rPr>
          <w:rFonts w:hint="eastAsia"/>
        </w:rPr>
      </w:pPr>
      <w:r>
        <w:rPr>
          <w:rFonts w:hint="eastAsia"/>
        </w:rPr>
        <w:t xml:space="preserve">    A</w:t>
      </w:r>
      <w:r>
        <w:t>.</w:t>
      </w:r>
      <w:r>
        <w:rPr>
          <w:rFonts w:hint="eastAsia"/>
        </w:rPr>
        <w:t>开始钻进时，进尺应适当控制，在护筒刃脚处，应低档慢速钻进，使刃脚处有坚固的泥皮护壁。钻至刃脚下</w:t>
      </w:r>
      <w:r>
        <w:rPr>
          <w:rFonts w:hint="eastAsia"/>
        </w:rPr>
        <w:t>1</w:t>
      </w:r>
      <w:r>
        <w:rPr>
          <w:rFonts w:hint="eastAsia"/>
        </w:rPr>
        <w:t>米后，以正常速度钻进。</w:t>
      </w:r>
    </w:p>
    <w:p w:rsidR="00223EFA" w:rsidRDefault="00223EFA" w:rsidP="00223EFA">
      <w:pPr>
        <w:rPr>
          <w:rFonts w:hint="eastAsia"/>
        </w:rPr>
      </w:pPr>
      <w:r>
        <w:rPr>
          <w:rFonts w:hint="eastAsia"/>
        </w:rPr>
        <w:t xml:space="preserve">    B</w:t>
      </w:r>
      <w:r>
        <w:t>.</w:t>
      </w:r>
      <w:r>
        <w:rPr>
          <w:rFonts w:hint="eastAsia"/>
        </w:rPr>
        <w:t>在硬粘土中钻进，宜低速钻进、自由进尺。</w:t>
      </w:r>
    </w:p>
    <w:p w:rsidR="00223EFA" w:rsidRDefault="00223EFA" w:rsidP="00223EFA">
      <w:pPr>
        <w:rPr>
          <w:rFonts w:hint="eastAsia"/>
        </w:rPr>
      </w:pPr>
      <w:r>
        <w:rPr>
          <w:rFonts w:hint="eastAsia"/>
        </w:rPr>
        <w:t xml:space="preserve">    </w:t>
      </w:r>
      <w:r>
        <w:t>C.</w:t>
      </w:r>
      <w:r>
        <w:rPr>
          <w:rFonts w:hint="eastAsia"/>
        </w:rPr>
        <w:t>在普通粘性土中，宜用中高速钻进、自由进尺。</w:t>
      </w:r>
    </w:p>
    <w:p w:rsidR="00223EFA" w:rsidRDefault="00223EFA" w:rsidP="00223EFA">
      <w:pPr>
        <w:rPr>
          <w:rFonts w:hint="eastAsia"/>
        </w:rPr>
      </w:pPr>
      <w:r>
        <w:rPr>
          <w:rFonts w:hint="eastAsia"/>
        </w:rPr>
        <w:t xml:space="preserve">    </w:t>
      </w:r>
      <w:r>
        <w:t>D.</w:t>
      </w:r>
      <w:r>
        <w:rPr>
          <w:rFonts w:hint="eastAsia"/>
        </w:rPr>
        <w:t>在砂土及含少量</w:t>
      </w:r>
      <w:proofErr w:type="gramStart"/>
      <w:r>
        <w:rPr>
          <w:rFonts w:hint="eastAsia"/>
        </w:rPr>
        <w:t>砾</w:t>
      </w:r>
      <w:proofErr w:type="gramEnd"/>
      <w:r>
        <w:rPr>
          <w:rFonts w:hint="eastAsia"/>
        </w:rPr>
        <w:t>卵石的碎石土中，宜低中速钻进、控制进尺，</w:t>
      </w:r>
      <w:r>
        <w:rPr>
          <w:rFonts w:hint="eastAsia"/>
        </w:rPr>
        <w:lastRenderedPageBreak/>
        <w:t>防止排渣速度跟不上。</w:t>
      </w:r>
    </w:p>
    <w:p w:rsidR="00223EFA" w:rsidRDefault="00223EFA" w:rsidP="00223EFA">
      <w:pPr>
        <w:rPr>
          <w:rFonts w:hint="eastAsia"/>
        </w:rPr>
      </w:pPr>
      <w:r>
        <w:rPr>
          <w:rFonts w:hint="eastAsia"/>
        </w:rPr>
        <w:t xml:space="preserve">    </w:t>
      </w:r>
      <w:r>
        <w:t>E.</w:t>
      </w:r>
      <w:r>
        <w:rPr>
          <w:rFonts w:hint="eastAsia"/>
        </w:rPr>
        <w:t>钻进过程中，每进尺</w:t>
      </w:r>
      <w:r>
        <w:rPr>
          <w:rFonts w:hint="eastAsia"/>
        </w:rPr>
        <w:t>6</w:t>
      </w:r>
      <w:r>
        <w:rPr>
          <w:rFonts w:hint="eastAsia"/>
        </w:rPr>
        <w:t>～</w:t>
      </w:r>
      <w:r>
        <w:rPr>
          <w:rFonts w:hint="eastAsia"/>
        </w:rPr>
        <w:t>8</w:t>
      </w:r>
      <w:r>
        <w:t>m</w:t>
      </w:r>
      <w:r>
        <w:rPr>
          <w:rFonts w:hint="eastAsia"/>
        </w:rPr>
        <w:t>，应检查钻孔直径和垂直度。</w:t>
      </w:r>
    </w:p>
    <w:p w:rsidR="00223EFA" w:rsidRDefault="00223EFA" w:rsidP="00223EFA">
      <w:pPr>
        <w:rPr>
          <w:rFonts w:hint="eastAsia"/>
        </w:rPr>
      </w:pPr>
      <w:r>
        <w:rPr>
          <w:rFonts w:hint="eastAsia"/>
        </w:rPr>
        <w:t xml:space="preserve">    </w:t>
      </w:r>
      <w:r>
        <w:rPr>
          <w:rFonts w:hint="eastAsia"/>
        </w:rPr>
        <w:t>（</w:t>
      </w:r>
      <w:r>
        <w:rPr>
          <w:rFonts w:hint="eastAsia"/>
        </w:rPr>
        <w:t>8</w:t>
      </w:r>
      <w:r>
        <w:rPr>
          <w:rFonts w:hint="eastAsia"/>
        </w:rPr>
        <w:t>）清孔：清孔的目的是抽、换孔内泥浆，</w:t>
      </w:r>
      <w:proofErr w:type="gramStart"/>
      <w:r>
        <w:rPr>
          <w:rFonts w:hint="eastAsia"/>
        </w:rPr>
        <w:t>清除钻渣沉淀</w:t>
      </w:r>
      <w:proofErr w:type="gramEnd"/>
      <w:r>
        <w:rPr>
          <w:rFonts w:hint="eastAsia"/>
        </w:rPr>
        <w:t>层，尽量</w:t>
      </w:r>
      <w:proofErr w:type="gramStart"/>
      <w:r>
        <w:rPr>
          <w:rFonts w:hint="eastAsia"/>
        </w:rPr>
        <w:t>减少孔底沉淀</w:t>
      </w:r>
      <w:proofErr w:type="gramEnd"/>
      <w:r>
        <w:rPr>
          <w:rFonts w:hint="eastAsia"/>
        </w:rPr>
        <w:t>厚度，防止桩底存留过厚沉淀层而降低桩的承载力。其次，</w:t>
      </w:r>
      <w:proofErr w:type="gramStart"/>
      <w:r>
        <w:rPr>
          <w:rFonts w:hint="eastAsia"/>
        </w:rPr>
        <w:t>清孔还为</w:t>
      </w:r>
      <w:proofErr w:type="gramEnd"/>
      <w:r>
        <w:rPr>
          <w:rFonts w:hint="eastAsia"/>
        </w:rPr>
        <w:t>浇注水下混凝土创造良好条件，</w:t>
      </w:r>
      <w:proofErr w:type="gramStart"/>
      <w:r>
        <w:rPr>
          <w:rFonts w:hint="eastAsia"/>
        </w:rPr>
        <w:t>使测孔</w:t>
      </w:r>
      <w:proofErr w:type="gramEnd"/>
      <w:r>
        <w:rPr>
          <w:rFonts w:hint="eastAsia"/>
        </w:rPr>
        <w:t>准确，浇注顺利。清</w:t>
      </w:r>
      <w:proofErr w:type="gramStart"/>
      <w:r>
        <w:rPr>
          <w:rFonts w:hint="eastAsia"/>
        </w:rPr>
        <w:t>孔方法</w:t>
      </w:r>
      <w:proofErr w:type="gramEnd"/>
      <w:r>
        <w:rPr>
          <w:rFonts w:hint="eastAsia"/>
        </w:rPr>
        <w:t>采用抽浆清孔法。</w:t>
      </w:r>
    </w:p>
    <w:p w:rsidR="00223EFA" w:rsidRDefault="00223EFA" w:rsidP="00223EFA">
      <w:pPr>
        <w:rPr>
          <w:rFonts w:hint="eastAsia"/>
        </w:rPr>
      </w:pPr>
      <w:r>
        <w:rPr>
          <w:rFonts w:hint="eastAsia"/>
        </w:rPr>
        <w:t xml:space="preserve">    </w:t>
      </w:r>
      <w:r>
        <w:rPr>
          <w:rFonts w:hint="eastAsia"/>
        </w:rPr>
        <w:t>清孔后要对钻孔进行检查，孔的平面位置在各方向的误差均为</w:t>
      </w:r>
      <w:r>
        <w:rPr>
          <w:rFonts w:hint="eastAsia"/>
        </w:rPr>
        <w:t>50</w:t>
      </w:r>
      <w:r>
        <w:t>mm</w:t>
      </w:r>
      <w:r>
        <w:rPr>
          <w:rFonts w:hint="eastAsia"/>
        </w:rPr>
        <w:t>，钻孔直径应不小于桩的直径，倾斜不大于</w:t>
      </w:r>
      <w:proofErr w:type="gramStart"/>
      <w:r>
        <w:rPr>
          <w:rFonts w:hint="eastAsia"/>
        </w:rPr>
        <w:t>竖孔深</w:t>
      </w:r>
      <w:proofErr w:type="gramEnd"/>
      <w:r>
        <w:rPr>
          <w:rFonts w:hint="eastAsia"/>
        </w:rPr>
        <w:t>的</w:t>
      </w:r>
      <w:r>
        <w:rPr>
          <w:rFonts w:hint="eastAsia"/>
        </w:rPr>
        <w:t>1/100</w:t>
      </w:r>
      <w:r>
        <w:rPr>
          <w:rFonts w:hint="eastAsia"/>
        </w:rPr>
        <w:t>，井底沉淀厚度不超过直径的</w:t>
      </w:r>
      <w:r>
        <w:t>0.4</w:t>
      </w:r>
      <w:r>
        <w:rPr>
          <w:rFonts w:hint="eastAsia"/>
        </w:rPr>
        <w:t>倍。清孔后的泥浆性能指标：含砂率</w:t>
      </w:r>
      <w:r>
        <w:rPr>
          <w:rFonts w:hint="eastAsia"/>
        </w:rPr>
        <w:t>&lt;4%</w:t>
      </w:r>
      <w:r>
        <w:rPr>
          <w:rFonts w:hint="eastAsia"/>
        </w:rPr>
        <w:t>，比重</w:t>
      </w:r>
      <w:r>
        <w:rPr>
          <w:rFonts w:hint="eastAsia"/>
        </w:rPr>
        <w:t>1</w:t>
      </w:r>
      <w:r>
        <w:t>.05</w:t>
      </w:r>
      <w:r>
        <w:t>～</w:t>
      </w:r>
      <w:r>
        <w:t>1.2</w:t>
      </w:r>
      <w:r>
        <w:rPr>
          <w:rFonts w:hint="eastAsia"/>
        </w:rPr>
        <w:t>，粘度</w:t>
      </w:r>
      <w:r>
        <w:rPr>
          <w:rFonts w:hint="eastAsia"/>
        </w:rPr>
        <w:t>17</w:t>
      </w:r>
      <w:r>
        <w:rPr>
          <w:rFonts w:hint="eastAsia"/>
        </w:rPr>
        <w:t>～</w:t>
      </w:r>
      <w:r>
        <w:rPr>
          <w:rFonts w:hint="eastAsia"/>
        </w:rPr>
        <w:t>20</w:t>
      </w:r>
      <w:r>
        <w:t>sec</w:t>
      </w:r>
      <w:r>
        <w:rPr>
          <w:rFonts w:hint="eastAsia"/>
        </w:rPr>
        <w:t>。</w:t>
      </w:r>
    </w:p>
    <w:p w:rsidR="00223EFA" w:rsidRDefault="00223EFA" w:rsidP="00223EFA">
      <w:pPr>
        <w:rPr>
          <w:rFonts w:hint="eastAsia"/>
        </w:rPr>
      </w:pPr>
      <w:r>
        <w:rPr>
          <w:rFonts w:hint="eastAsia"/>
        </w:rPr>
        <w:t xml:space="preserve">    </w:t>
      </w:r>
      <w:r>
        <w:rPr>
          <w:rFonts w:hint="eastAsia"/>
        </w:rPr>
        <w:t>（</w:t>
      </w:r>
      <w:r>
        <w:rPr>
          <w:rFonts w:hint="eastAsia"/>
        </w:rPr>
        <w:t>9</w:t>
      </w:r>
      <w:r>
        <w:rPr>
          <w:rFonts w:hint="eastAsia"/>
        </w:rPr>
        <w:t>）钢筋骨架</w:t>
      </w:r>
    </w:p>
    <w:p w:rsidR="00223EFA" w:rsidRDefault="00223EFA" w:rsidP="00223EFA">
      <w:pPr>
        <w:rPr>
          <w:rFonts w:hint="eastAsia"/>
        </w:rPr>
      </w:pPr>
      <w:r>
        <w:rPr>
          <w:rFonts w:hint="eastAsia"/>
        </w:rPr>
        <w:t xml:space="preserve">    </w:t>
      </w:r>
      <w:r>
        <w:rPr>
          <w:rFonts w:hint="eastAsia"/>
        </w:rPr>
        <w:t>①骨架钢筋在加工场集中下料，就近进行分节绑扎，每隔</w:t>
      </w:r>
      <w:r>
        <w:rPr>
          <w:rFonts w:hint="eastAsia"/>
        </w:rPr>
        <w:t>2</w:t>
      </w:r>
      <w:r>
        <w:rPr>
          <w:rFonts w:hint="eastAsia"/>
        </w:rPr>
        <w:t>～</w:t>
      </w:r>
      <w:r>
        <w:t>2.5m</w:t>
      </w:r>
      <w:r>
        <w:rPr>
          <w:rFonts w:hint="eastAsia"/>
        </w:rPr>
        <w:t>设置加强箍筋一道，并在四周分设</w:t>
      </w:r>
      <w:r>
        <w:rPr>
          <w:rFonts w:hint="eastAsia"/>
        </w:rPr>
        <w:t>4</w:t>
      </w:r>
      <w:r>
        <w:rPr>
          <w:rFonts w:hint="eastAsia"/>
        </w:rPr>
        <w:t>根定位钢筋，纵向主筋可用焊接和搭接绑扎连接，同一截面上的钢筋接头不超过截面积的</w:t>
      </w:r>
      <w:r>
        <w:rPr>
          <w:rFonts w:hint="eastAsia"/>
        </w:rPr>
        <w:t>50%</w:t>
      </w:r>
      <w:r>
        <w:rPr>
          <w:rFonts w:hint="eastAsia"/>
        </w:rPr>
        <w:t>。为防止浇注混凝土时骨架上升，可在骨架下端</w:t>
      </w:r>
      <w:proofErr w:type="gramStart"/>
      <w:r>
        <w:rPr>
          <w:rFonts w:hint="eastAsia"/>
        </w:rPr>
        <w:t>栓</w:t>
      </w:r>
      <w:proofErr w:type="gramEnd"/>
      <w:r>
        <w:rPr>
          <w:rFonts w:hint="eastAsia"/>
        </w:rPr>
        <w:t>挂混凝土块、加长主筋</w:t>
      </w:r>
      <w:proofErr w:type="gramStart"/>
      <w:r>
        <w:rPr>
          <w:rFonts w:hint="eastAsia"/>
        </w:rPr>
        <w:t>至孔底</w:t>
      </w:r>
      <w:proofErr w:type="gramEnd"/>
      <w:r>
        <w:rPr>
          <w:rFonts w:hint="eastAsia"/>
        </w:rPr>
        <w:t>或在钢筋</w:t>
      </w:r>
      <w:proofErr w:type="gramStart"/>
      <w:r>
        <w:rPr>
          <w:rFonts w:hint="eastAsia"/>
        </w:rPr>
        <w:t>笼</w:t>
      </w:r>
      <w:proofErr w:type="gramEnd"/>
      <w:r>
        <w:rPr>
          <w:rFonts w:hint="eastAsia"/>
        </w:rPr>
        <w:t>顶部用钢筋框架焊接固定。骨架制作方法可用卡板成型法或箍筋成型法。</w:t>
      </w:r>
    </w:p>
    <w:p w:rsidR="00223EFA" w:rsidRDefault="00223EFA" w:rsidP="00223EFA">
      <w:pPr>
        <w:rPr>
          <w:rFonts w:hint="eastAsia"/>
        </w:rPr>
      </w:pPr>
      <w:r>
        <w:rPr>
          <w:rFonts w:hint="eastAsia"/>
        </w:rPr>
        <w:t xml:space="preserve">    </w:t>
      </w:r>
      <w:r>
        <w:rPr>
          <w:rFonts w:hint="eastAsia"/>
        </w:rPr>
        <w:t>②为确保钢筋保护层，可在环筋上加设轮式垫块，靠钻孔壁的方向制成弧面，靠骨架一面制成平面，并有十字槽。</w:t>
      </w:r>
      <w:proofErr w:type="gramStart"/>
      <w:r>
        <w:rPr>
          <w:rFonts w:hint="eastAsia"/>
        </w:rPr>
        <w:t>垫块应绕</w:t>
      </w:r>
      <w:proofErr w:type="gramEnd"/>
      <w:r>
        <w:rPr>
          <w:rFonts w:hint="eastAsia"/>
        </w:rPr>
        <w:t>周边制作，上下两层间隔开。</w:t>
      </w:r>
    </w:p>
    <w:p w:rsidR="00223EFA" w:rsidRDefault="00223EFA" w:rsidP="00223EFA">
      <w:pPr>
        <w:rPr>
          <w:rFonts w:hint="eastAsia"/>
        </w:rPr>
      </w:pPr>
      <w:r>
        <w:rPr>
          <w:rFonts w:hint="eastAsia"/>
        </w:rPr>
        <w:t xml:space="preserve">    </w:t>
      </w:r>
      <w:r>
        <w:rPr>
          <w:rFonts w:hint="eastAsia"/>
        </w:rPr>
        <w:t>③钢筋骨架应及时、准确地就位，就位后应牢固定位，待混凝土浇注完毕并初凝后，方可解除固定设施。</w:t>
      </w:r>
    </w:p>
    <w:p w:rsidR="00223EFA" w:rsidRDefault="00223EFA" w:rsidP="00223EFA">
      <w:pPr>
        <w:rPr>
          <w:rFonts w:hint="eastAsia"/>
        </w:rPr>
      </w:pPr>
      <w:r>
        <w:rPr>
          <w:rFonts w:hint="eastAsia"/>
        </w:rPr>
        <w:lastRenderedPageBreak/>
        <w:t xml:space="preserve">    </w:t>
      </w:r>
      <w:r>
        <w:rPr>
          <w:rFonts w:hint="eastAsia"/>
        </w:rPr>
        <w:t>（</w:t>
      </w:r>
      <w:r>
        <w:rPr>
          <w:rFonts w:hint="eastAsia"/>
        </w:rPr>
        <w:t>10</w:t>
      </w:r>
      <w:r>
        <w:rPr>
          <w:rFonts w:hint="eastAsia"/>
        </w:rPr>
        <w:t>）设立导管</w:t>
      </w:r>
    </w:p>
    <w:p w:rsidR="00223EFA" w:rsidRDefault="00223EFA" w:rsidP="00223EFA">
      <w:pPr>
        <w:rPr>
          <w:rFonts w:hint="eastAsia"/>
        </w:rPr>
      </w:pPr>
      <w:r>
        <w:rPr>
          <w:rFonts w:hint="eastAsia"/>
        </w:rPr>
        <w:t xml:space="preserve">    </w:t>
      </w:r>
      <w:r>
        <w:rPr>
          <w:rFonts w:hint="eastAsia"/>
        </w:rPr>
        <w:t>导管吊装应先试拼，作到连接牢固，封闭严密。上下成直线吊装时，应</w:t>
      </w:r>
      <w:proofErr w:type="gramStart"/>
      <w:r>
        <w:rPr>
          <w:rFonts w:hint="eastAsia"/>
        </w:rPr>
        <w:t>位于井孔中央</w:t>
      </w:r>
      <w:proofErr w:type="gramEnd"/>
      <w:r>
        <w:rPr>
          <w:rFonts w:hint="eastAsia"/>
        </w:rPr>
        <w:t>，并应在浇注前进行水密、承压和接头抗拉试验。</w:t>
      </w:r>
    </w:p>
    <w:p w:rsidR="00223EFA" w:rsidRDefault="00223EFA" w:rsidP="00223EFA">
      <w:pPr>
        <w:rPr>
          <w:rFonts w:hint="eastAsia"/>
        </w:rPr>
      </w:pPr>
      <w:r>
        <w:rPr>
          <w:rFonts w:hint="eastAsia"/>
        </w:rPr>
        <w:t xml:space="preserve">    </w:t>
      </w:r>
      <w:r>
        <w:rPr>
          <w:rFonts w:hint="eastAsia"/>
        </w:rPr>
        <w:t>（</w:t>
      </w:r>
      <w:r>
        <w:rPr>
          <w:rFonts w:hint="eastAsia"/>
        </w:rPr>
        <w:t>11</w:t>
      </w:r>
      <w:r>
        <w:rPr>
          <w:rFonts w:hint="eastAsia"/>
        </w:rPr>
        <w:t>）浇注水下混凝土</w:t>
      </w:r>
    </w:p>
    <w:p w:rsidR="00223EFA" w:rsidRDefault="00223EFA" w:rsidP="00223EFA">
      <w:pPr>
        <w:rPr>
          <w:rFonts w:hint="eastAsia"/>
        </w:rPr>
      </w:pPr>
      <w:r>
        <w:rPr>
          <w:rFonts w:hint="eastAsia"/>
        </w:rPr>
        <w:t xml:space="preserve">    </w:t>
      </w:r>
      <w:r>
        <w:rPr>
          <w:rFonts w:hint="eastAsia"/>
        </w:rPr>
        <w:t>①浇注水下混凝土是钻孔桩施工的重要工序，浇注前应</w:t>
      </w:r>
      <w:proofErr w:type="gramStart"/>
      <w:r>
        <w:rPr>
          <w:rFonts w:hint="eastAsia"/>
        </w:rPr>
        <w:t>探测孔底泥浆</w:t>
      </w:r>
      <w:proofErr w:type="gramEnd"/>
      <w:r>
        <w:rPr>
          <w:rFonts w:hint="eastAsia"/>
        </w:rPr>
        <w:t>沉淀厚度，如大于设计厚度，应再次清孔。</w:t>
      </w:r>
    </w:p>
    <w:p w:rsidR="00223EFA" w:rsidRDefault="00223EFA" w:rsidP="00223EFA">
      <w:pPr>
        <w:rPr>
          <w:rFonts w:hint="eastAsia"/>
        </w:rPr>
      </w:pPr>
      <w:r>
        <w:rPr>
          <w:rFonts w:hint="eastAsia"/>
        </w:rPr>
        <w:t xml:space="preserve">    </w:t>
      </w:r>
      <w:r>
        <w:rPr>
          <w:rFonts w:hint="eastAsia"/>
        </w:rPr>
        <w:t>②混凝土拌合物运至浇注地点时，应检查和易性、坍落度等情况，如不符合要求，应进行第二次拌和，二次</w:t>
      </w:r>
      <w:proofErr w:type="gramStart"/>
      <w:r>
        <w:rPr>
          <w:rFonts w:hint="eastAsia"/>
        </w:rPr>
        <w:t>拌和仍</w:t>
      </w:r>
      <w:proofErr w:type="gramEnd"/>
      <w:r>
        <w:rPr>
          <w:rFonts w:hint="eastAsia"/>
        </w:rPr>
        <w:t>不满足时不得使用。</w:t>
      </w:r>
    </w:p>
    <w:p w:rsidR="00223EFA" w:rsidRDefault="00223EFA" w:rsidP="00223EFA">
      <w:pPr>
        <w:rPr>
          <w:rFonts w:hint="eastAsia"/>
        </w:rPr>
      </w:pPr>
      <w:r>
        <w:rPr>
          <w:rFonts w:hint="eastAsia"/>
        </w:rPr>
        <w:t xml:space="preserve">    </w:t>
      </w:r>
      <w:r>
        <w:rPr>
          <w:rFonts w:hint="eastAsia"/>
        </w:rPr>
        <w:t>③浇注首批混凝土时注意事项：</w:t>
      </w:r>
    </w:p>
    <w:p w:rsidR="00223EFA" w:rsidRDefault="00223EFA" w:rsidP="00223EFA">
      <w:pPr>
        <w:rPr>
          <w:rFonts w:hint="eastAsia"/>
        </w:rPr>
      </w:pPr>
      <w:r>
        <w:rPr>
          <w:rFonts w:hint="eastAsia"/>
        </w:rPr>
        <w:t xml:space="preserve">    A</w:t>
      </w:r>
      <w:r>
        <w:t>.</w:t>
      </w:r>
      <w:r>
        <w:rPr>
          <w:rFonts w:hint="eastAsia"/>
        </w:rPr>
        <w:t>导管下口</w:t>
      </w:r>
      <w:proofErr w:type="gramStart"/>
      <w:r>
        <w:rPr>
          <w:rFonts w:hint="eastAsia"/>
        </w:rPr>
        <w:t>至孔底</w:t>
      </w:r>
      <w:proofErr w:type="gramEnd"/>
      <w:r>
        <w:rPr>
          <w:rFonts w:hint="eastAsia"/>
        </w:rPr>
        <w:t>的距离宜为</w:t>
      </w:r>
      <w:r>
        <w:rPr>
          <w:rFonts w:hint="eastAsia"/>
        </w:rPr>
        <w:t>25</w:t>
      </w:r>
      <w:r>
        <w:rPr>
          <w:rFonts w:hint="eastAsia"/>
        </w:rPr>
        <w:t>～</w:t>
      </w:r>
      <w:r>
        <w:rPr>
          <w:rFonts w:hint="eastAsia"/>
        </w:rPr>
        <w:t>40</w:t>
      </w:r>
      <w:r>
        <w:t>cm</w:t>
      </w:r>
      <w:r>
        <w:rPr>
          <w:rFonts w:hint="eastAsia"/>
        </w:rPr>
        <w:t>。</w:t>
      </w:r>
    </w:p>
    <w:p w:rsidR="00223EFA" w:rsidRDefault="00223EFA" w:rsidP="00223EFA">
      <w:pPr>
        <w:rPr>
          <w:rFonts w:hint="eastAsia"/>
        </w:rPr>
      </w:pPr>
      <w:r>
        <w:t xml:space="preserve">    </w:t>
      </w:r>
      <w:r>
        <w:rPr>
          <w:rFonts w:hint="eastAsia"/>
        </w:rPr>
        <w:t>B</w:t>
      </w:r>
      <w:r>
        <w:t>.</w:t>
      </w:r>
      <w:r>
        <w:rPr>
          <w:rFonts w:hint="eastAsia"/>
        </w:rPr>
        <w:t>导管埋入混凝土的深度不小于</w:t>
      </w:r>
      <w:r>
        <w:rPr>
          <w:rFonts w:hint="eastAsia"/>
        </w:rPr>
        <w:t>1</w:t>
      </w:r>
      <w:r>
        <w:t>m</w:t>
      </w:r>
      <w:r>
        <w:rPr>
          <w:rFonts w:hint="eastAsia"/>
        </w:rPr>
        <w:t>。</w:t>
      </w:r>
    </w:p>
    <w:p w:rsidR="00223EFA" w:rsidRDefault="00223EFA" w:rsidP="00223EFA">
      <w:pPr>
        <w:rPr>
          <w:rFonts w:hint="eastAsia"/>
        </w:rPr>
      </w:pPr>
      <w:r>
        <w:t xml:space="preserve">    </w:t>
      </w:r>
      <w:r>
        <w:rPr>
          <w:rFonts w:hint="eastAsia"/>
        </w:rPr>
        <w:t>C</w:t>
      </w:r>
      <w:r>
        <w:t>.</w:t>
      </w:r>
      <w:r>
        <w:rPr>
          <w:rFonts w:hint="eastAsia"/>
        </w:rPr>
        <w:t>储料槽和漏斗中应有足够数量的混凝土，以满足混凝土冲击隔水</w:t>
      </w:r>
      <w:proofErr w:type="gramStart"/>
      <w:r>
        <w:rPr>
          <w:rFonts w:hint="eastAsia"/>
        </w:rPr>
        <w:t>栓</w:t>
      </w:r>
      <w:proofErr w:type="gramEnd"/>
      <w:r>
        <w:rPr>
          <w:rFonts w:hint="eastAsia"/>
        </w:rPr>
        <w:t>全部下落后，初次埋置导管的深度。</w:t>
      </w:r>
    </w:p>
    <w:p w:rsidR="00223EFA" w:rsidRDefault="00223EFA" w:rsidP="00223EFA">
      <w:pPr>
        <w:rPr>
          <w:rFonts w:hint="eastAsia"/>
        </w:rPr>
      </w:pPr>
      <w:r>
        <w:t xml:space="preserve">    </w:t>
      </w:r>
      <w:r>
        <w:rPr>
          <w:rFonts w:hint="eastAsia"/>
        </w:rPr>
        <w:t>D</w:t>
      </w:r>
      <w:r>
        <w:t>.</w:t>
      </w:r>
      <w:r>
        <w:rPr>
          <w:rFonts w:hint="eastAsia"/>
        </w:rPr>
        <w:t>混凝土浇</w:t>
      </w:r>
      <w:proofErr w:type="gramStart"/>
      <w:r>
        <w:rPr>
          <w:rFonts w:hint="eastAsia"/>
        </w:rPr>
        <w:t>入孔底后</w:t>
      </w:r>
      <w:proofErr w:type="gramEnd"/>
      <w:r>
        <w:rPr>
          <w:rFonts w:hint="eastAsia"/>
        </w:rPr>
        <w:t>，立即测量孔内混凝土面高度，计算出导管埋置深度，如符合要求，即可正常浇注。</w:t>
      </w:r>
    </w:p>
    <w:p w:rsidR="00223EFA" w:rsidRDefault="00223EFA" w:rsidP="00223EFA">
      <w:pPr>
        <w:rPr>
          <w:rFonts w:hint="eastAsia"/>
        </w:rPr>
      </w:pPr>
      <w:r>
        <w:rPr>
          <w:rFonts w:hint="eastAsia"/>
        </w:rPr>
        <w:t xml:space="preserve">    </w:t>
      </w:r>
      <w:r>
        <w:rPr>
          <w:rFonts w:hint="eastAsia"/>
        </w:rPr>
        <w:t>④浇注开始后，应连续有节奏地进行，尽可能缩短拆除导管的间隔时间，当导管内混凝土不满时，应徐徐进行浇注，防止在导管内形成高压空气囊。</w:t>
      </w:r>
    </w:p>
    <w:p w:rsidR="00223EFA" w:rsidRDefault="00223EFA" w:rsidP="00223EFA">
      <w:pPr>
        <w:rPr>
          <w:rFonts w:hint="eastAsia"/>
        </w:rPr>
      </w:pPr>
      <w:r>
        <w:rPr>
          <w:rFonts w:hint="eastAsia"/>
        </w:rPr>
        <w:t xml:space="preserve">    </w:t>
      </w:r>
      <w:r>
        <w:rPr>
          <w:rFonts w:hint="eastAsia"/>
        </w:rPr>
        <w:t>⑤在浇注过程中，应经常</w:t>
      </w:r>
      <w:proofErr w:type="gramStart"/>
      <w:r>
        <w:rPr>
          <w:rFonts w:hint="eastAsia"/>
        </w:rPr>
        <w:t>保持井孔水头</w:t>
      </w:r>
      <w:proofErr w:type="gramEnd"/>
      <w:r>
        <w:rPr>
          <w:rFonts w:hint="eastAsia"/>
        </w:rPr>
        <w:t>，防止</w:t>
      </w:r>
      <w:proofErr w:type="gramStart"/>
      <w:r>
        <w:rPr>
          <w:rFonts w:hint="eastAsia"/>
        </w:rPr>
        <w:t>坍</w:t>
      </w:r>
      <w:proofErr w:type="gramEnd"/>
      <w:r>
        <w:rPr>
          <w:rFonts w:hint="eastAsia"/>
        </w:rPr>
        <w:t>孔，还应经常</w:t>
      </w:r>
      <w:proofErr w:type="gramStart"/>
      <w:r>
        <w:rPr>
          <w:rFonts w:hint="eastAsia"/>
        </w:rPr>
        <w:t>用测绳</w:t>
      </w:r>
      <w:proofErr w:type="gramEnd"/>
      <w:r>
        <w:rPr>
          <w:rFonts w:hint="eastAsia"/>
        </w:rPr>
        <w:t>探测井孔内混凝土面的高程，保持导管出口插入混凝土</w:t>
      </w:r>
      <w:r>
        <w:rPr>
          <w:rFonts w:hint="eastAsia"/>
        </w:rPr>
        <w:t>2</w:t>
      </w:r>
      <w:r>
        <w:rPr>
          <w:rFonts w:hint="eastAsia"/>
        </w:rPr>
        <w:t>～</w:t>
      </w:r>
      <w:r>
        <w:rPr>
          <w:rFonts w:hint="eastAsia"/>
        </w:rPr>
        <w:t>4</w:t>
      </w:r>
      <w:r>
        <w:t>m</w:t>
      </w:r>
      <w:r>
        <w:rPr>
          <w:rFonts w:hint="eastAsia"/>
        </w:rPr>
        <w:t>，并及时提升和拆除导管。</w:t>
      </w:r>
    </w:p>
    <w:p w:rsidR="00223EFA" w:rsidRDefault="00223EFA" w:rsidP="00223EFA">
      <w:pPr>
        <w:rPr>
          <w:rFonts w:hint="eastAsia"/>
        </w:rPr>
      </w:pPr>
      <w:r>
        <w:rPr>
          <w:rFonts w:hint="eastAsia"/>
        </w:rPr>
        <w:t xml:space="preserve">    </w:t>
      </w:r>
      <w:r>
        <w:rPr>
          <w:rFonts w:hint="eastAsia"/>
        </w:rPr>
        <w:t>⑥</w:t>
      </w:r>
      <w:proofErr w:type="gramStart"/>
      <w:r>
        <w:rPr>
          <w:rFonts w:hint="eastAsia"/>
        </w:rPr>
        <w:t>当井孔混凝土</w:t>
      </w:r>
      <w:proofErr w:type="gramEnd"/>
      <w:r>
        <w:rPr>
          <w:rFonts w:hint="eastAsia"/>
        </w:rPr>
        <w:t>面接近和进入钢筋骨架时，应注意下列事项：</w:t>
      </w:r>
    </w:p>
    <w:p w:rsidR="00223EFA" w:rsidRDefault="00223EFA" w:rsidP="00223EFA">
      <w:pPr>
        <w:rPr>
          <w:rFonts w:hint="eastAsia"/>
        </w:rPr>
      </w:pPr>
      <w:r>
        <w:rPr>
          <w:rFonts w:hint="eastAsia"/>
        </w:rPr>
        <w:lastRenderedPageBreak/>
        <w:t xml:space="preserve">    A</w:t>
      </w:r>
      <w:r>
        <w:t>.</w:t>
      </w:r>
      <w:r>
        <w:rPr>
          <w:rFonts w:hint="eastAsia"/>
        </w:rPr>
        <w:t>接近钢筋骨架时，宜使导管保持较大埋深，并放慢浇注速度，以减小混凝土的冲击力。</w:t>
      </w:r>
    </w:p>
    <w:p w:rsidR="00223EFA" w:rsidRDefault="00223EFA" w:rsidP="00223EFA">
      <w:pPr>
        <w:rPr>
          <w:rFonts w:hint="eastAsia"/>
        </w:rPr>
      </w:pPr>
      <w:r>
        <w:t xml:space="preserve">    </w:t>
      </w:r>
      <w:r>
        <w:rPr>
          <w:rFonts w:hint="eastAsia"/>
        </w:rPr>
        <w:t>B</w:t>
      </w:r>
      <w:r>
        <w:t>.</w:t>
      </w:r>
      <w:proofErr w:type="gramStart"/>
      <w:r>
        <w:rPr>
          <w:rFonts w:hint="eastAsia"/>
        </w:rPr>
        <w:t>当井孔混凝土</w:t>
      </w:r>
      <w:proofErr w:type="gramEnd"/>
      <w:r>
        <w:rPr>
          <w:rFonts w:hint="eastAsia"/>
        </w:rPr>
        <w:t>面进入钢筋骨架一定深度后，可适当提升导管，使钢筋骨架在导管下口有一定的埋深。</w:t>
      </w:r>
    </w:p>
    <w:p w:rsidR="00223EFA" w:rsidRDefault="00223EFA" w:rsidP="00223EFA">
      <w:pPr>
        <w:rPr>
          <w:rFonts w:hint="eastAsia"/>
        </w:rPr>
      </w:pPr>
      <w:r>
        <w:rPr>
          <w:rFonts w:hint="eastAsia"/>
        </w:rPr>
        <w:t xml:space="preserve">    </w:t>
      </w:r>
      <w:r>
        <w:rPr>
          <w:rFonts w:hint="eastAsia"/>
        </w:rPr>
        <w:t>⑦为</w:t>
      </w:r>
      <w:proofErr w:type="gramStart"/>
      <w:r>
        <w:rPr>
          <w:rFonts w:hint="eastAsia"/>
        </w:rPr>
        <w:t>确保桩顶质量</w:t>
      </w:r>
      <w:proofErr w:type="gramEnd"/>
      <w:r>
        <w:rPr>
          <w:rFonts w:hint="eastAsia"/>
        </w:rPr>
        <w:t>，</w:t>
      </w:r>
      <w:proofErr w:type="gramStart"/>
      <w:r>
        <w:rPr>
          <w:rFonts w:hint="eastAsia"/>
        </w:rPr>
        <w:t>在桩顶设计标高</w:t>
      </w:r>
      <w:proofErr w:type="gramEnd"/>
      <w:r>
        <w:rPr>
          <w:rFonts w:hint="eastAsia"/>
        </w:rPr>
        <w:t>以上增加浇注</w:t>
      </w:r>
      <w:r>
        <w:t>0.5</w:t>
      </w:r>
      <w:r>
        <w:t>～</w:t>
      </w:r>
      <w:r>
        <w:t>1.0m</w:t>
      </w:r>
      <w:r>
        <w:rPr>
          <w:rFonts w:hint="eastAsia"/>
        </w:rPr>
        <w:t>。</w:t>
      </w:r>
    </w:p>
    <w:p w:rsidR="00223EFA" w:rsidRDefault="00223EFA" w:rsidP="00223EFA">
      <w:pPr>
        <w:rPr>
          <w:rFonts w:hint="eastAsia"/>
        </w:rPr>
      </w:pPr>
      <w:r>
        <w:rPr>
          <w:rFonts w:hint="eastAsia"/>
        </w:rPr>
        <w:t xml:space="preserve">    </w:t>
      </w:r>
      <w:r>
        <w:rPr>
          <w:rFonts w:hint="eastAsia"/>
        </w:rPr>
        <w:t>⑧在浇注即将结束时，导管内混凝土柱高度减小，压力降低，而导管外的泥浆及所含渣土稠度增加，比重增大。如果混凝土顶升困难，可在孔内加水稀释泥浆，使浇注工作顺利进行，泥浆引流至适当地点处理，以防止污染。</w:t>
      </w:r>
    </w:p>
    <w:p w:rsidR="00223EFA" w:rsidRDefault="00223EFA" w:rsidP="00223EFA">
      <w:pPr>
        <w:rPr>
          <w:rFonts w:hint="eastAsia"/>
        </w:rPr>
      </w:pPr>
      <w:r>
        <w:rPr>
          <w:rFonts w:hint="eastAsia"/>
        </w:rPr>
        <w:t xml:space="preserve">    </w:t>
      </w:r>
      <w:r>
        <w:rPr>
          <w:rFonts w:hint="eastAsia"/>
        </w:rPr>
        <w:t>⑨在浇注混凝土时，每根桩应制作不少于</w:t>
      </w:r>
      <w:r>
        <w:rPr>
          <w:rFonts w:hint="eastAsia"/>
        </w:rPr>
        <w:t>1</w:t>
      </w:r>
      <w:r>
        <w:rPr>
          <w:rFonts w:hint="eastAsia"/>
        </w:rPr>
        <w:t>组（</w:t>
      </w:r>
      <w:r>
        <w:rPr>
          <w:rFonts w:hint="eastAsia"/>
        </w:rPr>
        <w:t>3</w:t>
      </w:r>
      <w:r>
        <w:rPr>
          <w:rFonts w:hint="eastAsia"/>
        </w:rPr>
        <w:t>块）的混凝土试件。</w:t>
      </w:r>
    </w:p>
    <w:p w:rsidR="00223EFA" w:rsidRDefault="00223EFA" w:rsidP="00223EFA">
      <w:pPr>
        <w:rPr>
          <w:rFonts w:hint="eastAsia"/>
        </w:rPr>
      </w:pPr>
      <w:r>
        <w:rPr>
          <w:rFonts w:hint="eastAsia"/>
        </w:rPr>
        <w:t xml:space="preserve">    </w:t>
      </w:r>
      <w:r>
        <w:rPr>
          <w:rFonts w:hint="eastAsia"/>
        </w:rPr>
        <w:t>⑩护筒应在浇注混凝土后立即拔出。</w:t>
      </w:r>
    </w:p>
    <w:p w:rsidR="00223EFA" w:rsidRDefault="00223EFA" w:rsidP="00223EFA">
      <w:r>
        <w:rPr>
          <w:rFonts w:hint="eastAsia"/>
        </w:rPr>
        <w:t xml:space="preserve">    </w:t>
      </w:r>
      <w:r>
        <w:rPr>
          <w:rFonts w:hint="eastAsia"/>
        </w:rPr>
        <w:t>承台施工</w:t>
      </w:r>
    </w:p>
    <w:p w:rsidR="00223EFA" w:rsidRDefault="00223EFA" w:rsidP="00223EFA">
      <w:pPr>
        <w:rPr>
          <w:rFonts w:hint="eastAsia"/>
        </w:rPr>
      </w:pPr>
      <w:r>
        <w:t xml:space="preserve">    </w:t>
      </w:r>
      <w:r>
        <w:rPr>
          <w:rFonts w:hint="eastAsia"/>
        </w:rPr>
        <w:t>当钻孔桩经过无破损检测合格后，即可开挖承台基坑进行承台施工。</w:t>
      </w:r>
    </w:p>
    <w:p w:rsidR="00223EFA" w:rsidRDefault="00223EFA" w:rsidP="00223EFA">
      <w:pPr>
        <w:rPr>
          <w:rFonts w:hint="eastAsia"/>
        </w:rPr>
      </w:pPr>
      <w:r>
        <w:rPr>
          <w:rFonts w:hint="eastAsia"/>
        </w:rPr>
        <w:t xml:space="preserve">    </w:t>
      </w:r>
      <w:r>
        <w:rPr>
          <w:rFonts w:hint="eastAsia"/>
        </w:rPr>
        <w:t>（</w:t>
      </w:r>
      <w:r>
        <w:rPr>
          <w:rFonts w:hint="eastAsia"/>
        </w:rPr>
        <w:t>1</w:t>
      </w:r>
      <w:r>
        <w:rPr>
          <w:rFonts w:hint="eastAsia"/>
        </w:rPr>
        <w:t>）施工工艺流程图（见表</w:t>
      </w:r>
      <w:r>
        <w:rPr>
          <w:rFonts w:hint="eastAsia"/>
        </w:rPr>
        <w:t>5-2</w:t>
      </w:r>
      <w:r>
        <w:rPr>
          <w:rFonts w:hint="eastAsia"/>
        </w:rPr>
        <w:t>）</w:t>
      </w:r>
    </w:p>
    <w:p w:rsidR="00223EFA" w:rsidRDefault="00223EFA" w:rsidP="00223EFA">
      <w:pPr>
        <w:rPr>
          <w:rFonts w:hint="eastAsia"/>
        </w:rPr>
      </w:pPr>
      <w:r>
        <w:rPr>
          <w:rFonts w:hint="eastAsia"/>
        </w:rPr>
        <w:t xml:space="preserve">    </w:t>
      </w:r>
      <w:r>
        <w:rPr>
          <w:rFonts w:hint="eastAsia"/>
        </w:rPr>
        <w:t>（</w:t>
      </w:r>
      <w:r>
        <w:rPr>
          <w:rFonts w:hint="eastAsia"/>
        </w:rPr>
        <w:t>2</w:t>
      </w:r>
      <w:r>
        <w:rPr>
          <w:rFonts w:hint="eastAsia"/>
        </w:rPr>
        <w:t>）施工要点</w:t>
      </w:r>
    </w:p>
    <w:p w:rsidR="00223EFA" w:rsidRDefault="00223EFA" w:rsidP="00223EFA">
      <w:pPr>
        <w:rPr>
          <w:rFonts w:hint="eastAsia"/>
        </w:rPr>
      </w:pPr>
      <w:r>
        <w:rPr>
          <w:rFonts w:hint="eastAsia"/>
        </w:rPr>
        <w:t xml:space="preserve">    </w:t>
      </w:r>
      <w:r>
        <w:rPr>
          <w:rFonts w:hint="eastAsia"/>
        </w:rPr>
        <w:t>①承台基坑采用挖掘机一次开挖到位，采用集水井排水，孔壁易坍塌时采用草袋或水泥编织袋进行围堰防护。</w:t>
      </w:r>
    </w:p>
    <w:p w:rsidR="00223EFA" w:rsidRDefault="00223EFA" w:rsidP="00223EFA">
      <w:pPr>
        <w:rPr>
          <w:rFonts w:hint="eastAsia"/>
        </w:rPr>
      </w:pPr>
      <w:r>
        <w:rPr>
          <w:rFonts w:hint="eastAsia"/>
        </w:rPr>
        <w:t xml:space="preserve">    </w:t>
      </w:r>
      <w:r>
        <w:rPr>
          <w:rFonts w:hint="eastAsia"/>
        </w:rPr>
        <w:t>②桩头</w:t>
      </w:r>
      <w:proofErr w:type="gramStart"/>
      <w:r>
        <w:rPr>
          <w:rFonts w:hint="eastAsia"/>
        </w:rPr>
        <w:t>采用风稿进行</w:t>
      </w:r>
      <w:proofErr w:type="gramEnd"/>
      <w:r>
        <w:rPr>
          <w:rFonts w:hint="eastAsia"/>
        </w:rPr>
        <w:t>凿除。</w:t>
      </w:r>
    </w:p>
    <w:p w:rsidR="00223EFA" w:rsidRDefault="00223EFA" w:rsidP="00223EFA">
      <w:pPr>
        <w:rPr>
          <w:rFonts w:hint="eastAsia"/>
        </w:rPr>
      </w:pPr>
      <w:r>
        <w:rPr>
          <w:rFonts w:hint="eastAsia"/>
        </w:rPr>
        <w:t xml:space="preserve">    </w:t>
      </w:r>
      <w:r>
        <w:rPr>
          <w:rFonts w:hint="eastAsia"/>
        </w:rPr>
        <w:t>③钢筋的调直、下料、</w:t>
      </w:r>
      <w:proofErr w:type="gramStart"/>
      <w:r>
        <w:rPr>
          <w:rFonts w:hint="eastAsia"/>
        </w:rPr>
        <w:t>弯制均</w:t>
      </w:r>
      <w:proofErr w:type="gramEnd"/>
      <w:r>
        <w:rPr>
          <w:rFonts w:hint="eastAsia"/>
        </w:rPr>
        <w:t>在加工场进行施工，绑扎在现场进行。</w:t>
      </w:r>
    </w:p>
    <w:p w:rsidR="00223EFA" w:rsidRDefault="00223EFA" w:rsidP="00223EFA">
      <w:pPr>
        <w:rPr>
          <w:rFonts w:hint="eastAsia"/>
        </w:rPr>
      </w:pPr>
      <w:r>
        <w:rPr>
          <w:rFonts w:hint="eastAsia"/>
        </w:rPr>
        <w:lastRenderedPageBreak/>
        <w:t xml:space="preserve">    </w:t>
      </w:r>
      <w:r>
        <w:rPr>
          <w:rFonts w:hint="eastAsia"/>
        </w:rPr>
        <w:t>④模板采用组合式钢模，混凝土采用拌合站集中拌和，混凝土输送车或机动翻斗车运输，经滑槽入模，混凝土浇注宜一次连续完成。</w:t>
      </w:r>
    </w:p>
    <w:p w:rsidR="00223EFA" w:rsidRDefault="00223EFA" w:rsidP="00223EFA">
      <w:pPr>
        <w:rPr>
          <w:rFonts w:hint="eastAsia"/>
        </w:rPr>
      </w:pPr>
      <w:proofErr w:type="gramStart"/>
      <w:r>
        <w:rPr>
          <w:rFonts w:hint="eastAsia"/>
        </w:rPr>
        <w:t>墩</w:t>
      </w:r>
      <w:proofErr w:type="gramEnd"/>
      <w:r>
        <w:rPr>
          <w:rFonts w:hint="eastAsia"/>
        </w:rPr>
        <w:t>台身施工</w:t>
      </w:r>
    </w:p>
    <w:p w:rsidR="00223EFA" w:rsidRDefault="00223EFA" w:rsidP="00223EFA">
      <w:pPr>
        <w:rPr>
          <w:rFonts w:hint="eastAsia"/>
        </w:rPr>
      </w:pPr>
      <w:r>
        <w:rPr>
          <w:rFonts w:hint="eastAsia"/>
        </w:rPr>
        <w:t xml:space="preserve">    1</w:t>
      </w:r>
      <w:r>
        <w:rPr>
          <w:rFonts w:hint="eastAsia"/>
        </w:rPr>
        <w:t>、总体施工方案</w:t>
      </w:r>
    </w:p>
    <w:p w:rsidR="00223EFA" w:rsidRDefault="00223EFA" w:rsidP="00223EFA">
      <w:pPr>
        <w:rPr>
          <w:rFonts w:hint="eastAsia"/>
        </w:rPr>
      </w:pPr>
      <w:r>
        <w:rPr>
          <w:rFonts w:hint="eastAsia"/>
        </w:rPr>
        <w:t xml:space="preserve">    </w:t>
      </w:r>
      <w:r>
        <w:rPr>
          <w:rFonts w:hint="eastAsia"/>
        </w:rPr>
        <w:t>引桥主要是双柱式桥墩，当墩身高度超过</w:t>
      </w:r>
      <w:r>
        <w:rPr>
          <w:rFonts w:hint="eastAsia"/>
        </w:rPr>
        <w:t>12</w:t>
      </w:r>
      <w:r>
        <w:t>m</w:t>
      </w:r>
      <w:r>
        <w:rPr>
          <w:rFonts w:hint="eastAsia"/>
        </w:rPr>
        <w:t>时，墩柱直径为</w:t>
      </w:r>
      <w:r>
        <w:t>1.3m</w:t>
      </w:r>
      <w:r>
        <w:rPr>
          <w:rFonts w:hint="eastAsia"/>
        </w:rPr>
        <w:t>，墩身高度在</w:t>
      </w:r>
      <w:r>
        <w:rPr>
          <w:rFonts w:hint="eastAsia"/>
        </w:rPr>
        <w:t>12</w:t>
      </w:r>
      <w:r>
        <w:t>m</w:t>
      </w:r>
      <w:r>
        <w:rPr>
          <w:rFonts w:hint="eastAsia"/>
        </w:rPr>
        <w:t>以内时，墩桩直径为</w:t>
      </w:r>
      <w:r>
        <w:t>1.2m</w:t>
      </w:r>
      <w:r>
        <w:rPr>
          <w:rFonts w:hint="eastAsia"/>
        </w:rPr>
        <w:t>。墩身施工分为三个区段：第一区段</w:t>
      </w:r>
      <w:r>
        <w:rPr>
          <w:rFonts w:hint="eastAsia"/>
        </w:rPr>
        <w:t>1#</w:t>
      </w:r>
      <w:r>
        <w:rPr>
          <w:rFonts w:hint="eastAsia"/>
        </w:rPr>
        <w:t>～</w:t>
      </w:r>
      <w:r>
        <w:rPr>
          <w:rFonts w:hint="eastAsia"/>
        </w:rPr>
        <w:t>7#</w:t>
      </w:r>
      <w:r>
        <w:rPr>
          <w:rFonts w:hint="eastAsia"/>
        </w:rPr>
        <w:t>墩，数量总计</w:t>
      </w:r>
      <w:r>
        <w:rPr>
          <w:rFonts w:hint="eastAsia"/>
        </w:rPr>
        <w:t>28</w:t>
      </w:r>
      <w:r>
        <w:rPr>
          <w:rFonts w:hint="eastAsia"/>
        </w:rPr>
        <w:t>座，墩高</w:t>
      </w:r>
      <w:r>
        <w:t>4.5</w:t>
      </w:r>
      <w:r>
        <w:rPr>
          <w:rFonts w:hint="eastAsia"/>
        </w:rPr>
        <w:t>～</w:t>
      </w:r>
      <w:r>
        <w:t>8.0m</w:t>
      </w:r>
      <w:r>
        <w:rPr>
          <w:rFonts w:hint="eastAsia"/>
        </w:rPr>
        <w:t>；第二区段</w:t>
      </w:r>
      <w:r>
        <w:rPr>
          <w:rFonts w:hint="eastAsia"/>
        </w:rPr>
        <w:t>10#</w:t>
      </w:r>
      <w:r>
        <w:rPr>
          <w:rFonts w:hint="eastAsia"/>
        </w:rPr>
        <w:t>～</w:t>
      </w:r>
      <w:r>
        <w:rPr>
          <w:rFonts w:hint="eastAsia"/>
        </w:rPr>
        <w:t>16#</w:t>
      </w:r>
      <w:r>
        <w:rPr>
          <w:rFonts w:hint="eastAsia"/>
        </w:rPr>
        <w:t>墩，共计</w:t>
      </w:r>
      <w:r>
        <w:rPr>
          <w:rFonts w:hint="eastAsia"/>
        </w:rPr>
        <w:t>24</w:t>
      </w:r>
      <w:r>
        <w:rPr>
          <w:rFonts w:hint="eastAsia"/>
        </w:rPr>
        <w:t>座，墩高</w:t>
      </w:r>
      <w:r>
        <w:rPr>
          <w:rFonts w:hint="eastAsia"/>
        </w:rPr>
        <w:t>11</w:t>
      </w:r>
      <w:r>
        <w:rPr>
          <w:rFonts w:hint="eastAsia"/>
        </w:rPr>
        <w:t>～</w:t>
      </w:r>
      <w:r>
        <w:rPr>
          <w:rFonts w:hint="eastAsia"/>
        </w:rPr>
        <w:t>14</w:t>
      </w:r>
      <w:r>
        <w:t>m</w:t>
      </w:r>
      <w:r>
        <w:rPr>
          <w:rFonts w:hint="eastAsia"/>
        </w:rPr>
        <w:t>；第三区段</w:t>
      </w:r>
      <w:r>
        <w:rPr>
          <w:rFonts w:hint="eastAsia"/>
        </w:rPr>
        <w:t>19#</w:t>
      </w:r>
      <w:r>
        <w:rPr>
          <w:rFonts w:hint="eastAsia"/>
        </w:rPr>
        <w:t>～</w:t>
      </w:r>
      <w:r>
        <w:rPr>
          <w:rFonts w:hint="eastAsia"/>
        </w:rPr>
        <w:t>42#</w:t>
      </w:r>
      <w:r>
        <w:rPr>
          <w:rFonts w:hint="eastAsia"/>
        </w:rPr>
        <w:t>墩，共计</w:t>
      </w:r>
      <w:r>
        <w:rPr>
          <w:rFonts w:hint="eastAsia"/>
        </w:rPr>
        <w:t>136</w:t>
      </w:r>
      <w:r>
        <w:rPr>
          <w:rFonts w:hint="eastAsia"/>
        </w:rPr>
        <w:t>座，墩高</w:t>
      </w:r>
      <w:r>
        <w:t>4.5</w:t>
      </w:r>
      <w:r>
        <w:rPr>
          <w:rFonts w:hint="eastAsia"/>
        </w:rPr>
        <w:t>～</w:t>
      </w:r>
      <w:r>
        <w:t>14.5m</w:t>
      </w:r>
      <w:r>
        <w:rPr>
          <w:rFonts w:hint="eastAsia"/>
        </w:rPr>
        <w:t>。施工时分为三个工作面同步进行施工，每个工作面有</w:t>
      </w:r>
      <w:r>
        <w:rPr>
          <w:rFonts w:hint="eastAsia"/>
        </w:rPr>
        <w:t>4</w:t>
      </w:r>
      <w:r>
        <w:rPr>
          <w:rFonts w:hint="eastAsia"/>
        </w:rPr>
        <w:t>个墩身，工作重点为第三区段：先进行第三、第一区段墩身的施工，然后进行第二区段墩身的施工。</w:t>
      </w:r>
    </w:p>
    <w:p w:rsidR="00223EFA" w:rsidRDefault="00223EFA" w:rsidP="00223EFA">
      <w:pPr>
        <w:rPr>
          <w:rFonts w:hint="eastAsia"/>
        </w:rPr>
      </w:pPr>
      <w:r>
        <w:rPr>
          <w:rFonts w:hint="eastAsia"/>
        </w:rPr>
        <w:t xml:space="preserve">    </w:t>
      </w:r>
      <w:r>
        <w:rPr>
          <w:rFonts w:hint="eastAsia"/>
        </w:rPr>
        <w:t>桥墩立模采用大块整体钢模进行吊装，每节钢模高</w:t>
      </w:r>
      <w:r>
        <w:rPr>
          <w:rFonts w:hint="eastAsia"/>
        </w:rPr>
        <w:t>3</w:t>
      </w:r>
      <w:r>
        <w:rPr>
          <w:rFonts w:hint="eastAsia"/>
        </w:rPr>
        <w:t>～</w:t>
      </w:r>
      <w:r>
        <w:rPr>
          <w:rFonts w:hint="eastAsia"/>
        </w:rPr>
        <w:t>4</w:t>
      </w:r>
      <w:r>
        <w:t>m</w:t>
      </w:r>
      <w:r>
        <w:rPr>
          <w:rFonts w:hint="eastAsia"/>
        </w:rPr>
        <w:t>，计划加工直径</w:t>
      </w:r>
      <w:r>
        <w:rPr>
          <w:rFonts w:hint="eastAsia"/>
        </w:rPr>
        <w:t>1</w:t>
      </w:r>
      <w:r>
        <w:t>.2m</w:t>
      </w:r>
      <w:r>
        <w:rPr>
          <w:rFonts w:hint="eastAsia"/>
        </w:rPr>
        <w:t>的钢模</w:t>
      </w:r>
      <w:r>
        <w:t>4</w:t>
      </w:r>
      <w:r>
        <w:rPr>
          <w:rFonts w:hint="eastAsia"/>
        </w:rPr>
        <w:t>套，直径</w:t>
      </w:r>
      <w:r>
        <w:t>1.3m</w:t>
      </w:r>
      <w:r>
        <w:rPr>
          <w:rFonts w:hint="eastAsia"/>
        </w:rPr>
        <w:t>的钢模</w:t>
      </w:r>
      <w:r>
        <w:rPr>
          <w:rFonts w:hint="eastAsia"/>
        </w:rPr>
        <w:t>8</w:t>
      </w:r>
      <w:r>
        <w:rPr>
          <w:rFonts w:hint="eastAsia"/>
        </w:rPr>
        <w:t>套。混凝土施工采用拌合站集中拌和，混凝土输送车运输，混凝土泵泵送为主，吊车及吊斗运送为辅，</w:t>
      </w:r>
      <w:proofErr w:type="gramStart"/>
      <w:r>
        <w:rPr>
          <w:rFonts w:hint="eastAsia"/>
        </w:rPr>
        <w:t>经串筒入</w:t>
      </w:r>
      <w:proofErr w:type="gramEnd"/>
      <w:r>
        <w:rPr>
          <w:rFonts w:hint="eastAsia"/>
        </w:rPr>
        <w:t>模。引桥墩身计划在</w:t>
      </w:r>
      <w:r>
        <w:t>2.5</w:t>
      </w:r>
      <w:r>
        <w:rPr>
          <w:rFonts w:hint="eastAsia"/>
        </w:rPr>
        <w:t>个月内完工。</w:t>
      </w:r>
    </w:p>
    <w:p w:rsidR="00223EFA" w:rsidRDefault="00223EFA" w:rsidP="00223EFA">
      <w:pPr>
        <w:rPr>
          <w:rFonts w:hint="eastAsia"/>
        </w:rPr>
      </w:pPr>
      <w:r>
        <w:t xml:space="preserve">    2</w:t>
      </w:r>
      <w:r>
        <w:t>、</w:t>
      </w:r>
      <w:r>
        <w:rPr>
          <w:rFonts w:hint="eastAsia"/>
        </w:rPr>
        <w:t>施工工艺及要求</w:t>
      </w:r>
    </w:p>
    <w:p w:rsidR="00223EFA" w:rsidRDefault="00223EFA" w:rsidP="00223EFA">
      <w:pPr>
        <w:rPr>
          <w:rFonts w:hint="eastAsia"/>
        </w:rPr>
      </w:pPr>
      <w:r>
        <w:rPr>
          <w:rFonts w:hint="eastAsia"/>
        </w:rPr>
        <w:t xml:space="preserve">    </w:t>
      </w:r>
      <w:r>
        <w:rPr>
          <w:rFonts w:hint="eastAsia"/>
        </w:rPr>
        <w:t>（</w:t>
      </w:r>
      <w:r>
        <w:rPr>
          <w:rFonts w:hint="eastAsia"/>
        </w:rPr>
        <w:t>1</w:t>
      </w:r>
      <w:r>
        <w:rPr>
          <w:rFonts w:hint="eastAsia"/>
        </w:rPr>
        <w:t>）施工工艺流程</w:t>
      </w:r>
    </w:p>
    <w:p w:rsidR="00223EFA" w:rsidRDefault="00223EFA" w:rsidP="00223EFA">
      <w:pPr>
        <w:rPr>
          <w:rFonts w:hint="eastAsia"/>
        </w:rPr>
      </w:pPr>
      <w:r>
        <w:rPr>
          <w:rFonts w:hint="eastAsia"/>
        </w:rPr>
        <w:t xml:space="preserve">    </w:t>
      </w:r>
      <w:r>
        <w:rPr>
          <w:rFonts w:hint="eastAsia"/>
        </w:rPr>
        <w:t>测量放线→钢筋加工、绑扎→吊装模板→混凝土拌制→混凝土水平运输→混凝土垂直运输→混凝土浇注捣固→混凝土养护→拆模（继续养护）。流程图详见表</w:t>
      </w:r>
      <w:r>
        <w:rPr>
          <w:rFonts w:hint="eastAsia"/>
        </w:rPr>
        <w:t>5-3</w:t>
      </w:r>
      <w:r>
        <w:rPr>
          <w:rFonts w:hint="eastAsia"/>
        </w:rPr>
        <w:t>。</w:t>
      </w:r>
    </w:p>
    <w:p w:rsidR="00223EFA" w:rsidRDefault="00223EFA" w:rsidP="00223EFA">
      <w:pPr>
        <w:rPr>
          <w:rFonts w:hint="eastAsia"/>
        </w:rPr>
      </w:pPr>
      <w:r>
        <w:t xml:space="preserve">    </w:t>
      </w:r>
      <w:r>
        <w:rPr>
          <w:rFonts w:hint="eastAsia"/>
        </w:rPr>
        <w:t>（</w:t>
      </w:r>
      <w:r>
        <w:rPr>
          <w:rFonts w:hint="eastAsia"/>
        </w:rPr>
        <w:t>2</w:t>
      </w:r>
      <w:r>
        <w:rPr>
          <w:rFonts w:hint="eastAsia"/>
        </w:rPr>
        <w:t>）测量放线</w:t>
      </w:r>
    </w:p>
    <w:p w:rsidR="00223EFA" w:rsidRDefault="00223EFA" w:rsidP="00223EFA">
      <w:pPr>
        <w:rPr>
          <w:rFonts w:hint="eastAsia"/>
        </w:rPr>
      </w:pPr>
      <w:r>
        <w:rPr>
          <w:rFonts w:hint="eastAsia"/>
        </w:rPr>
        <w:t xml:space="preserve">    </w:t>
      </w:r>
      <w:r>
        <w:rPr>
          <w:rFonts w:hint="eastAsia"/>
        </w:rPr>
        <w:t>用全站仪精确测设墩柱中心及立模边线。清除墩身及台身</w:t>
      </w:r>
      <w:proofErr w:type="gramStart"/>
      <w:r>
        <w:rPr>
          <w:rFonts w:hint="eastAsia"/>
        </w:rPr>
        <w:t>底部基</w:t>
      </w:r>
      <w:r>
        <w:rPr>
          <w:rFonts w:hint="eastAsia"/>
        </w:rPr>
        <w:lastRenderedPageBreak/>
        <w:t>顶</w:t>
      </w:r>
      <w:proofErr w:type="gramEnd"/>
      <w:r>
        <w:rPr>
          <w:rFonts w:hint="eastAsia"/>
        </w:rPr>
        <w:t>残渣，并进行凿毛处理。</w:t>
      </w:r>
    </w:p>
    <w:p w:rsidR="00223EFA" w:rsidRDefault="00223EFA" w:rsidP="00223EFA">
      <w:pPr>
        <w:rPr>
          <w:rFonts w:hint="eastAsia"/>
        </w:rPr>
      </w:pPr>
      <w:r>
        <w:t xml:space="preserve">    </w:t>
      </w:r>
      <w:r>
        <w:rPr>
          <w:rFonts w:hint="eastAsia"/>
        </w:rPr>
        <w:t>（</w:t>
      </w:r>
      <w:r>
        <w:t>3</w:t>
      </w:r>
      <w:r>
        <w:rPr>
          <w:rFonts w:hint="eastAsia"/>
        </w:rPr>
        <w:t>）立模</w:t>
      </w:r>
    </w:p>
    <w:p w:rsidR="00223EFA" w:rsidRDefault="00223EFA" w:rsidP="00223EFA">
      <w:pPr>
        <w:rPr>
          <w:rFonts w:hint="eastAsia"/>
        </w:rPr>
      </w:pPr>
      <w:r>
        <w:rPr>
          <w:rFonts w:hint="eastAsia"/>
        </w:rPr>
        <w:t xml:space="preserve">    </w:t>
      </w:r>
      <w:r>
        <w:rPr>
          <w:rFonts w:hint="eastAsia"/>
        </w:rPr>
        <w:t>①模板采用整体钢模，分节连接成整体，用吊车吊装到位，肋板式桥台模板采用组合钢模与复合竹胶模板配套使用。</w:t>
      </w:r>
    </w:p>
    <w:p w:rsidR="00223EFA" w:rsidRDefault="00223EFA" w:rsidP="00223EFA">
      <w:pPr>
        <w:rPr>
          <w:rFonts w:hint="eastAsia"/>
        </w:rPr>
      </w:pPr>
      <w:r>
        <w:rPr>
          <w:rFonts w:hint="eastAsia"/>
        </w:rPr>
        <w:t xml:space="preserve">    </w:t>
      </w:r>
      <w:r>
        <w:rPr>
          <w:rFonts w:hint="eastAsia"/>
        </w:rPr>
        <w:t>②钢模板安装前应全面除锈，涂刷优质的柴机油脱模剂。</w:t>
      </w:r>
    </w:p>
    <w:p w:rsidR="00223EFA" w:rsidRDefault="00223EFA" w:rsidP="00223EFA">
      <w:pPr>
        <w:rPr>
          <w:rFonts w:hint="eastAsia"/>
        </w:rPr>
      </w:pPr>
      <w:r>
        <w:rPr>
          <w:rFonts w:hint="eastAsia"/>
        </w:rPr>
        <w:t xml:space="preserve">    </w:t>
      </w:r>
      <w:r>
        <w:rPr>
          <w:rFonts w:hint="eastAsia"/>
        </w:rPr>
        <w:t>③模板组装要平整，防止出现错台。</w:t>
      </w:r>
    </w:p>
    <w:p w:rsidR="00223EFA" w:rsidRDefault="00223EFA" w:rsidP="00223EFA">
      <w:pPr>
        <w:rPr>
          <w:rFonts w:hint="eastAsia"/>
        </w:rPr>
      </w:pPr>
      <w:r>
        <w:rPr>
          <w:rFonts w:hint="eastAsia"/>
        </w:rPr>
        <w:t xml:space="preserve">    </w:t>
      </w:r>
      <w:r>
        <w:rPr>
          <w:rFonts w:hint="eastAsia"/>
        </w:rPr>
        <w:t>④每节模板接缝处用双面止水胶条挤紧，模板内挤出部分用刀片刮净，防止出现凸缝、砂线等现象。</w:t>
      </w:r>
    </w:p>
    <w:p w:rsidR="00223EFA" w:rsidRDefault="00223EFA" w:rsidP="00223EFA">
      <w:pPr>
        <w:rPr>
          <w:rFonts w:hint="eastAsia"/>
        </w:rPr>
      </w:pPr>
      <w:r>
        <w:rPr>
          <w:rFonts w:hint="eastAsia"/>
        </w:rPr>
        <w:t xml:space="preserve">    </w:t>
      </w:r>
      <w:r>
        <w:rPr>
          <w:rFonts w:hint="eastAsia"/>
        </w:rPr>
        <w:t>⑤用全站仪或线锤对墩柱模板进行垂直</w:t>
      </w:r>
      <w:proofErr w:type="gramStart"/>
      <w:r>
        <w:rPr>
          <w:rFonts w:hint="eastAsia"/>
        </w:rPr>
        <w:t>度校整</w:t>
      </w:r>
      <w:proofErr w:type="gramEnd"/>
      <w:r>
        <w:rPr>
          <w:rFonts w:hint="eastAsia"/>
        </w:rPr>
        <w:t>，调整四周缆风绳，使模板垂直度及平面位置达到设计要求，然后固定模板。</w:t>
      </w:r>
    </w:p>
    <w:p w:rsidR="00223EFA" w:rsidRDefault="00223EFA" w:rsidP="00223EFA">
      <w:pPr>
        <w:rPr>
          <w:rFonts w:hint="eastAsia"/>
        </w:rPr>
      </w:pPr>
      <w:r>
        <w:rPr>
          <w:rFonts w:hint="eastAsia"/>
        </w:rPr>
        <w:t xml:space="preserve">    </w:t>
      </w:r>
      <w:r>
        <w:rPr>
          <w:rFonts w:hint="eastAsia"/>
        </w:rPr>
        <w:t>（</w:t>
      </w:r>
      <w:r>
        <w:rPr>
          <w:rFonts w:hint="eastAsia"/>
        </w:rPr>
        <w:t>4</w:t>
      </w:r>
      <w:r>
        <w:rPr>
          <w:rFonts w:hint="eastAsia"/>
        </w:rPr>
        <w:t>）钢筋制作、绑扎</w:t>
      </w:r>
    </w:p>
    <w:p w:rsidR="00223EFA" w:rsidRDefault="00223EFA" w:rsidP="00223EFA">
      <w:pPr>
        <w:rPr>
          <w:rFonts w:hint="eastAsia"/>
        </w:rPr>
      </w:pPr>
      <w:r>
        <w:rPr>
          <w:rFonts w:hint="eastAsia"/>
        </w:rPr>
        <w:t xml:space="preserve">    </w:t>
      </w:r>
      <w:r>
        <w:rPr>
          <w:rFonts w:hint="eastAsia"/>
        </w:rPr>
        <w:t>①竖向连接主筋接头要求错开，并保证顺直，焊接采用电弧焊接。</w:t>
      </w:r>
    </w:p>
    <w:p w:rsidR="00223EFA" w:rsidRDefault="00223EFA" w:rsidP="00223EFA">
      <w:pPr>
        <w:rPr>
          <w:rFonts w:hint="eastAsia"/>
        </w:rPr>
      </w:pPr>
      <w:r>
        <w:rPr>
          <w:rFonts w:hint="eastAsia"/>
        </w:rPr>
        <w:t xml:space="preserve">    </w:t>
      </w:r>
      <w:r>
        <w:rPr>
          <w:rFonts w:hint="eastAsia"/>
        </w:rPr>
        <w:t>②绑扎钢筋时，为防止钢筋骨架变形，每隔</w:t>
      </w:r>
      <w:r>
        <w:rPr>
          <w:rFonts w:hint="eastAsia"/>
        </w:rPr>
        <w:t>1</w:t>
      </w:r>
      <w:r>
        <w:t>.5m</w:t>
      </w:r>
      <w:r>
        <w:rPr>
          <w:rFonts w:hint="eastAsia"/>
        </w:rPr>
        <w:t>设一根箍筋与主筋点焊。</w:t>
      </w:r>
    </w:p>
    <w:p w:rsidR="00223EFA" w:rsidRDefault="00223EFA" w:rsidP="00223EFA">
      <w:pPr>
        <w:rPr>
          <w:rFonts w:hint="eastAsia"/>
        </w:rPr>
      </w:pPr>
      <w:r>
        <w:rPr>
          <w:rFonts w:hint="eastAsia"/>
        </w:rPr>
        <w:t xml:space="preserve">    </w:t>
      </w:r>
      <w:r>
        <w:rPr>
          <w:rFonts w:hint="eastAsia"/>
        </w:rPr>
        <w:t>③钢筋调直、下料、</w:t>
      </w:r>
      <w:proofErr w:type="gramStart"/>
      <w:r>
        <w:rPr>
          <w:rFonts w:hint="eastAsia"/>
        </w:rPr>
        <w:t>弯制均</w:t>
      </w:r>
      <w:proofErr w:type="gramEnd"/>
      <w:r>
        <w:rPr>
          <w:rFonts w:hint="eastAsia"/>
        </w:rPr>
        <w:t>在加工场施工，焊接、绑扎在现场进行。</w:t>
      </w:r>
    </w:p>
    <w:p w:rsidR="00223EFA" w:rsidRDefault="00223EFA" w:rsidP="00223EFA">
      <w:pPr>
        <w:rPr>
          <w:rFonts w:hint="eastAsia"/>
        </w:rPr>
      </w:pPr>
      <w:r>
        <w:rPr>
          <w:rFonts w:hint="eastAsia"/>
        </w:rPr>
        <w:t xml:space="preserve">    </w:t>
      </w:r>
      <w:r>
        <w:rPr>
          <w:rFonts w:hint="eastAsia"/>
        </w:rPr>
        <w:t>④墩帽钢筋在地面绑扎好后，用吊车直接吊装到位，调整后固定。</w:t>
      </w:r>
    </w:p>
    <w:p w:rsidR="00223EFA" w:rsidRDefault="00223EFA" w:rsidP="00223EFA">
      <w:pPr>
        <w:rPr>
          <w:rFonts w:hint="eastAsia"/>
        </w:rPr>
      </w:pPr>
      <w:r>
        <w:rPr>
          <w:rFonts w:hint="eastAsia"/>
        </w:rPr>
        <w:t xml:space="preserve">    </w:t>
      </w:r>
      <w:r>
        <w:rPr>
          <w:rFonts w:hint="eastAsia"/>
        </w:rPr>
        <w:t>（</w:t>
      </w:r>
      <w:r>
        <w:rPr>
          <w:rFonts w:hint="eastAsia"/>
        </w:rPr>
        <w:t>5</w:t>
      </w:r>
      <w:r>
        <w:rPr>
          <w:rFonts w:hint="eastAsia"/>
        </w:rPr>
        <w:t>）混凝土施工</w:t>
      </w:r>
    </w:p>
    <w:p w:rsidR="00223EFA" w:rsidRDefault="00223EFA" w:rsidP="00223EFA">
      <w:pPr>
        <w:rPr>
          <w:rFonts w:hint="eastAsia"/>
        </w:rPr>
      </w:pPr>
      <w:r>
        <w:rPr>
          <w:rFonts w:hint="eastAsia"/>
        </w:rPr>
        <w:t xml:space="preserve">    </w:t>
      </w:r>
      <w:r>
        <w:rPr>
          <w:rFonts w:hint="eastAsia"/>
        </w:rPr>
        <w:t>浇注混凝土时利用</w:t>
      </w:r>
      <w:proofErr w:type="gramStart"/>
      <w:r>
        <w:rPr>
          <w:rFonts w:hint="eastAsia"/>
        </w:rPr>
        <w:t>串筒入模</w:t>
      </w:r>
      <w:proofErr w:type="gramEnd"/>
      <w:r>
        <w:rPr>
          <w:rFonts w:hint="eastAsia"/>
        </w:rPr>
        <w:t>，振捣采用插入式振捣棒振捣，灌注后及时洒水养护，拆模后围以塑料薄膜覆盖养生。施工时应严格控制支座位置和高程，用水平仪和全站仪进行跟踪观测。</w:t>
      </w:r>
    </w:p>
    <w:p w:rsidR="00223EFA" w:rsidRDefault="00223EFA" w:rsidP="00223EFA">
      <w:pPr>
        <w:rPr>
          <w:rFonts w:hint="eastAsia"/>
        </w:rPr>
      </w:pPr>
      <w:r>
        <w:rPr>
          <w:rFonts w:hint="eastAsia"/>
        </w:rPr>
        <w:t>现浇连续箱梁施工</w:t>
      </w:r>
    </w:p>
    <w:p w:rsidR="00223EFA" w:rsidRDefault="00223EFA" w:rsidP="00223EFA">
      <w:pPr>
        <w:rPr>
          <w:rFonts w:hint="eastAsia"/>
        </w:rPr>
      </w:pPr>
      <w:r>
        <w:rPr>
          <w:rFonts w:hint="eastAsia"/>
        </w:rPr>
        <w:lastRenderedPageBreak/>
        <w:t xml:space="preserve">    1</w:t>
      </w:r>
      <w:r>
        <w:rPr>
          <w:rFonts w:hint="eastAsia"/>
        </w:rPr>
        <w:t>、施工方案</w:t>
      </w:r>
    </w:p>
    <w:p w:rsidR="00223EFA" w:rsidRDefault="00223EFA" w:rsidP="00223EFA">
      <w:pPr>
        <w:rPr>
          <w:rFonts w:hint="eastAsia"/>
        </w:rPr>
      </w:pPr>
      <w:r>
        <w:rPr>
          <w:rFonts w:hint="eastAsia"/>
        </w:rPr>
        <w:t xml:space="preserve">    </w:t>
      </w:r>
      <w:r>
        <w:rPr>
          <w:rFonts w:hint="eastAsia"/>
        </w:rPr>
        <w:t>本桥连续箱梁布置型式为：</w:t>
      </w:r>
      <w:proofErr w:type="gramStart"/>
      <w:r>
        <w:rPr>
          <w:rFonts w:hint="eastAsia"/>
        </w:rPr>
        <w:t>无锡台至</w:t>
      </w:r>
      <w:proofErr w:type="gramEnd"/>
      <w:r>
        <w:rPr>
          <w:rFonts w:hint="eastAsia"/>
        </w:rPr>
        <w:t>8#</w:t>
      </w:r>
      <w:r>
        <w:rPr>
          <w:rFonts w:hint="eastAsia"/>
        </w:rPr>
        <w:t>墩：</w:t>
      </w:r>
      <w:r>
        <w:rPr>
          <w:rFonts w:hint="eastAsia"/>
        </w:rPr>
        <w:t>8</w:t>
      </w:r>
      <w:r>
        <w:rPr>
          <w:rFonts w:hint="eastAsia"/>
        </w:rPr>
        <w:t>×</w:t>
      </w:r>
      <w:r>
        <w:rPr>
          <w:rFonts w:hint="eastAsia"/>
        </w:rPr>
        <w:t>20</w:t>
      </w:r>
      <w:r>
        <w:t>m</w:t>
      </w:r>
      <w:r>
        <w:rPr>
          <w:rFonts w:hint="eastAsia"/>
        </w:rPr>
        <w:t>，</w:t>
      </w:r>
      <w:r>
        <w:rPr>
          <w:rFonts w:hint="eastAsia"/>
        </w:rPr>
        <w:t>9#</w:t>
      </w:r>
      <w:r>
        <w:rPr>
          <w:rFonts w:hint="eastAsia"/>
        </w:rPr>
        <w:t>墩→</w:t>
      </w:r>
      <w:r>
        <w:rPr>
          <w:rFonts w:hint="eastAsia"/>
        </w:rPr>
        <w:t>19#</w:t>
      </w:r>
      <w:r>
        <w:rPr>
          <w:rFonts w:hint="eastAsia"/>
        </w:rPr>
        <w:t>墩：</w:t>
      </w:r>
      <w:r>
        <w:rPr>
          <w:rFonts w:hint="eastAsia"/>
        </w:rPr>
        <w:t>8</w:t>
      </w:r>
      <w:r>
        <w:rPr>
          <w:rFonts w:hint="eastAsia"/>
        </w:rPr>
        <w:t>×</w:t>
      </w:r>
      <w:r>
        <w:rPr>
          <w:rFonts w:hint="eastAsia"/>
        </w:rPr>
        <w:t>20</w:t>
      </w:r>
      <w:r>
        <w:t>.6m</w:t>
      </w:r>
      <w:r>
        <w:rPr>
          <w:rFonts w:hint="eastAsia"/>
        </w:rPr>
        <w:t>，</w:t>
      </w:r>
      <w:r>
        <w:rPr>
          <w:rFonts w:hint="eastAsia"/>
        </w:rPr>
        <w:t>18#</w:t>
      </w:r>
      <w:r>
        <w:rPr>
          <w:rFonts w:hint="eastAsia"/>
        </w:rPr>
        <w:t>墩→宜兴台：</w:t>
      </w:r>
      <w:r>
        <w:rPr>
          <w:rFonts w:hint="eastAsia"/>
        </w:rPr>
        <w:t>10</w:t>
      </w:r>
      <w:r>
        <w:rPr>
          <w:rFonts w:hint="eastAsia"/>
        </w:rPr>
        <w:t>×</w:t>
      </w:r>
      <w:r>
        <w:rPr>
          <w:rFonts w:hint="eastAsia"/>
        </w:rPr>
        <w:t>20+10</w:t>
      </w:r>
      <w:r>
        <w:rPr>
          <w:rFonts w:hint="eastAsia"/>
        </w:rPr>
        <w:t>×</w:t>
      </w:r>
      <w:r>
        <w:rPr>
          <w:rFonts w:hint="eastAsia"/>
        </w:rPr>
        <w:t>20+1-20+3-25+1-20</w:t>
      </w:r>
      <w:r>
        <w:t>m</w:t>
      </w:r>
      <w:r>
        <w:rPr>
          <w:rFonts w:hint="eastAsia"/>
        </w:rPr>
        <w:t>，施工顺序安排为：</w:t>
      </w:r>
      <w:proofErr w:type="gramStart"/>
      <w:r>
        <w:rPr>
          <w:rFonts w:hint="eastAsia"/>
        </w:rPr>
        <w:t>无锡台</w:t>
      </w:r>
      <w:proofErr w:type="gramEnd"/>
      <w:r>
        <w:rPr>
          <w:rFonts w:hint="eastAsia"/>
        </w:rPr>
        <w:t>→</w:t>
      </w:r>
      <w:r>
        <w:rPr>
          <w:rFonts w:hint="eastAsia"/>
        </w:rPr>
        <w:t>8#</w:t>
      </w:r>
      <w:r>
        <w:rPr>
          <w:rFonts w:hint="eastAsia"/>
        </w:rPr>
        <w:t>、宜兴台→</w:t>
      </w:r>
      <w:r>
        <w:rPr>
          <w:rFonts w:hint="eastAsia"/>
        </w:rPr>
        <w:t>18#</w:t>
      </w:r>
      <w:r>
        <w:rPr>
          <w:rFonts w:hint="eastAsia"/>
        </w:rPr>
        <w:t>、</w:t>
      </w:r>
      <w:r>
        <w:rPr>
          <w:rFonts w:hint="eastAsia"/>
        </w:rPr>
        <w:t>9#</w:t>
      </w:r>
      <w:r>
        <w:rPr>
          <w:rFonts w:hint="eastAsia"/>
        </w:rPr>
        <w:t>→</w:t>
      </w:r>
      <w:r>
        <w:rPr>
          <w:rFonts w:hint="eastAsia"/>
        </w:rPr>
        <w:t>17#</w:t>
      </w:r>
      <w:r>
        <w:rPr>
          <w:rFonts w:hint="eastAsia"/>
        </w:rPr>
        <w:t>。全桥采用满堂支架及轻型加劲式膺架现浇法施工，</w:t>
      </w:r>
      <w:proofErr w:type="gramStart"/>
      <w:r>
        <w:rPr>
          <w:rFonts w:hint="eastAsia"/>
        </w:rPr>
        <w:t>逐孔搭架</w:t>
      </w:r>
      <w:proofErr w:type="gramEnd"/>
      <w:r>
        <w:rPr>
          <w:rFonts w:hint="eastAsia"/>
        </w:rPr>
        <w:t>依次浇注，钢管支架应满足一次能</w:t>
      </w:r>
      <w:proofErr w:type="gramStart"/>
      <w:r>
        <w:rPr>
          <w:rFonts w:hint="eastAsia"/>
        </w:rPr>
        <w:t>搭设六</w:t>
      </w:r>
      <w:proofErr w:type="gramEnd"/>
      <w:r>
        <w:rPr>
          <w:rFonts w:hint="eastAsia"/>
        </w:rPr>
        <w:t>孔的数量，</w:t>
      </w:r>
      <w:r>
        <w:rPr>
          <w:rFonts w:hint="eastAsia"/>
        </w:rPr>
        <w:t>9#</w:t>
      </w:r>
      <w:r>
        <w:rPr>
          <w:rFonts w:hint="eastAsia"/>
        </w:rPr>
        <w:t>墩～</w:t>
      </w:r>
      <w:r>
        <w:rPr>
          <w:rFonts w:hint="eastAsia"/>
        </w:rPr>
        <w:t>17#</w:t>
      </w:r>
      <w:r>
        <w:rPr>
          <w:rFonts w:hint="eastAsia"/>
        </w:rPr>
        <w:t>墩之间连续梁须在塔架拆除后施工，可利用塔架万能杆件拼成模板支架。</w:t>
      </w:r>
      <w:r>
        <w:rPr>
          <w:rFonts w:hint="eastAsia"/>
        </w:rPr>
        <w:t>22#</w:t>
      </w:r>
      <w:proofErr w:type="gramStart"/>
      <w:r>
        <w:rPr>
          <w:rFonts w:hint="eastAsia"/>
        </w:rPr>
        <w:t>墩至</w:t>
      </w:r>
      <w:proofErr w:type="gramEnd"/>
      <w:r>
        <w:rPr>
          <w:rFonts w:hint="eastAsia"/>
        </w:rPr>
        <w:t>25#</w:t>
      </w:r>
      <w:r>
        <w:rPr>
          <w:rFonts w:hint="eastAsia"/>
        </w:rPr>
        <w:t>墩之间因有运河支流影响，采用轻型加劲式膺架进行支撑。底</w:t>
      </w:r>
      <w:proofErr w:type="gramStart"/>
      <w:r>
        <w:rPr>
          <w:rFonts w:hint="eastAsia"/>
        </w:rPr>
        <w:t>模采用</w:t>
      </w:r>
      <w:proofErr w:type="gramEnd"/>
      <w:r>
        <w:rPr>
          <w:rFonts w:hint="eastAsia"/>
        </w:rPr>
        <w:t>大块竹胶模板，外模采用大块整体钢模，内模采用组合钢模和复合竹胶模板配合使用。混凝土浇注顺序为：底板→腹板（横隔板）→顶板，顶板底</w:t>
      </w:r>
      <w:proofErr w:type="gramStart"/>
      <w:r>
        <w:rPr>
          <w:rFonts w:hint="eastAsia"/>
        </w:rPr>
        <w:t>模采用</w:t>
      </w:r>
      <w:proofErr w:type="gramEnd"/>
      <w:r>
        <w:rPr>
          <w:rFonts w:hint="eastAsia"/>
        </w:rPr>
        <w:t>钢丝网模。混凝土采用拌合站集中拌和，混凝土输送车运输，混凝土泵泵送入仓。</w:t>
      </w:r>
    </w:p>
    <w:p w:rsidR="00223EFA" w:rsidRDefault="00223EFA" w:rsidP="00223EFA">
      <w:pPr>
        <w:rPr>
          <w:rFonts w:hint="eastAsia"/>
        </w:rPr>
      </w:pPr>
      <w:r>
        <w:rPr>
          <w:rFonts w:hint="eastAsia"/>
        </w:rPr>
        <w:t xml:space="preserve">    </w:t>
      </w:r>
      <w:r>
        <w:rPr>
          <w:rFonts w:hint="eastAsia"/>
        </w:rPr>
        <w:t>连续梁施工时，先架设第一、</w:t>
      </w:r>
      <w:proofErr w:type="gramStart"/>
      <w:r>
        <w:rPr>
          <w:rFonts w:hint="eastAsia"/>
        </w:rPr>
        <w:t>二跨落地</w:t>
      </w:r>
      <w:proofErr w:type="gramEnd"/>
      <w:r>
        <w:rPr>
          <w:rFonts w:hint="eastAsia"/>
        </w:rPr>
        <w:t>支架，绑扎第一、</w:t>
      </w:r>
      <w:proofErr w:type="gramStart"/>
      <w:r>
        <w:rPr>
          <w:rFonts w:hint="eastAsia"/>
        </w:rPr>
        <w:t>二跨钢筋</w:t>
      </w:r>
      <w:proofErr w:type="gramEnd"/>
      <w:r>
        <w:rPr>
          <w:rFonts w:hint="eastAsia"/>
        </w:rPr>
        <w:t>，骨架</w:t>
      </w:r>
      <w:proofErr w:type="gramStart"/>
      <w:r>
        <w:rPr>
          <w:rFonts w:hint="eastAsia"/>
        </w:rPr>
        <w:t>筋</w:t>
      </w:r>
      <w:proofErr w:type="gramEnd"/>
      <w:r>
        <w:rPr>
          <w:rFonts w:hint="eastAsia"/>
        </w:rPr>
        <w:t>就位后，浇注第一、</w:t>
      </w:r>
      <w:proofErr w:type="gramStart"/>
      <w:r>
        <w:rPr>
          <w:rFonts w:hint="eastAsia"/>
        </w:rPr>
        <w:t>二跨梁段</w:t>
      </w:r>
      <w:proofErr w:type="gramEnd"/>
      <w:r>
        <w:rPr>
          <w:rFonts w:hint="eastAsia"/>
        </w:rPr>
        <w:t>；绑扎第三跨钢筋，骨架</w:t>
      </w:r>
      <w:proofErr w:type="gramStart"/>
      <w:r>
        <w:rPr>
          <w:rFonts w:hint="eastAsia"/>
        </w:rPr>
        <w:t>筋</w:t>
      </w:r>
      <w:proofErr w:type="gramEnd"/>
      <w:r>
        <w:rPr>
          <w:rFonts w:hint="eastAsia"/>
        </w:rPr>
        <w:t>就位，浇注第三跨梁段，当第三跨混凝土强度达到设计强度的</w:t>
      </w:r>
      <w:r>
        <w:rPr>
          <w:rFonts w:hint="eastAsia"/>
        </w:rPr>
        <w:t>90%</w:t>
      </w:r>
      <w:r>
        <w:rPr>
          <w:rFonts w:hint="eastAsia"/>
        </w:rPr>
        <w:t>，再拆除第二跨支架，架设第四跨落地支架，以后依次类推；至连续梁端头时，当最后一跨梁体混凝土强度达到设计强度的</w:t>
      </w:r>
      <w:r>
        <w:rPr>
          <w:rFonts w:hint="eastAsia"/>
        </w:rPr>
        <w:t>90%</w:t>
      </w:r>
      <w:r>
        <w:rPr>
          <w:rFonts w:hint="eastAsia"/>
        </w:rPr>
        <w:t>，再</w:t>
      </w:r>
      <w:proofErr w:type="gramStart"/>
      <w:r>
        <w:rPr>
          <w:rFonts w:hint="eastAsia"/>
        </w:rPr>
        <w:t>拆除本跨和</w:t>
      </w:r>
      <w:proofErr w:type="gramEnd"/>
      <w:r>
        <w:rPr>
          <w:rFonts w:hint="eastAsia"/>
        </w:rPr>
        <w:t>上一跨支架，形成多跨</w:t>
      </w:r>
      <w:proofErr w:type="gramStart"/>
      <w:r>
        <w:rPr>
          <w:rFonts w:hint="eastAsia"/>
        </w:rPr>
        <w:t>一</w:t>
      </w:r>
      <w:proofErr w:type="gramEnd"/>
      <w:r>
        <w:rPr>
          <w:rFonts w:hint="eastAsia"/>
        </w:rPr>
        <w:t>联的连续梁结构。连续梁施工工艺流程详见表</w:t>
      </w:r>
      <w:r>
        <w:rPr>
          <w:rFonts w:hint="eastAsia"/>
        </w:rPr>
        <w:t>5-4</w:t>
      </w:r>
      <w:r>
        <w:rPr>
          <w:rFonts w:hint="eastAsia"/>
        </w:rPr>
        <w:t>。</w:t>
      </w:r>
    </w:p>
    <w:p w:rsidR="00223EFA" w:rsidRDefault="00223EFA" w:rsidP="00223EFA">
      <w:pPr>
        <w:rPr>
          <w:rFonts w:hint="eastAsia"/>
        </w:rPr>
      </w:pPr>
      <w:r>
        <w:rPr>
          <w:rFonts w:hint="eastAsia"/>
        </w:rPr>
        <w:t xml:space="preserve">    </w:t>
      </w:r>
      <w:r>
        <w:rPr>
          <w:rFonts w:hint="eastAsia"/>
        </w:rPr>
        <w:t>按照总工期的安排，连续梁施工计划分为三个工作面，每月计划完成六孔连续梁的施工任务，整个连续梁施工历时</w:t>
      </w:r>
      <w:r>
        <w:rPr>
          <w:rFonts w:hint="eastAsia"/>
        </w:rPr>
        <w:t>13</w:t>
      </w:r>
      <w:r>
        <w:rPr>
          <w:rFonts w:hint="eastAsia"/>
        </w:rPr>
        <w:t>个月，冬季不作施工安排。</w:t>
      </w:r>
    </w:p>
    <w:p w:rsidR="00223EFA" w:rsidRDefault="00223EFA" w:rsidP="00223EFA">
      <w:pPr>
        <w:rPr>
          <w:rFonts w:hint="eastAsia"/>
        </w:rPr>
      </w:pPr>
      <w:r>
        <w:lastRenderedPageBreak/>
        <w:t xml:space="preserve">    2</w:t>
      </w:r>
      <w:r>
        <w:t>、</w:t>
      </w:r>
      <w:r>
        <w:rPr>
          <w:rFonts w:hint="eastAsia"/>
        </w:rPr>
        <w:t>具体施工步骤</w:t>
      </w:r>
    </w:p>
    <w:p w:rsidR="00223EFA" w:rsidRDefault="00223EFA" w:rsidP="00223EFA">
      <w:pPr>
        <w:rPr>
          <w:rFonts w:hint="eastAsia"/>
        </w:rPr>
      </w:pPr>
      <w:r>
        <w:rPr>
          <w:rFonts w:hint="eastAsia"/>
        </w:rPr>
        <w:t xml:space="preserve">    </w:t>
      </w:r>
      <w:r>
        <w:rPr>
          <w:rFonts w:hint="eastAsia"/>
        </w:rPr>
        <w:t>（</w:t>
      </w:r>
      <w:r>
        <w:rPr>
          <w:rFonts w:hint="eastAsia"/>
        </w:rPr>
        <w:t>1</w:t>
      </w:r>
      <w:r>
        <w:rPr>
          <w:rFonts w:hint="eastAsia"/>
        </w:rPr>
        <w:t>）地基处理</w:t>
      </w:r>
      <w:r>
        <w:rPr>
          <w:rFonts w:hint="eastAsia"/>
        </w:rPr>
        <w:t xml:space="preserve"> </w:t>
      </w:r>
    </w:p>
    <w:p w:rsidR="00223EFA" w:rsidRDefault="00223EFA" w:rsidP="00223EFA">
      <w:pPr>
        <w:rPr>
          <w:rFonts w:hint="eastAsia"/>
        </w:rPr>
      </w:pPr>
      <w:r>
        <w:rPr>
          <w:rFonts w:hint="eastAsia"/>
        </w:rPr>
        <w:t xml:space="preserve">    </w:t>
      </w:r>
      <w:r>
        <w:rPr>
          <w:rFonts w:hint="eastAsia"/>
        </w:rPr>
        <w:t>首先进行清表，在钢管支架底部填筑碾压</w:t>
      </w:r>
      <w:r>
        <w:rPr>
          <w:rFonts w:hint="eastAsia"/>
        </w:rPr>
        <w:t>25</w:t>
      </w:r>
      <w:r>
        <w:t>cm</w:t>
      </w:r>
      <w:r>
        <w:rPr>
          <w:rFonts w:hint="eastAsia"/>
        </w:rPr>
        <w:t>厚的矿渣垫层进行硬化处理，并做好两侧排水沟。对于轻型膺架，在承台施工时可将其纵向两侧适当加宽，以便搭设支墩。</w:t>
      </w:r>
    </w:p>
    <w:p w:rsidR="00223EFA" w:rsidRDefault="00223EFA" w:rsidP="00223EFA">
      <w:pPr>
        <w:rPr>
          <w:rFonts w:hint="eastAsia"/>
        </w:rPr>
      </w:pPr>
      <w:r>
        <w:rPr>
          <w:rFonts w:hint="eastAsia"/>
        </w:rPr>
        <w:t xml:space="preserve">    </w:t>
      </w:r>
      <w:r>
        <w:rPr>
          <w:rFonts w:hint="eastAsia"/>
        </w:rPr>
        <w:t>（</w:t>
      </w:r>
      <w:r>
        <w:rPr>
          <w:rFonts w:hint="eastAsia"/>
        </w:rPr>
        <w:t>2</w:t>
      </w:r>
      <w:r>
        <w:rPr>
          <w:rFonts w:hint="eastAsia"/>
        </w:rPr>
        <w:t>）搭设支架</w:t>
      </w:r>
    </w:p>
    <w:p w:rsidR="00223EFA" w:rsidRDefault="00223EFA" w:rsidP="00223EFA">
      <w:pPr>
        <w:rPr>
          <w:rFonts w:hint="eastAsia"/>
        </w:rPr>
      </w:pPr>
      <w:r>
        <w:rPr>
          <w:rFonts w:hint="eastAsia"/>
        </w:rPr>
        <w:t xml:space="preserve">    </w:t>
      </w:r>
      <w:r>
        <w:rPr>
          <w:rFonts w:hint="eastAsia"/>
        </w:rPr>
        <w:t>轻型加劲式膺架采用制式构件，用细销连接，采用组合钢管作为支墩，模板拼装时，根据计算设置予拱度。支架布置详见附图三。</w:t>
      </w:r>
    </w:p>
    <w:p w:rsidR="00223EFA" w:rsidRDefault="00223EFA" w:rsidP="00223EFA">
      <w:pPr>
        <w:rPr>
          <w:rFonts w:hint="eastAsia"/>
        </w:rPr>
      </w:pPr>
      <w:r>
        <w:rPr>
          <w:rFonts w:hint="eastAsia"/>
        </w:rPr>
        <w:t xml:space="preserve">    </w:t>
      </w:r>
      <w:r>
        <w:rPr>
          <w:rFonts w:hint="eastAsia"/>
        </w:rPr>
        <w:t>满堂支架采用扣件式脚手架（钢管为φ</w:t>
      </w:r>
      <w:r>
        <w:rPr>
          <w:rFonts w:hint="eastAsia"/>
        </w:rPr>
        <w:t>48</w:t>
      </w:r>
      <w:r>
        <w:t>mm</w:t>
      </w:r>
      <w:r>
        <w:rPr>
          <w:rFonts w:hint="eastAsia"/>
        </w:rPr>
        <w:t>焊接钢管）作为支撑体系，钢管纵横向间距</w:t>
      </w:r>
      <w:r>
        <w:t>50cm</w:t>
      </w:r>
      <w:r>
        <w:rPr>
          <w:rFonts w:hint="eastAsia"/>
        </w:rPr>
        <w:t>，梁体腹板下方钢管纵向间距调整为</w:t>
      </w:r>
      <w:r>
        <w:rPr>
          <w:rFonts w:hint="eastAsia"/>
        </w:rPr>
        <w:t>40</w:t>
      </w:r>
      <w:r>
        <w:t>cm</w:t>
      </w:r>
      <w:r>
        <w:rPr>
          <w:rFonts w:hint="eastAsia"/>
        </w:rPr>
        <w:t>，横向间隔</w:t>
      </w:r>
      <w:r>
        <w:rPr>
          <w:rFonts w:hint="eastAsia"/>
        </w:rPr>
        <w:t>3</w:t>
      </w:r>
      <w:r>
        <w:rPr>
          <w:rFonts w:hint="eastAsia"/>
        </w:rPr>
        <w:t>排钢管设置水平支撑，纵横向间隔</w:t>
      </w:r>
      <w:r>
        <w:rPr>
          <w:rFonts w:hint="eastAsia"/>
        </w:rPr>
        <w:t>8</w:t>
      </w:r>
      <w:r>
        <w:rPr>
          <w:rFonts w:hint="eastAsia"/>
        </w:rPr>
        <w:t>排钢管设置剪刀撑。每排钢管支架顶部横向铺设</w:t>
      </w:r>
      <w:r>
        <w:rPr>
          <w:rFonts w:hint="eastAsia"/>
        </w:rPr>
        <w:t>20</w:t>
      </w:r>
      <w:r>
        <w:rPr>
          <w:rFonts w:hint="eastAsia"/>
        </w:rPr>
        <w:t>×</w:t>
      </w:r>
      <w:r>
        <w:rPr>
          <w:rFonts w:hint="eastAsia"/>
        </w:rPr>
        <w:t>20</w:t>
      </w:r>
      <w:r>
        <w:t>cm</w:t>
      </w:r>
      <w:r>
        <w:rPr>
          <w:rFonts w:hint="eastAsia"/>
        </w:rPr>
        <w:t>的方木，方木上纵向铺设</w:t>
      </w:r>
      <w:r>
        <w:t>7.5×15cm</w:t>
      </w:r>
      <w:r>
        <w:rPr>
          <w:rFonts w:hint="eastAsia"/>
        </w:rPr>
        <w:t>的板材。</w:t>
      </w:r>
    </w:p>
    <w:p w:rsidR="00223EFA" w:rsidRDefault="00223EFA" w:rsidP="00223EFA">
      <w:pPr>
        <w:rPr>
          <w:rFonts w:hint="eastAsia"/>
        </w:rPr>
      </w:pPr>
      <w:r>
        <w:rPr>
          <w:rFonts w:hint="eastAsia"/>
        </w:rPr>
        <w:t xml:space="preserve">    </w:t>
      </w:r>
      <w:r>
        <w:rPr>
          <w:rFonts w:hint="eastAsia"/>
        </w:rPr>
        <w:t>支架搭设步骤：</w:t>
      </w:r>
    </w:p>
    <w:p w:rsidR="00223EFA" w:rsidRDefault="00223EFA" w:rsidP="00223EFA">
      <w:pPr>
        <w:rPr>
          <w:rFonts w:hint="eastAsia"/>
        </w:rPr>
      </w:pPr>
      <w:r>
        <w:rPr>
          <w:rFonts w:hint="eastAsia"/>
        </w:rPr>
        <w:t xml:space="preserve">    </w:t>
      </w:r>
      <w:r>
        <w:rPr>
          <w:rFonts w:hint="eastAsia"/>
        </w:rPr>
        <w:t>①测量放出纵轴两侧最外边线。</w:t>
      </w:r>
    </w:p>
    <w:p w:rsidR="00223EFA" w:rsidRDefault="00223EFA" w:rsidP="00223EFA">
      <w:pPr>
        <w:rPr>
          <w:rFonts w:hint="eastAsia"/>
        </w:rPr>
      </w:pPr>
      <w:r>
        <w:rPr>
          <w:rFonts w:hint="eastAsia"/>
        </w:rPr>
        <w:t xml:space="preserve">    </w:t>
      </w:r>
      <w:r>
        <w:rPr>
          <w:rFonts w:hint="eastAsia"/>
        </w:rPr>
        <w:t>②铺设槽钢垫板。</w:t>
      </w:r>
    </w:p>
    <w:p w:rsidR="00223EFA" w:rsidRDefault="00223EFA" w:rsidP="00223EFA">
      <w:pPr>
        <w:rPr>
          <w:rFonts w:hint="eastAsia"/>
        </w:rPr>
      </w:pPr>
      <w:r>
        <w:rPr>
          <w:rFonts w:hint="eastAsia"/>
        </w:rPr>
        <w:t xml:space="preserve">    </w:t>
      </w:r>
      <w:r>
        <w:rPr>
          <w:rFonts w:hint="eastAsia"/>
        </w:rPr>
        <w:t>③在两侧用墨线弹出支架搭设边线，保证立管架设时成一条直线，使每根立管依次而立，在横轴外侧线交点处，安放第一根钢管，并离底部</w:t>
      </w:r>
      <w:r>
        <w:rPr>
          <w:rFonts w:hint="eastAsia"/>
        </w:rPr>
        <w:t>200</w:t>
      </w:r>
      <w:r>
        <w:t>mm</w:t>
      </w:r>
      <w:r>
        <w:rPr>
          <w:rFonts w:hint="eastAsia"/>
        </w:rPr>
        <w:t>处用直角扣件连接纵横钢管。</w:t>
      </w:r>
    </w:p>
    <w:p w:rsidR="00223EFA" w:rsidRDefault="00223EFA" w:rsidP="00223EFA">
      <w:pPr>
        <w:rPr>
          <w:rFonts w:hint="eastAsia"/>
        </w:rPr>
      </w:pPr>
      <w:r>
        <w:rPr>
          <w:rFonts w:hint="eastAsia"/>
        </w:rPr>
        <w:t xml:space="preserve">    </w:t>
      </w:r>
      <w:r>
        <w:rPr>
          <w:rFonts w:hint="eastAsia"/>
        </w:rPr>
        <w:t>④立管在</w:t>
      </w:r>
      <w:r>
        <w:t>1.5m</w:t>
      </w:r>
      <w:r>
        <w:rPr>
          <w:rFonts w:hint="eastAsia"/>
        </w:rPr>
        <w:t>高度内搭设纵横向水平联系钢管，立管用镀锌铁皮扣件连接。</w:t>
      </w:r>
    </w:p>
    <w:p w:rsidR="00223EFA" w:rsidRDefault="00223EFA" w:rsidP="00223EFA">
      <w:pPr>
        <w:rPr>
          <w:rFonts w:hint="eastAsia"/>
        </w:rPr>
      </w:pPr>
      <w:r>
        <w:rPr>
          <w:rFonts w:hint="eastAsia"/>
        </w:rPr>
        <w:t xml:space="preserve">    </w:t>
      </w:r>
      <w:r>
        <w:rPr>
          <w:rFonts w:hint="eastAsia"/>
        </w:rPr>
        <w:t>⑤测标高，分别按</w:t>
      </w:r>
      <w:r>
        <w:rPr>
          <w:rFonts w:hint="eastAsia"/>
        </w:rPr>
        <w:t>50</w:t>
      </w:r>
      <w:r>
        <w:t>cm</w:t>
      </w:r>
      <w:r>
        <w:rPr>
          <w:rFonts w:hint="eastAsia"/>
        </w:rPr>
        <w:t>间隔用粉笔标在每根钢管上。</w:t>
      </w:r>
    </w:p>
    <w:p w:rsidR="00223EFA" w:rsidRDefault="00223EFA" w:rsidP="00223EFA">
      <w:pPr>
        <w:rPr>
          <w:rFonts w:hint="eastAsia"/>
        </w:rPr>
      </w:pPr>
      <w:r>
        <w:rPr>
          <w:rFonts w:hint="eastAsia"/>
        </w:rPr>
        <w:lastRenderedPageBreak/>
        <w:t xml:space="preserve">    </w:t>
      </w:r>
      <w:r>
        <w:rPr>
          <w:rFonts w:hint="eastAsia"/>
        </w:rPr>
        <w:t>⑥顶部钢管应严格控制标高。</w:t>
      </w:r>
    </w:p>
    <w:p w:rsidR="00223EFA" w:rsidRDefault="00223EFA" w:rsidP="00223EFA">
      <w:pPr>
        <w:rPr>
          <w:rFonts w:hint="eastAsia"/>
        </w:rPr>
      </w:pPr>
      <w:r>
        <w:rPr>
          <w:rFonts w:hint="eastAsia"/>
        </w:rPr>
        <w:t xml:space="preserve">    </w:t>
      </w:r>
      <w:r>
        <w:rPr>
          <w:rFonts w:hint="eastAsia"/>
        </w:rPr>
        <w:t>⑦支架搭设好以后，按设计荷载进行预压检测：逐段施加荷载至设计荷载，对测点每隔</w:t>
      </w:r>
      <w:r>
        <w:rPr>
          <w:rFonts w:hint="eastAsia"/>
        </w:rPr>
        <w:t>2</w:t>
      </w:r>
      <w:r>
        <w:rPr>
          <w:rFonts w:hint="eastAsia"/>
        </w:rPr>
        <w:t>小时进行一次观测，利用</w:t>
      </w:r>
      <w:r>
        <w:rPr>
          <w:rFonts w:hint="eastAsia"/>
        </w:rPr>
        <w:t>7</w:t>
      </w:r>
      <w:r>
        <w:rPr>
          <w:rFonts w:hint="eastAsia"/>
        </w:rPr>
        <w:t>天时间完成。</w:t>
      </w:r>
    </w:p>
    <w:p w:rsidR="00223EFA" w:rsidRDefault="00223EFA" w:rsidP="00223EFA">
      <w:pPr>
        <w:rPr>
          <w:rFonts w:hint="eastAsia"/>
        </w:rPr>
      </w:pPr>
      <w:r>
        <w:rPr>
          <w:rFonts w:hint="eastAsia"/>
        </w:rPr>
        <w:t xml:space="preserve">    </w:t>
      </w:r>
      <w:r>
        <w:rPr>
          <w:rFonts w:hint="eastAsia"/>
        </w:rPr>
        <w:t>⑧板材上方安放</w:t>
      </w:r>
      <w:r>
        <w:rPr>
          <w:rFonts w:hint="eastAsia"/>
        </w:rPr>
        <w:t>18</w:t>
      </w:r>
      <w:r>
        <w:t>mm</w:t>
      </w:r>
      <w:proofErr w:type="gramStart"/>
      <w:r>
        <w:rPr>
          <w:rFonts w:hint="eastAsia"/>
        </w:rPr>
        <w:t>厚竹胶板</w:t>
      </w:r>
      <w:proofErr w:type="gramEnd"/>
      <w:r>
        <w:rPr>
          <w:rFonts w:hint="eastAsia"/>
        </w:rPr>
        <w:t>，竹胶板四角钻孔，用元钉与板材固定。</w:t>
      </w:r>
    </w:p>
    <w:p w:rsidR="00223EFA" w:rsidRDefault="00223EFA" w:rsidP="00223EFA">
      <w:pPr>
        <w:rPr>
          <w:rFonts w:hint="eastAsia"/>
        </w:rPr>
      </w:pPr>
      <w:r>
        <w:rPr>
          <w:rFonts w:hint="eastAsia"/>
        </w:rPr>
        <w:t xml:space="preserve">    </w:t>
      </w:r>
      <w:r>
        <w:rPr>
          <w:rFonts w:hint="eastAsia"/>
        </w:rPr>
        <w:t>（</w:t>
      </w:r>
      <w:r>
        <w:rPr>
          <w:rFonts w:hint="eastAsia"/>
        </w:rPr>
        <w:t>3</w:t>
      </w:r>
      <w:r>
        <w:rPr>
          <w:rFonts w:hint="eastAsia"/>
        </w:rPr>
        <w:t>）模板安装</w:t>
      </w:r>
    </w:p>
    <w:p w:rsidR="00223EFA" w:rsidRDefault="00223EFA" w:rsidP="00223EFA">
      <w:pPr>
        <w:rPr>
          <w:rFonts w:hint="eastAsia"/>
        </w:rPr>
      </w:pPr>
      <w:r>
        <w:rPr>
          <w:rFonts w:hint="eastAsia"/>
        </w:rPr>
        <w:t xml:space="preserve">    </w:t>
      </w:r>
      <w:r>
        <w:rPr>
          <w:rFonts w:hint="eastAsia"/>
        </w:rPr>
        <w:t>①箱梁底板底</w:t>
      </w:r>
      <w:proofErr w:type="gramStart"/>
      <w:r>
        <w:rPr>
          <w:rFonts w:hint="eastAsia"/>
        </w:rPr>
        <w:t>模必须</w:t>
      </w:r>
      <w:proofErr w:type="gramEnd"/>
      <w:r>
        <w:rPr>
          <w:rFonts w:hint="eastAsia"/>
        </w:rPr>
        <w:t>平整。</w:t>
      </w:r>
    </w:p>
    <w:p w:rsidR="00223EFA" w:rsidRDefault="00223EFA" w:rsidP="00223EFA">
      <w:pPr>
        <w:rPr>
          <w:rFonts w:hint="eastAsia"/>
        </w:rPr>
      </w:pPr>
      <w:r>
        <w:rPr>
          <w:rFonts w:hint="eastAsia"/>
        </w:rPr>
        <w:t xml:space="preserve">    </w:t>
      </w:r>
      <w:r>
        <w:rPr>
          <w:rFonts w:hint="eastAsia"/>
        </w:rPr>
        <w:t>②底模边线和箱形梁底尺寸同宽，严格控制标高及两侧边线。</w:t>
      </w:r>
    </w:p>
    <w:p w:rsidR="00223EFA" w:rsidRDefault="00223EFA" w:rsidP="00223EFA">
      <w:pPr>
        <w:rPr>
          <w:rFonts w:hint="eastAsia"/>
        </w:rPr>
      </w:pPr>
      <w:r>
        <w:rPr>
          <w:rFonts w:hint="eastAsia"/>
        </w:rPr>
        <w:t xml:space="preserve">    </w:t>
      </w:r>
      <w:r>
        <w:rPr>
          <w:rFonts w:hint="eastAsia"/>
        </w:rPr>
        <w:t>③在底板、腹板钢筋绑扎完成后可安装侧模，</w:t>
      </w:r>
      <w:proofErr w:type="gramStart"/>
      <w:r>
        <w:rPr>
          <w:rFonts w:hint="eastAsia"/>
        </w:rPr>
        <w:t>侧模应</w:t>
      </w:r>
      <w:proofErr w:type="gramEnd"/>
      <w:r>
        <w:rPr>
          <w:rFonts w:hint="eastAsia"/>
        </w:rPr>
        <w:t>严格控制垂直度，且固定牢固，保证腹板尺寸。</w:t>
      </w:r>
    </w:p>
    <w:p w:rsidR="00223EFA" w:rsidRDefault="00223EFA" w:rsidP="00223EFA">
      <w:pPr>
        <w:rPr>
          <w:rFonts w:hint="eastAsia"/>
        </w:rPr>
      </w:pPr>
      <w:r>
        <w:rPr>
          <w:rFonts w:hint="eastAsia"/>
        </w:rPr>
        <w:t xml:space="preserve">    </w:t>
      </w:r>
      <w:r>
        <w:rPr>
          <w:rFonts w:hint="eastAsia"/>
        </w:rPr>
        <w:t>④箱梁模板必须满足规范要求，不合格模板严禁使用，脱模剂采用同一型号，禁止使用废机油。</w:t>
      </w:r>
    </w:p>
    <w:p w:rsidR="00223EFA" w:rsidRDefault="00223EFA" w:rsidP="00223EFA">
      <w:pPr>
        <w:rPr>
          <w:rFonts w:hint="eastAsia"/>
        </w:rPr>
      </w:pPr>
      <w:r>
        <w:rPr>
          <w:rFonts w:hint="eastAsia"/>
        </w:rPr>
        <w:t xml:space="preserve">    </w:t>
      </w:r>
      <w:r>
        <w:rPr>
          <w:rFonts w:hint="eastAsia"/>
        </w:rPr>
        <w:t>⑤模板应紧固牢靠，钢管支架不允许有松动摇摆现象，楔块必须质地坚硬，平整牢靠。</w:t>
      </w:r>
    </w:p>
    <w:p w:rsidR="00223EFA" w:rsidRDefault="00223EFA" w:rsidP="00223EFA">
      <w:pPr>
        <w:rPr>
          <w:rFonts w:hint="eastAsia"/>
        </w:rPr>
      </w:pPr>
      <w:r>
        <w:rPr>
          <w:rFonts w:hint="eastAsia"/>
        </w:rPr>
        <w:t xml:space="preserve">    </w:t>
      </w:r>
      <w:r>
        <w:rPr>
          <w:rFonts w:hint="eastAsia"/>
        </w:rPr>
        <w:t>（</w:t>
      </w:r>
      <w:r>
        <w:rPr>
          <w:rFonts w:hint="eastAsia"/>
        </w:rPr>
        <w:t>4</w:t>
      </w:r>
      <w:r>
        <w:rPr>
          <w:rFonts w:hint="eastAsia"/>
        </w:rPr>
        <w:t>）钢筋绑扎及安装</w:t>
      </w:r>
    </w:p>
    <w:p w:rsidR="00223EFA" w:rsidRDefault="00223EFA" w:rsidP="00223EFA">
      <w:pPr>
        <w:rPr>
          <w:rFonts w:hint="eastAsia"/>
        </w:rPr>
      </w:pPr>
      <w:r>
        <w:rPr>
          <w:rFonts w:hint="eastAsia"/>
        </w:rPr>
        <w:t xml:space="preserve">    </w:t>
      </w:r>
      <w:r>
        <w:rPr>
          <w:rFonts w:hint="eastAsia"/>
        </w:rPr>
        <w:t>①按底板底层钢筋距离位置，用粉笔在模板上作记号，以便绑扎。在布设钢筋时，如有相互碰撞，按照</w:t>
      </w:r>
      <w:proofErr w:type="gramStart"/>
      <w:r>
        <w:rPr>
          <w:rFonts w:hint="eastAsia"/>
        </w:rPr>
        <w:t>分布筋让主筋</w:t>
      </w:r>
      <w:proofErr w:type="gramEnd"/>
      <w:r>
        <w:rPr>
          <w:rFonts w:hint="eastAsia"/>
        </w:rPr>
        <w:t>，</w:t>
      </w:r>
      <w:proofErr w:type="gramStart"/>
      <w:r>
        <w:rPr>
          <w:rFonts w:hint="eastAsia"/>
        </w:rPr>
        <w:t>细让粗</w:t>
      </w:r>
      <w:proofErr w:type="gramEnd"/>
      <w:r>
        <w:rPr>
          <w:rFonts w:hint="eastAsia"/>
        </w:rPr>
        <w:t>的原则进行处理。</w:t>
      </w:r>
    </w:p>
    <w:p w:rsidR="00223EFA" w:rsidRDefault="00223EFA" w:rsidP="00223EFA">
      <w:pPr>
        <w:rPr>
          <w:rFonts w:hint="eastAsia"/>
        </w:rPr>
      </w:pPr>
      <w:r>
        <w:rPr>
          <w:rFonts w:hint="eastAsia"/>
        </w:rPr>
        <w:t xml:space="preserve">    </w:t>
      </w:r>
      <w:r>
        <w:rPr>
          <w:rFonts w:hint="eastAsia"/>
        </w:rPr>
        <w:t>②支座钢筋骨架绑扎。</w:t>
      </w:r>
    </w:p>
    <w:p w:rsidR="00223EFA" w:rsidRDefault="00223EFA" w:rsidP="00223EFA">
      <w:pPr>
        <w:rPr>
          <w:rFonts w:hint="eastAsia"/>
        </w:rPr>
      </w:pPr>
      <w:r>
        <w:rPr>
          <w:rFonts w:hint="eastAsia"/>
        </w:rPr>
        <w:t xml:space="preserve">    </w:t>
      </w:r>
      <w:r>
        <w:rPr>
          <w:rFonts w:hint="eastAsia"/>
        </w:rPr>
        <w:t>③腹板钢筋绑扎，底板底层钢筋绑扎。</w:t>
      </w:r>
    </w:p>
    <w:p w:rsidR="00223EFA" w:rsidRDefault="00223EFA" w:rsidP="00223EFA">
      <w:pPr>
        <w:rPr>
          <w:rFonts w:hint="eastAsia"/>
        </w:rPr>
      </w:pPr>
      <w:r>
        <w:rPr>
          <w:rFonts w:hint="eastAsia"/>
        </w:rPr>
        <w:t xml:space="preserve">    </w:t>
      </w:r>
      <w:r>
        <w:rPr>
          <w:rFonts w:hint="eastAsia"/>
        </w:rPr>
        <w:t>④支座部梁钢筋及钢箍绑扎固定，底板上部钢筋及分布</w:t>
      </w:r>
      <w:proofErr w:type="gramStart"/>
      <w:r>
        <w:rPr>
          <w:rFonts w:hint="eastAsia"/>
        </w:rPr>
        <w:t>筋</w:t>
      </w:r>
      <w:proofErr w:type="gramEnd"/>
      <w:r>
        <w:rPr>
          <w:rFonts w:hint="eastAsia"/>
        </w:rPr>
        <w:t>绑扎，对于支座及伸缩缝的锚固螺栓要保证其位置的准确性。</w:t>
      </w:r>
    </w:p>
    <w:p w:rsidR="00223EFA" w:rsidRDefault="00223EFA" w:rsidP="00223EFA">
      <w:pPr>
        <w:rPr>
          <w:rFonts w:hint="eastAsia"/>
        </w:rPr>
      </w:pPr>
      <w:r>
        <w:rPr>
          <w:rFonts w:hint="eastAsia"/>
        </w:rPr>
        <w:lastRenderedPageBreak/>
        <w:t xml:space="preserve">    </w:t>
      </w:r>
      <w:r>
        <w:rPr>
          <w:rFonts w:hint="eastAsia"/>
        </w:rPr>
        <w:t>⑤浇注底板及腹板梁混凝土后，及时绑扎顶板钢筋及预埋件。</w:t>
      </w:r>
    </w:p>
    <w:p w:rsidR="00223EFA" w:rsidRDefault="00223EFA" w:rsidP="00223EFA">
      <w:pPr>
        <w:rPr>
          <w:rFonts w:hint="eastAsia"/>
        </w:rPr>
      </w:pPr>
      <w:r>
        <w:rPr>
          <w:rFonts w:hint="eastAsia"/>
        </w:rPr>
        <w:t xml:space="preserve">    </w:t>
      </w:r>
      <w:r>
        <w:rPr>
          <w:rFonts w:hint="eastAsia"/>
        </w:rPr>
        <w:t>⑥所有钢筋加工均在加工场进行，肋板可制成骨架形式进行吊装。</w:t>
      </w:r>
    </w:p>
    <w:p w:rsidR="00223EFA" w:rsidRDefault="00223EFA" w:rsidP="00223EFA">
      <w:pPr>
        <w:rPr>
          <w:rFonts w:hint="eastAsia"/>
        </w:rPr>
      </w:pPr>
      <w:r>
        <w:rPr>
          <w:rFonts w:hint="eastAsia"/>
        </w:rPr>
        <w:t xml:space="preserve">    </w:t>
      </w:r>
      <w:r>
        <w:rPr>
          <w:rFonts w:hint="eastAsia"/>
        </w:rPr>
        <w:t>（</w:t>
      </w:r>
      <w:r>
        <w:rPr>
          <w:rFonts w:hint="eastAsia"/>
        </w:rPr>
        <w:t>5</w:t>
      </w:r>
      <w:r>
        <w:rPr>
          <w:rFonts w:hint="eastAsia"/>
        </w:rPr>
        <w:t>）混凝土浇注施工</w:t>
      </w:r>
    </w:p>
    <w:p w:rsidR="00223EFA" w:rsidRDefault="00223EFA" w:rsidP="00223EFA">
      <w:pPr>
        <w:rPr>
          <w:rFonts w:hint="eastAsia"/>
        </w:rPr>
      </w:pPr>
      <w:r>
        <w:rPr>
          <w:rFonts w:hint="eastAsia"/>
        </w:rPr>
        <w:t xml:space="preserve">    </w:t>
      </w:r>
      <w:r>
        <w:rPr>
          <w:rFonts w:hint="eastAsia"/>
        </w:rPr>
        <w:t>各跨的接头设在</w:t>
      </w:r>
      <w:r>
        <w:rPr>
          <w:rFonts w:hint="eastAsia"/>
        </w:rPr>
        <w:t>1/4</w:t>
      </w:r>
      <w:r>
        <w:rPr>
          <w:rFonts w:hint="eastAsia"/>
        </w:rPr>
        <w:t>跨径处（即</w:t>
      </w:r>
      <w:r>
        <w:t>4.5m</w:t>
      </w:r>
      <w:r>
        <w:rPr>
          <w:rFonts w:hint="eastAsia"/>
        </w:rPr>
        <w:t>处），并留出相应的工作缝，工作</w:t>
      </w:r>
      <w:proofErr w:type="gramStart"/>
      <w:r>
        <w:rPr>
          <w:rFonts w:hint="eastAsia"/>
        </w:rPr>
        <w:t>缝采取</w:t>
      </w:r>
      <w:proofErr w:type="gramEnd"/>
      <w:r>
        <w:rPr>
          <w:rFonts w:hint="eastAsia"/>
        </w:rPr>
        <w:t>清洗、凿毛等措施以保证混凝土的紧密连接。浇注时先浇注底板，再灌注腹板，方向由一端向另一端依次进行浇灌，底板一般为一层一次浇注，腹板根据高度分层浇注，分层厚度控制在</w:t>
      </w:r>
      <w:r>
        <w:rPr>
          <w:rFonts w:hint="eastAsia"/>
        </w:rPr>
        <w:t>3</w:t>
      </w:r>
      <w:r>
        <w:t>0cm</w:t>
      </w:r>
      <w:r>
        <w:rPr>
          <w:rFonts w:hint="eastAsia"/>
        </w:rPr>
        <w:t>以内，顶板一次一层浇完。振捣时不能漏振，并应控制好混凝土的和易性与坍落度。</w:t>
      </w:r>
    </w:p>
    <w:p w:rsidR="00223EFA" w:rsidRDefault="00223EFA" w:rsidP="00223EFA">
      <w:pPr>
        <w:rPr>
          <w:rFonts w:hint="eastAsia"/>
        </w:rPr>
      </w:pPr>
      <w:r>
        <w:rPr>
          <w:rFonts w:hint="eastAsia"/>
        </w:rPr>
        <w:t xml:space="preserve">    </w:t>
      </w:r>
      <w:r>
        <w:rPr>
          <w:rFonts w:hint="eastAsia"/>
        </w:rPr>
        <w:t>（</w:t>
      </w:r>
      <w:r>
        <w:rPr>
          <w:rFonts w:hint="eastAsia"/>
        </w:rPr>
        <w:t>6</w:t>
      </w:r>
      <w:r>
        <w:rPr>
          <w:rFonts w:hint="eastAsia"/>
        </w:rPr>
        <w:t>）混凝土养护</w:t>
      </w:r>
    </w:p>
    <w:p w:rsidR="00223EFA" w:rsidRDefault="00223EFA" w:rsidP="00223EFA">
      <w:pPr>
        <w:rPr>
          <w:rFonts w:hint="eastAsia"/>
        </w:rPr>
      </w:pPr>
      <w:r>
        <w:rPr>
          <w:rFonts w:hint="eastAsia"/>
        </w:rPr>
        <w:t xml:space="preserve">    </w:t>
      </w:r>
      <w:r>
        <w:rPr>
          <w:rFonts w:hint="eastAsia"/>
        </w:rPr>
        <w:t>在梁部顶面覆盖条纹布或土工布进行洒水养护，侧面挂草帘或直接浇水护栏施工</w:t>
      </w:r>
    </w:p>
    <w:p w:rsidR="00223EFA" w:rsidRDefault="00223EFA" w:rsidP="00223EFA">
      <w:r>
        <w:rPr>
          <w:rFonts w:hint="eastAsia"/>
        </w:rPr>
        <w:t xml:space="preserve">    </w:t>
      </w:r>
      <w:r>
        <w:rPr>
          <w:rFonts w:hint="eastAsia"/>
        </w:rPr>
        <w:t>防撞护栏采用大块钢模板，施工的关键是整体线型、预埋件位置和外观质量的控制，立模采用夹、拉、撑的措施保证其结构的整体性和刚度。防撞护栏在连续梁施工结束后，即可安排施工队分段进行施工。</w:t>
      </w:r>
    </w:p>
    <w:p w:rsidR="00223EFA" w:rsidRDefault="00223EFA" w:rsidP="00223EFA"/>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126" w:name="_Toc207094783"/>
      <w:r>
        <w:rPr>
          <w:rFonts w:hint="eastAsia"/>
        </w:rPr>
        <w:t>主桥施工</w:t>
      </w:r>
      <w:bookmarkStart w:id="127" w:name="bk181"/>
      <w:bookmarkEnd w:id="126"/>
      <w:bookmarkEnd w:id="127"/>
    </w:p>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128" w:name="_Toc207094784"/>
      <w:r>
        <w:rPr>
          <w:rFonts w:hint="eastAsia"/>
        </w:rPr>
        <w:t>基础施工</w:t>
      </w:r>
      <w:bookmarkStart w:id="129" w:name="bk182"/>
      <w:bookmarkEnd w:id="128"/>
      <w:bookmarkEnd w:id="129"/>
    </w:p>
    <w:p w:rsidR="00223EFA" w:rsidRDefault="00223EFA" w:rsidP="00223EFA">
      <w:pPr>
        <w:pStyle w:val="4"/>
        <w:keepNext w:val="0"/>
        <w:keepLines w:val="0"/>
        <w:numPr>
          <w:ilvl w:val="3"/>
          <w:numId w:val="17"/>
        </w:numPr>
        <w:tabs>
          <w:tab w:val="num" w:pos="200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r>
        <w:rPr>
          <w:rFonts w:hint="eastAsia"/>
        </w:rPr>
        <w:t>总体施工方案</w:t>
      </w:r>
      <w:bookmarkStart w:id="130" w:name="bk183"/>
      <w:bookmarkEnd w:id="130"/>
    </w:p>
    <w:p w:rsidR="00223EFA" w:rsidRDefault="00223EFA" w:rsidP="00223EFA">
      <w:pPr>
        <w:rPr>
          <w:rFonts w:hint="eastAsia"/>
        </w:rPr>
      </w:pPr>
      <w:bookmarkStart w:id="131" w:name="bk184"/>
      <w:bookmarkEnd w:id="131"/>
      <w:r>
        <w:rPr>
          <w:rFonts w:hint="eastAsia"/>
        </w:rPr>
        <w:t xml:space="preserve">    </w:t>
      </w:r>
      <w:r>
        <w:rPr>
          <w:rFonts w:hint="eastAsia"/>
        </w:rPr>
        <w:t>主桥基础均为钻孔灌注桩，每个桥墩基础有</w:t>
      </w:r>
      <w:r>
        <w:rPr>
          <w:rFonts w:hint="eastAsia"/>
        </w:rPr>
        <w:t>8</w:t>
      </w:r>
      <w:r>
        <w:rPr>
          <w:rFonts w:hint="eastAsia"/>
        </w:rPr>
        <w:t>根钻孔桩，桩径</w:t>
      </w:r>
      <w:r>
        <w:lastRenderedPageBreak/>
        <w:t>1.5m</w:t>
      </w:r>
      <w:r>
        <w:rPr>
          <w:rFonts w:hint="eastAsia"/>
        </w:rPr>
        <w:t>，桩长</w:t>
      </w:r>
      <w:r>
        <w:t>80</w:t>
      </w:r>
      <w:r>
        <w:t>～</w:t>
      </w:r>
      <w:r>
        <w:t>85m</w:t>
      </w:r>
      <w:r>
        <w:rPr>
          <w:rFonts w:hint="eastAsia"/>
        </w:rPr>
        <w:t>，</w:t>
      </w:r>
      <w:r>
        <w:rPr>
          <w:rFonts w:hint="eastAsia"/>
        </w:rPr>
        <w:t>90</w:t>
      </w:r>
      <w:r>
        <w:t>m</w:t>
      </w:r>
      <w:proofErr w:type="gramStart"/>
      <w:r>
        <w:rPr>
          <w:rFonts w:hint="eastAsia"/>
        </w:rPr>
        <w:t>跨主桥桩</w:t>
      </w:r>
      <w:proofErr w:type="gramEnd"/>
      <w:r>
        <w:rPr>
          <w:rFonts w:hint="eastAsia"/>
        </w:rPr>
        <w:t>基</w:t>
      </w:r>
      <w:r>
        <w:rPr>
          <w:rFonts w:hint="eastAsia"/>
        </w:rPr>
        <w:t>32</w:t>
      </w:r>
      <w:r>
        <w:rPr>
          <w:rFonts w:hint="eastAsia"/>
        </w:rPr>
        <w:t>根，</w:t>
      </w:r>
      <w:r>
        <w:t>75m</w:t>
      </w:r>
      <w:proofErr w:type="gramStart"/>
      <w:r>
        <w:rPr>
          <w:rFonts w:hint="eastAsia"/>
        </w:rPr>
        <w:t>跨主桥桩</w:t>
      </w:r>
      <w:proofErr w:type="gramEnd"/>
      <w:r>
        <w:rPr>
          <w:rFonts w:hint="eastAsia"/>
        </w:rPr>
        <w:t>基</w:t>
      </w:r>
      <w:r>
        <w:rPr>
          <w:rFonts w:hint="eastAsia"/>
        </w:rPr>
        <w:t>32</w:t>
      </w:r>
      <w:r>
        <w:rPr>
          <w:rFonts w:hint="eastAsia"/>
        </w:rPr>
        <w:t>根，共计</w:t>
      </w:r>
      <w:r>
        <w:rPr>
          <w:rFonts w:hint="eastAsia"/>
        </w:rPr>
        <w:t>64</w:t>
      </w:r>
      <w:r>
        <w:rPr>
          <w:rFonts w:hint="eastAsia"/>
        </w:rPr>
        <w:t>根。开工后，计划上场</w:t>
      </w:r>
      <w:r>
        <w:rPr>
          <w:rFonts w:hint="eastAsia"/>
        </w:rPr>
        <w:t>8</w:t>
      </w:r>
      <w:r>
        <w:rPr>
          <w:rFonts w:hint="eastAsia"/>
        </w:rPr>
        <w:t>台反循环回转钻机同时进行主桥钻孔桩的施工，每个桥墩基础设置</w:t>
      </w:r>
      <w:proofErr w:type="gramStart"/>
      <w:r>
        <w:rPr>
          <w:rFonts w:hint="eastAsia"/>
        </w:rPr>
        <w:t>一</w:t>
      </w:r>
      <w:proofErr w:type="gramEnd"/>
      <w:r>
        <w:rPr>
          <w:rFonts w:hint="eastAsia"/>
        </w:rPr>
        <w:t>台钻机，每根</w:t>
      </w:r>
      <w:proofErr w:type="gramStart"/>
      <w:r>
        <w:rPr>
          <w:rFonts w:hint="eastAsia"/>
        </w:rPr>
        <w:t>桩计划</w:t>
      </w:r>
      <w:proofErr w:type="gramEnd"/>
      <w:r>
        <w:rPr>
          <w:rFonts w:hint="eastAsia"/>
        </w:rPr>
        <w:t>在</w:t>
      </w:r>
      <w:r>
        <w:rPr>
          <w:rFonts w:hint="eastAsia"/>
        </w:rPr>
        <w:t>5</w:t>
      </w:r>
      <w:r>
        <w:rPr>
          <w:rFonts w:hint="eastAsia"/>
        </w:rPr>
        <w:t>～</w:t>
      </w:r>
      <w:r>
        <w:rPr>
          <w:rFonts w:hint="eastAsia"/>
        </w:rPr>
        <w:t>6</w:t>
      </w:r>
      <w:r>
        <w:rPr>
          <w:rFonts w:hint="eastAsia"/>
        </w:rPr>
        <w:t>天内完成，两座主桥钻孔桩施工计划用时</w:t>
      </w:r>
      <w:r>
        <w:rPr>
          <w:rFonts w:hint="eastAsia"/>
        </w:rPr>
        <w:t>1.5</w:t>
      </w:r>
      <w:r>
        <w:rPr>
          <w:rFonts w:hint="eastAsia"/>
        </w:rPr>
        <w:t>个月，属跨越冬季施工，混凝土采用商品混凝土。</w:t>
      </w:r>
    </w:p>
    <w:p w:rsidR="00223EFA" w:rsidRDefault="00223EFA" w:rsidP="00223EFA"/>
    <w:p w:rsidR="00223EFA" w:rsidRDefault="00223EFA" w:rsidP="00223EFA">
      <w:pPr>
        <w:pStyle w:val="4"/>
        <w:keepNext w:val="0"/>
        <w:keepLines w:val="0"/>
        <w:numPr>
          <w:ilvl w:val="3"/>
          <w:numId w:val="17"/>
        </w:numPr>
        <w:tabs>
          <w:tab w:val="num" w:pos="200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r>
        <w:rPr>
          <w:rFonts w:hint="eastAsia"/>
        </w:rPr>
        <w:t>施工工艺及要求</w:t>
      </w:r>
      <w:bookmarkStart w:id="132" w:name="bk185"/>
      <w:bookmarkEnd w:id="132"/>
    </w:p>
    <w:p w:rsidR="00223EFA" w:rsidRDefault="00223EFA" w:rsidP="00223EFA">
      <w:pPr>
        <w:rPr>
          <w:rFonts w:hint="eastAsia"/>
        </w:rPr>
      </w:pPr>
      <w:bookmarkStart w:id="133" w:name="bk186"/>
      <w:bookmarkEnd w:id="133"/>
      <w:r>
        <w:rPr>
          <w:rFonts w:hint="eastAsia"/>
        </w:rPr>
        <w:t xml:space="preserve">    </w:t>
      </w:r>
      <w:r>
        <w:rPr>
          <w:rFonts w:hint="eastAsia"/>
        </w:rPr>
        <w:t>见引桥基础施工工艺流程及施工要点。</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134" w:name="_Toc207094785"/>
      <w:r>
        <w:rPr>
          <w:rFonts w:hint="eastAsia"/>
        </w:rPr>
        <w:t>墩身施工</w:t>
      </w:r>
      <w:bookmarkStart w:id="135" w:name="bk187"/>
      <w:bookmarkEnd w:id="134"/>
      <w:bookmarkEnd w:id="135"/>
    </w:p>
    <w:p w:rsidR="00223EFA" w:rsidRDefault="00223EFA" w:rsidP="00223EFA">
      <w:pPr>
        <w:pStyle w:val="4"/>
        <w:keepNext w:val="0"/>
        <w:keepLines w:val="0"/>
        <w:numPr>
          <w:ilvl w:val="3"/>
          <w:numId w:val="17"/>
        </w:numPr>
        <w:tabs>
          <w:tab w:val="num" w:pos="200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r>
        <w:rPr>
          <w:rFonts w:hint="eastAsia"/>
        </w:rPr>
        <w:t>总体施工方案</w:t>
      </w:r>
      <w:bookmarkStart w:id="136" w:name="bk188"/>
      <w:bookmarkEnd w:id="136"/>
    </w:p>
    <w:p w:rsidR="00223EFA" w:rsidRDefault="00223EFA" w:rsidP="00223EFA">
      <w:pPr>
        <w:rPr>
          <w:rFonts w:hint="eastAsia"/>
        </w:rPr>
      </w:pPr>
      <w:bookmarkStart w:id="137" w:name="bk189"/>
      <w:bookmarkEnd w:id="137"/>
      <w:r>
        <w:rPr>
          <w:rFonts w:hint="eastAsia"/>
        </w:rPr>
        <w:t xml:space="preserve">    </w:t>
      </w:r>
      <w:r>
        <w:rPr>
          <w:rFonts w:hint="eastAsia"/>
        </w:rPr>
        <w:t>主桥墩身为板式桥墩，截面形式为</w:t>
      </w:r>
      <w:r>
        <w:t>3.0×14.3m</w:t>
      </w:r>
      <w:r>
        <w:rPr>
          <w:rFonts w:hint="eastAsia"/>
        </w:rPr>
        <w:t>，</w:t>
      </w:r>
      <w:r>
        <w:t>90m</w:t>
      </w:r>
      <w:proofErr w:type="gramStart"/>
      <w:r>
        <w:rPr>
          <w:rFonts w:hint="eastAsia"/>
        </w:rPr>
        <w:t>跨主桥墩</w:t>
      </w:r>
      <w:proofErr w:type="gramEnd"/>
      <w:r>
        <w:rPr>
          <w:rFonts w:hint="eastAsia"/>
        </w:rPr>
        <w:t>高</w:t>
      </w:r>
      <w:r>
        <w:rPr>
          <w:rFonts w:hint="eastAsia"/>
        </w:rPr>
        <w:t>10</w:t>
      </w:r>
      <w:r>
        <w:t>m</w:t>
      </w:r>
      <w:r>
        <w:rPr>
          <w:rFonts w:hint="eastAsia"/>
        </w:rPr>
        <w:t>，</w:t>
      </w:r>
      <w:r>
        <w:t>75m</w:t>
      </w:r>
      <w:proofErr w:type="gramStart"/>
      <w:r>
        <w:rPr>
          <w:rFonts w:hint="eastAsia"/>
        </w:rPr>
        <w:t>跨主桥墩</w:t>
      </w:r>
      <w:proofErr w:type="gramEnd"/>
      <w:r>
        <w:rPr>
          <w:rFonts w:hint="eastAsia"/>
        </w:rPr>
        <w:t>高</w:t>
      </w:r>
      <w:r>
        <w:t>6m</w:t>
      </w:r>
      <w:r>
        <w:rPr>
          <w:rFonts w:hint="eastAsia"/>
        </w:rPr>
        <w:t>、</w:t>
      </w:r>
      <w:r>
        <w:rPr>
          <w:rFonts w:hint="eastAsia"/>
        </w:rPr>
        <w:t>7</w:t>
      </w:r>
      <w:r>
        <w:t>m</w:t>
      </w:r>
      <w:r>
        <w:rPr>
          <w:rFonts w:hint="eastAsia"/>
        </w:rPr>
        <w:t>不等。钻孔桩及承台完工后，逐墩进行立模施工，先施工</w:t>
      </w:r>
      <w:r>
        <w:t>90m</w:t>
      </w:r>
      <w:r>
        <w:rPr>
          <w:rFonts w:hint="eastAsia"/>
        </w:rPr>
        <w:t>跨主桥桥墩，再施工</w:t>
      </w:r>
      <w:r>
        <w:t>75m</w:t>
      </w:r>
      <w:r>
        <w:rPr>
          <w:rFonts w:hint="eastAsia"/>
        </w:rPr>
        <w:t>跨主桥桥墩。</w:t>
      </w:r>
    </w:p>
    <w:p w:rsidR="00223EFA" w:rsidRDefault="00223EFA" w:rsidP="00223EFA">
      <w:pPr>
        <w:rPr>
          <w:rFonts w:hint="eastAsia"/>
        </w:rPr>
      </w:pPr>
      <w:r>
        <w:rPr>
          <w:rFonts w:hint="eastAsia"/>
        </w:rPr>
        <w:t xml:space="preserve">    </w:t>
      </w:r>
      <w:r>
        <w:rPr>
          <w:rFonts w:hint="eastAsia"/>
        </w:rPr>
        <w:t>桥墩立模采用大块整体钢模进行吊装，计划加工</w:t>
      </w:r>
      <w:r>
        <w:t>3.0m×14.3m</w:t>
      </w:r>
      <w:r>
        <w:rPr>
          <w:rFonts w:hint="eastAsia"/>
        </w:rPr>
        <w:t>截面的墩身及托盘钢模</w:t>
      </w:r>
      <w:r>
        <w:t>2</w:t>
      </w:r>
      <w:r>
        <w:rPr>
          <w:rFonts w:hint="eastAsia"/>
        </w:rPr>
        <w:t>套，模板板厚</w:t>
      </w:r>
      <w:r>
        <w:rPr>
          <w:rFonts w:hint="eastAsia"/>
        </w:rPr>
        <w:t>6</w:t>
      </w:r>
      <w:r>
        <w:t>mm</w:t>
      </w:r>
      <w:r>
        <w:rPr>
          <w:rFonts w:hint="eastAsia"/>
        </w:rPr>
        <w:t>，采用槽钢加肋，模板高度分为</w:t>
      </w:r>
      <w:r>
        <w:rPr>
          <w:rFonts w:hint="eastAsia"/>
        </w:rPr>
        <w:t>1</w:t>
      </w:r>
      <w:r>
        <w:t>m</w:t>
      </w:r>
      <w:r>
        <w:rPr>
          <w:rFonts w:hint="eastAsia"/>
        </w:rPr>
        <w:t>、</w:t>
      </w:r>
      <w:r>
        <w:t>3m</w:t>
      </w:r>
      <w:r>
        <w:rPr>
          <w:rFonts w:hint="eastAsia"/>
        </w:rPr>
        <w:t>、</w:t>
      </w:r>
      <w:r>
        <w:t>6m</w:t>
      </w:r>
      <w:r>
        <w:rPr>
          <w:rFonts w:hint="eastAsia"/>
        </w:rPr>
        <w:t>三种尺寸，分节进行组装。混凝土施工采用拌合站集中拌和，混凝土输送车运输，混凝土泵泵送，</w:t>
      </w:r>
      <w:proofErr w:type="gramStart"/>
      <w:r>
        <w:rPr>
          <w:rFonts w:hint="eastAsia"/>
        </w:rPr>
        <w:t>经串筒入</w:t>
      </w:r>
      <w:proofErr w:type="gramEnd"/>
      <w:r>
        <w:rPr>
          <w:rFonts w:hint="eastAsia"/>
        </w:rPr>
        <w:t>模，两座主桥墩身</w:t>
      </w:r>
      <w:proofErr w:type="gramStart"/>
      <w:r>
        <w:rPr>
          <w:rFonts w:hint="eastAsia"/>
        </w:rPr>
        <w:t>及拱脚</w:t>
      </w:r>
      <w:proofErr w:type="gramEnd"/>
      <w:r>
        <w:rPr>
          <w:rFonts w:hint="eastAsia"/>
        </w:rPr>
        <w:t>施工计划用时</w:t>
      </w:r>
      <w:r>
        <w:t>1</w:t>
      </w:r>
      <w:r>
        <w:rPr>
          <w:rFonts w:hint="eastAsia"/>
        </w:rPr>
        <w:t>.</w:t>
      </w:r>
      <w:r>
        <w:t>5</w:t>
      </w:r>
      <w:r>
        <w:rPr>
          <w:rFonts w:hint="eastAsia"/>
        </w:rPr>
        <w:t>个月。</w:t>
      </w:r>
    </w:p>
    <w:p w:rsidR="00223EFA" w:rsidRDefault="00223EFA" w:rsidP="00223EFA"/>
    <w:p w:rsidR="00223EFA" w:rsidRDefault="00223EFA" w:rsidP="00223EFA">
      <w:pPr>
        <w:pStyle w:val="4"/>
        <w:keepNext w:val="0"/>
        <w:keepLines w:val="0"/>
        <w:numPr>
          <w:ilvl w:val="3"/>
          <w:numId w:val="17"/>
        </w:numPr>
        <w:tabs>
          <w:tab w:val="num" w:pos="200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r>
        <w:rPr>
          <w:rFonts w:hint="eastAsia"/>
        </w:rPr>
        <w:lastRenderedPageBreak/>
        <w:t>施工工艺及要求</w:t>
      </w:r>
      <w:bookmarkStart w:id="138" w:name="bk190"/>
      <w:bookmarkEnd w:id="138"/>
    </w:p>
    <w:p w:rsidR="00223EFA" w:rsidRDefault="00223EFA" w:rsidP="00223EFA">
      <w:pPr>
        <w:rPr>
          <w:rFonts w:hint="eastAsia"/>
        </w:rPr>
      </w:pPr>
      <w:bookmarkStart w:id="139" w:name="bk191"/>
      <w:bookmarkEnd w:id="139"/>
      <w:r>
        <w:rPr>
          <w:rFonts w:hint="eastAsia"/>
        </w:rPr>
        <w:t xml:space="preserve">    </w:t>
      </w:r>
      <w:r>
        <w:rPr>
          <w:rFonts w:hint="eastAsia"/>
        </w:rPr>
        <w:t>见引桥施工工艺及要求。</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140" w:name="_Toc207094786"/>
      <w:r>
        <w:rPr>
          <w:rFonts w:hint="eastAsia"/>
        </w:rPr>
        <w:t>刚架系杆拱施工</w:t>
      </w:r>
      <w:bookmarkStart w:id="141" w:name="bk192"/>
      <w:bookmarkEnd w:id="140"/>
      <w:bookmarkEnd w:id="141"/>
    </w:p>
    <w:p w:rsidR="00223EFA" w:rsidRDefault="00223EFA" w:rsidP="00223EFA">
      <w:pPr>
        <w:rPr>
          <w:rFonts w:hint="eastAsia"/>
        </w:rPr>
      </w:pPr>
      <w:bookmarkStart w:id="142" w:name="bk193"/>
      <w:bookmarkEnd w:id="142"/>
      <w:r>
        <w:rPr>
          <w:rFonts w:hint="eastAsia"/>
        </w:rPr>
        <w:t xml:space="preserve">    </w:t>
      </w:r>
      <w:r>
        <w:rPr>
          <w:rFonts w:hint="eastAsia"/>
        </w:rPr>
        <w:t>主桥上部结构采用缆索起重机吊装施工。</w:t>
      </w:r>
      <w:r>
        <w:rPr>
          <w:rFonts w:hint="eastAsia"/>
        </w:rPr>
        <w:t>90</w:t>
      </w:r>
      <w:r>
        <w:t>m</w:t>
      </w:r>
      <w:r>
        <w:rPr>
          <w:rFonts w:hint="eastAsia"/>
        </w:rPr>
        <w:t>跨和</w:t>
      </w:r>
      <w:r>
        <w:t>75m</w:t>
      </w:r>
      <w:r>
        <w:rPr>
          <w:rFonts w:hint="eastAsia"/>
        </w:rPr>
        <w:t>跨主桥各设置一付缆索吊机，单幅主桥吊装后，再横移至主桥的另一幅进行吊装。每幅主桥的拱肋分为</w:t>
      </w:r>
      <w:r>
        <w:rPr>
          <w:rFonts w:hint="eastAsia"/>
        </w:rPr>
        <w:t>3</w:t>
      </w:r>
      <w:r>
        <w:rPr>
          <w:rFonts w:hint="eastAsia"/>
        </w:rPr>
        <w:t>个整体吊装单元，最大起吊重量控制在</w:t>
      </w:r>
      <w:r>
        <w:rPr>
          <w:rFonts w:hint="eastAsia"/>
        </w:rPr>
        <w:t>75</w:t>
      </w:r>
      <w:r>
        <w:t>t</w:t>
      </w:r>
      <w:r>
        <w:rPr>
          <w:rFonts w:hint="eastAsia"/>
        </w:rPr>
        <w:t>以内。刚架系杆拱施工工艺详见表</w:t>
      </w:r>
      <w:r>
        <w:rPr>
          <w:rFonts w:hint="eastAsia"/>
        </w:rPr>
        <w:t>5-5</w:t>
      </w:r>
      <w:r>
        <w:rPr>
          <w:rFonts w:hint="eastAsia"/>
        </w:rPr>
        <w:t>。</w:t>
      </w:r>
    </w:p>
    <w:p w:rsidR="00223EFA" w:rsidRDefault="00223EFA" w:rsidP="00223EFA">
      <w:pPr>
        <w:rPr>
          <w:rFonts w:hint="eastAsia"/>
        </w:rPr>
      </w:pPr>
      <w:r>
        <w:rPr>
          <w:rFonts w:hint="eastAsia"/>
        </w:rPr>
        <w:t xml:space="preserve">    16#</w:t>
      </w:r>
      <w:r>
        <w:rPr>
          <w:rFonts w:hint="eastAsia"/>
        </w:rPr>
        <w:t>～</w:t>
      </w:r>
      <w:r>
        <w:rPr>
          <w:rFonts w:hint="eastAsia"/>
        </w:rPr>
        <w:t>17#</w:t>
      </w:r>
      <w:r>
        <w:rPr>
          <w:rFonts w:hint="eastAsia"/>
        </w:rPr>
        <w:t>主墩之间引桥外侧设置混凝土拌合站、</w:t>
      </w:r>
      <w:proofErr w:type="gramStart"/>
      <w:r>
        <w:rPr>
          <w:rFonts w:hint="eastAsia"/>
        </w:rPr>
        <w:t>制梁场</w:t>
      </w:r>
      <w:proofErr w:type="gramEnd"/>
      <w:r>
        <w:rPr>
          <w:rFonts w:hint="eastAsia"/>
        </w:rPr>
        <w:t>，为方便运输，施工现场布置纵向轨道一条、转向轨道二处、横向轨道一条，码头二处，横向轨道位于拱肋范围内的缆索吊下。在塔架与</w:t>
      </w:r>
      <w:r>
        <w:rPr>
          <w:rFonts w:hint="eastAsia"/>
        </w:rPr>
        <w:t>16#</w:t>
      </w:r>
      <w:proofErr w:type="gramStart"/>
      <w:r>
        <w:rPr>
          <w:rFonts w:hint="eastAsia"/>
        </w:rPr>
        <w:t>墩及塔架</w:t>
      </w:r>
      <w:proofErr w:type="gramEnd"/>
      <w:r>
        <w:rPr>
          <w:rFonts w:hint="eastAsia"/>
        </w:rPr>
        <w:t>与</w:t>
      </w:r>
      <w:r>
        <w:rPr>
          <w:rFonts w:hint="eastAsia"/>
        </w:rPr>
        <w:t>17#</w:t>
      </w:r>
      <w:r>
        <w:rPr>
          <w:rFonts w:hint="eastAsia"/>
        </w:rPr>
        <w:t>墩之间缆索吊下分别设置拱肋组装胎架，对拱肋吊装单元进行拼装焊接。混凝土拌合站、</w:t>
      </w:r>
      <w:proofErr w:type="gramStart"/>
      <w:r>
        <w:rPr>
          <w:rFonts w:hint="eastAsia"/>
        </w:rPr>
        <w:t>制梁场</w:t>
      </w:r>
      <w:proofErr w:type="gramEnd"/>
      <w:r>
        <w:rPr>
          <w:rFonts w:hint="eastAsia"/>
        </w:rPr>
        <w:t>、吊装场、运输便道详见附图</w:t>
      </w:r>
      <w:proofErr w:type="gramStart"/>
      <w:r>
        <w:rPr>
          <w:rFonts w:hint="eastAsia"/>
        </w:rPr>
        <w:t>一</w:t>
      </w:r>
      <w:proofErr w:type="gramEnd"/>
      <w:r>
        <w:rPr>
          <w:rFonts w:hint="eastAsia"/>
        </w:rPr>
        <w:t>。</w:t>
      </w:r>
    </w:p>
    <w:p w:rsidR="00223EFA" w:rsidRDefault="00223EFA" w:rsidP="00223EFA"/>
    <w:p w:rsidR="00223EFA" w:rsidRDefault="00223EFA" w:rsidP="00223EFA">
      <w:pPr>
        <w:pStyle w:val="4"/>
        <w:keepNext w:val="0"/>
        <w:keepLines w:val="0"/>
        <w:numPr>
          <w:ilvl w:val="3"/>
          <w:numId w:val="17"/>
        </w:numPr>
        <w:tabs>
          <w:tab w:val="num" w:pos="200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r>
        <w:rPr>
          <w:rFonts w:hint="eastAsia"/>
        </w:rPr>
        <w:t>缆索吊机的设计</w:t>
      </w:r>
      <w:bookmarkStart w:id="143" w:name="bk194"/>
      <w:bookmarkEnd w:id="143"/>
    </w:p>
    <w:p w:rsidR="00223EFA" w:rsidRDefault="00223EFA" w:rsidP="00223EFA">
      <w:pPr>
        <w:pStyle w:val="50"/>
        <w:keepNext w:val="0"/>
        <w:keepLines w:val="0"/>
        <w:widowControl w:val="0"/>
        <w:numPr>
          <w:ilvl w:val="4"/>
          <w:numId w:val="17"/>
        </w:numPr>
        <w:tabs>
          <w:tab w:val="clear" w:pos="567"/>
          <w:tab w:val="num" w:pos="242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r>
        <w:rPr>
          <w:rFonts w:hint="eastAsia"/>
        </w:rPr>
        <w:t>缆索吊机方案的选定</w:t>
      </w:r>
      <w:bookmarkStart w:id="144" w:name="bk195"/>
      <w:bookmarkEnd w:id="144"/>
    </w:p>
    <w:p w:rsidR="00223EFA" w:rsidRDefault="00223EFA" w:rsidP="00223EFA">
      <w:pPr>
        <w:rPr>
          <w:rFonts w:hint="eastAsia"/>
        </w:rPr>
      </w:pPr>
      <w:bookmarkStart w:id="145" w:name="bk196"/>
      <w:bookmarkEnd w:id="145"/>
      <w:r>
        <w:rPr>
          <w:rFonts w:hint="eastAsia"/>
        </w:rPr>
        <w:t xml:space="preserve">    </w:t>
      </w:r>
      <w:r>
        <w:rPr>
          <w:rFonts w:hint="eastAsia"/>
        </w:rPr>
        <w:t>本标段的</w:t>
      </w:r>
      <w:r>
        <w:rPr>
          <w:rFonts w:hint="eastAsia"/>
        </w:rPr>
        <w:t>75</w:t>
      </w:r>
      <w:r>
        <w:t>m</w:t>
      </w:r>
      <w:r>
        <w:rPr>
          <w:rFonts w:hint="eastAsia"/>
        </w:rPr>
        <w:t>跨刚架系杆拱桥桥下为沪宁铁路石塘湾站的铁路线，车流量较大，施工时不可中断正常行车；</w:t>
      </w:r>
      <w:r>
        <w:rPr>
          <w:rFonts w:hint="eastAsia"/>
        </w:rPr>
        <w:t>90m</w:t>
      </w:r>
      <w:r>
        <w:rPr>
          <w:rFonts w:hint="eastAsia"/>
        </w:rPr>
        <w:t>跨刚架系杆拱桥横跨京杭运河，航运繁忙，不宜封航，根据两座主桥的结构特点和现场</w:t>
      </w:r>
      <w:r>
        <w:rPr>
          <w:rFonts w:hint="eastAsia"/>
        </w:rPr>
        <w:lastRenderedPageBreak/>
        <w:t>施工条件，决定采用设计推荐的缆索吊机施工方案。为确保工期，在跨度</w:t>
      </w:r>
      <w:r>
        <w:rPr>
          <w:rFonts w:hint="eastAsia"/>
        </w:rPr>
        <w:t>90</w:t>
      </w:r>
      <w:r>
        <w:t>m</w:t>
      </w:r>
      <w:r>
        <w:rPr>
          <w:rFonts w:hint="eastAsia"/>
        </w:rPr>
        <w:t>和</w:t>
      </w:r>
      <w:r>
        <w:rPr>
          <w:rFonts w:hint="eastAsia"/>
        </w:rPr>
        <w:t>75</w:t>
      </w:r>
      <w:r>
        <w:t>m</w:t>
      </w:r>
      <w:r>
        <w:rPr>
          <w:rFonts w:hint="eastAsia"/>
        </w:rPr>
        <w:t>的主桥桥位处各设置一付横移式缆索吊机。由于施工条件限制，跨度</w:t>
      </w:r>
      <w:r>
        <w:rPr>
          <w:rFonts w:hint="eastAsia"/>
        </w:rPr>
        <w:t>90</w:t>
      </w:r>
      <w:r>
        <w:t>m</w:t>
      </w:r>
      <w:r>
        <w:rPr>
          <w:rFonts w:hint="eastAsia"/>
        </w:rPr>
        <w:t>和</w:t>
      </w:r>
      <w:r>
        <w:rPr>
          <w:rFonts w:hint="eastAsia"/>
        </w:rPr>
        <w:t>75</w:t>
      </w:r>
      <w:r>
        <w:t>m</w:t>
      </w:r>
      <w:r>
        <w:rPr>
          <w:rFonts w:hint="eastAsia"/>
        </w:rPr>
        <w:t>的主桥均需在主跨外侧拼装拱肋单元，</w:t>
      </w:r>
      <w:proofErr w:type="gramStart"/>
      <w:r>
        <w:rPr>
          <w:rFonts w:hint="eastAsia"/>
        </w:rPr>
        <w:t>致使主索跨度</w:t>
      </w:r>
      <w:proofErr w:type="gramEnd"/>
      <w:r>
        <w:rPr>
          <w:rFonts w:hint="eastAsia"/>
        </w:rPr>
        <w:t>增大，其中</w:t>
      </w:r>
      <w:r>
        <w:rPr>
          <w:rFonts w:hint="eastAsia"/>
        </w:rPr>
        <w:t>90m</w:t>
      </w:r>
      <w:r>
        <w:rPr>
          <w:rFonts w:hint="eastAsia"/>
        </w:rPr>
        <w:t>跨刚架系杆拱桥的缆索吊机主索跨度设计为</w:t>
      </w:r>
      <w:r>
        <w:rPr>
          <w:rFonts w:hint="eastAsia"/>
        </w:rPr>
        <w:t>190</w:t>
      </w:r>
      <w:r>
        <w:t>m</w:t>
      </w:r>
      <w:r>
        <w:rPr>
          <w:rFonts w:hint="eastAsia"/>
        </w:rPr>
        <w:t>，</w:t>
      </w:r>
      <w:r>
        <w:rPr>
          <w:rFonts w:hint="eastAsia"/>
        </w:rPr>
        <w:t>75</w:t>
      </w:r>
      <w:r>
        <w:t>m</w:t>
      </w:r>
      <w:r>
        <w:rPr>
          <w:rFonts w:hint="eastAsia"/>
        </w:rPr>
        <w:t>跨刚架系杆拱桥的缆索吊机主索跨度设计为</w:t>
      </w:r>
      <w:r>
        <w:rPr>
          <w:rFonts w:hint="eastAsia"/>
        </w:rPr>
        <w:t>170</w:t>
      </w:r>
      <w:r>
        <w:t>m</w:t>
      </w:r>
      <w:r>
        <w:rPr>
          <w:rFonts w:hint="eastAsia"/>
        </w:rPr>
        <w:t>。为加快施工进度、确保拱肋的焊接质量，根据以往施工成功的经验，每幅桥的两片拱肋和拱肋间的</w:t>
      </w:r>
      <w:r>
        <w:rPr>
          <w:rFonts w:hint="eastAsia"/>
        </w:rPr>
        <w:t>K</w:t>
      </w:r>
      <w:r>
        <w:rPr>
          <w:rFonts w:hint="eastAsia"/>
        </w:rPr>
        <w:t>撑在地面</w:t>
      </w:r>
      <w:proofErr w:type="gramStart"/>
      <w:r>
        <w:rPr>
          <w:rFonts w:hint="eastAsia"/>
        </w:rPr>
        <w:t>胎</w:t>
      </w:r>
      <w:proofErr w:type="gramEnd"/>
      <w:r>
        <w:rPr>
          <w:rFonts w:hint="eastAsia"/>
        </w:rPr>
        <w:t>架上组焊成</w:t>
      </w:r>
      <w:r>
        <w:rPr>
          <w:rFonts w:hint="eastAsia"/>
        </w:rPr>
        <w:t>3</w:t>
      </w:r>
      <w:r>
        <w:rPr>
          <w:rFonts w:hint="eastAsia"/>
        </w:rPr>
        <w:t>个整体吊装单元，每幅桥的拱肋分</w:t>
      </w:r>
      <w:r>
        <w:rPr>
          <w:rFonts w:hint="eastAsia"/>
        </w:rPr>
        <w:t>3</w:t>
      </w:r>
      <w:r>
        <w:rPr>
          <w:rFonts w:hint="eastAsia"/>
        </w:rPr>
        <w:t>次吊装。采用此种拱肋吊装方式，高空焊接工作量少，焊缝质量高，拱肋安装速度快，拱肋单元的侧向稳定性强，节省施工中的缆风绳数量。</w:t>
      </w:r>
    </w:p>
    <w:p w:rsidR="00223EFA" w:rsidRDefault="00223EFA" w:rsidP="00223EFA">
      <w:pPr>
        <w:rPr>
          <w:rFonts w:hint="eastAsia"/>
        </w:rPr>
      </w:pPr>
      <w:r>
        <w:rPr>
          <w:rFonts w:hint="eastAsia"/>
        </w:rPr>
        <w:t xml:space="preserve">    </w:t>
      </w:r>
      <w:r>
        <w:rPr>
          <w:rFonts w:hint="eastAsia"/>
        </w:rPr>
        <w:t>缆索吊机均采用两组主索，四个跑车，二抬</w:t>
      </w:r>
      <w:proofErr w:type="gramStart"/>
      <w:r>
        <w:rPr>
          <w:rFonts w:hint="eastAsia"/>
        </w:rPr>
        <w:t>一</w:t>
      </w:r>
      <w:proofErr w:type="gramEnd"/>
      <w:r>
        <w:rPr>
          <w:rFonts w:hint="eastAsia"/>
        </w:rPr>
        <w:t>的形式吊装拱肋。此种缆索吊机可以方便地调整拱肋两端标高，有利于拱肋对位拼装。由于施工场地限制，跨度</w:t>
      </w:r>
      <w:r>
        <w:rPr>
          <w:rFonts w:hint="eastAsia"/>
        </w:rPr>
        <w:t>90</w:t>
      </w:r>
      <w:r>
        <w:t>m</w:t>
      </w:r>
      <w:r>
        <w:rPr>
          <w:rFonts w:hint="eastAsia"/>
        </w:rPr>
        <w:t>和</w:t>
      </w:r>
      <w:r>
        <w:rPr>
          <w:rFonts w:hint="eastAsia"/>
        </w:rPr>
        <w:t>75</w:t>
      </w:r>
      <w:r>
        <w:t>m</w:t>
      </w:r>
      <w:r>
        <w:rPr>
          <w:rFonts w:hint="eastAsia"/>
        </w:rPr>
        <w:t>主桥的缆索吊机需错开布置，两主桥各施工完成</w:t>
      </w:r>
      <w:r>
        <w:rPr>
          <w:rFonts w:hint="eastAsia"/>
        </w:rPr>
        <w:t>1</w:t>
      </w:r>
      <w:r>
        <w:rPr>
          <w:rFonts w:hint="eastAsia"/>
        </w:rPr>
        <w:t>幅桥后，将两主桥的缆索吊机分别横移到另</w:t>
      </w:r>
      <w:r>
        <w:rPr>
          <w:rFonts w:hint="eastAsia"/>
        </w:rPr>
        <w:t>1</w:t>
      </w:r>
      <w:r>
        <w:rPr>
          <w:rFonts w:hint="eastAsia"/>
        </w:rPr>
        <w:t>幅桥的桥位上进行施工。</w:t>
      </w:r>
    </w:p>
    <w:p w:rsidR="00223EFA" w:rsidRDefault="00223EFA" w:rsidP="00223EFA">
      <w:pPr>
        <w:rPr>
          <w:rFonts w:hint="eastAsia"/>
        </w:rPr>
      </w:pPr>
      <w:r>
        <w:rPr>
          <w:rFonts w:hint="eastAsia"/>
        </w:rPr>
        <w:t xml:space="preserve">    90m</w:t>
      </w:r>
      <w:r>
        <w:rPr>
          <w:rFonts w:hint="eastAsia"/>
        </w:rPr>
        <w:t>和</w:t>
      </w:r>
      <w:r>
        <w:rPr>
          <w:rFonts w:hint="eastAsia"/>
        </w:rPr>
        <w:t>75m</w:t>
      </w:r>
      <w:r>
        <w:rPr>
          <w:rFonts w:hint="eastAsia"/>
        </w:rPr>
        <w:t>跨刚架系杆拱桥的缆索吊机的主要设计技术参数如下：</w:t>
      </w:r>
    </w:p>
    <w:p w:rsidR="00223EFA" w:rsidRDefault="00223EFA" w:rsidP="00223EFA">
      <w:pPr>
        <w:rPr>
          <w:rFonts w:hint="eastAsia"/>
        </w:rPr>
      </w:pPr>
      <w:r>
        <w:rPr>
          <w:rFonts w:hint="eastAsia"/>
        </w:rPr>
        <w:t xml:space="preserve">    </w:t>
      </w:r>
    </w:p>
    <w:tbl>
      <w:tblPr>
        <w:tblW w:w="0" w:type="auto"/>
        <w:tblInd w:w="7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4120"/>
        <w:gridCol w:w="3740"/>
      </w:tblGrid>
      <w:tr w:rsidR="00223EFA" w:rsidTr="009228EC">
        <w:tblPrEx>
          <w:tblCellMar>
            <w:top w:w="0" w:type="dxa"/>
            <w:bottom w:w="0" w:type="dxa"/>
          </w:tblCellMar>
        </w:tblPrEx>
        <w:trPr>
          <w:trHeight w:val="408"/>
        </w:trPr>
        <w:tc>
          <w:tcPr>
            <w:tcW w:w="4120" w:type="dxa"/>
            <w:vAlign w:val="center"/>
          </w:tcPr>
          <w:p w:rsidR="00223EFA" w:rsidRDefault="00223EFA" w:rsidP="009228EC">
            <w:pPr>
              <w:rPr>
                <w:rFonts w:hint="eastAsia"/>
                <w:position w:val="4"/>
              </w:rPr>
            </w:pPr>
            <w:r>
              <w:rPr>
                <w:rFonts w:hint="eastAsia"/>
                <w:position w:val="4"/>
              </w:rPr>
              <w:t>90m</w:t>
            </w:r>
            <w:r>
              <w:rPr>
                <w:rFonts w:hint="eastAsia"/>
                <w:position w:val="4"/>
              </w:rPr>
              <w:t>跨主桥的缆索吊机</w:t>
            </w:r>
          </w:p>
        </w:tc>
        <w:tc>
          <w:tcPr>
            <w:tcW w:w="3740" w:type="dxa"/>
            <w:vAlign w:val="center"/>
          </w:tcPr>
          <w:p w:rsidR="00223EFA" w:rsidRDefault="00223EFA" w:rsidP="009228EC">
            <w:pPr>
              <w:rPr>
                <w:rFonts w:hint="eastAsia"/>
                <w:position w:val="4"/>
              </w:rPr>
            </w:pPr>
            <w:r>
              <w:rPr>
                <w:rFonts w:hint="eastAsia"/>
                <w:position w:val="4"/>
              </w:rPr>
              <w:t>75m</w:t>
            </w:r>
            <w:r>
              <w:rPr>
                <w:rFonts w:hint="eastAsia"/>
                <w:position w:val="4"/>
              </w:rPr>
              <w:t>跨主桥的缆索吊机</w:t>
            </w:r>
          </w:p>
        </w:tc>
      </w:tr>
      <w:tr w:rsidR="00223EFA" w:rsidTr="009228EC">
        <w:tblPrEx>
          <w:tblCellMar>
            <w:top w:w="0" w:type="dxa"/>
            <w:bottom w:w="0" w:type="dxa"/>
          </w:tblCellMar>
        </w:tblPrEx>
        <w:trPr>
          <w:trHeight w:val="464"/>
        </w:trPr>
        <w:tc>
          <w:tcPr>
            <w:tcW w:w="4120" w:type="dxa"/>
          </w:tcPr>
          <w:p w:rsidR="00223EFA" w:rsidRDefault="00223EFA" w:rsidP="009228EC">
            <w:pPr>
              <w:rPr>
                <w:rFonts w:hint="eastAsia"/>
                <w:position w:val="2"/>
              </w:rPr>
            </w:pPr>
            <w:proofErr w:type="gramStart"/>
            <w:r>
              <w:rPr>
                <w:rFonts w:hint="eastAsia"/>
                <w:position w:val="2"/>
              </w:rPr>
              <w:t>主索跨度</w:t>
            </w:r>
            <w:proofErr w:type="gramEnd"/>
            <w:r>
              <w:rPr>
                <w:rFonts w:hint="eastAsia"/>
                <w:position w:val="2"/>
              </w:rPr>
              <w:t>：</w:t>
            </w:r>
            <w:r>
              <w:rPr>
                <w:rFonts w:hint="eastAsia"/>
                <w:position w:val="2"/>
              </w:rPr>
              <w:t>190m</w:t>
            </w:r>
          </w:p>
        </w:tc>
        <w:tc>
          <w:tcPr>
            <w:tcW w:w="3740" w:type="dxa"/>
          </w:tcPr>
          <w:p w:rsidR="00223EFA" w:rsidRDefault="00223EFA" w:rsidP="009228EC">
            <w:pPr>
              <w:rPr>
                <w:rFonts w:hint="eastAsia"/>
                <w:position w:val="2"/>
              </w:rPr>
            </w:pPr>
            <w:proofErr w:type="gramStart"/>
            <w:r>
              <w:rPr>
                <w:rFonts w:hint="eastAsia"/>
                <w:position w:val="2"/>
              </w:rPr>
              <w:t>主索跨度</w:t>
            </w:r>
            <w:proofErr w:type="gramEnd"/>
            <w:r>
              <w:rPr>
                <w:rFonts w:hint="eastAsia"/>
                <w:position w:val="2"/>
              </w:rPr>
              <w:t>：</w:t>
            </w:r>
            <w:r>
              <w:rPr>
                <w:rFonts w:hint="eastAsia"/>
                <w:position w:val="2"/>
              </w:rPr>
              <w:t>170m</w:t>
            </w:r>
          </w:p>
        </w:tc>
      </w:tr>
      <w:tr w:rsidR="00223EFA" w:rsidTr="009228EC">
        <w:tblPrEx>
          <w:tblCellMar>
            <w:top w:w="0" w:type="dxa"/>
            <w:bottom w:w="0" w:type="dxa"/>
          </w:tblCellMar>
        </w:tblPrEx>
        <w:trPr>
          <w:trHeight w:val="456"/>
        </w:trPr>
        <w:tc>
          <w:tcPr>
            <w:tcW w:w="4120" w:type="dxa"/>
          </w:tcPr>
          <w:p w:rsidR="00223EFA" w:rsidRDefault="00223EFA" w:rsidP="009228EC">
            <w:pPr>
              <w:rPr>
                <w:rFonts w:hint="eastAsia"/>
                <w:position w:val="2"/>
              </w:rPr>
            </w:pPr>
            <w:r>
              <w:rPr>
                <w:rFonts w:hint="eastAsia"/>
                <w:position w:val="2"/>
              </w:rPr>
              <w:t>设计荷重：</w:t>
            </w:r>
            <w:r>
              <w:rPr>
                <w:rFonts w:hint="eastAsia"/>
                <w:position w:val="2"/>
              </w:rPr>
              <w:t>75t</w:t>
            </w:r>
          </w:p>
        </w:tc>
        <w:tc>
          <w:tcPr>
            <w:tcW w:w="3740" w:type="dxa"/>
          </w:tcPr>
          <w:p w:rsidR="00223EFA" w:rsidRDefault="00223EFA" w:rsidP="009228EC">
            <w:pPr>
              <w:rPr>
                <w:rFonts w:hint="eastAsia"/>
                <w:position w:val="2"/>
              </w:rPr>
            </w:pPr>
            <w:r>
              <w:rPr>
                <w:rFonts w:hint="eastAsia"/>
                <w:position w:val="2"/>
              </w:rPr>
              <w:t>设计荷重：</w:t>
            </w:r>
            <w:r>
              <w:rPr>
                <w:rFonts w:hint="eastAsia"/>
                <w:position w:val="2"/>
              </w:rPr>
              <w:t>60t</w:t>
            </w:r>
          </w:p>
        </w:tc>
      </w:tr>
      <w:tr w:rsidR="00223EFA" w:rsidTr="009228EC">
        <w:tblPrEx>
          <w:tblCellMar>
            <w:top w:w="0" w:type="dxa"/>
            <w:bottom w:w="0" w:type="dxa"/>
          </w:tblCellMar>
        </w:tblPrEx>
        <w:trPr>
          <w:trHeight w:val="461"/>
        </w:trPr>
        <w:tc>
          <w:tcPr>
            <w:tcW w:w="4120" w:type="dxa"/>
          </w:tcPr>
          <w:p w:rsidR="00223EFA" w:rsidRDefault="00223EFA" w:rsidP="009228EC">
            <w:pPr>
              <w:rPr>
                <w:rFonts w:hint="eastAsia"/>
                <w:position w:val="2"/>
              </w:rPr>
            </w:pPr>
            <w:proofErr w:type="gramStart"/>
            <w:r>
              <w:rPr>
                <w:rFonts w:hint="eastAsia"/>
                <w:position w:val="2"/>
              </w:rPr>
              <w:lastRenderedPageBreak/>
              <w:t>主索形式</w:t>
            </w:r>
            <w:proofErr w:type="gramEnd"/>
            <w:r>
              <w:rPr>
                <w:rFonts w:hint="eastAsia"/>
                <w:position w:val="2"/>
              </w:rPr>
              <w:t>：</w:t>
            </w:r>
            <w:r>
              <w:rPr>
                <w:rFonts w:hint="eastAsia"/>
                <w:position w:val="2"/>
              </w:rPr>
              <w:t>2</w:t>
            </w:r>
            <w:r>
              <w:rPr>
                <w:rFonts w:hint="eastAsia"/>
                <w:position w:val="2"/>
              </w:rPr>
              <w:t>组各</w:t>
            </w:r>
            <w:r>
              <w:rPr>
                <w:rFonts w:hint="eastAsia"/>
                <w:position w:val="2"/>
              </w:rPr>
              <w:t>4</w:t>
            </w:r>
            <w:r>
              <w:rPr>
                <w:rFonts w:hint="eastAsia"/>
                <w:position w:val="2"/>
              </w:rPr>
              <w:t>φ</w:t>
            </w:r>
            <w:r>
              <w:rPr>
                <w:rFonts w:hint="eastAsia"/>
                <w:position w:val="2"/>
              </w:rPr>
              <w:t>52</w:t>
            </w:r>
            <w:r>
              <w:rPr>
                <w:rFonts w:hint="eastAsia"/>
                <w:position w:val="2"/>
              </w:rPr>
              <w:t>钢丝绳</w:t>
            </w:r>
          </w:p>
        </w:tc>
        <w:tc>
          <w:tcPr>
            <w:tcW w:w="3740" w:type="dxa"/>
          </w:tcPr>
          <w:p w:rsidR="00223EFA" w:rsidRDefault="00223EFA" w:rsidP="009228EC">
            <w:pPr>
              <w:rPr>
                <w:rFonts w:hint="eastAsia"/>
                <w:position w:val="2"/>
              </w:rPr>
            </w:pPr>
            <w:proofErr w:type="gramStart"/>
            <w:r>
              <w:rPr>
                <w:rFonts w:hint="eastAsia"/>
                <w:position w:val="2"/>
              </w:rPr>
              <w:t>主索形式</w:t>
            </w:r>
            <w:proofErr w:type="gramEnd"/>
            <w:r>
              <w:rPr>
                <w:rFonts w:hint="eastAsia"/>
                <w:position w:val="2"/>
              </w:rPr>
              <w:t>：</w:t>
            </w:r>
            <w:r>
              <w:rPr>
                <w:rFonts w:hint="eastAsia"/>
                <w:position w:val="2"/>
              </w:rPr>
              <w:t>2</w:t>
            </w:r>
            <w:r>
              <w:rPr>
                <w:rFonts w:hint="eastAsia"/>
                <w:position w:val="2"/>
              </w:rPr>
              <w:t>组各</w:t>
            </w:r>
            <w:r>
              <w:rPr>
                <w:rFonts w:hint="eastAsia"/>
                <w:position w:val="2"/>
              </w:rPr>
              <w:t>4</w:t>
            </w:r>
            <w:r>
              <w:rPr>
                <w:rFonts w:hint="eastAsia"/>
                <w:position w:val="2"/>
              </w:rPr>
              <w:t>φ</w:t>
            </w:r>
            <w:r>
              <w:rPr>
                <w:rFonts w:hint="eastAsia"/>
                <w:position w:val="2"/>
              </w:rPr>
              <w:t>47.5</w:t>
            </w:r>
            <w:r>
              <w:rPr>
                <w:rFonts w:hint="eastAsia"/>
                <w:position w:val="2"/>
              </w:rPr>
              <w:t>钢丝绳</w:t>
            </w:r>
          </w:p>
        </w:tc>
      </w:tr>
      <w:tr w:rsidR="00223EFA" w:rsidTr="009228EC">
        <w:tblPrEx>
          <w:tblCellMar>
            <w:top w:w="0" w:type="dxa"/>
            <w:bottom w:w="0" w:type="dxa"/>
          </w:tblCellMar>
        </w:tblPrEx>
        <w:trPr>
          <w:trHeight w:val="452"/>
        </w:trPr>
        <w:tc>
          <w:tcPr>
            <w:tcW w:w="4120" w:type="dxa"/>
          </w:tcPr>
          <w:p w:rsidR="00223EFA" w:rsidRDefault="00223EFA" w:rsidP="009228EC">
            <w:pPr>
              <w:rPr>
                <w:rFonts w:hint="eastAsia"/>
                <w:position w:val="2"/>
              </w:rPr>
            </w:pPr>
            <w:r>
              <w:rPr>
                <w:rFonts w:hint="eastAsia"/>
                <w:position w:val="2"/>
              </w:rPr>
              <w:t>设计最大挠度：</w:t>
            </w:r>
            <w:r>
              <w:rPr>
                <w:rFonts w:hint="eastAsia"/>
                <w:position w:val="2"/>
              </w:rPr>
              <w:t>11.4 m</w:t>
            </w:r>
          </w:p>
        </w:tc>
        <w:tc>
          <w:tcPr>
            <w:tcW w:w="3740" w:type="dxa"/>
          </w:tcPr>
          <w:p w:rsidR="00223EFA" w:rsidRDefault="00223EFA" w:rsidP="009228EC">
            <w:pPr>
              <w:rPr>
                <w:rFonts w:hint="eastAsia"/>
                <w:position w:val="2"/>
              </w:rPr>
            </w:pPr>
            <w:r>
              <w:rPr>
                <w:rFonts w:hint="eastAsia"/>
                <w:position w:val="2"/>
              </w:rPr>
              <w:t>设计最大挠度：</w:t>
            </w:r>
            <w:r>
              <w:rPr>
                <w:rFonts w:hint="eastAsia"/>
                <w:position w:val="2"/>
              </w:rPr>
              <w:t>10.2 m</w:t>
            </w:r>
          </w:p>
        </w:tc>
      </w:tr>
      <w:tr w:rsidR="00223EFA" w:rsidTr="009228EC">
        <w:tblPrEx>
          <w:tblCellMar>
            <w:top w:w="0" w:type="dxa"/>
            <w:bottom w:w="0" w:type="dxa"/>
          </w:tblCellMar>
        </w:tblPrEx>
        <w:trPr>
          <w:trHeight w:val="459"/>
        </w:trPr>
        <w:tc>
          <w:tcPr>
            <w:tcW w:w="4120" w:type="dxa"/>
          </w:tcPr>
          <w:p w:rsidR="00223EFA" w:rsidRDefault="00223EFA" w:rsidP="009228EC">
            <w:pPr>
              <w:rPr>
                <w:rFonts w:hint="eastAsia"/>
                <w:position w:val="2"/>
              </w:rPr>
            </w:pPr>
            <w:r>
              <w:rPr>
                <w:rFonts w:hint="eastAsia"/>
                <w:position w:val="2"/>
              </w:rPr>
              <w:t>主索塔高：主塔</w:t>
            </w:r>
            <w:r>
              <w:rPr>
                <w:rFonts w:hint="eastAsia"/>
                <w:position w:val="2"/>
              </w:rPr>
              <w:t>60m</w:t>
            </w:r>
            <w:r>
              <w:rPr>
                <w:rFonts w:hint="eastAsia"/>
                <w:position w:val="2"/>
              </w:rPr>
              <w:t>和</w:t>
            </w:r>
            <w:r>
              <w:rPr>
                <w:rFonts w:hint="eastAsia"/>
                <w:position w:val="2"/>
              </w:rPr>
              <w:t>55m</w:t>
            </w:r>
          </w:p>
        </w:tc>
        <w:tc>
          <w:tcPr>
            <w:tcW w:w="3740" w:type="dxa"/>
          </w:tcPr>
          <w:p w:rsidR="00223EFA" w:rsidRDefault="00223EFA" w:rsidP="009228EC">
            <w:pPr>
              <w:rPr>
                <w:rFonts w:hint="eastAsia"/>
                <w:position w:val="2"/>
              </w:rPr>
            </w:pPr>
            <w:r>
              <w:rPr>
                <w:rFonts w:hint="eastAsia"/>
                <w:position w:val="2"/>
              </w:rPr>
              <w:t>主索塔高：主塔</w:t>
            </w:r>
            <w:r>
              <w:rPr>
                <w:rFonts w:hint="eastAsia"/>
                <w:position w:val="2"/>
              </w:rPr>
              <w:t>55m</w:t>
            </w:r>
            <w:r>
              <w:rPr>
                <w:rFonts w:hint="eastAsia"/>
                <w:position w:val="2"/>
              </w:rPr>
              <w:t>和</w:t>
            </w:r>
            <w:r>
              <w:rPr>
                <w:rFonts w:hint="eastAsia"/>
                <w:position w:val="2"/>
              </w:rPr>
              <w:t>50m</w:t>
            </w:r>
          </w:p>
        </w:tc>
      </w:tr>
    </w:tbl>
    <w:p w:rsidR="00223EFA" w:rsidRDefault="00223EFA" w:rsidP="00223EFA">
      <w:pPr>
        <w:rPr>
          <w:rFonts w:hint="eastAsia"/>
        </w:rPr>
      </w:pPr>
      <w:r>
        <w:rPr>
          <w:rFonts w:hint="eastAsia"/>
        </w:rPr>
        <w:t xml:space="preserve">    </w:t>
      </w:r>
      <w:r>
        <w:rPr>
          <w:rFonts w:hint="eastAsia"/>
        </w:rPr>
        <w:t>缆索吊机的总体布置图见附图四和附图五。</w:t>
      </w:r>
    </w:p>
    <w:p w:rsidR="00223EFA" w:rsidRDefault="00223EFA" w:rsidP="00223EFA">
      <w:pPr>
        <w:rPr>
          <w:rFonts w:hint="eastAsia"/>
        </w:rPr>
      </w:pPr>
      <w:r>
        <w:rPr>
          <w:rFonts w:hint="eastAsia"/>
        </w:rPr>
        <w:t xml:space="preserve">    (2)</w:t>
      </w:r>
      <w:r>
        <w:rPr>
          <w:rFonts w:hint="eastAsia"/>
        </w:rPr>
        <w:t>缆索吊机的构造：</w:t>
      </w:r>
    </w:p>
    <w:p w:rsidR="00223EFA" w:rsidRDefault="00223EFA" w:rsidP="00223EFA"/>
    <w:p w:rsidR="00223EFA" w:rsidRDefault="00223EFA" w:rsidP="00223EFA">
      <w:pPr>
        <w:pStyle w:val="6"/>
        <w:numPr>
          <w:ilvl w:val="5"/>
          <w:numId w:val="17"/>
        </w:numPr>
        <w:tabs>
          <w:tab w:val="num" w:pos="3260"/>
        </w:tabs>
        <w:kinsoku w:val="0"/>
        <w:wordWrap w:val="0"/>
        <w:overflowPunct w:val="0"/>
        <w:topLinePunct/>
        <w:autoSpaceDE w:val="0"/>
        <w:autoSpaceDN w:val="0"/>
        <w:spacing w:before="100" w:beforeAutospacing="1" w:after="100" w:afterAutospacing="1"/>
        <w:ind w:leftChars="100" w:left="280" w:rightChars="102" w:right="286" w:firstLine="420"/>
        <w:rPr>
          <w:rFonts w:hint="eastAsia"/>
        </w:rPr>
      </w:pPr>
      <w:r>
        <w:rPr>
          <w:rFonts w:hint="eastAsia"/>
        </w:rPr>
        <w:t>缆索吊机的塔架</w:t>
      </w:r>
      <w:bookmarkStart w:id="146" w:name="bk197"/>
      <w:bookmarkEnd w:id="146"/>
    </w:p>
    <w:p w:rsidR="00223EFA" w:rsidRDefault="00223EFA" w:rsidP="00223EFA">
      <w:pPr>
        <w:rPr>
          <w:rFonts w:hint="eastAsia"/>
        </w:rPr>
      </w:pPr>
      <w:bookmarkStart w:id="147" w:name="bk198"/>
      <w:bookmarkEnd w:id="147"/>
      <w:r>
        <w:rPr>
          <w:rFonts w:hint="eastAsia"/>
        </w:rPr>
        <w:t xml:space="preserve">    </w:t>
      </w:r>
      <w:r>
        <w:rPr>
          <w:rFonts w:hint="eastAsia"/>
        </w:rPr>
        <w:t>两座主桥的缆索吊机塔架均为门式塔架，塔架采用万能杆件和部分加</w:t>
      </w:r>
      <w:proofErr w:type="gramStart"/>
      <w:r>
        <w:rPr>
          <w:rFonts w:hint="eastAsia"/>
        </w:rPr>
        <w:t>工件组拼而</w:t>
      </w:r>
      <w:proofErr w:type="gramEnd"/>
      <w:r>
        <w:rPr>
          <w:rFonts w:hint="eastAsia"/>
        </w:rPr>
        <w:t>成。</w:t>
      </w:r>
    </w:p>
    <w:p w:rsidR="00223EFA" w:rsidRDefault="00223EFA" w:rsidP="00223EFA">
      <w:pPr>
        <w:rPr>
          <w:rFonts w:hint="eastAsia"/>
        </w:rPr>
      </w:pPr>
      <w:r>
        <w:rPr>
          <w:rFonts w:hint="eastAsia"/>
        </w:rPr>
        <w:t xml:space="preserve">    </w:t>
      </w:r>
      <w:r>
        <w:rPr>
          <w:rFonts w:hint="eastAsia"/>
        </w:rPr>
        <w:t>主塔架</w:t>
      </w:r>
    </w:p>
    <w:p w:rsidR="00223EFA" w:rsidRDefault="00223EFA" w:rsidP="00223EFA">
      <w:pPr>
        <w:rPr>
          <w:rFonts w:hint="eastAsia"/>
        </w:rPr>
      </w:pPr>
      <w:r>
        <w:rPr>
          <w:rFonts w:hint="eastAsia"/>
        </w:rPr>
        <w:t xml:space="preserve">    </w:t>
      </w:r>
      <w:r>
        <w:rPr>
          <w:rFonts w:hint="eastAsia"/>
        </w:rPr>
        <w:t>立柱为</w:t>
      </w:r>
      <w:r>
        <w:rPr>
          <w:rFonts w:hint="eastAsia"/>
        </w:rPr>
        <w:t>4</w:t>
      </w:r>
      <w:r>
        <w:rPr>
          <w:rFonts w:hint="eastAsia"/>
        </w:rPr>
        <w:t>柱，每柱为</w:t>
      </w:r>
      <w:r>
        <w:rPr>
          <w:rFonts w:hint="eastAsia"/>
        </w:rPr>
        <w:t>3</w:t>
      </w:r>
      <w:r>
        <w:rPr>
          <w:rFonts w:hint="eastAsia"/>
        </w:rPr>
        <w:t>根</w:t>
      </w:r>
      <w:r>
        <w:rPr>
          <w:rFonts w:hint="eastAsia"/>
        </w:rPr>
        <w:t>N1,</w:t>
      </w:r>
      <w:r>
        <w:rPr>
          <w:rFonts w:hint="eastAsia"/>
        </w:rPr>
        <w:t>塔架底部尺寸为</w:t>
      </w:r>
      <w:r>
        <w:rPr>
          <w:rFonts w:hint="eastAsia"/>
        </w:rPr>
        <w:t>2</w:t>
      </w:r>
      <w:r>
        <w:t>m×</w:t>
      </w:r>
      <w:r>
        <w:rPr>
          <w:rFonts w:hint="eastAsia"/>
        </w:rPr>
        <w:t>2m</w:t>
      </w:r>
      <w:r>
        <w:rPr>
          <w:rFonts w:hint="eastAsia"/>
        </w:rPr>
        <w:t>。两塔架中心线的间距为</w:t>
      </w:r>
      <w:r>
        <w:rPr>
          <w:rFonts w:hint="eastAsia"/>
        </w:rPr>
        <w:t>14.0m</w:t>
      </w:r>
      <w:r>
        <w:rPr>
          <w:rFonts w:hint="eastAsia"/>
        </w:rPr>
        <w:t>，拱肋拼装场地一侧的主塔架略高。在塔顶、</w:t>
      </w:r>
      <w:r>
        <w:rPr>
          <w:rFonts w:hint="eastAsia"/>
        </w:rPr>
        <w:t>1/2</w:t>
      </w:r>
      <w:r>
        <w:rPr>
          <w:rFonts w:hint="eastAsia"/>
        </w:rPr>
        <w:t>塔高和塔底位置各设</w:t>
      </w:r>
      <w:r>
        <w:rPr>
          <w:rFonts w:hint="eastAsia"/>
        </w:rPr>
        <w:t>1</w:t>
      </w:r>
      <w:r>
        <w:rPr>
          <w:rFonts w:hint="eastAsia"/>
        </w:rPr>
        <w:t>道横联。塔架顶设有</w:t>
      </w:r>
      <w:r>
        <w:rPr>
          <w:rFonts w:hint="eastAsia"/>
        </w:rPr>
        <w:t>I50</w:t>
      </w:r>
      <w:r>
        <w:rPr>
          <w:rFonts w:hint="eastAsia"/>
        </w:rPr>
        <w:t>工字钢和索鞍，工字钢和索鞍固结于塔顶。塔架底立柱为特殊设计件，下设有四氟乙烯滑块。塔架基础为混凝土扩大基础，基础上设有滑道。主塔塔架的缆风绳设于塔顶和</w:t>
      </w:r>
      <w:r>
        <w:rPr>
          <w:rFonts w:hint="eastAsia"/>
        </w:rPr>
        <w:t>2/3</w:t>
      </w:r>
      <w:r>
        <w:rPr>
          <w:rFonts w:hint="eastAsia"/>
        </w:rPr>
        <w:t>塔高处，分前、后和</w:t>
      </w:r>
      <w:proofErr w:type="gramStart"/>
      <w:r>
        <w:rPr>
          <w:rFonts w:hint="eastAsia"/>
        </w:rPr>
        <w:t>侧缆</w:t>
      </w:r>
      <w:proofErr w:type="gramEnd"/>
      <w:r>
        <w:rPr>
          <w:rFonts w:hint="eastAsia"/>
        </w:rPr>
        <w:t>风绳三种，缆风绳上端与塔架固结，下端与地锚相连。主塔结构形式见附图六。</w:t>
      </w:r>
    </w:p>
    <w:p w:rsidR="00223EFA" w:rsidRDefault="00223EFA" w:rsidP="00223EFA">
      <w:pPr>
        <w:rPr>
          <w:rFonts w:hint="eastAsia"/>
        </w:rPr>
      </w:pPr>
      <w:r>
        <w:rPr>
          <w:rFonts w:hint="eastAsia"/>
        </w:rPr>
        <w:t xml:space="preserve">    </w:t>
      </w:r>
      <w:r>
        <w:rPr>
          <w:rFonts w:hint="eastAsia"/>
        </w:rPr>
        <w:t>副塔架</w:t>
      </w:r>
    </w:p>
    <w:p w:rsidR="00223EFA" w:rsidRDefault="00223EFA" w:rsidP="00223EFA">
      <w:pPr>
        <w:rPr>
          <w:rFonts w:hint="eastAsia"/>
        </w:rPr>
      </w:pPr>
      <w:r>
        <w:rPr>
          <w:rFonts w:hint="eastAsia"/>
        </w:rPr>
        <w:t xml:space="preserve">    </w:t>
      </w:r>
      <w:r>
        <w:rPr>
          <w:rFonts w:hint="eastAsia"/>
        </w:rPr>
        <w:t>立柱为</w:t>
      </w:r>
      <w:r>
        <w:rPr>
          <w:rFonts w:hint="eastAsia"/>
        </w:rPr>
        <w:t>4</w:t>
      </w:r>
      <w:r>
        <w:rPr>
          <w:rFonts w:hint="eastAsia"/>
        </w:rPr>
        <w:t>柱，每柱为</w:t>
      </w:r>
      <w:r>
        <w:rPr>
          <w:rFonts w:hint="eastAsia"/>
        </w:rPr>
        <w:t>3</w:t>
      </w:r>
      <w:r>
        <w:rPr>
          <w:rFonts w:hint="eastAsia"/>
        </w:rPr>
        <w:t>根</w:t>
      </w:r>
      <w:r>
        <w:rPr>
          <w:rFonts w:hint="eastAsia"/>
        </w:rPr>
        <w:t>N1</w:t>
      </w:r>
      <w:r>
        <w:rPr>
          <w:rFonts w:hint="eastAsia"/>
        </w:rPr>
        <w:t>，塔架底部尺寸为</w:t>
      </w:r>
      <w:r>
        <w:rPr>
          <w:rFonts w:hint="eastAsia"/>
        </w:rPr>
        <w:t>2</w:t>
      </w:r>
      <w:r>
        <w:t>m×</w:t>
      </w:r>
      <w:r>
        <w:rPr>
          <w:rFonts w:hint="eastAsia"/>
        </w:rPr>
        <w:t>2m</w:t>
      </w:r>
      <w:r>
        <w:rPr>
          <w:rFonts w:hint="eastAsia"/>
        </w:rPr>
        <w:t>。两塔架间距为</w:t>
      </w:r>
      <w:r>
        <w:rPr>
          <w:rFonts w:hint="eastAsia"/>
        </w:rPr>
        <w:t>10m</w:t>
      </w:r>
      <w:r>
        <w:rPr>
          <w:rFonts w:hint="eastAsia"/>
        </w:rPr>
        <w:t>，塔架顶设有横联，横联外伸出塔架</w:t>
      </w:r>
      <w:r>
        <w:rPr>
          <w:rFonts w:hint="eastAsia"/>
        </w:rPr>
        <w:t>2.0m</w:t>
      </w:r>
      <w:r>
        <w:rPr>
          <w:rFonts w:hint="eastAsia"/>
        </w:rPr>
        <w:t>，塔顶设有</w:t>
      </w:r>
      <w:r>
        <w:t>I</w:t>
      </w:r>
      <w:r>
        <w:rPr>
          <w:rFonts w:hint="eastAsia"/>
        </w:rPr>
        <w:t>50</w:t>
      </w:r>
      <w:r>
        <w:rPr>
          <w:rFonts w:hint="eastAsia"/>
        </w:rPr>
        <w:lastRenderedPageBreak/>
        <w:t>工字钢分配梁和扣索鞍。副塔架仅设在</w:t>
      </w:r>
      <w:r>
        <w:rPr>
          <w:rFonts w:hint="eastAsia"/>
        </w:rPr>
        <w:t>75m</w:t>
      </w:r>
      <w:r>
        <w:rPr>
          <w:rFonts w:hint="eastAsia"/>
        </w:rPr>
        <w:t>跨刚架系杆拱桥的宜兴侧主桥的桥墩上，</w:t>
      </w:r>
      <w:r>
        <w:rPr>
          <w:rFonts w:hint="eastAsia"/>
        </w:rPr>
        <w:t>90m</w:t>
      </w:r>
      <w:r>
        <w:rPr>
          <w:rFonts w:hint="eastAsia"/>
        </w:rPr>
        <w:t>跨刚架系杆拱桥的</w:t>
      </w:r>
      <w:proofErr w:type="gramStart"/>
      <w:r>
        <w:rPr>
          <w:rFonts w:hint="eastAsia"/>
        </w:rPr>
        <w:t>副塔仅</w:t>
      </w:r>
      <w:proofErr w:type="gramEnd"/>
      <w:r>
        <w:rPr>
          <w:rFonts w:hint="eastAsia"/>
        </w:rPr>
        <w:t>设在无锡侧主桥的桥墩上，</w:t>
      </w:r>
      <w:proofErr w:type="gramStart"/>
      <w:r>
        <w:rPr>
          <w:rFonts w:hint="eastAsia"/>
        </w:rPr>
        <w:t>副塔的</w:t>
      </w:r>
      <w:proofErr w:type="gramEnd"/>
      <w:r>
        <w:rPr>
          <w:rFonts w:hint="eastAsia"/>
        </w:rPr>
        <w:t>塔底与桥墩顶面通过预埋件固定。</w:t>
      </w:r>
      <w:proofErr w:type="gramStart"/>
      <w:r>
        <w:rPr>
          <w:rFonts w:hint="eastAsia"/>
        </w:rPr>
        <w:t>副塔结构</w:t>
      </w:r>
      <w:proofErr w:type="gramEnd"/>
      <w:r>
        <w:rPr>
          <w:rFonts w:hint="eastAsia"/>
        </w:rPr>
        <w:t>形式见图七。</w:t>
      </w:r>
    </w:p>
    <w:p w:rsidR="00223EFA" w:rsidRDefault="00223EFA" w:rsidP="00223EFA"/>
    <w:p w:rsidR="00223EFA" w:rsidRDefault="00223EFA" w:rsidP="00223EFA">
      <w:pPr>
        <w:pStyle w:val="6"/>
        <w:numPr>
          <w:ilvl w:val="5"/>
          <w:numId w:val="17"/>
        </w:numPr>
        <w:tabs>
          <w:tab w:val="num" w:pos="3260"/>
        </w:tabs>
        <w:kinsoku w:val="0"/>
        <w:wordWrap w:val="0"/>
        <w:overflowPunct w:val="0"/>
        <w:topLinePunct/>
        <w:autoSpaceDE w:val="0"/>
        <w:autoSpaceDN w:val="0"/>
        <w:spacing w:before="100" w:beforeAutospacing="1" w:after="100" w:afterAutospacing="1"/>
        <w:ind w:leftChars="100" w:left="280" w:rightChars="102" w:right="286" w:firstLine="420"/>
        <w:rPr>
          <w:rFonts w:hint="eastAsia"/>
        </w:rPr>
      </w:pPr>
      <w:r>
        <w:rPr>
          <w:rFonts w:hint="eastAsia"/>
        </w:rPr>
        <w:t>主索</w:t>
      </w:r>
      <w:bookmarkStart w:id="148" w:name="bk199"/>
      <w:bookmarkEnd w:id="148"/>
    </w:p>
    <w:p w:rsidR="00223EFA" w:rsidRDefault="00223EFA" w:rsidP="00223EFA">
      <w:pPr>
        <w:rPr>
          <w:rFonts w:hint="eastAsia"/>
        </w:rPr>
      </w:pPr>
      <w:bookmarkStart w:id="149" w:name="bk200"/>
      <w:bookmarkEnd w:id="149"/>
      <w:r>
        <w:rPr>
          <w:rFonts w:hint="eastAsia"/>
        </w:rPr>
        <w:t xml:space="preserve">    </w:t>
      </w:r>
      <w:r>
        <w:rPr>
          <w:rFonts w:hint="eastAsia"/>
        </w:rPr>
        <w:t>每套缆索吊机的</w:t>
      </w:r>
      <w:proofErr w:type="gramStart"/>
      <w:r>
        <w:rPr>
          <w:rFonts w:hint="eastAsia"/>
        </w:rPr>
        <w:t>主索分为</w:t>
      </w:r>
      <w:proofErr w:type="gramEnd"/>
      <w:r>
        <w:rPr>
          <w:rFonts w:hint="eastAsia"/>
        </w:rPr>
        <w:t>2</w:t>
      </w:r>
      <w:r>
        <w:rPr>
          <w:rFonts w:hint="eastAsia"/>
        </w:rPr>
        <w:t>组，每组由</w:t>
      </w:r>
      <w:r>
        <w:rPr>
          <w:rFonts w:hint="eastAsia"/>
        </w:rPr>
        <w:t>2</w:t>
      </w:r>
      <w:r>
        <w:rPr>
          <w:rFonts w:hint="eastAsia"/>
        </w:rPr>
        <w:t>根钢丝绳绕成</w:t>
      </w:r>
      <w:r>
        <w:rPr>
          <w:rFonts w:hint="eastAsia"/>
        </w:rPr>
        <w:t>4</w:t>
      </w:r>
      <w:r>
        <w:rPr>
          <w:rFonts w:hint="eastAsia"/>
        </w:rPr>
        <w:t>根主索，</w:t>
      </w:r>
      <w:proofErr w:type="gramStart"/>
      <w:r>
        <w:rPr>
          <w:rFonts w:hint="eastAsia"/>
        </w:rPr>
        <w:t>主索的</w:t>
      </w:r>
      <w:proofErr w:type="gramEnd"/>
      <w:r>
        <w:rPr>
          <w:rFonts w:hint="eastAsia"/>
        </w:rPr>
        <w:t>双头通过地垄的平衡轮，两</w:t>
      </w:r>
      <w:proofErr w:type="gramStart"/>
      <w:r>
        <w:rPr>
          <w:rFonts w:hint="eastAsia"/>
        </w:rPr>
        <w:t>单头卡于</w:t>
      </w:r>
      <w:proofErr w:type="gramEnd"/>
      <w:r>
        <w:rPr>
          <w:rFonts w:hint="eastAsia"/>
        </w:rPr>
        <w:t>对岸的地垄上。</w:t>
      </w:r>
      <w:proofErr w:type="gramStart"/>
      <w:r>
        <w:rPr>
          <w:rFonts w:hint="eastAsia"/>
        </w:rPr>
        <w:t>主索缠绕</w:t>
      </w:r>
      <w:proofErr w:type="gramEnd"/>
      <w:r>
        <w:rPr>
          <w:rFonts w:hint="eastAsia"/>
        </w:rPr>
        <w:t>形式见附图八。</w:t>
      </w:r>
    </w:p>
    <w:p w:rsidR="00223EFA" w:rsidRDefault="00223EFA" w:rsidP="00223EFA">
      <w:pPr>
        <w:rPr>
          <w:rFonts w:hint="eastAsia"/>
        </w:rPr>
      </w:pPr>
      <w:r>
        <w:rPr>
          <w:rFonts w:hint="eastAsia"/>
        </w:rPr>
        <w:t xml:space="preserve">    </w:t>
      </w:r>
      <w:proofErr w:type="gramStart"/>
      <w:r>
        <w:rPr>
          <w:rFonts w:hint="eastAsia"/>
        </w:rPr>
        <w:t>主索地垄</w:t>
      </w:r>
      <w:proofErr w:type="gramEnd"/>
      <w:r>
        <w:rPr>
          <w:rFonts w:hint="eastAsia"/>
        </w:rPr>
        <w:t>采用</w:t>
      </w:r>
      <w:r>
        <w:rPr>
          <w:rFonts w:hint="eastAsia"/>
        </w:rPr>
        <w:t>4</w:t>
      </w:r>
      <w:r>
        <w:rPr>
          <w:rFonts w:hint="eastAsia"/>
        </w:rPr>
        <w:t>根桩径φ</w:t>
      </w:r>
      <w:r>
        <w:rPr>
          <w:rFonts w:hint="eastAsia"/>
        </w:rPr>
        <w:t>1.5m</w:t>
      </w:r>
      <w:r>
        <w:rPr>
          <w:rFonts w:hint="eastAsia"/>
        </w:rPr>
        <w:t>钢筋混凝土桩锚，</w:t>
      </w:r>
      <w:r>
        <w:rPr>
          <w:rFonts w:hint="eastAsia"/>
        </w:rPr>
        <w:t>2</w:t>
      </w:r>
      <w:r>
        <w:rPr>
          <w:rFonts w:hint="eastAsia"/>
        </w:rPr>
        <w:t>根为增设桩</w:t>
      </w:r>
      <w:r>
        <w:rPr>
          <w:rFonts w:hint="eastAsia"/>
        </w:rPr>
        <w:t>(</w:t>
      </w:r>
      <w:r>
        <w:rPr>
          <w:rFonts w:hint="eastAsia"/>
        </w:rPr>
        <w:t>桩长</w:t>
      </w:r>
      <w:r>
        <w:rPr>
          <w:rFonts w:hint="eastAsia"/>
        </w:rPr>
        <w:t>L=8.0m),2</w:t>
      </w:r>
      <w:r>
        <w:rPr>
          <w:rFonts w:hint="eastAsia"/>
        </w:rPr>
        <w:t>根为现浇梁桥墩基础桩。</w:t>
      </w:r>
    </w:p>
    <w:p w:rsidR="00223EFA" w:rsidRDefault="00223EFA" w:rsidP="00223EFA">
      <w:pPr>
        <w:rPr>
          <w:rFonts w:hint="eastAsia"/>
        </w:rPr>
      </w:pPr>
      <w:r>
        <w:rPr>
          <w:rFonts w:hint="eastAsia"/>
        </w:rPr>
        <w:t xml:space="preserve">    </w:t>
      </w:r>
      <w:proofErr w:type="gramStart"/>
      <w:r>
        <w:rPr>
          <w:rFonts w:hint="eastAsia"/>
        </w:rPr>
        <w:t>主索的</w:t>
      </w:r>
      <w:proofErr w:type="gramEnd"/>
      <w:r>
        <w:rPr>
          <w:rFonts w:hint="eastAsia"/>
        </w:rPr>
        <w:t>索鞍采用</w:t>
      </w:r>
      <w:r>
        <w:rPr>
          <w:rFonts w:hint="eastAsia"/>
        </w:rPr>
        <w:t>4</w:t>
      </w:r>
      <w:r>
        <w:rPr>
          <w:rFonts w:hint="eastAsia"/>
        </w:rPr>
        <w:t>排六轮式，索鞍的弯曲半径应大于</w:t>
      </w:r>
      <w:r>
        <w:rPr>
          <w:rFonts w:hint="eastAsia"/>
        </w:rPr>
        <w:t>2.0m</w:t>
      </w:r>
      <w:r>
        <w:rPr>
          <w:rFonts w:hint="eastAsia"/>
        </w:rPr>
        <w:t>，</w:t>
      </w:r>
      <w:proofErr w:type="gramStart"/>
      <w:r>
        <w:rPr>
          <w:rFonts w:hint="eastAsia"/>
        </w:rPr>
        <w:t>各索轮</w:t>
      </w:r>
      <w:proofErr w:type="gramEnd"/>
      <w:r>
        <w:rPr>
          <w:rFonts w:hint="eastAsia"/>
        </w:rPr>
        <w:t>能转动，索鞍固定于塔架顶。</w:t>
      </w:r>
    </w:p>
    <w:p w:rsidR="00223EFA" w:rsidRDefault="00223EFA" w:rsidP="00223EFA">
      <w:pPr>
        <w:rPr>
          <w:rFonts w:hint="eastAsia"/>
        </w:rPr>
      </w:pPr>
      <w:r>
        <w:rPr>
          <w:rFonts w:hint="eastAsia"/>
        </w:rPr>
        <w:t xml:space="preserve">    </w:t>
      </w:r>
      <w:proofErr w:type="gramStart"/>
      <w:r>
        <w:rPr>
          <w:rFonts w:hint="eastAsia"/>
        </w:rPr>
        <w:t>主索跑车</w:t>
      </w:r>
      <w:proofErr w:type="gramEnd"/>
      <w:r>
        <w:rPr>
          <w:rFonts w:hint="eastAsia"/>
        </w:rPr>
        <w:t>采用</w:t>
      </w:r>
      <w:r>
        <w:rPr>
          <w:rFonts w:hint="eastAsia"/>
        </w:rPr>
        <w:t>4</w:t>
      </w:r>
      <w:r>
        <w:rPr>
          <w:rFonts w:hint="eastAsia"/>
        </w:rPr>
        <w:t>排</w:t>
      </w:r>
      <w:r>
        <w:rPr>
          <w:rFonts w:hint="eastAsia"/>
        </w:rPr>
        <w:t>4</w:t>
      </w:r>
      <w:r>
        <w:rPr>
          <w:rFonts w:hint="eastAsia"/>
        </w:rPr>
        <w:t>轮式，每付吊机需要</w:t>
      </w:r>
      <w:r>
        <w:rPr>
          <w:rFonts w:hint="eastAsia"/>
        </w:rPr>
        <w:t>4</w:t>
      </w:r>
      <w:r>
        <w:rPr>
          <w:rFonts w:hint="eastAsia"/>
        </w:rPr>
        <w:t>个跑车。</w:t>
      </w:r>
      <w:proofErr w:type="gramStart"/>
      <w:r>
        <w:rPr>
          <w:rFonts w:hint="eastAsia"/>
        </w:rPr>
        <w:t>每组主索安装</w:t>
      </w:r>
      <w:proofErr w:type="gramEnd"/>
      <w:r>
        <w:rPr>
          <w:rFonts w:hint="eastAsia"/>
        </w:rPr>
        <w:t>两个跑车，跑车间距为</w:t>
      </w:r>
      <w:r>
        <w:rPr>
          <w:rFonts w:hint="eastAsia"/>
        </w:rPr>
        <w:t>12m</w:t>
      </w:r>
      <w:r>
        <w:rPr>
          <w:rFonts w:hint="eastAsia"/>
        </w:rPr>
        <w:t>，跑车间采用φ</w:t>
      </w:r>
      <w:r>
        <w:rPr>
          <w:rFonts w:hint="eastAsia"/>
        </w:rPr>
        <w:t>26</w:t>
      </w:r>
      <w:r>
        <w:rPr>
          <w:rFonts w:hint="eastAsia"/>
        </w:rPr>
        <w:t>的钢丝绳连接。</w:t>
      </w:r>
    </w:p>
    <w:p w:rsidR="00223EFA" w:rsidRDefault="00223EFA" w:rsidP="00223EFA"/>
    <w:p w:rsidR="00223EFA" w:rsidRDefault="00223EFA" w:rsidP="00223EFA">
      <w:pPr>
        <w:pStyle w:val="6"/>
        <w:numPr>
          <w:ilvl w:val="5"/>
          <w:numId w:val="17"/>
        </w:numPr>
        <w:tabs>
          <w:tab w:val="num" w:pos="3260"/>
        </w:tabs>
        <w:kinsoku w:val="0"/>
        <w:wordWrap w:val="0"/>
        <w:overflowPunct w:val="0"/>
        <w:topLinePunct/>
        <w:autoSpaceDE w:val="0"/>
        <w:autoSpaceDN w:val="0"/>
        <w:spacing w:before="100" w:beforeAutospacing="1" w:after="100" w:afterAutospacing="1"/>
        <w:ind w:leftChars="100" w:left="280" w:rightChars="102" w:right="286" w:firstLine="420"/>
        <w:rPr>
          <w:rFonts w:hint="eastAsia"/>
        </w:rPr>
      </w:pPr>
      <w:r>
        <w:rPr>
          <w:rFonts w:hint="eastAsia"/>
        </w:rPr>
        <w:t>牵引索、</w:t>
      </w:r>
      <w:proofErr w:type="gramStart"/>
      <w:r>
        <w:rPr>
          <w:rFonts w:hint="eastAsia"/>
        </w:rPr>
        <w:t>起重索</w:t>
      </w:r>
      <w:proofErr w:type="gramEnd"/>
      <w:r>
        <w:rPr>
          <w:rFonts w:hint="eastAsia"/>
        </w:rPr>
        <w:t>和扣索</w:t>
      </w:r>
      <w:bookmarkStart w:id="150" w:name="bk201"/>
      <w:bookmarkEnd w:id="150"/>
    </w:p>
    <w:p w:rsidR="00223EFA" w:rsidRDefault="00223EFA" w:rsidP="00223EFA">
      <w:bookmarkStart w:id="151" w:name="bk202"/>
      <w:bookmarkEnd w:id="151"/>
      <w:r>
        <w:rPr>
          <w:rFonts w:hint="eastAsia"/>
        </w:rPr>
        <w:t xml:space="preserve">    </w:t>
      </w:r>
      <w:r>
        <w:rPr>
          <w:rFonts w:hint="eastAsia"/>
        </w:rPr>
        <w:t>牵引索</w:t>
      </w:r>
      <w:proofErr w:type="gramStart"/>
      <w:r>
        <w:rPr>
          <w:rFonts w:hint="eastAsia"/>
        </w:rPr>
        <w:t>采用两岸对牵式</w:t>
      </w:r>
      <w:proofErr w:type="gramEnd"/>
      <w:r>
        <w:rPr>
          <w:rFonts w:hint="eastAsia"/>
        </w:rPr>
        <w:t>，φ</w:t>
      </w:r>
      <w:r>
        <w:rPr>
          <w:rFonts w:hint="eastAsia"/>
        </w:rPr>
        <w:t>22</w:t>
      </w:r>
      <w:r>
        <w:rPr>
          <w:rFonts w:hint="eastAsia"/>
        </w:rPr>
        <w:t>钢丝绳走</w:t>
      </w:r>
      <w:r>
        <w:rPr>
          <w:rFonts w:hint="eastAsia"/>
        </w:rPr>
        <w:t>2</w:t>
      </w:r>
      <w:r>
        <w:rPr>
          <w:rFonts w:hint="eastAsia"/>
        </w:rPr>
        <w:t>线，</w:t>
      </w:r>
      <w:r>
        <w:rPr>
          <w:rFonts w:hint="eastAsia"/>
        </w:rPr>
        <w:t>8</w:t>
      </w:r>
      <w:r>
        <w:rPr>
          <w:rFonts w:hint="eastAsia"/>
        </w:rPr>
        <w:t>吨卷扬机牵引；</w:t>
      </w:r>
      <w:proofErr w:type="gramStart"/>
      <w:r>
        <w:rPr>
          <w:rFonts w:hint="eastAsia"/>
        </w:rPr>
        <w:t>起重索采用</w:t>
      </w:r>
      <w:proofErr w:type="gramEnd"/>
      <w:r>
        <w:rPr>
          <w:rFonts w:hint="eastAsia"/>
        </w:rPr>
        <w:t>φ</w:t>
      </w:r>
      <w:r>
        <w:rPr>
          <w:rFonts w:hint="eastAsia"/>
        </w:rPr>
        <w:t>21.5</w:t>
      </w:r>
      <w:r>
        <w:rPr>
          <w:rFonts w:hint="eastAsia"/>
        </w:rPr>
        <w:t>的钢丝绳，走</w:t>
      </w:r>
      <w:r>
        <w:rPr>
          <w:rFonts w:hint="eastAsia"/>
        </w:rPr>
        <w:t>8</w:t>
      </w:r>
      <w:r>
        <w:rPr>
          <w:rFonts w:hint="eastAsia"/>
        </w:rPr>
        <w:t>线，</w:t>
      </w:r>
      <w:r>
        <w:rPr>
          <w:rFonts w:hint="eastAsia"/>
        </w:rPr>
        <w:t>5</w:t>
      </w:r>
      <w:r>
        <w:rPr>
          <w:rFonts w:hint="eastAsia"/>
        </w:rPr>
        <w:t>吨卷扬机牵引。牵引索、</w:t>
      </w:r>
      <w:proofErr w:type="gramStart"/>
      <w:r>
        <w:rPr>
          <w:rFonts w:hint="eastAsia"/>
        </w:rPr>
        <w:t>起重索</w:t>
      </w:r>
      <w:proofErr w:type="gramEnd"/>
      <w:r>
        <w:rPr>
          <w:rFonts w:hint="eastAsia"/>
        </w:rPr>
        <w:t>缠绕形式见附图八。</w:t>
      </w:r>
    </w:p>
    <w:p w:rsidR="00223EFA" w:rsidRDefault="00223EFA" w:rsidP="00223EFA">
      <w:pPr>
        <w:rPr>
          <w:rFonts w:hint="eastAsia"/>
        </w:rPr>
      </w:pPr>
      <w:r>
        <w:rPr>
          <w:rFonts w:hint="eastAsia"/>
        </w:rPr>
        <w:t xml:space="preserve">    </w:t>
      </w:r>
      <w:proofErr w:type="gramStart"/>
      <w:r>
        <w:rPr>
          <w:rFonts w:hint="eastAsia"/>
        </w:rPr>
        <w:t>扣索采用</w:t>
      </w:r>
      <w:proofErr w:type="gramEnd"/>
      <w:r>
        <w:rPr>
          <w:rFonts w:hint="eastAsia"/>
        </w:rPr>
        <w:t>φ</w:t>
      </w:r>
      <w:r>
        <w:rPr>
          <w:rFonts w:hint="eastAsia"/>
        </w:rPr>
        <w:t>39</w:t>
      </w:r>
      <w:r>
        <w:rPr>
          <w:rFonts w:hint="eastAsia"/>
        </w:rPr>
        <w:t>的钢丝绳走</w:t>
      </w:r>
      <w:r>
        <w:rPr>
          <w:rFonts w:hint="eastAsia"/>
        </w:rPr>
        <w:t>4</w:t>
      </w:r>
      <w:r>
        <w:rPr>
          <w:rFonts w:hint="eastAsia"/>
        </w:rPr>
        <w:t>线，</w:t>
      </w:r>
      <w:proofErr w:type="gramStart"/>
      <w:r>
        <w:rPr>
          <w:rFonts w:hint="eastAsia"/>
        </w:rPr>
        <w:t>扣索通过卸口</w:t>
      </w:r>
      <w:proofErr w:type="gramEnd"/>
      <w:r>
        <w:rPr>
          <w:rFonts w:hint="eastAsia"/>
        </w:rPr>
        <w:t>滑轮和拱肋千斤绳与拱肋连接。</w:t>
      </w:r>
    </w:p>
    <w:p w:rsidR="00223EFA" w:rsidRDefault="00223EFA" w:rsidP="00223EFA">
      <w:pPr>
        <w:rPr>
          <w:rFonts w:hint="eastAsia"/>
        </w:rPr>
      </w:pPr>
      <w:r>
        <w:rPr>
          <w:rFonts w:hint="eastAsia"/>
        </w:rPr>
        <w:lastRenderedPageBreak/>
        <w:t xml:space="preserve">    75m</w:t>
      </w:r>
      <w:r>
        <w:rPr>
          <w:rFonts w:hint="eastAsia"/>
        </w:rPr>
        <w:t>跨刚架系杆拱无锡岸不设副塔架，</w:t>
      </w:r>
      <w:proofErr w:type="gramStart"/>
      <w:r>
        <w:rPr>
          <w:rFonts w:hint="eastAsia"/>
        </w:rPr>
        <w:t>扣索通过</w:t>
      </w:r>
      <w:proofErr w:type="gramEnd"/>
      <w:r>
        <w:rPr>
          <w:rFonts w:hint="eastAsia"/>
        </w:rPr>
        <w:t>主索塔架上的索鞍后，锚固于已施工完成的桥墩承台（承台上设有预埋件）上。宜兴岸在桥台上设副塔架，</w:t>
      </w:r>
      <w:proofErr w:type="gramStart"/>
      <w:r>
        <w:rPr>
          <w:rFonts w:hint="eastAsia"/>
        </w:rPr>
        <w:t>扣索通过副塔</w:t>
      </w:r>
      <w:proofErr w:type="gramEnd"/>
      <w:r>
        <w:rPr>
          <w:rFonts w:hint="eastAsia"/>
        </w:rPr>
        <w:t>的塔顶索鞍后，锚固于已施工完成的桥墩承台（承台上设有预埋件）上。</w:t>
      </w:r>
    </w:p>
    <w:p w:rsidR="00223EFA" w:rsidRDefault="00223EFA" w:rsidP="00223EFA">
      <w:pPr>
        <w:rPr>
          <w:rFonts w:hint="eastAsia"/>
        </w:rPr>
      </w:pPr>
      <w:r>
        <w:rPr>
          <w:rFonts w:hint="eastAsia"/>
        </w:rPr>
        <w:t xml:space="preserve">    90m</w:t>
      </w:r>
      <w:r>
        <w:rPr>
          <w:rFonts w:hint="eastAsia"/>
        </w:rPr>
        <w:t>跨刚架系杆拱仅在无锡岸设有副塔架，两岸的</w:t>
      </w:r>
      <w:proofErr w:type="gramStart"/>
      <w:r>
        <w:rPr>
          <w:rFonts w:hint="eastAsia"/>
        </w:rPr>
        <w:t>扣索与</w:t>
      </w:r>
      <w:proofErr w:type="gramEnd"/>
      <w:r>
        <w:rPr>
          <w:rFonts w:hint="eastAsia"/>
        </w:rPr>
        <w:t>75m</w:t>
      </w:r>
      <w:r>
        <w:rPr>
          <w:rFonts w:hint="eastAsia"/>
        </w:rPr>
        <w:t>刚架系杆拱</w:t>
      </w:r>
      <w:proofErr w:type="gramStart"/>
      <w:r>
        <w:rPr>
          <w:rFonts w:hint="eastAsia"/>
        </w:rPr>
        <w:t>的扣索类同</w:t>
      </w:r>
      <w:proofErr w:type="gramEnd"/>
      <w:r>
        <w:rPr>
          <w:rFonts w:hint="eastAsia"/>
        </w:rPr>
        <w:t>。</w:t>
      </w:r>
    </w:p>
    <w:p w:rsidR="00223EFA" w:rsidRDefault="00223EFA" w:rsidP="00223EFA">
      <w:pPr>
        <w:rPr>
          <w:rFonts w:hint="eastAsia"/>
        </w:rPr>
      </w:pPr>
      <w:r>
        <w:rPr>
          <w:rFonts w:hint="eastAsia"/>
        </w:rPr>
        <w:t xml:space="preserve">    2</w:t>
      </w:r>
      <w:r>
        <w:rPr>
          <w:rFonts w:hint="eastAsia"/>
        </w:rPr>
        <w:t>、缆索吊机的安装</w:t>
      </w:r>
    </w:p>
    <w:p w:rsidR="00223EFA" w:rsidRDefault="00223EFA" w:rsidP="00223EFA">
      <w:pPr>
        <w:rPr>
          <w:rFonts w:hint="eastAsia"/>
        </w:rPr>
      </w:pPr>
      <w:r>
        <w:rPr>
          <w:rFonts w:hint="eastAsia"/>
        </w:rPr>
        <w:t xml:space="preserve">    (1)</w:t>
      </w:r>
      <w:r>
        <w:rPr>
          <w:rFonts w:hint="eastAsia"/>
        </w:rPr>
        <w:t>塔架的安装</w:t>
      </w:r>
    </w:p>
    <w:p w:rsidR="00223EFA" w:rsidRDefault="00223EFA" w:rsidP="00223EFA">
      <w:pPr>
        <w:rPr>
          <w:rFonts w:hint="eastAsia"/>
        </w:rPr>
      </w:pPr>
      <w:r>
        <w:rPr>
          <w:rFonts w:hint="eastAsia"/>
        </w:rPr>
        <w:t xml:space="preserve">    </w:t>
      </w:r>
      <w:r>
        <w:rPr>
          <w:rFonts w:hint="eastAsia"/>
        </w:rPr>
        <w:t>塔架安装前，应将塔架基础找平，标明塔架</w:t>
      </w:r>
      <w:r>
        <w:rPr>
          <w:rFonts w:hint="eastAsia"/>
        </w:rPr>
        <w:t>4</w:t>
      </w:r>
      <w:r>
        <w:rPr>
          <w:rFonts w:hint="eastAsia"/>
        </w:rPr>
        <w:t>个立柱的精确位置，安装塔架的下滑道、四氟乙烯滑块和上滑道，在上滑道上拼装塔架杆件。塔架杆件采用卷扬机和钢管做的扒杆逐件拼装，当塔架拼装到一定高度后，</w:t>
      </w:r>
      <w:proofErr w:type="gramStart"/>
      <w:r>
        <w:rPr>
          <w:rFonts w:hint="eastAsia"/>
        </w:rPr>
        <w:t>挂设缆风</w:t>
      </w:r>
      <w:proofErr w:type="gramEnd"/>
      <w:r>
        <w:rPr>
          <w:rFonts w:hint="eastAsia"/>
        </w:rPr>
        <w:t>绳，塔架拼装到设计高度后，在塔架顶部安装</w:t>
      </w:r>
      <w:r>
        <w:rPr>
          <w:rFonts w:hint="eastAsia"/>
        </w:rPr>
        <w:t>I50</w:t>
      </w:r>
      <w:r>
        <w:rPr>
          <w:rFonts w:hint="eastAsia"/>
        </w:rPr>
        <w:t>的工字钢分配梁和索鞍。缆索吊机安装工艺流程详见表</w:t>
      </w:r>
      <w:r>
        <w:rPr>
          <w:rFonts w:hint="eastAsia"/>
        </w:rPr>
        <w:t>5-6</w:t>
      </w:r>
      <w:r>
        <w:rPr>
          <w:rFonts w:hint="eastAsia"/>
        </w:rPr>
        <w:t>。</w:t>
      </w:r>
    </w:p>
    <w:p w:rsidR="00223EFA" w:rsidRDefault="00223EFA" w:rsidP="00223EFA"/>
    <w:p w:rsidR="00223EFA" w:rsidRDefault="00223EFA" w:rsidP="00223EFA">
      <w:pPr>
        <w:pStyle w:val="50"/>
        <w:keepNext w:val="0"/>
        <w:keepLines w:val="0"/>
        <w:widowControl w:val="0"/>
        <w:numPr>
          <w:ilvl w:val="4"/>
          <w:numId w:val="17"/>
        </w:numPr>
        <w:tabs>
          <w:tab w:val="clear" w:pos="567"/>
          <w:tab w:val="num" w:pos="242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r>
        <w:rPr>
          <w:rFonts w:hint="eastAsia"/>
        </w:rPr>
        <w:t>索道安装</w:t>
      </w:r>
      <w:bookmarkStart w:id="152" w:name="bk203"/>
      <w:bookmarkEnd w:id="152"/>
    </w:p>
    <w:p w:rsidR="00223EFA" w:rsidRDefault="00223EFA" w:rsidP="00223EFA">
      <w:pPr>
        <w:pStyle w:val="6"/>
        <w:numPr>
          <w:ilvl w:val="5"/>
          <w:numId w:val="17"/>
        </w:numPr>
        <w:tabs>
          <w:tab w:val="num" w:pos="3260"/>
        </w:tabs>
        <w:kinsoku w:val="0"/>
        <w:wordWrap w:val="0"/>
        <w:overflowPunct w:val="0"/>
        <w:topLinePunct/>
        <w:autoSpaceDE w:val="0"/>
        <w:autoSpaceDN w:val="0"/>
        <w:spacing w:before="100" w:beforeAutospacing="1" w:after="100" w:afterAutospacing="1"/>
        <w:ind w:leftChars="100" w:left="280" w:rightChars="102" w:right="286" w:firstLine="420"/>
        <w:rPr>
          <w:rFonts w:hint="eastAsia"/>
        </w:rPr>
      </w:pPr>
      <w:proofErr w:type="gramStart"/>
      <w:r>
        <w:rPr>
          <w:rFonts w:hint="eastAsia"/>
        </w:rPr>
        <w:t>主索的</w:t>
      </w:r>
      <w:proofErr w:type="gramEnd"/>
      <w:r>
        <w:rPr>
          <w:rFonts w:hint="eastAsia"/>
        </w:rPr>
        <w:t>安装</w:t>
      </w:r>
      <w:bookmarkStart w:id="153" w:name="bk204"/>
      <w:bookmarkEnd w:id="153"/>
    </w:p>
    <w:p w:rsidR="00223EFA" w:rsidRDefault="00223EFA" w:rsidP="00223EFA">
      <w:pPr>
        <w:rPr>
          <w:rFonts w:hint="eastAsia"/>
        </w:rPr>
      </w:pPr>
      <w:bookmarkStart w:id="154" w:name="bk205"/>
      <w:bookmarkEnd w:id="154"/>
      <w:r>
        <w:rPr>
          <w:rFonts w:hint="eastAsia"/>
        </w:rPr>
        <w:t xml:space="preserve">    </w:t>
      </w:r>
      <w:r>
        <w:rPr>
          <w:rFonts w:hint="eastAsia"/>
        </w:rPr>
        <w:t>塔架缆风绳挂</w:t>
      </w:r>
      <w:proofErr w:type="gramStart"/>
      <w:r>
        <w:rPr>
          <w:rFonts w:hint="eastAsia"/>
        </w:rPr>
        <w:t>设完成</w:t>
      </w:r>
      <w:proofErr w:type="gramEnd"/>
      <w:r>
        <w:rPr>
          <w:rFonts w:hint="eastAsia"/>
        </w:rPr>
        <w:t>并适当收紧后，架设一条临时工作索。</w:t>
      </w:r>
      <w:proofErr w:type="gramStart"/>
      <w:r>
        <w:rPr>
          <w:rFonts w:hint="eastAsia"/>
        </w:rPr>
        <w:t>主索安装</w:t>
      </w:r>
      <w:proofErr w:type="gramEnd"/>
      <w:r>
        <w:rPr>
          <w:rFonts w:hint="eastAsia"/>
        </w:rPr>
        <w:t>时，先以一单头穿过</w:t>
      </w:r>
      <w:proofErr w:type="gramStart"/>
      <w:r>
        <w:rPr>
          <w:rFonts w:hint="eastAsia"/>
        </w:rPr>
        <w:t>平衡轮</w:t>
      </w:r>
      <w:proofErr w:type="gramEnd"/>
      <w:r>
        <w:rPr>
          <w:rFonts w:hint="eastAsia"/>
        </w:rPr>
        <w:t>与临时工作索连接，用对岸</w:t>
      </w:r>
      <w:r>
        <w:rPr>
          <w:rFonts w:hint="eastAsia"/>
        </w:rPr>
        <w:t>5</w:t>
      </w:r>
      <w:r>
        <w:rPr>
          <w:rFonts w:hint="eastAsia"/>
        </w:rPr>
        <w:t>吨卷扬机牵引临时工作索，牵到对岸后，锚固在地垄上，如此牵引另一单头到对岸锚固。</w:t>
      </w:r>
      <w:proofErr w:type="gramStart"/>
      <w:r>
        <w:rPr>
          <w:rFonts w:hint="eastAsia"/>
        </w:rPr>
        <w:t>主索架设</w:t>
      </w:r>
      <w:proofErr w:type="gramEnd"/>
      <w:r>
        <w:rPr>
          <w:rFonts w:hint="eastAsia"/>
        </w:rPr>
        <w:t>完成后，</w:t>
      </w:r>
      <w:proofErr w:type="gramStart"/>
      <w:r>
        <w:rPr>
          <w:rFonts w:hint="eastAsia"/>
        </w:rPr>
        <w:t>调整各索的</w:t>
      </w:r>
      <w:proofErr w:type="gramEnd"/>
      <w:r>
        <w:rPr>
          <w:rFonts w:hint="eastAsia"/>
        </w:rPr>
        <w:t>垂度到设计要求范围内，然后吊装天车。</w:t>
      </w:r>
    </w:p>
    <w:p w:rsidR="00223EFA" w:rsidRDefault="00223EFA" w:rsidP="00223EFA"/>
    <w:p w:rsidR="00223EFA" w:rsidRDefault="00223EFA" w:rsidP="00223EFA">
      <w:pPr>
        <w:pStyle w:val="6"/>
        <w:numPr>
          <w:ilvl w:val="5"/>
          <w:numId w:val="17"/>
        </w:numPr>
        <w:tabs>
          <w:tab w:val="num" w:pos="3260"/>
        </w:tabs>
        <w:kinsoku w:val="0"/>
        <w:wordWrap w:val="0"/>
        <w:overflowPunct w:val="0"/>
        <w:topLinePunct/>
        <w:autoSpaceDE w:val="0"/>
        <w:autoSpaceDN w:val="0"/>
        <w:spacing w:before="100" w:beforeAutospacing="1" w:after="100" w:afterAutospacing="1"/>
        <w:ind w:leftChars="100" w:left="280" w:rightChars="102" w:right="286" w:firstLine="420"/>
        <w:rPr>
          <w:rFonts w:hint="eastAsia"/>
        </w:rPr>
      </w:pPr>
      <w:r>
        <w:rPr>
          <w:rFonts w:hint="eastAsia"/>
        </w:rPr>
        <w:t>牵引索的安装</w:t>
      </w:r>
      <w:bookmarkStart w:id="155" w:name="bk206"/>
      <w:bookmarkEnd w:id="155"/>
    </w:p>
    <w:p w:rsidR="00223EFA" w:rsidRDefault="00223EFA" w:rsidP="00223EFA">
      <w:pPr>
        <w:rPr>
          <w:rFonts w:hint="eastAsia"/>
        </w:rPr>
      </w:pPr>
      <w:bookmarkStart w:id="156" w:name="bk207"/>
      <w:bookmarkEnd w:id="156"/>
      <w:r>
        <w:rPr>
          <w:rFonts w:hint="eastAsia"/>
        </w:rPr>
        <w:t xml:space="preserve">    </w:t>
      </w:r>
      <w:r>
        <w:rPr>
          <w:rFonts w:hint="eastAsia"/>
        </w:rPr>
        <w:t>安装时，先将一岸的牵引索与小车安装好，对岸的牵引索通过临时索牵引到跑车位置并与跑车连接。</w:t>
      </w:r>
    </w:p>
    <w:p w:rsidR="00223EFA" w:rsidRDefault="00223EFA" w:rsidP="00223EFA"/>
    <w:p w:rsidR="00223EFA" w:rsidRDefault="00223EFA" w:rsidP="00223EFA">
      <w:pPr>
        <w:pStyle w:val="6"/>
        <w:numPr>
          <w:ilvl w:val="5"/>
          <w:numId w:val="17"/>
        </w:numPr>
        <w:tabs>
          <w:tab w:val="num" w:pos="3260"/>
        </w:tabs>
        <w:kinsoku w:val="0"/>
        <w:wordWrap w:val="0"/>
        <w:overflowPunct w:val="0"/>
        <w:topLinePunct/>
        <w:autoSpaceDE w:val="0"/>
        <w:autoSpaceDN w:val="0"/>
        <w:spacing w:before="100" w:beforeAutospacing="1" w:after="100" w:afterAutospacing="1"/>
        <w:ind w:leftChars="100" w:left="280" w:rightChars="102" w:right="286" w:firstLine="420"/>
        <w:rPr>
          <w:rFonts w:hint="eastAsia"/>
        </w:rPr>
      </w:pPr>
      <w:proofErr w:type="gramStart"/>
      <w:r>
        <w:rPr>
          <w:rFonts w:hint="eastAsia"/>
        </w:rPr>
        <w:t>起重索</w:t>
      </w:r>
      <w:proofErr w:type="gramEnd"/>
      <w:r>
        <w:rPr>
          <w:rFonts w:hint="eastAsia"/>
        </w:rPr>
        <w:t>的安装</w:t>
      </w:r>
      <w:bookmarkStart w:id="157" w:name="bk208"/>
      <w:bookmarkEnd w:id="157"/>
    </w:p>
    <w:p w:rsidR="00223EFA" w:rsidRDefault="00223EFA" w:rsidP="00223EFA">
      <w:bookmarkStart w:id="158" w:name="bk209"/>
      <w:bookmarkEnd w:id="158"/>
      <w:r>
        <w:rPr>
          <w:rFonts w:hint="eastAsia"/>
        </w:rPr>
        <w:t xml:space="preserve">    </w:t>
      </w:r>
      <w:r>
        <w:rPr>
          <w:rFonts w:hint="eastAsia"/>
        </w:rPr>
        <w:t>安装时先将φ</w:t>
      </w:r>
      <w:r>
        <w:rPr>
          <w:rFonts w:hint="eastAsia"/>
        </w:rPr>
        <w:t>11</w:t>
      </w:r>
      <w:r>
        <w:rPr>
          <w:rFonts w:hint="eastAsia"/>
        </w:rPr>
        <w:t>的钢丝绳穿好并与</w:t>
      </w:r>
      <w:proofErr w:type="gramStart"/>
      <w:r>
        <w:rPr>
          <w:rFonts w:hint="eastAsia"/>
        </w:rPr>
        <w:t>起重索</w:t>
      </w:r>
      <w:proofErr w:type="gramEnd"/>
      <w:r>
        <w:rPr>
          <w:rFonts w:hint="eastAsia"/>
        </w:rPr>
        <w:t>的活头连接，以</w:t>
      </w:r>
      <w:r>
        <w:rPr>
          <w:rFonts w:hint="eastAsia"/>
        </w:rPr>
        <w:t>5</w:t>
      </w:r>
      <w:r>
        <w:rPr>
          <w:rFonts w:hint="eastAsia"/>
        </w:rPr>
        <w:t>吨卷扬机收线，将</w:t>
      </w:r>
      <w:proofErr w:type="gramStart"/>
      <w:r>
        <w:rPr>
          <w:rFonts w:hint="eastAsia"/>
        </w:rPr>
        <w:t>起重索</w:t>
      </w:r>
      <w:proofErr w:type="gramEnd"/>
      <w:r>
        <w:rPr>
          <w:rFonts w:hint="eastAsia"/>
        </w:rPr>
        <w:t>的活头带入并通过跑车，跨过对岸塔架后，进入对岸卷扬机。</w:t>
      </w:r>
    </w:p>
    <w:p w:rsidR="00223EFA" w:rsidRDefault="00223EFA" w:rsidP="00223EFA"/>
    <w:p w:rsidR="00223EFA" w:rsidRDefault="00223EFA" w:rsidP="00223EFA">
      <w:pPr>
        <w:pStyle w:val="6"/>
        <w:numPr>
          <w:ilvl w:val="5"/>
          <w:numId w:val="17"/>
        </w:numPr>
        <w:tabs>
          <w:tab w:val="num" w:pos="3260"/>
        </w:tabs>
        <w:kinsoku w:val="0"/>
        <w:wordWrap w:val="0"/>
        <w:overflowPunct w:val="0"/>
        <w:topLinePunct/>
        <w:autoSpaceDE w:val="0"/>
        <w:autoSpaceDN w:val="0"/>
        <w:spacing w:before="100" w:beforeAutospacing="1" w:after="100" w:afterAutospacing="1"/>
        <w:ind w:leftChars="100" w:left="280" w:rightChars="102" w:right="286" w:firstLine="420"/>
        <w:rPr>
          <w:rFonts w:hint="eastAsia"/>
        </w:rPr>
      </w:pPr>
      <w:r>
        <w:rPr>
          <w:rFonts w:hint="eastAsia"/>
        </w:rPr>
        <w:t>试吊</w:t>
      </w:r>
      <w:bookmarkStart w:id="159" w:name="bk210"/>
      <w:bookmarkEnd w:id="159"/>
    </w:p>
    <w:p w:rsidR="00223EFA" w:rsidRDefault="00223EFA" w:rsidP="00223EFA">
      <w:pPr>
        <w:rPr>
          <w:rFonts w:hint="eastAsia"/>
        </w:rPr>
      </w:pPr>
      <w:bookmarkStart w:id="160" w:name="bk211"/>
      <w:bookmarkEnd w:id="160"/>
      <w:r>
        <w:rPr>
          <w:rFonts w:hint="eastAsia"/>
        </w:rPr>
        <w:t xml:space="preserve">    </w:t>
      </w:r>
      <w:r>
        <w:rPr>
          <w:rFonts w:hint="eastAsia"/>
        </w:rPr>
        <w:t>缆索吊机在使用前必须试运行</w:t>
      </w:r>
      <w:r>
        <w:rPr>
          <w:rFonts w:hint="eastAsia"/>
        </w:rPr>
        <w:t>,</w:t>
      </w:r>
      <w:r>
        <w:rPr>
          <w:rFonts w:hint="eastAsia"/>
        </w:rPr>
        <w:t>检查塔架各位置的垂直度并检查卷扬机运行情况</w:t>
      </w:r>
      <w:r>
        <w:rPr>
          <w:rFonts w:hint="eastAsia"/>
        </w:rPr>
        <w:t>,</w:t>
      </w:r>
      <w:r>
        <w:rPr>
          <w:rFonts w:hint="eastAsia"/>
        </w:rPr>
        <w:t>当一切情况良好时</w:t>
      </w:r>
      <w:r>
        <w:rPr>
          <w:rFonts w:hint="eastAsia"/>
        </w:rPr>
        <w:t>,</w:t>
      </w:r>
      <w:r>
        <w:rPr>
          <w:rFonts w:hint="eastAsia"/>
        </w:rPr>
        <w:t>才能正式使用缆索吊。</w:t>
      </w:r>
    </w:p>
    <w:p w:rsidR="00223EFA" w:rsidRDefault="00223EFA" w:rsidP="00223EFA"/>
    <w:p w:rsidR="00223EFA" w:rsidRDefault="00223EFA" w:rsidP="00223EFA">
      <w:pPr>
        <w:pStyle w:val="6"/>
        <w:numPr>
          <w:ilvl w:val="5"/>
          <w:numId w:val="17"/>
        </w:numPr>
        <w:tabs>
          <w:tab w:val="num" w:pos="3260"/>
        </w:tabs>
        <w:kinsoku w:val="0"/>
        <w:wordWrap w:val="0"/>
        <w:overflowPunct w:val="0"/>
        <w:topLinePunct/>
        <w:autoSpaceDE w:val="0"/>
        <w:autoSpaceDN w:val="0"/>
        <w:spacing w:before="100" w:beforeAutospacing="1" w:after="100" w:afterAutospacing="1"/>
        <w:ind w:leftChars="100" w:left="280" w:rightChars="102" w:right="286" w:firstLine="420"/>
        <w:rPr>
          <w:rFonts w:hint="eastAsia"/>
        </w:rPr>
      </w:pPr>
      <w:proofErr w:type="gramStart"/>
      <w:r>
        <w:rPr>
          <w:rFonts w:hint="eastAsia"/>
        </w:rPr>
        <w:t>扣索的</w:t>
      </w:r>
      <w:proofErr w:type="gramEnd"/>
      <w:r>
        <w:rPr>
          <w:rFonts w:hint="eastAsia"/>
        </w:rPr>
        <w:t>安装</w:t>
      </w:r>
      <w:bookmarkStart w:id="161" w:name="bk212"/>
      <w:bookmarkEnd w:id="161"/>
    </w:p>
    <w:p w:rsidR="00223EFA" w:rsidRDefault="00223EFA" w:rsidP="00223EFA">
      <w:pPr>
        <w:rPr>
          <w:rFonts w:hint="eastAsia"/>
        </w:rPr>
      </w:pPr>
      <w:bookmarkStart w:id="162" w:name="bk213"/>
      <w:bookmarkEnd w:id="162"/>
      <w:r>
        <w:rPr>
          <w:rFonts w:hint="eastAsia"/>
        </w:rPr>
        <w:t xml:space="preserve">    </w:t>
      </w:r>
      <w:r>
        <w:rPr>
          <w:rFonts w:hint="eastAsia"/>
        </w:rPr>
        <w:t>第一段拱肋起吊就位后，用临时索牵引</w:t>
      </w:r>
      <w:proofErr w:type="gramStart"/>
      <w:r>
        <w:rPr>
          <w:rFonts w:hint="eastAsia"/>
        </w:rPr>
        <w:t>扣索到</w:t>
      </w:r>
      <w:proofErr w:type="gramEnd"/>
      <w:r>
        <w:rPr>
          <w:rFonts w:hint="eastAsia"/>
        </w:rPr>
        <w:t>拱肋的相应位置，人工</w:t>
      </w:r>
      <w:proofErr w:type="gramStart"/>
      <w:r>
        <w:rPr>
          <w:rFonts w:hint="eastAsia"/>
        </w:rPr>
        <w:t>将扣索和</w:t>
      </w:r>
      <w:proofErr w:type="gramEnd"/>
      <w:r>
        <w:rPr>
          <w:rFonts w:hint="eastAsia"/>
        </w:rPr>
        <w:t>拱肋上的扣点连接。</w:t>
      </w:r>
    </w:p>
    <w:p w:rsidR="00223EFA" w:rsidRDefault="00223EFA" w:rsidP="00223EFA"/>
    <w:p w:rsidR="00223EFA" w:rsidRDefault="00223EFA" w:rsidP="00223EFA">
      <w:pPr>
        <w:pStyle w:val="4"/>
        <w:keepNext w:val="0"/>
        <w:keepLines w:val="0"/>
        <w:numPr>
          <w:ilvl w:val="3"/>
          <w:numId w:val="17"/>
        </w:numPr>
        <w:tabs>
          <w:tab w:val="num" w:pos="200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r>
        <w:rPr>
          <w:rFonts w:hint="eastAsia"/>
        </w:rPr>
        <w:t>缆索吊机的横移</w:t>
      </w:r>
      <w:bookmarkStart w:id="163" w:name="bk214"/>
      <w:bookmarkEnd w:id="163"/>
    </w:p>
    <w:p w:rsidR="00223EFA" w:rsidRDefault="00223EFA" w:rsidP="00223EFA">
      <w:pPr>
        <w:rPr>
          <w:rFonts w:hint="eastAsia"/>
        </w:rPr>
      </w:pPr>
      <w:bookmarkStart w:id="164" w:name="bk215"/>
      <w:bookmarkEnd w:id="164"/>
      <w:r>
        <w:rPr>
          <w:rFonts w:hint="eastAsia"/>
        </w:rPr>
        <w:lastRenderedPageBreak/>
        <w:t xml:space="preserve">    </w:t>
      </w:r>
      <w:r>
        <w:rPr>
          <w:rFonts w:hint="eastAsia"/>
        </w:rPr>
        <w:t>当</w:t>
      </w:r>
      <w:r>
        <w:rPr>
          <w:rFonts w:hint="eastAsia"/>
        </w:rPr>
        <w:t>75m</w:t>
      </w:r>
      <w:r>
        <w:rPr>
          <w:rFonts w:hint="eastAsia"/>
        </w:rPr>
        <w:t>跨刚架系杆拱和</w:t>
      </w:r>
      <w:r>
        <w:rPr>
          <w:rFonts w:hint="eastAsia"/>
        </w:rPr>
        <w:t>90m</w:t>
      </w:r>
      <w:r>
        <w:rPr>
          <w:rFonts w:hint="eastAsia"/>
        </w:rPr>
        <w:t>跨刚架系杆拱各施工完成一幅桥后，即可横移缆索吊机。横移前，首先在上下两幅桥的滑道位置铺设通长的下滑道，下滑道采用</w:t>
      </w:r>
      <w:r>
        <w:rPr>
          <w:rFonts w:hint="eastAsia"/>
        </w:rPr>
        <w:t>[40</w:t>
      </w:r>
      <w:r>
        <w:rPr>
          <w:rFonts w:hint="eastAsia"/>
        </w:rPr>
        <w:t>的槽钢，主塔斜腿的滑道每隔</w:t>
      </w:r>
      <w:r>
        <w:rPr>
          <w:rFonts w:hint="eastAsia"/>
        </w:rPr>
        <w:t>2.0m</w:t>
      </w:r>
      <w:r>
        <w:rPr>
          <w:rFonts w:hint="eastAsia"/>
        </w:rPr>
        <w:t>采用反扣轮扣压在滑道基础上，以防止塔架横移时倾覆。将主索、牵引索、</w:t>
      </w:r>
      <w:proofErr w:type="gramStart"/>
      <w:r>
        <w:rPr>
          <w:rFonts w:hint="eastAsia"/>
        </w:rPr>
        <w:t>起重索放松</w:t>
      </w:r>
      <w:proofErr w:type="gramEnd"/>
      <w:r>
        <w:rPr>
          <w:rFonts w:hint="eastAsia"/>
        </w:rPr>
        <w:t>并临时固定在主塔架上，然后</w:t>
      </w:r>
      <w:proofErr w:type="gramStart"/>
      <w:r>
        <w:rPr>
          <w:rFonts w:hint="eastAsia"/>
        </w:rPr>
        <w:t>放松后缆风</w:t>
      </w:r>
      <w:proofErr w:type="gramEnd"/>
      <w:r>
        <w:rPr>
          <w:rFonts w:hint="eastAsia"/>
        </w:rPr>
        <w:t>绳，再慢慢</w:t>
      </w:r>
      <w:proofErr w:type="gramStart"/>
      <w:r>
        <w:rPr>
          <w:rFonts w:hint="eastAsia"/>
        </w:rPr>
        <w:t>放松前缆风</w:t>
      </w:r>
      <w:proofErr w:type="gramEnd"/>
      <w:r>
        <w:rPr>
          <w:rFonts w:hint="eastAsia"/>
        </w:rPr>
        <w:t>绳。当主塔稳定后，检查主塔斜腿滑道的反扣轮情况，用</w:t>
      </w:r>
      <w:r>
        <w:rPr>
          <w:rFonts w:hint="eastAsia"/>
        </w:rPr>
        <w:t>2</w:t>
      </w:r>
      <w:r>
        <w:rPr>
          <w:rFonts w:hint="eastAsia"/>
        </w:rPr>
        <w:t>台</w:t>
      </w:r>
      <w:r>
        <w:rPr>
          <w:rFonts w:hint="eastAsia"/>
        </w:rPr>
        <w:t>5</w:t>
      </w:r>
      <w:r>
        <w:rPr>
          <w:rFonts w:hint="eastAsia"/>
        </w:rPr>
        <w:t>吨卷扬机走</w:t>
      </w:r>
      <w:r>
        <w:rPr>
          <w:rFonts w:hint="eastAsia"/>
        </w:rPr>
        <w:t>8</w:t>
      </w:r>
      <w:r>
        <w:rPr>
          <w:rFonts w:hint="eastAsia"/>
        </w:rPr>
        <w:t>线，横向牵引塔架慢慢横移</w:t>
      </w:r>
      <w:proofErr w:type="gramStart"/>
      <w:r>
        <w:rPr>
          <w:rFonts w:hint="eastAsia"/>
        </w:rPr>
        <w:t>到下幅桥位</w:t>
      </w:r>
      <w:proofErr w:type="gramEnd"/>
      <w:r>
        <w:rPr>
          <w:rFonts w:hint="eastAsia"/>
        </w:rPr>
        <w:t>。移动时，先松一侧的缆风绳</w:t>
      </w:r>
      <w:r>
        <w:rPr>
          <w:rFonts w:hint="eastAsia"/>
        </w:rPr>
        <w:t>0.1-0.2m</w:t>
      </w:r>
      <w:r>
        <w:rPr>
          <w:rFonts w:hint="eastAsia"/>
        </w:rPr>
        <w:t>，收紧另一侧的缆风绳</w:t>
      </w:r>
      <w:r>
        <w:rPr>
          <w:rFonts w:hint="eastAsia"/>
        </w:rPr>
        <w:t>0.1-0.2m</w:t>
      </w:r>
      <w:r>
        <w:rPr>
          <w:rFonts w:hint="eastAsia"/>
        </w:rPr>
        <w:t>，然后收紧卷扬机</w:t>
      </w:r>
      <w:r>
        <w:rPr>
          <w:rFonts w:hint="eastAsia"/>
        </w:rPr>
        <w:t>,</w:t>
      </w:r>
      <w:r>
        <w:rPr>
          <w:rFonts w:hint="eastAsia"/>
        </w:rPr>
        <w:t>使塔架移动</w:t>
      </w:r>
      <w:r>
        <w:rPr>
          <w:rFonts w:hint="eastAsia"/>
        </w:rPr>
        <w:t>0.1-0.2m</w:t>
      </w:r>
      <w:r>
        <w:rPr>
          <w:rFonts w:hint="eastAsia"/>
        </w:rPr>
        <w:t>，直到塔架垂直为止，如此循环，将塔架移动到位，最后安装主索、牵引索和起重索。安装完成后，重新</w:t>
      </w:r>
      <w:proofErr w:type="gramStart"/>
      <w:r>
        <w:rPr>
          <w:rFonts w:hint="eastAsia"/>
        </w:rPr>
        <w:t>调整主索的</w:t>
      </w:r>
      <w:proofErr w:type="gramEnd"/>
      <w:r>
        <w:rPr>
          <w:rFonts w:hint="eastAsia"/>
        </w:rPr>
        <w:t>挠度至设计范围内，经试吊后，投入使用。</w:t>
      </w:r>
    </w:p>
    <w:p w:rsidR="00223EFA" w:rsidRDefault="00223EFA" w:rsidP="00223EFA"/>
    <w:p w:rsidR="00223EFA" w:rsidRDefault="00223EFA" w:rsidP="00223EFA">
      <w:pPr>
        <w:pStyle w:val="4"/>
        <w:keepNext w:val="0"/>
        <w:keepLines w:val="0"/>
        <w:numPr>
          <w:ilvl w:val="3"/>
          <w:numId w:val="17"/>
        </w:numPr>
        <w:tabs>
          <w:tab w:val="num" w:pos="200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r>
        <w:rPr>
          <w:rFonts w:hint="eastAsia"/>
        </w:rPr>
        <w:t>钢管拱肋的加工、安装</w:t>
      </w:r>
      <w:bookmarkStart w:id="165" w:name="bk216"/>
      <w:bookmarkEnd w:id="165"/>
    </w:p>
    <w:p w:rsidR="00223EFA" w:rsidRDefault="00223EFA" w:rsidP="00223EFA">
      <w:pPr>
        <w:rPr>
          <w:rFonts w:hint="eastAsia"/>
        </w:rPr>
      </w:pPr>
      <w:bookmarkStart w:id="166" w:name="bk217"/>
      <w:bookmarkEnd w:id="166"/>
      <w:r>
        <w:rPr>
          <w:rFonts w:hint="eastAsia"/>
        </w:rPr>
        <w:t xml:space="preserve">    </w:t>
      </w:r>
      <w:r>
        <w:rPr>
          <w:rFonts w:hint="eastAsia"/>
        </w:rPr>
        <w:t>主桥钢管拱肋为</w:t>
      </w:r>
      <w:r>
        <w:rPr>
          <w:rFonts w:hint="eastAsia"/>
        </w:rPr>
        <w:t>2</w:t>
      </w:r>
      <w:r>
        <w:rPr>
          <w:rFonts w:hint="eastAsia"/>
        </w:rPr>
        <w:t>根钢管和两块腹板焊接成的哑铃形截面，</w:t>
      </w:r>
      <w:r>
        <w:rPr>
          <w:rFonts w:hint="eastAsia"/>
        </w:rPr>
        <w:t>90</w:t>
      </w:r>
      <w:r>
        <w:t>m</w:t>
      </w:r>
      <w:r>
        <w:rPr>
          <w:rFonts w:hint="eastAsia"/>
        </w:rPr>
        <w:t>跨和</w:t>
      </w:r>
      <w:r>
        <w:rPr>
          <w:rFonts w:hint="eastAsia"/>
        </w:rPr>
        <w:t>75</w:t>
      </w:r>
      <w:r>
        <w:t>m</w:t>
      </w:r>
      <w:r>
        <w:rPr>
          <w:rFonts w:hint="eastAsia"/>
        </w:rPr>
        <w:t>跨主桥的钢管分别为φ</w:t>
      </w:r>
      <w:r>
        <w:rPr>
          <w:rFonts w:hint="eastAsia"/>
        </w:rPr>
        <w:t>1000</w:t>
      </w:r>
      <w:r>
        <w:rPr>
          <w:rFonts w:hint="eastAsia"/>
        </w:rPr>
        <w:t>×</w:t>
      </w:r>
      <w:r>
        <w:rPr>
          <w:rFonts w:hint="eastAsia"/>
        </w:rPr>
        <w:t>14</w:t>
      </w:r>
      <w:r>
        <w:t>mm</w:t>
      </w:r>
      <w:r>
        <w:rPr>
          <w:rFonts w:hint="eastAsia"/>
        </w:rPr>
        <w:t>和φ</w:t>
      </w:r>
      <w:r>
        <w:rPr>
          <w:rFonts w:hint="eastAsia"/>
        </w:rPr>
        <w:t>9000</w:t>
      </w:r>
      <w:r>
        <w:rPr>
          <w:rFonts w:hint="eastAsia"/>
        </w:rPr>
        <w:t>×</w:t>
      </w:r>
      <w:r>
        <w:rPr>
          <w:rFonts w:hint="eastAsia"/>
        </w:rPr>
        <w:t>14</w:t>
      </w:r>
      <w:r>
        <w:t>mm</w:t>
      </w:r>
      <w:r>
        <w:rPr>
          <w:rFonts w:hint="eastAsia"/>
        </w:rPr>
        <w:t>。拱肋分段在厂内预制，在工厂组装试拼合格后，再分段运到主桥现场安装。</w:t>
      </w:r>
    </w:p>
    <w:p w:rsidR="00223EFA" w:rsidRDefault="00223EFA" w:rsidP="00223EFA"/>
    <w:p w:rsidR="00223EFA" w:rsidRDefault="00223EFA" w:rsidP="00223EFA">
      <w:pPr>
        <w:pStyle w:val="50"/>
        <w:keepNext w:val="0"/>
        <w:keepLines w:val="0"/>
        <w:widowControl w:val="0"/>
        <w:numPr>
          <w:ilvl w:val="4"/>
          <w:numId w:val="17"/>
        </w:numPr>
        <w:tabs>
          <w:tab w:val="clear" w:pos="567"/>
          <w:tab w:val="num" w:pos="242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r>
        <w:rPr>
          <w:rFonts w:hint="eastAsia"/>
        </w:rPr>
        <w:t>钢管拱肋的制作与试拼</w:t>
      </w:r>
      <w:bookmarkStart w:id="167" w:name="bk218"/>
      <w:bookmarkEnd w:id="167"/>
    </w:p>
    <w:p w:rsidR="00223EFA" w:rsidRDefault="00223EFA" w:rsidP="00223EFA">
      <w:pPr>
        <w:rPr>
          <w:rFonts w:hint="eastAsia"/>
        </w:rPr>
      </w:pPr>
      <w:bookmarkStart w:id="168" w:name="bk219"/>
      <w:bookmarkEnd w:id="168"/>
      <w:r>
        <w:rPr>
          <w:rFonts w:hint="eastAsia"/>
        </w:rPr>
        <w:t xml:space="preserve">    </w:t>
      </w:r>
      <w:r>
        <w:rPr>
          <w:rFonts w:hint="eastAsia"/>
        </w:rPr>
        <w:t>①施工工艺流程：材料复验→放线、划线→检查→刨边、切割→</w:t>
      </w:r>
      <w:r>
        <w:rPr>
          <w:rFonts w:hint="eastAsia"/>
        </w:rPr>
        <w:lastRenderedPageBreak/>
        <w:t>单元节拱肋管卷制、焊接→检查</w:t>
      </w:r>
      <w:proofErr w:type="gramStart"/>
      <w:r>
        <w:rPr>
          <w:rFonts w:hint="eastAsia"/>
        </w:rPr>
        <w:t>矫</w:t>
      </w:r>
      <w:proofErr w:type="gramEnd"/>
      <w:r>
        <w:rPr>
          <w:rFonts w:hint="eastAsia"/>
        </w:rPr>
        <w:t>圆→运输段拱肋组装接焊→加筋箍拼焊→检查→焊接腹板哑铃</w:t>
      </w:r>
      <w:proofErr w:type="gramStart"/>
      <w:r>
        <w:rPr>
          <w:rFonts w:hint="eastAsia"/>
        </w:rPr>
        <w:t>形运输段</w:t>
      </w:r>
      <w:proofErr w:type="gramEnd"/>
      <w:r>
        <w:rPr>
          <w:rFonts w:hint="eastAsia"/>
        </w:rPr>
        <w:t>成形→整孔拱肋试拼装→检查→喷砂→喷底漆→由厂内运输至现场。</w:t>
      </w:r>
    </w:p>
    <w:p w:rsidR="00223EFA" w:rsidRDefault="00223EFA" w:rsidP="00223EFA">
      <w:pPr>
        <w:rPr>
          <w:rFonts w:hint="eastAsia"/>
        </w:rPr>
      </w:pPr>
      <w:r>
        <w:rPr>
          <w:rFonts w:hint="eastAsia"/>
        </w:rPr>
        <w:t xml:space="preserve">    </w:t>
      </w:r>
      <w:r>
        <w:rPr>
          <w:rFonts w:hint="eastAsia"/>
        </w:rPr>
        <w:t>拱肋钢管均在工厂制作，首先按</w:t>
      </w:r>
      <w:r>
        <w:rPr>
          <w:rFonts w:hint="eastAsia"/>
        </w:rPr>
        <w:t>2</w:t>
      </w:r>
      <w:r>
        <w:t>m</w:t>
      </w:r>
      <w:r>
        <w:rPr>
          <w:rFonts w:hint="eastAsia"/>
        </w:rPr>
        <w:t>直线分段卷制，按拱线</w:t>
      </w:r>
      <w:proofErr w:type="gramStart"/>
      <w:r>
        <w:rPr>
          <w:rFonts w:hint="eastAsia"/>
        </w:rPr>
        <w:t>座标</w:t>
      </w:r>
      <w:proofErr w:type="gramEnd"/>
      <w:r>
        <w:rPr>
          <w:rFonts w:hint="eastAsia"/>
        </w:rPr>
        <w:t>控制，焊接成吊装节段，每段长度</w:t>
      </w:r>
      <w:r>
        <w:rPr>
          <w:rFonts w:hint="eastAsia"/>
        </w:rPr>
        <w:t>14</w:t>
      </w:r>
      <w:r>
        <w:t>m</w:t>
      </w:r>
      <w:r>
        <w:rPr>
          <w:rFonts w:hint="eastAsia"/>
        </w:rPr>
        <w:t>左右，钢管焊好后，在厂内</w:t>
      </w:r>
      <w:proofErr w:type="gramStart"/>
      <w:r>
        <w:rPr>
          <w:rFonts w:hint="eastAsia"/>
        </w:rPr>
        <w:t>的预拼台架上</w:t>
      </w:r>
      <w:proofErr w:type="gramEnd"/>
      <w:r>
        <w:rPr>
          <w:rFonts w:hint="eastAsia"/>
        </w:rPr>
        <w:t>进行试拼，</w:t>
      </w:r>
      <w:proofErr w:type="gramStart"/>
      <w:r>
        <w:rPr>
          <w:rFonts w:hint="eastAsia"/>
        </w:rPr>
        <w:t>预拼台</w:t>
      </w:r>
      <w:proofErr w:type="gramEnd"/>
      <w:r>
        <w:rPr>
          <w:rFonts w:hint="eastAsia"/>
        </w:rPr>
        <w:t>采用混凝土制作。拼装时，先在平台上按设计轴线放样，设置限位基线平台，然后放出吊杆</w:t>
      </w:r>
      <w:proofErr w:type="gramStart"/>
      <w:r>
        <w:rPr>
          <w:rFonts w:hint="eastAsia"/>
        </w:rPr>
        <w:t>及段间</w:t>
      </w:r>
      <w:proofErr w:type="gramEnd"/>
      <w:r>
        <w:rPr>
          <w:rFonts w:hint="eastAsia"/>
        </w:rPr>
        <w:t>接头位置，并定出吊装时所需观测点的位置，同时，在吊杆位置按预先放好的大样位置画线开孔。经检查验收后，在拼接口处设置定位螺栓或定位块后，拆开运往工地。</w:t>
      </w:r>
    </w:p>
    <w:p w:rsidR="00223EFA" w:rsidRDefault="00223EFA" w:rsidP="00223EFA">
      <w:pPr>
        <w:rPr>
          <w:rFonts w:hint="eastAsia"/>
        </w:rPr>
      </w:pPr>
      <w:r>
        <w:rPr>
          <w:rFonts w:hint="eastAsia"/>
        </w:rPr>
        <w:t xml:space="preserve">    </w:t>
      </w:r>
      <w:r>
        <w:rPr>
          <w:rFonts w:hint="eastAsia"/>
        </w:rPr>
        <w:t>②制作方法</w:t>
      </w:r>
    </w:p>
    <w:p w:rsidR="00223EFA" w:rsidRDefault="00223EFA" w:rsidP="00223EFA">
      <w:pPr>
        <w:rPr>
          <w:rFonts w:hint="eastAsia"/>
        </w:rPr>
      </w:pPr>
      <w:r>
        <w:rPr>
          <w:rFonts w:hint="eastAsia"/>
        </w:rPr>
        <w:t xml:space="preserve">    </w:t>
      </w:r>
      <w:r>
        <w:rPr>
          <w:rFonts w:hint="eastAsia"/>
        </w:rPr>
        <w:t>单元管节制作</w:t>
      </w:r>
    </w:p>
    <w:p w:rsidR="00223EFA" w:rsidRDefault="00223EFA" w:rsidP="00223EFA">
      <w:pPr>
        <w:rPr>
          <w:rFonts w:hint="eastAsia"/>
        </w:rPr>
      </w:pPr>
      <w:r>
        <w:rPr>
          <w:rFonts w:hint="eastAsia"/>
        </w:rPr>
        <w:t xml:space="preserve">    </w:t>
      </w:r>
      <w:r>
        <w:rPr>
          <w:rFonts w:hint="eastAsia"/>
        </w:rPr>
        <w:t>依据设计图给定的单元管节结合材料的尺寸进行制作。</w:t>
      </w:r>
    </w:p>
    <w:p w:rsidR="00223EFA" w:rsidRDefault="00223EFA" w:rsidP="00223EFA">
      <w:pPr>
        <w:rPr>
          <w:rFonts w:hint="eastAsia"/>
        </w:rPr>
      </w:pPr>
      <w:r>
        <w:rPr>
          <w:rFonts w:hint="eastAsia"/>
        </w:rPr>
        <w:t xml:space="preserve">    A.</w:t>
      </w:r>
      <w:r>
        <w:rPr>
          <w:rFonts w:hint="eastAsia"/>
        </w:rPr>
        <w:t>号料：钢板的压延方向作为筒体的卷制方向，下料尺寸用计算机辅助计算端头，用几何作图法画出。</w:t>
      </w:r>
    </w:p>
    <w:p w:rsidR="00223EFA" w:rsidRDefault="00223EFA" w:rsidP="00223EFA">
      <w:pPr>
        <w:rPr>
          <w:rFonts w:hint="eastAsia"/>
        </w:rPr>
      </w:pPr>
      <w:r>
        <w:rPr>
          <w:rFonts w:hint="eastAsia"/>
        </w:rPr>
        <w:t xml:space="preserve">    B.</w:t>
      </w:r>
      <w:r>
        <w:rPr>
          <w:rFonts w:hint="eastAsia"/>
        </w:rPr>
        <w:t>下料：长度方向剪切下料，宽度方向自动氧切下料，并切割出坡口。</w:t>
      </w:r>
    </w:p>
    <w:p w:rsidR="00223EFA" w:rsidRDefault="00223EFA" w:rsidP="00223EFA">
      <w:pPr>
        <w:rPr>
          <w:rFonts w:hint="eastAsia"/>
        </w:rPr>
      </w:pPr>
      <w:r>
        <w:rPr>
          <w:rFonts w:hint="eastAsia"/>
        </w:rPr>
        <w:t xml:space="preserve">    C.</w:t>
      </w:r>
      <w:r>
        <w:rPr>
          <w:rFonts w:hint="eastAsia"/>
        </w:rPr>
        <w:t>平直：检查合格的料用七</w:t>
      </w:r>
      <w:proofErr w:type="gramStart"/>
      <w:r>
        <w:rPr>
          <w:rFonts w:hint="eastAsia"/>
        </w:rPr>
        <w:t>辊杆平机</w:t>
      </w:r>
      <w:proofErr w:type="gramEnd"/>
      <w:r>
        <w:rPr>
          <w:rFonts w:hint="eastAsia"/>
        </w:rPr>
        <w:t>进行平直。</w:t>
      </w:r>
    </w:p>
    <w:p w:rsidR="00223EFA" w:rsidRDefault="00223EFA" w:rsidP="00223EFA">
      <w:pPr>
        <w:rPr>
          <w:rFonts w:hint="eastAsia"/>
        </w:rPr>
      </w:pPr>
      <w:r>
        <w:rPr>
          <w:rFonts w:hint="eastAsia"/>
        </w:rPr>
        <w:t xml:space="preserve">    D.</w:t>
      </w:r>
      <w:proofErr w:type="gramStart"/>
      <w:r>
        <w:rPr>
          <w:rFonts w:hint="eastAsia"/>
        </w:rPr>
        <w:t>刨坡口</w:t>
      </w:r>
      <w:proofErr w:type="gramEnd"/>
      <w:r>
        <w:rPr>
          <w:rFonts w:hint="eastAsia"/>
        </w:rPr>
        <w:t>：平板</w:t>
      </w:r>
      <w:proofErr w:type="gramStart"/>
      <w:r>
        <w:rPr>
          <w:rFonts w:hint="eastAsia"/>
        </w:rPr>
        <w:t>后刨坡</w:t>
      </w:r>
      <w:proofErr w:type="gramEnd"/>
      <w:r>
        <w:rPr>
          <w:rFonts w:hint="eastAsia"/>
        </w:rPr>
        <w:t>口。</w:t>
      </w:r>
    </w:p>
    <w:p w:rsidR="00223EFA" w:rsidRDefault="00223EFA" w:rsidP="00223EFA">
      <w:pPr>
        <w:rPr>
          <w:rFonts w:hint="eastAsia"/>
        </w:rPr>
      </w:pPr>
      <w:r>
        <w:rPr>
          <w:rFonts w:hint="eastAsia"/>
        </w:rPr>
        <w:t xml:space="preserve">    E.</w:t>
      </w:r>
      <w:r>
        <w:rPr>
          <w:rFonts w:hint="eastAsia"/>
        </w:rPr>
        <w:t>压头：</w:t>
      </w:r>
      <w:proofErr w:type="gramStart"/>
      <w:r>
        <w:rPr>
          <w:rFonts w:hint="eastAsia"/>
        </w:rPr>
        <w:t>刨坡口</w:t>
      </w:r>
      <w:proofErr w:type="gramEnd"/>
      <w:r>
        <w:rPr>
          <w:rFonts w:hint="eastAsia"/>
        </w:rPr>
        <w:t>后在</w:t>
      </w:r>
      <w:r>
        <w:rPr>
          <w:rFonts w:hint="eastAsia"/>
        </w:rPr>
        <w:t>100</w:t>
      </w:r>
      <w:r>
        <w:t>t</w:t>
      </w:r>
      <w:proofErr w:type="gramStart"/>
      <w:r>
        <w:rPr>
          <w:rFonts w:hint="eastAsia"/>
        </w:rPr>
        <w:t>开式</w:t>
      </w:r>
      <w:proofErr w:type="gramEnd"/>
      <w:r>
        <w:rPr>
          <w:rFonts w:hint="eastAsia"/>
        </w:rPr>
        <w:t>压力机上压头。</w:t>
      </w:r>
    </w:p>
    <w:p w:rsidR="00223EFA" w:rsidRDefault="00223EFA" w:rsidP="00223EFA">
      <w:pPr>
        <w:rPr>
          <w:rFonts w:hint="eastAsia"/>
        </w:rPr>
      </w:pPr>
      <w:r>
        <w:rPr>
          <w:rFonts w:hint="eastAsia"/>
        </w:rPr>
        <w:t xml:space="preserve">    F.</w:t>
      </w:r>
      <w:r>
        <w:rPr>
          <w:rFonts w:hint="eastAsia"/>
        </w:rPr>
        <w:t>卷圆：用三辊</w:t>
      </w:r>
      <w:proofErr w:type="gramStart"/>
      <w:r>
        <w:rPr>
          <w:rFonts w:hint="eastAsia"/>
        </w:rPr>
        <w:t>卷板机卷圆</w:t>
      </w:r>
      <w:proofErr w:type="gramEnd"/>
      <w:r>
        <w:rPr>
          <w:rFonts w:hint="eastAsia"/>
        </w:rPr>
        <w:t>，卷</w:t>
      </w:r>
      <w:proofErr w:type="gramStart"/>
      <w:r>
        <w:rPr>
          <w:rFonts w:hint="eastAsia"/>
        </w:rPr>
        <w:t>圆时坡口</w:t>
      </w:r>
      <w:proofErr w:type="gramEnd"/>
      <w:r>
        <w:rPr>
          <w:rFonts w:hint="eastAsia"/>
        </w:rPr>
        <w:t>方向朝里。</w:t>
      </w:r>
    </w:p>
    <w:p w:rsidR="00223EFA" w:rsidRDefault="00223EFA" w:rsidP="00223EFA">
      <w:pPr>
        <w:rPr>
          <w:rFonts w:hint="eastAsia"/>
        </w:rPr>
      </w:pPr>
      <w:r>
        <w:rPr>
          <w:rFonts w:hint="eastAsia"/>
        </w:rPr>
        <w:t xml:space="preserve">    G.</w:t>
      </w:r>
      <w:r>
        <w:rPr>
          <w:rFonts w:hint="eastAsia"/>
        </w:rPr>
        <w:t>检验：检查圆筒的弯曲矢高和直径偏差在允许偏差范围内。</w:t>
      </w:r>
    </w:p>
    <w:p w:rsidR="00223EFA" w:rsidRDefault="00223EFA" w:rsidP="00223EFA">
      <w:pPr>
        <w:rPr>
          <w:rFonts w:hint="eastAsia"/>
        </w:rPr>
      </w:pPr>
      <w:r>
        <w:rPr>
          <w:rFonts w:hint="eastAsia"/>
        </w:rPr>
        <w:lastRenderedPageBreak/>
        <w:t xml:space="preserve">    H.</w:t>
      </w:r>
      <w:r>
        <w:rPr>
          <w:rFonts w:hint="eastAsia"/>
        </w:rPr>
        <w:t>焊接：坡口除锈完毕后按焊接工艺规程进行焊接。</w:t>
      </w:r>
    </w:p>
    <w:p w:rsidR="00223EFA" w:rsidRDefault="00223EFA" w:rsidP="00223EFA">
      <w:pPr>
        <w:rPr>
          <w:rFonts w:hint="eastAsia"/>
        </w:rPr>
      </w:pPr>
      <w:r>
        <w:rPr>
          <w:rFonts w:hint="eastAsia"/>
        </w:rPr>
        <w:t xml:space="preserve">    I.</w:t>
      </w:r>
      <w:r>
        <w:rPr>
          <w:rFonts w:hint="eastAsia"/>
        </w:rPr>
        <w:t>清理：及时清理焊缝表面的溶渣及两侧的飞溅物，焊工自行检查焊缝的外观质量，检查合格后在工艺规定的焊缝及部位打上钢印。</w:t>
      </w:r>
    </w:p>
    <w:p w:rsidR="00223EFA" w:rsidRDefault="00223EFA" w:rsidP="00223EFA">
      <w:pPr>
        <w:rPr>
          <w:rFonts w:hint="eastAsia"/>
        </w:rPr>
      </w:pPr>
      <w:r>
        <w:rPr>
          <w:rFonts w:hint="eastAsia"/>
        </w:rPr>
        <w:t xml:space="preserve">    J.</w:t>
      </w:r>
      <w:r>
        <w:rPr>
          <w:rFonts w:hint="eastAsia"/>
        </w:rPr>
        <w:t>检验：</w:t>
      </w:r>
    </w:p>
    <w:p w:rsidR="00223EFA" w:rsidRDefault="00223EFA" w:rsidP="00223EFA">
      <w:pPr>
        <w:rPr>
          <w:rFonts w:hint="eastAsia"/>
        </w:rPr>
      </w:pPr>
      <w:r>
        <w:rPr>
          <w:rFonts w:hint="eastAsia"/>
        </w:rPr>
        <w:t xml:space="preserve">    </w:t>
      </w:r>
      <w:r>
        <w:t>a)</w:t>
      </w:r>
      <w:r>
        <w:rPr>
          <w:rFonts w:hint="eastAsia"/>
        </w:rPr>
        <w:t>外观检验：外观缺陷执行</w:t>
      </w:r>
      <w:r>
        <w:rPr>
          <w:rFonts w:hint="eastAsia"/>
        </w:rPr>
        <w:t>GB50205-95</w:t>
      </w:r>
      <w:r>
        <w:rPr>
          <w:rFonts w:hint="eastAsia"/>
        </w:rPr>
        <w:t>表</w:t>
      </w:r>
      <w:r>
        <w:t>4.7.20</w:t>
      </w:r>
      <w:r>
        <w:rPr>
          <w:rFonts w:hint="eastAsia"/>
        </w:rPr>
        <w:t>之规定，不得出现裂纹、气孔、夹层、错边、</w:t>
      </w:r>
      <w:proofErr w:type="gramStart"/>
      <w:r>
        <w:rPr>
          <w:rFonts w:hint="eastAsia"/>
        </w:rPr>
        <w:t>咬边等</w:t>
      </w:r>
      <w:proofErr w:type="gramEnd"/>
      <w:r>
        <w:rPr>
          <w:rFonts w:hint="eastAsia"/>
        </w:rPr>
        <w:t>现象。</w:t>
      </w:r>
    </w:p>
    <w:p w:rsidR="00223EFA" w:rsidRDefault="00223EFA" w:rsidP="00223EFA">
      <w:pPr>
        <w:rPr>
          <w:rFonts w:hint="eastAsia"/>
        </w:rPr>
      </w:pPr>
      <w:r>
        <w:t xml:space="preserve">    b)</w:t>
      </w:r>
      <w:r>
        <w:rPr>
          <w:rFonts w:hint="eastAsia"/>
        </w:rPr>
        <w:t>探伤检查：完成焊接</w:t>
      </w:r>
      <w:r>
        <w:rPr>
          <w:rFonts w:hint="eastAsia"/>
        </w:rPr>
        <w:t>24</w:t>
      </w:r>
      <w:r>
        <w:t>h</w:t>
      </w:r>
      <w:r>
        <w:rPr>
          <w:rFonts w:hint="eastAsia"/>
        </w:rPr>
        <w:t>后进行焊缝探伤检验，按Ⅰ级焊缝进行</w:t>
      </w:r>
      <w:r>
        <w:rPr>
          <w:rFonts w:hint="eastAsia"/>
        </w:rPr>
        <w:t>100%</w:t>
      </w:r>
      <w:r>
        <w:rPr>
          <w:rFonts w:hint="eastAsia"/>
        </w:rPr>
        <w:t>超声波探伤。</w:t>
      </w:r>
    </w:p>
    <w:p w:rsidR="00223EFA" w:rsidRDefault="00223EFA" w:rsidP="00223EFA">
      <w:pPr>
        <w:rPr>
          <w:rFonts w:hint="eastAsia"/>
        </w:rPr>
      </w:pPr>
      <w:r>
        <w:t xml:space="preserve">    </w:t>
      </w:r>
      <w:r>
        <w:rPr>
          <w:rFonts w:hint="eastAsia"/>
        </w:rPr>
        <w:t>K.</w:t>
      </w:r>
      <w:r>
        <w:rPr>
          <w:rFonts w:hint="eastAsia"/>
        </w:rPr>
        <w:t>矫正：对检查不合格的进行矫正补焊，至复检合格。</w:t>
      </w:r>
    </w:p>
    <w:p w:rsidR="00223EFA" w:rsidRDefault="00223EFA" w:rsidP="00223EFA">
      <w:pPr>
        <w:rPr>
          <w:rFonts w:hint="eastAsia"/>
        </w:rPr>
      </w:pPr>
      <w:r>
        <w:rPr>
          <w:rFonts w:hint="eastAsia"/>
        </w:rPr>
        <w:t xml:space="preserve">    </w:t>
      </w:r>
      <w:r>
        <w:rPr>
          <w:rFonts w:hint="eastAsia"/>
        </w:rPr>
        <w:t>运输段制作</w:t>
      </w:r>
    </w:p>
    <w:p w:rsidR="00223EFA" w:rsidRDefault="00223EFA" w:rsidP="00223EFA">
      <w:pPr>
        <w:rPr>
          <w:rFonts w:hint="eastAsia"/>
        </w:rPr>
      </w:pPr>
      <w:r>
        <w:rPr>
          <w:rFonts w:hint="eastAsia"/>
        </w:rPr>
        <w:t xml:space="preserve">    </w:t>
      </w:r>
      <w:r>
        <w:rPr>
          <w:rFonts w:hint="eastAsia"/>
        </w:rPr>
        <w:t>运输</w:t>
      </w:r>
      <w:proofErr w:type="gramStart"/>
      <w:r>
        <w:rPr>
          <w:rFonts w:hint="eastAsia"/>
        </w:rPr>
        <w:t>段制作指</w:t>
      </w:r>
      <w:proofErr w:type="gramEnd"/>
      <w:r>
        <w:rPr>
          <w:rFonts w:hint="eastAsia"/>
        </w:rPr>
        <w:t>将若干个单元管节拼成一个</w:t>
      </w:r>
      <w:r>
        <w:rPr>
          <w:rFonts w:hint="eastAsia"/>
        </w:rPr>
        <w:t>14</w:t>
      </w:r>
      <w:r>
        <w:t>m</w:t>
      </w:r>
      <w:r>
        <w:rPr>
          <w:rFonts w:hint="eastAsia"/>
        </w:rPr>
        <w:t>左右的运输单元体。</w:t>
      </w:r>
    </w:p>
    <w:p w:rsidR="00223EFA" w:rsidRDefault="00223EFA" w:rsidP="00223EFA">
      <w:pPr>
        <w:rPr>
          <w:rFonts w:hint="eastAsia"/>
        </w:rPr>
      </w:pPr>
      <w:r>
        <w:rPr>
          <w:rFonts w:hint="eastAsia"/>
        </w:rPr>
        <w:t xml:space="preserve">    </w:t>
      </w:r>
      <w:r>
        <w:t>a)</w:t>
      </w:r>
      <w:r>
        <w:rPr>
          <w:rFonts w:hint="eastAsia"/>
        </w:rPr>
        <w:t>放样：为保证每段拱几何形状准确，拱轴线满足设计要求，先在计算机上放样，即把作好的单元管节的有关参数按编号输入计算机进行拼装，与设计拼装曲线进行比较。根据比较结果对误差不符合的单元管节进行修正，之后在已找平的平台上放出所组装的大样，即在平台按</w:t>
      </w:r>
      <w:r>
        <w:t>1:1</w:t>
      </w:r>
      <w:r>
        <w:rPr>
          <w:rFonts w:hint="eastAsia"/>
        </w:rPr>
        <w:t>的比例放出钢管拱轴线及外轮廓线的实样。</w:t>
      </w:r>
    </w:p>
    <w:p w:rsidR="00223EFA" w:rsidRDefault="00223EFA" w:rsidP="00223EFA">
      <w:pPr>
        <w:rPr>
          <w:rFonts w:hint="eastAsia"/>
        </w:rPr>
      </w:pPr>
      <w:r>
        <w:rPr>
          <w:rFonts w:hint="eastAsia"/>
        </w:rPr>
        <w:t xml:space="preserve">    </w:t>
      </w:r>
      <w:r>
        <w:t>b)</w:t>
      </w:r>
      <w:r>
        <w:rPr>
          <w:rFonts w:hint="eastAsia"/>
        </w:rPr>
        <w:t>定胎：按大样外轮廓线均匀对称布置若干个定位板，并点固，拼装成运输段的</w:t>
      </w:r>
      <w:proofErr w:type="gramStart"/>
      <w:r>
        <w:rPr>
          <w:rFonts w:hint="eastAsia"/>
        </w:rPr>
        <w:t>固定胎模</w:t>
      </w:r>
      <w:proofErr w:type="gramEnd"/>
      <w:r>
        <w:rPr>
          <w:rFonts w:hint="eastAsia"/>
        </w:rPr>
        <w:t>。</w:t>
      </w:r>
    </w:p>
    <w:p w:rsidR="00223EFA" w:rsidRDefault="00223EFA" w:rsidP="00223EFA">
      <w:pPr>
        <w:rPr>
          <w:rFonts w:hint="eastAsia"/>
        </w:rPr>
      </w:pPr>
      <w:r>
        <w:rPr>
          <w:rFonts w:hint="eastAsia"/>
        </w:rPr>
        <w:t xml:space="preserve">    c)</w:t>
      </w:r>
      <w:r>
        <w:rPr>
          <w:rFonts w:hint="eastAsia"/>
        </w:rPr>
        <w:t>拼装：单元</w:t>
      </w:r>
      <w:proofErr w:type="gramStart"/>
      <w:r>
        <w:rPr>
          <w:rFonts w:hint="eastAsia"/>
        </w:rPr>
        <w:t>管节入胎后</w:t>
      </w:r>
      <w:proofErr w:type="gramEnd"/>
      <w:r>
        <w:rPr>
          <w:rFonts w:hint="eastAsia"/>
        </w:rPr>
        <w:t>，其纵缝彼此按设计要求错开，依次按顺序和计算机放样时所确定的焊缝间距，调整各单元节之间的接口。接口必须平直、自然且同时满足钢管拱两根母线与定位</w:t>
      </w:r>
      <w:proofErr w:type="gramStart"/>
      <w:r>
        <w:rPr>
          <w:rFonts w:hint="eastAsia"/>
        </w:rPr>
        <w:t>板同时</w:t>
      </w:r>
      <w:proofErr w:type="gramEnd"/>
      <w:r>
        <w:rPr>
          <w:rFonts w:hint="eastAsia"/>
        </w:rPr>
        <w:t>接触的</w:t>
      </w:r>
      <w:r>
        <w:rPr>
          <w:rFonts w:hint="eastAsia"/>
        </w:rPr>
        <w:lastRenderedPageBreak/>
        <w:t>要求，之后将接口点固。单元节拼装完毕后</w:t>
      </w:r>
      <w:proofErr w:type="gramStart"/>
      <w:r>
        <w:rPr>
          <w:rFonts w:hint="eastAsia"/>
        </w:rPr>
        <w:t>在拱管的</w:t>
      </w:r>
      <w:proofErr w:type="gramEnd"/>
      <w:r>
        <w:rPr>
          <w:rFonts w:hint="eastAsia"/>
        </w:rPr>
        <w:t>内壁上号出加劲箍的纵向位置，然后组装、点固，检验后出胎。</w:t>
      </w:r>
    </w:p>
    <w:p w:rsidR="00223EFA" w:rsidRDefault="00223EFA" w:rsidP="00223EFA">
      <w:pPr>
        <w:rPr>
          <w:rFonts w:hint="eastAsia"/>
        </w:rPr>
      </w:pPr>
      <w:r>
        <w:rPr>
          <w:rFonts w:hint="eastAsia"/>
        </w:rPr>
        <w:t xml:space="preserve">    </w:t>
      </w:r>
      <w:r>
        <w:t>d)</w:t>
      </w:r>
      <w:r>
        <w:rPr>
          <w:rFonts w:hint="eastAsia"/>
        </w:rPr>
        <w:t>焊接：按焊接工艺规程焊合管节之间</w:t>
      </w:r>
      <w:proofErr w:type="gramStart"/>
      <w:r>
        <w:rPr>
          <w:rFonts w:hint="eastAsia"/>
        </w:rPr>
        <w:t>的环缝及</w:t>
      </w:r>
      <w:proofErr w:type="gramEnd"/>
      <w:r>
        <w:rPr>
          <w:rFonts w:hint="eastAsia"/>
        </w:rPr>
        <w:t>加劲钢箍与管节之间的焊缝。</w:t>
      </w:r>
    </w:p>
    <w:p w:rsidR="00223EFA" w:rsidRDefault="00223EFA" w:rsidP="00223EFA">
      <w:pPr>
        <w:rPr>
          <w:rFonts w:hint="eastAsia"/>
        </w:rPr>
      </w:pPr>
      <w:r>
        <w:rPr>
          <w:rFonts w:hint="eastAsia"/>
        </w:rPr>
        <w:t xml:space="preserve">    e</w:t>
      </w:r>
      <w:r>
        <w:t>)</w:t>
      </w:r>
      <w:r>
        <w:rPr>
          <w:rFonts w:hint="eastAsia"/>
        </w:rPr>
        <w:t>检验：外观检验、形位尺寸检验及探伤检验。</w:t>
      </w:r>
    </w:p>
    <w:p w:rsidR="00223EFA" w:rsidRDefault="00223EFA" w:rsidP="00223EFA">
      <w:pPr>
        <w:rPr>
          <w:rFonts w:hint="eastAsia"/>
        </w:rPr>
      </w:pPr>
      <w:r>
        <w:rPr>
          <w:rFonts w:hint="eastAsia"/>
        </w:rPr>
        <w:t xml:space="preserve">    f)</w:t>
      </w:r>
      <w:r>
        <w:rPr>
          <w:rFonts w:hint="eastAsia"/>
        </w:rPr>
        <w:t>矫正：形位尺寸不合格者进行矫正。</w:t>
      </w:r>
    </w:p>
    <w:p w:rsidR="00223EFA" w:rsidRDefault="00223EFA" w:rsidP="00223EFA">
      <w:pPr>
        <w:rPr>
          <w:rFonts w:hint="eastAsia"/>
        </w:rPr>
      </w:pPr>
      <w:r>
        <w:rPr>
          <w:rFonts w:hint="eastAsia"/>
        </w:rPr>
        <w:t xml:space="preserve">    g)</w:t>
      </w:r>
      <w:r>
        <w:rPr>
          <w:rFonts w:hint="eastAsia"/>
        </w:rPr>
        <w:t>哑铃形截面拱节的拼装：将上述制作好的拱肋上、下侧圆管段和已下好料的腹板，在事先做好的固定架上按尺寸固定、测量，检查各部位尺寸，符合设计要求后，</w:t>
      </w:r>
      <w:proofErr w:type="gramStart"/>
      <w:r>
        <w:rPr>
          <w:rFonts w:hint="eastAsia"/>
        </w:rPr>
        <w:t>点固并</w:t>
      </w:r>
      <w:proofErr w:type="gramEnd"/>
      <w:r>
        <w:rPr>
          <w:rFonts w:hint="eastAsia"/>
        </w:rPr>
        <w:t>对称焊接各焊缝。</w:t>
      </w:r>
    </w:p>
    <w:p w:rsidR="00223EFA" w:rsidRDefault="00223EFA" w:rsidP="00223EFA">
      <w:pPr>
        <w:rPr>
          <w:rFonts w:hint="eastAsia"/>
        </w:rPr>
      </w:pPr>
      <w:r>
        <w:rPr>
          <w:rFonts w:hint="eastAsia"/>
        </w:rPr>
        <w:t xml:space="preserve">    h)</w:t>
      </w:r>
      <w:r>
        <w:rPr>
          <w:rFonts w:hint="eastAsia"/>
        </w:rPr>
        <w:t>打磨、喷砂、防护：清除飞溅物、油污锈蚀等，按设计图进行防护，现场焊接口</w:t>
      </w:r>
      <w:r>
        <w:rPr>
          <w:rFonts w:hint="eastAsia"/>
        </w:rPr>
        <w:t>10</w:t>
      </w:r>
      <w:r>
        <w:t>cm</w:t>
      </w:r>
      <w:r>
        <w:rPr>
          <w:rFonts w:hint="eastAsia"/>
        </w:rPr>
        <w:t>范围内暂不防护，</w:t>
      </w:r>
      <w:proofErr w:type="gramStart"/>
      <w:r>
        <w:rPr>
          <w:rFonts w:hint="eastAsia"/>
        </w:rPr>
        <w:t>待现场</w:t>
      </w:r>
      <w:proofErr w:type="gramEnd"/>
      <w:r>
        <w:rPr>
          <w:rFonts w:hint="eastAsia"/>
        </w:rPr>
        <w:t>全部组装后补做。</w:t>
      </w:r>
    </w:p>
    <w:p w:rsidR="00223EFA" w:rsidRDefault="00223EFA" w:rsidP="00223EFA">
      <w:pPr>
        <w:rPr>
          <w:rFonts w:hint="eastAsia"/>
        </w:rPr>
      </w:pPr>
      <w:r>
        <w:rPr>
          <w:rFonts w:hint="eastAsia"/>
        </w:rPr>
        <w:t xml:space="preserve">    </w:t>
      </w:r>
      <w:r>
        <w:t>i)</w:t>
      </w:r>
      <w:r>
        <w:rPr>
          <w:rFonts w:hint="eastAsia"/>
        </w:rPr>
        <w:t>将制作好的运输段的有关参数输入计算机按架设节段进行预拼，修正运输节段，确定架设节段拼装时各节段的焊缝宽度。</w:t>
      </w:r>
    </w:p>
    <w:p w:rsidR="00223EFA" w:rsidRDefault="00223EFA" w:rsidP="00223EFA">
      <w:pPr>
        <w:rPr>
          <w:rFonts w:hint="eastAsia"/>
          <w:w w:val="90"/>
        </w:rPr>
      </w:pPr>
      <w:r>
        <w:rPr>
          <w:rFonts w:hint="eastAsia"/>
        </w:rPr>
        <w:t xml:space="preserve">    j)</w:t>
      </w:r>
      <w:r>
        <w:rPr>
          <w:rFonts w:hint="eastAsia"/>
        </w:rPr>
        <w:t>检验：对运输段进行形体尺寸的检验和焊缝质量的探伤。</w:t>
      </w:r>
    </w:p>
    <w:p w:rsidR="00223EFA" w:rsidRDefault="00223EFA" w:rsidP="00223EFA">
      <w:pPr>
        <w:rPr>
          <w:rFonts w:hint="eastAsia"/>
        </w:rPr>
      </w:pPr>
      <w:r>
        <w:rPr>
          <w:rFonts w:hint="eastAsia"/>
        </w:rPr>
        <w:t xml:space="preserve">    </w:t>
      </w:r>
      <w:r>
        <w:rPr>
          <w:rFonts w:hint="eastAsia"/>
        </w:rPr>
        <w:t>③注意事项：</w:t>
      </w:r>
    </w:p>
    <w:p w:rsidR="00223EFA" w:rsidRDefault="00223EFA" w:rsidP="00223EFA">
      <w:pPr>
        <w:rPr>
          <w:rFonts w:hint="eastAsia"/>
        </w:rPr>
      </w:pPr>
      <w:r>
        <w:rPr>
          <w:rFonts w:hint="eastAsia"/>
        </w:rPr>
        <w:t xml:space="preserve">    A.</w:t>
      </w:r>
      <w:r>
        <w:rPr>
          <w:rFonts w:hint="eastAsia"/>
        </w:rPr>
        <w:t>下料时要充分考虑预留加工量、焊接收缩量、氧切割量及工艺切头量。</w:t>
      </w:r>
    </w:p>
    <w:p w:rsidR="00223EFA" w:rsidRDefault="00223EFA" w:rsidP="00223EFA">
      <w:pPr>
        <w:rPr>
          <w:rFonts w:hint="eastAsia"/>
        </w:rPr>
      </w:pPr>
      <w:r>
        <w:rPr>
          <w:rFonts w:hint="eastAsia"/>
        </w:rPr>
        <w:t xml:space="preserve">    B.</w:t>
      </w:r>
      <w:r>
        <w:rPr>
          <w:rFonts w:hint="eastAsia"/>
        </w:rPr>
        <w:t>管节纵缝接头应安排在腹板内侧，保证两节相接时接头错缝大于</w:t>
      </w:r>
      <w:r>
        <w:t>400mm</w:t>
      </w:r>
      <w:r>
        <w:rPr>
          <w:rFonts w:hint="eastAsia"/>
        </w:rPr>
        <w:t>。</w:t>
      </w:r>
    </w:p>
    <w:p w:rsidR="00223EFA" w:rsidRDefault="00223EFA" w:rsidP="00223EFA">
      <w:pPr>
        <w:rPr>
          <w:rFonts w:hint="eastAsia"/>
        </w:rPr>
      </w:pPr>
      <w:r>
        <w:rPr>
          <w:rFonts w:hint="eastAsia"/>
        </w:rPr>
        <w:t xml:space="preserve">    C.</w:t>
      </w:r>
      <w:r>
        <w:rPr>
          <w:rFonts w:hint="eastAsia"/>
        </w:rPr>
        <w:t>施工中注意不得出现十字焊缝，吊杆、腹板接口、加劲箍等与环形焊缝均要错开</w:t>
      </w:r>
      <w:r>
        <w:rPr>
          <w:rFonts w:hint="eastAsia"/>
        </w:rPr>
        <w:t>250</w:t>
      </w:r>
      <w:r>
        <w:t>mm</w:t>
      </w:r>
      <w:r>
        <w:rPr>
          <w:rFonts w:hint="eastAsia"/>
        </w:rPr>
        <w:t>以上。</w:t>
      </w:r>
    </w:p>
    <w:p w:rsidR="00223EFA" w:rsidRDefault="00223EFA" w:rsidP="00223EFA">
      <w:pPr>
        <w:rPr>
          <w:rFonts w:hint="eastAsia"/>
        </w:rPr>
      </w:pPr>
      <w:r>
        <w:rPr>
          <w:rFonts w:hint="eastAsia"/>
        </w:rPr>
        <w:t xml:space="preserve">    D.</w:t>
      </w:r>
      <w:r>
        <w:rPr>
          <w:rFonts w:hint="eastAsia"/>
        </w:rPr>
        <w:t>为减少焊接变形，特别要注意焊接顺序。</w:t>
      </w:r>
    </w:p>
    <w:p w:rsidR="00223EFA" w:rsidRDefault="00223EFA" w:rsidP="00223EFA">
      <w:pPr>
        <w:rPr>
          <w:rFonts w:hint="eastAsia"/>
        </w:rPr>
      </w:pPr>
      <w:r>
        <w:rPr>
          <w:rFonts w:hint="eastAsia"/>
        </w:rPr>
        <w:lastRenderedPageBreak/>
        <w:t xml:space="preserve">    E.</w:t>
      </w:r>
      <w:r>
        <w:rPr>
          <w:rFonts w:hint="eastAsia"/>
        </w:rPr>
        <w:t>施工中注意焊接及拼装的对称性，防止在局部发生变形，同时，不宜在施加外力的情况下施焊，</w:t>
      </w:r>
      <w:proofErr w:type="gramStart"/>
      <w:r>
        <w:rPr>
          <w:rFonts w:hint="eastAsia"/>
        </w:rPr>
        <w:t>防止泄力后</w:t>
      </w:r>
      <w:proofErr w:type="gramEnd"/>
      <w:r>
        <w:rPr>
          <w:rFonts w:hint="eastAsia"/>
        </w:rPr>
        <w:t>出现变形。</w:t>
      </w:r>
    </w:p>
    <w:p w:rsidR="00223EFA" w:rsidRDefault="00223EFA" w:rsidP="00223EFA"/>
    <w:p w:rsidR="00223EFA" w:rsidRDefault="00223EFA" w:rsidP="00223EFA">
      <w:pPr>
        <w:pStyle w:val="50"/>
        <w:keepNext w:val="0"/>
        <w:keepLines w:val="0"/>
        <w:widowControl w:val="0"/>
        <w:numPr>
          <w:ilvl w:val="4"/>
          <w:numId w:val="17"/>
        </w:numPr>
        <w:tabs>
          <w:tab w:val="clear" w:pos="567"/>
          <w:tab w:val="num" w:pos="242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r>
        <w:rPr>
          <w:rFonts w:hint="eastAsia"/>
        </w:rPr>
        <w:t>钢管拱肋安装</w:t>
      </w:r>
      <w:bookmarkStart w:id="169" w:name="bk220"/>
      <w:bookmarkEnd w:id="169"/>
    </w:p>
    <w:p w:rsidR="00223EFA" w:rsidRDefault="00223EFA" w:rsidP="00223EFA">
      <w:pPr>
        <w:rPr>
          <w:rFonts w:hint="eastAsia"/>
        </w:rPr>
      </w:pPr>
      <w:bookmarkStart w:id="170" w:name="bk221"/>
      <w:bookmarkEnd w:id="170"/>
      <w:r>
        <w:rPr>
          <w:rFonts w:hint="eastAsia"/>
        </w:rPr>
        <w:t xml:space="preserve">    </w:t>
      </w:r>
      <w:r>
        <w:rPr>
          <w:rFonts w:hint="eastAsia"/>
        </w:rPr>
        <w:t>①每幅桥的拱肋分为</w:t>
      </w:r>
      <w:r>
        <w:rPr>
          <w:rFonts w:hint="eastAsia"/>
        </w:rPr>
        <w:t>3</w:t>
      </w:r>
      <w:r>
        <w:rPr>
          <w:rFonts w:hint="eastAsia"/>
        </w:rPr>
        <w:t>个吊装单元进行安装，每个吊装单元由</w:t>
      </w:r>
      <w:r>
        <w:rPr>
          <w:rFonts w:hint="eastAsia"/>
        </w:rPr>
        <w:t>4</w:t>
      </w:r>
      <w:r>
        <w:rPr>
          <w:rFonts w:hint="eastAsia"/>
        </w:rPr>
        <w:t>个运输段和横撑组成。运输段由工厂运至施工现场后，在设在缆索吊机下面的拱肋组装</w:t>
      </w:r>
      <w:proofErr w:type="gramStart"/>
      <w:r>
        <w:rPr>
          <w:rFonts w:hint="eastAsia"/>
        </w:rPr>
        <w:t>胎</w:t>
      </w:r>
      <w:proofErr w:type="gramEnd"/>
      <w:r>
        <w:rPr>
          <w:rFonts w:hint="eastAsia"/>
        </w:rPr>
        <w:t>架上组装成吊装单元，然后对已组成的拱肋吊装单元用缆索吊机进行吊装的同时，在拱肋组装</w:t>
      </w:r>
      <w:proofErr w:type="gramStart"/>
      <w:r>
        <w:rPr>
          <w:rFonts w:hint="eastAsia"/>
        </w:rPr>
        <w:t>胎</w:t>
      </w:r>
      <w:proofErr w:type="gramEnd"/>
      <w:r>
        <w:rPr>
          <w:rFonts w:hint="eastAsia"/>
        </w:rPr>
        <w:t>架上继续进行下一个吊装单元的组装，</w:t>
      </w:r>
      <w:proofErr w:type="gramStart"/>
      <w:r>
        <w:rPr>
          <w:rFonts w:hint="eastAsia"/>
        </w:rPr>
        <w:t>即边组装</w:t>
      </w:r>
      <w:proofErr w:type="gramEnd"/>
      <w:r>
        <w:rPr>
          <w:rFonts w:hint="eastAsia"/>
        </w:rPr>
        <w:t>边吊装。拱肋吊装阶段详见附图九、十。</w:t>
      </w:r>
    </w:p>
    <w:p w:rsidR="00223EFA" w:rsidRDefault="00223EFA" w:rsidP="00223EFA">
      <w:pPr>
        <w:rPr>
          <w:rFonts w:hint="eastAsia"/>
        </w:rPr>
      </w:pPr>
      <w:r>
        <w:rPr>
          <w:rFonts w:hint="eastAsia"/>
        </w:rPr>
        <w:t xml:space="preserve">    </w:t>
      </w:r>
      <w:r>
        <w:rPr>
          <w:rFonts w:hint="eastAsia"/>
        </w:rPr>
        <w:t>②拱肋吊装单元焊接顺序</w:t>
      </w:r>
    </w:p>
    <w:p w:rsidR="00223EFA" w:rsidRDefault="00223EFA" w:rsidP="00223EFA">
      <w:pPr>
        <w:rPr>
          <w:rFonts w:hint="eastAsia"/>
        </w:rPr>
      </w:pPr>
      <w:r>
        <w:rPr>
          <w:rFonts w:hint="eastAsia"/>
        </w:rPr>
        <w:t xml:space="preserve">    A.</w:t>
      </w:r>
      <w:r>
        <w:rPr>
          <w:rFonts w:hint="eastAsia"/>
        </w:rPr>
        <w:t>拱肋吊装单元在拱肋组装</w:t>
      </w:r>
      <w:proofErr w:type="gramStart"/>
      <w:r>
        <w:rPr>
          <w:rFonts w:hint="eastAsia"/>
        </w:rPr>
        <w:t>胎</w:t>
      </w:r>
      <w:proofErr w:type="gramEnd"/>
      <w:r>
        <w:rPr>
          <w:rFonts w:hint="eastAsia"/>
        </w:rPr>
        <w:t>架上装配焊接过程中，为保证其拱度，第一层焊缝应由四个焊工先焊管内的上半周，再焊下半周，其余各层可以从管筒内的底部分左、右两部分向上焊接。</w:t>
      </w:r>
      <w:proofErr w:type="gramStart"/>
      <w:r>
        <w:rPr>
          <w:rFonts w:hint="eastAsia"/>
        </w:rPr>
        <w:t>拱肋胎架设计</w:t>
      </w:r>
      <w:proofErr w:type="gramEnd"/>
      <w:r>
        <w:rPr>
          <w:rFonts w:hint="eastAsia"/>
        </w:rPr>
        <w:t>详见附图十一。</w:t>
      </w:r>
    </w:p>
    <w:p w:rsidR="00223EFA" w:rsidRDefault="00223EFA" w:rsidP="00223EFA">
      <w:pPr>
        <w:rPr>
          <w:rFonts w:hint="eastAsia"/>
        </w:rPr>
      </w:pPr>
      <w:r>
        <w:t xml:space="preserve">    B.</w:t>
      </w:r>
      <w:r>
        <w:rPr>
          <w:rFonts w:hint="eastAsia"/>
        </w:rPr>
        <w:t>管筒内焊接完毕并经过无损探伤检验合格后，可拼焊腹板，腹板先</w:t>
      </w:r>
      <w:proofErr w:type="gramStart"/>
      <w:r>
        <w:rPr>
          <w:rFonts w:hint="eastAsia"/>
        </w:rPr>
        <w:t>焊立缝</w:t>
      </w:r>
      <w:proofErr w:type="gramEnd"/>
      <w:r>
        <w:rPr>
          <w:rFonts w:hint="eastAsia"/>
        </w:rPr>
        <w:t>，底层由下向上分段焊接，然后再焊腹板焊缝。</w:t>
      </w:r>
    </w:p>
    <w:p w:rsidR="00223EFA" w:rsidRDefault="00223EFA" w:rsidP="00223EFA">
      <w:pPr>
        <w:rPr>
          <w:rFonts w:hint="eastAsia"/>
        </w:rPr>
      </w:pPr>
      <w:r>
        <w:t xml:space="preserve">    </w:t>
      </w:r>
      <w:r>
        <w:rPr>
          <w:rFonts w:hint="eastAsia"/>
        </w:rPr>
        <w:t>C</w:t>
      </w:r>
      <w:r>
        <w:t>.</w:t>
      </w:r>
      <w:proofErr w:type="gramStart"/>
      <w:r>
        <w:rPr>
          <w:rFonts w:hint="eastAsia"/>
        </w:rPr>
        <w:t>风构的</w:t>
      </w:r>
      <w:proofErr w:type="gramEnd"/>
      <w:r>
        <w:rPr>
          <w:rFonts w:hint="eastAsia"/>
        </w:rPr>
        <w:t>横向支撑焊接时，在管内加垫，进行一次性成型焊接，最后焊补强板。</w:t>
      </w:r>
    </w:p>
    <w:p w:rsidR="00223EFA" w:rsidRDefault="00223EFA" w:rsidP="00223EFA">
      <w:pPr>
        <w:rPr>
          <w:rFonts w:hint="eastAsia"/>
        </w:rPr>
      </w:pPr>
      <w:r>
        <w:rPr>
          <w:rFonts w:hint="eastAsia"/>
        </w:rPr>
        <w:t xml:space="preserve">    </w:t>
      </w:r>
      <w:r>
        <w:rPr>
          <w:rFonts w:hint="eastAsia"/>
        </w:rPr>
        <w:t>③</w:t>
      </w:r>
      <w:proofErr w:type="gramStart"/>
      <w:r>
        <w:rPr>
          <w:rFonts w:hint="eastAsia"/>
        </w:rPr>
        <w:t>吊装边段拱肋</w:t>
      </w:r>
      <w:proofErr w:type="gramEnd"/>
      <w:r>
        <w:rPr>
          <w:rFonts w:hint="eastAsia"/>
        </w:rPr>
        <w:t>时，应对称吊装，先</w:t>
      </w:r>
      <w:proofErr w:type="gramStart"/>
      <w:r>
        <w:rPr>
          <w:rFonts w:hint="eastAsia"/>
        </w:rPr>
        <w:t>将边段拱肋</w:t>
      </w:r>
      <w:proofErr w:type="gramEnd"/>
      <w:r>
        <w:rPr>
          <w:rFonts w:hint="eastAsia"/>
        </w:rPr>
        <w:t>起吊</w:t>
      </w:r>
      <w:proofErr w:type="gramStart"/>
      <w:r>
        <w:rPr>
          <w:rFonts w:hint="eastAsia"/>
        </w:rPr>
        <w:t>至拱位</w:t>
      </w:r>
      <w:proofErr w:type="gramEnd"/>
      <w:r>
        <w:rPr>
          <w:rFonts w:hint="eastAsia"/>
        </w:rPr>
        <w:t>，斜拉拱肋就位并</w:t>
      </w:r>
      <w:proofErr w:type="gramStart"/>
      <w:r>
        <w:rPr>
          <w:rFonts w:hint="eastAsia"/>
        </w:rPr>
        <w:t>搁在拱脚钢板</w:t>
      </w:r>
      <w:proofErr w:type="gramEnd"/>
      <w:r>
        <w:rPr>
          <w:rFonts w:hint="eastAsia"/>
        </w:rPr>
        <w:t>上，</w:t>
      </w:r>
      <w:proofErr w:type="gramStart"/>
      <w:r>
        <w:rPr>
          <w:rFonts w:hint="eastAsia"/>
        </w:rPr>
        <w:t>在拱脚支座</w:t>
      </w:r>
      <w:proofErr w:type="gramEnd"/>
      <w:r>
        <w:rPr>
          <w:rFonts w:hint="eastAsia"/>
        </w:rPr>
        <w:t>上</w:t>
      </w:r>
      <w:proofErr w:type="gramStart"/>
      <w:r>
        <w:rPr>
          <w:rFonts w:hint="eastAsia"/>
        </w:rPr>
        <w:t>安装拱脚和</w:t>
      </w:r>
      <w:proofErr w:type="gramEnd"/>
      <w:r>
        <w:rPr>
          <w:rFonts w:hint="eastAsia"/>
        </w:rPr>
        <w:t>临时定位支撑（</w:t>
      </w:r>
      <w:proofErr w:type="gramStart"/>
      <w:r>
        <w:rPr>
          <w:rFonts w:hint="eastAsia"/>
        </w:rPr>
        <w:t>拱脚与</w:t>
      </w:r>
      <w:proofErr w:type="gramEnd"/>
      <w:r>
        <w:rPr>
          <w:rFonts w:hint="eastAsia"/>
        </w:rPr>
        <w:t>预埋钢板用法兰盘连接，暂不焊死），然后准确调整好垂</w:t>
      </w:r>
      <w:r>
        <w:rPr>
          <w:rFonts w:hint="eastAsia"/>
        </w:rPr>
        <w:lastRenderedPageBreak/>
        <w:t>直度，</w:t>
      </w:r>
      <w:proofErr w:type="gramStart"/>
      <w:r>
        <w:rPr>
          <w:rFonts w:hint="eastAsia"/>
        </w:rPr>
        <w:t>系好扣索并收紧</w:t>
      </w:r>
      <w:proofErr w:type="gramEnd"/>
      <w:r>
        <w:rPr>
          <w:rFonts w:hint="eastAsia"/>
        </w:rPr>
        <w:t>，使上端抬高</w:t>
      </w:r>
      <w:r>
        <w:rPr>
          <w:rFonts w:hint="eastAsia"/>
        </w:rPr>
        <w:t>10</w:t>
      </w:r>
      <w:r>
        <w:rPr>
          <w:rFonts w:hint="eastAsia"/>
        </w:rPr>
        <w:t>～</w:t>
      </w:r>
      <w:r>
        <w:rPr>
          <w:rFonts w:hint="eastAsia"/>
        </w:rPr>
        <w:t>15</w:t>
      </w:r>
      <w:r>
        <w:t>cm</w:t>
      </w:r>
      <w:r>
        <w:rPr>
          <w:rFonts w:hint="eastAsia"/>
        </w:rPr>
        <w:t>，并把扣索系在塔架上，最后收紧两侧缆风绳使拱肋居中，拆除主吊钩。位于</w:t>
      </w:r>
      <w:proofErr w:type="gramStart"/>
      <w:r>
        <w:rPr>
          <w:rFonts w:hint="eastAsia"/>
        </w:rPr>
        <w:t>组装胎架远端</w:t>
      </w:r>
      <w:proofErr w:type="gramEnd"/>
      <w:r>
        <w:rPr>
          <w:rFonts w:hint="eastAsia"/>
        </w:rPr>
        <w:t>边拱肋整体吊装完成后，再吊装本</w:t>
      </w:r>
      <w:proofErr w:type="gramStart"/>
      <w:r>
        <w:rPr>
          <w:rFonts w:hint="eastAsia"/>
        </w:rPr>
        <w:t>端的边</w:t>
      </w:r>
      <w:proofErr w:type="gramEnd"/>
      <w:r>
        <w:rPr>
          <w:rFonts w:hint="eastAsia"/>
        </w:rPr>
        <w:t>拱肋。</w:t>
      </w:r>
    </w:p>
    <w:p w:rsidR="00223EFA" w:rsidRDefault="00223EFA" w:rsidP="00223EFA">
      <w:pPr>
        <w:rPr>
          <w:rFonts w:hint="eastAsia"/>
        </w:rPr>
      </w:pPr>
      <w:r>
        <w:rPr>
          <w:rFonts w:hint="eastAsia"/>
        </w:rPr>
        <w:t xml:space="preserve">    </w:t>
      </w:r>
      <w:r>
        <w:rPr>
          <w:rFonts w:hint="eastAsia"/>
        </w:rPr>
        <w:t>④吊装中段拱肋合拢时，</w:t>
      </w:r>
      <w:proofErr w:type="gramStart"/>
      <w:r>
        <w:rPr>
          <w:rFonts w:hint="eastAsia"/>
        </w:rPr>
        <w:t>慢松起重</w:t>
      </w:r>
      <w:proofErr w:type="gramEnd"/>
      <w:r>
        <w:rPr>
          <w:rFonts w:hint="eastAsia"/>
        </w:rPr>
        <w:t>索，使中段与</w:t>
      </w:r>
      <w:proofErr w:type="gramStart"/>
      <w:r>
        <w:rPr>
          <w:rFonts w:hint="eastAsia"/>
        </w:rPr>
        <w:t>两侧边段拱肋</w:t>
      </w:r>
      <w:proofErr w:type="gramEnd"/>
      <w:r>
        <w:rPr>
          <w:rFonts w:hint="eastAsia"/>
        </w:rPr>
        <w:t>接触，挂上挂篮，套连接钢板螺栓，由两侧向中间对称</w:t>
      </w:r>
      <w:proofErr w:type="gramStart"/>
      <w:r>
        <w:rPr>
          <w:rFonts w:hint="eastAsia"/>
        </w:rPr>
        <w:t>放松扣索</w:t>
      </w:r>
      <w:proofErr w:type="gramEnd"/>
      <w:r>
        <w:rPr>
          <w:rFonts w:hint="eastAsia"/>
        </w:rPr>
        <w:t>和吊点，使拱肋各段调至设计标高，调整缆风绳使拱肋居中，用钢</w:t>
      </w:r>
      <w:proofErr w:type="gramStart"/>
      <w:r>
        <w:rPr>
          <w:rFonts w:hint="eastAsia"/>
        </w:rPr>
        <w:t>锲锲紧各</w:t>
      </w:r>
      <w:proofErr w:type="gramEnd"/>
      <w:r>
        <w:rPr>
          <w:rFonts w:hint="eastAsia"/>
        </w:rPr>
        <w:t>接头钢板四周缝隙，同时焊接连接钢板和接头钢筋。</w:t>
      </w:r>
    </w:p>
    <w:p w:rsidR="00223EFA" w:rsidRDefault="00223EFA" w:rsidP="00223EFA">
      <w:pPr>
        <w:rPr>
          <w:rFonts w:hint="eastAsia"/>
        </w:rPr>
      </w:pPr>
      <w:r>
        <w:rPr>
          <w:rFonts w:hint="eastAsia"/>
        </w:rPr>
        <w:t xml:space="preserve">    </w:t>
      </w:r>
      <w:r>
        <w:rPr>
          <w:rFonts w:hint="eastAsia"/>
        </w:rPr>
        <w:t>⑤调整好拱肋后，</w:t>
      </w:r>
      <w:proofErr w:type="gramStart"/>
      <w:r>
        <w:rPr>
          <w:rFonts w:hint="eastAsia"/>
        </w:rPr>
        <w:t>向拱脚</w:t>
      </w:r>
      <w:proofErr w:type="gramEnd"/>
      <w:r>
        <w:rPr>
          <w:rFonts w:hint="eastAsia"/>
        </w:rPr>
        <w:t>内灌注混凝土，然后焊接端横梁型钢、绑钢筋、立模灌注端横梁混凝土。最后拆除</w:t>
      </w:r>
      <w:proofErr w:type="gramStart"/>
      <w:r>
        <w:rPr>
          <w:rFonts w:hint="eastAsia"/>
        </w:rPr>
        <w:t>主吊点</w:t>
      </w:r>
      <w:proofErr w:type="gramEnd"/>
      <w:r>
        <w:rPr>
          <w:rFonts w:hint="eastAsia"/>
        </w:rPr>
        <w:t>，拆除两边扣索，保留缆风绳以防止失稳。</w:t>
      </w:r>
    </w:p>
    <w:p w:rsidR="00223EFA" w:rsidRDefault="00223EFA" w:rsidP="00223EFA">
      <w:pPr>
        <w:rPr>
          <w:rFonts w:hint="eastAsia"/>
        </w:rPr>
      </w:pPr>
      <w:r>
        <w:rPr>
          <w:rFonts w:hint="eastAsia"/>
        </w:rPr>
        <w:t xml:space="preserve">    </w:t>
      </w:r>
      <w:r>
        <w:rPr>
          <w:rFonts w:hint="eastAsia"/>
        </w:rPr>
        <w:t>⑥拱肋中心线和高程的控制：由于日照方向的不均衡，拱肋中线在一天之内可能会发生几厘米的偏差，电焊不均匀、风压因素也会对拱肋中心线产生影响，在施工过程中可采取预留反向偏移量，调整风缆受力，控制定位焊接时间，采用双面对称焊接技术，严格要求定位电焊等措施减少施工误差。拱肋合拢时的设计温度为</w:t>
      </w:r>
      <w:r>
        <w:rPr>
          <w:rFonts w:hint="eastAsia"/>
        </w:rPr>
        <w:t>15+2</w:t>
      </w:r>
      <w:r>
        <w:rPr>
          <w:rFonts w:hint="eastAsia"/>
        </w:rPr>
        <w:t>℃，厂制的合拢段管节应预留调整长度，在现场接近</w:t>
      </w:r>
      <w:r>
        <w:rPr>
          <w:rFonts w:hint="eastAsia"/>
        </w:rPr>
        <w:t>15</w:t>
      </w:r>
      <w:r>
        <w:rPr>
          <w:rFonts w:hint="eastAsia"/>
        </w:rPr>
        <w:t>℃的条件下可实测合拢段长度，并对原合拢段长度作适当调整，这样处理后，可以保证拱肋在零应力状态下合拢，确保支座不发生纵向和横向位移。</w:t>
      </w:r>
    </w:p>
    <w:p w:rsidR="00223EFA" w:rsidRDefault="00223EFA" w:rsidP="00223EFA"/>
    <w:p w:rsidR="00223EFA" w:rsidRDefault="00223EFA" w:rsidP="00223EFA">
      <w:pPr>
        <w:pStyle w:val="4"/>
        <w:keepNext w:val="0"/>
        <w:keepLines w:val="0"/>
        <w:numPr>
          <w:ilvl w:val="3"/>
          <w:numId w:val="17"/>
        </w:numPr>
        <w:tabs>
          <w:tab w:val="num" w:pos="200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r>
        <w:rPr>
          <w:rFonts w:hint="eastAsia"/>
        </w:rPr>
        <w:t>吊杆安装及拱肋内混凝土泵送</w:t>
      </w:r>
      <w:bookmarkStart w:id="171" w:name="bk222"/>
      <w:bookmarkEnd w:id="171"/>
    </w:p>
    <w:p w:rsidR="00223EFA" w:rsidRDefault="00223EFA" w:rsidP="00223EFA">
      <w:pPr>
        <w:rPr>
          <w:rFonts w:hint="eastAsia"/>
        </w:rPr>
      </w:pPr>
      <w:bookmarkStart w:id="172" w:name="bk223"/>
      <w:bookmarkEnd w:id="172"/>
      <w:r>
        <w:rPr>
          <w:rFonts w:hint="eastAsia"/>
        </w:rPr>
        <w:t xml:space="preserve">    </w:t>
      </w:r>
      <w:r>
        <w:rPr>
          <w:rFonts w:hint="eastAsia"/>
        </w:rPr>
        <w:t>吊杆采用</w:t>
      </w:r>
      <w:r>
        <w:rPr>
          <w:rFonts w:hint="eastAsia"/>
        </w:rPr>
        <w:t>PES7-73</w:t>
      </w:r>
      <w:r>
        <w:rPr>
          <w:rFonts w:hint="eastAsia"/>
        </w:rPr>
        <w:t>高强平行钢丝束和</w:t>
      </w:r>
      <w:r>
        <w:rPr>
          <w:rFonts w:hint="eastAsia"/>
        </w:rPr>
        <w:t>DESM7-73</w:t>
      </w:r>
      <w:r>
        <w:rPr>
          <w:rFonts w:hint="eastAsia"/>
        </w:rPr>
        <w:t>冷铸镦头锚，</w:t>
      </w:r>
      <w:r>
        <w:rPr>
          <w:rFonts w:hint="eastAsia"/>
        </w:rPr>
        <w:lastRenderedPageBreak/>
        <w:t>吊杆计划由专业缆索厂制造，拱肋合拢后，测量吊杆实际长度，在工厂下料并镦头。运到工地后，在拱肋上设简易龙门架，由下往上穿入拱肋。吊杆安装时应从两端向中间对称依次进行，同时安装系杆的</w:t>
      </w:r>
      <w:proofErr w:type="gramStart"/>
      <w:r>
        <w:rPr>
          <w:rFonts w:hint="eastAsia"/>
        </w:rPr>
        <w:t>钢护箱</w:t>
      </w:r>
      <w:proofErr w:type="gramEnd"/>
      <w:r>
        <w:rPr>
          <w:rFonts w:hint="eastAsia"/>
        </w:rPr>
        <w:t>、安装钢绞线系杆，钢绞线</w:t>
      </w:r>
      <w:proofErr w:type="gramStart"/>
      <w:r>
        <w:rPr>
          <w:rFonts w:hint="eastAsia"/>
        </w:rPr>
        <w:t>系杆按设计</w:t>
      </w:r>
      <w:proofErr w:type="gramEnd"/>
      <w:r>
        <w:rPr>
          <w:rFonts w:hint="eastAsia"/>
        </w:rPr>
        <w:t>长度下料，编号后依次穿入。吊杆、横梁及系杆布置详见附图十二、十三。</w:t>
      </w:r>
    </w:p>
    <w:p w:rsidR="00223EFA" w:rsidRDefault="00223EFA" w:rsidP="00223EFA">
      <w:pPr>
        <w:rPr>
          <w:rFonts w:hint="eastAsia"/>
        </w:rPr>
      </w:pPr>
      <w:r>
        <w:rPr>
          <w:rFonts w:hint="eastAsia"/>
        </w:rPr>
        <w:t xml:space="preserve">    </w:t>
      </w:r>
      <w:r>
        <w:rPr>
          <w:rFonts w:hint="eastAsia"/>
        </w:rPr>
        <w:t>钢绞线系杆安装后按设计要求进行张拉：首先张拉</w:t>
      </w:r>
      <w:r>
        <w:t>6</w:t>
      </w:r>
      <w:r>
        <w:rPr>
          <w:rFonts w:hint="eastAsia"/>
        </w:rPr>
        <w:t>、</w:t>
      </w:r>
      <w:r>
        <w:t>7</w:t>
      </w:r>
      <w:r>
        <w:rPr>
          <w:rFonts w:hint="eastAsia"/>
        </w:rPr>
        <w:t>号和</w:t>
      </w:r>
      <w:r>
        <w:rPr>
          <w:rFonts w:hint="eastAsia"/>
        </w:rPr>
        <w:t>18</w:t>
      </w:r>
      <w:r>
        <w:rPr>
          <w:rFonts w:hint="eastAsia"/>
        </w:rPr>
        <w:t>、</w:t>
      </w:r>
      <w:r>
        <w:rPr>
          <w:rFonts w:hint="eastAsia"/>
        </w:rPr>
        <w:t>19</w:t>
      </w:r>
      <w:r>
        <w:rPr>
          <w:rFonts w:hint="eastAsia"/>
        </w:rPr>
        <w:t>号</w:t>
      </w:r>
      <w:proofErr w:type="gramStart"/>
      <w:r>
        <w:rPr>
          <w:rFonts w:hint="eastAsia"/>
        </w:rPr>
        <w:t>系杆至设计</w:t>
      </w:r>
      <w:proofErr w:type="gramEnd"/>
      <w:r>
        <w:rPr>
          <w:rFonts w:hint="eastAsia"/>
        </w:rPr>
        <w:t>张力的一半，然后对称泵送</w:t>
      </w:r>
      <w:r>
        <w:rPr>
          <w:rFonts w:hint="eastAsia"/>
        </w:rPr>
        <w:t>2</w:t>
      </w:r>
      <w:r>
        <w:rPr>
          <w:rFonts w:hint="eastAsia"/>
        </w:rPr>
        <w:t>、</w:t>
      </w:r>
      <w:r>
        <w:rPr>
          <w:rFonts w:hint="eastAsia"/>
        </w:rPr>
        <w:t>4</w:t>
      </w:r>
      <w:r>
        <w:rPr>
          <w:rFonts w:hint="eastAsia"/>
        </w:rPr>
        <w:t>号钢管内混凝土；待</w:t>
      </w:r>
      <w:r>
        <w:rPr>
          <w:rFonts w:hint="eastAsia"/>
        </w:rPr>
        <w:t>2</w:t>
      </w:r>
      <w:r>
        <w:rPr>
          <w:rFonts w:hint="eastAsia"/>
        </w:rPr>
        <w:t>、</w:t>
      </w:r>
      <w:r>
        <w:rPr>
          <w:rFonts w:hint="eastAsia"/>
        </w:rPr>
        <w:t>4</w:t>
      </w:r>
      <w:r>
        <w:rPr>
          <w:rFonts w:hint="eastAsia"/>
        </w:rPr>
        <w:t>号钢管内混凝土达到设计强度的</w:t>
      </w:r>
      <w:r>
        <w:rPr>
          <w:rFonts w:hint="eastAsia"/>
        </w:rPr>
        <w:t>70%</w:t>
      </w:r>
      <w:r>
        <w:rPr>
          <w:rFonts w:hint="eastAsia"/>
        </w:rPr>
        <w:t>后，泵送</w:t>
      </w:r>
      <w:r>
        <w:rPr>
          <w:rFonts w:hint="eastAsia"/>
        </w:rPr>
        <w:t>1</w:t>
      </w:r>
      <w:r>
        <w:rPr>
          <w:rFonts w:hint="eastAsia"/>
        </w:rPr>
        <w:t>、</w:t>
      </w:r>
      <w:r>
        <w:rPr>
          <w:rFonts w:hint="eastAsia"/>
        </w:rPr>
        <w:t>3</w:t>
      </w:r>
      <w:r>
        <w:rPr>
          <w:rFonts w:hint="eastAsia"/>
        </w:rPr>
        <w:t>号钢管及缀板内腔混凝土；待</w:t>
      </w:r>
      <w:r>
        <w:rPr>
          <w:rFonts w:hint="eastAsia"/>
        </w:rPr>
        <w:t>1</w:t>
      </w:r>
      <w:r>
        <w:rPr>
          <w:rFonts w:hint="eastAsia"/>
        </w:rPr>
        <w:t>、</w:t>
      </w:r>
      <w:r>
        <w:rPr>
          <w:rFonts w:hint="eastAsia"/>
        </w:rPr>
        <w:t>3</w:t>
      </w:r>
      <w:r>
        <w:rPr>
          <w:rFonts w:hint="eastAsia"/>
        </w:rPr>
        <w:t>号钢管内混凝土达到设计强度的</w:t>
      </w:r>
      <w:r>
        <w:rPr>
          <w:rFonts w:hint="eastAsia"/>
        </w:rPr>
        <w:t>70%</w:t>
      </w:r>
      <w:r>
        <w:rPr>
          <w:rFonts w:hint="eastAsia"/>
        </w:rPr>
        <w:t>后，张拉</w:t>
      </w:r>
      <w:r>
        <w:rPr>
          <w:rFonts w:hint="eastAsia"/>
        </w:rPr>
        <w:t>5</w:t>
      </w:r>
      <w:r>
        <w:rPr>
          <w:rFonts w:hint="eastAsia"/>
        </w:rPr>
        <w:t>、</w:t>
      </w:r>
      <w:r>
        <w:rPr>
          <w:rFonts w:hint="eastAsia"/>
        </w:rPr>
        <w:t>8</w:t>
      </w:r>
      <w:r>
        <w:rPr>
          <w:rFonts w:hint="eastAsia"/>
        </w:rPr>
        <w:t>号和</w:t>
      </w:r>
      <w:r>
        <w:rPr>
          <w:rFonts w:hint="eastAsia"/>
        </w:rPr>
        <w:t>17</w:t>
      </w:r>
      <w:r>
        <w:rPr>
          <w:rFonts w:hint="eastAsia"/>
        </w:rPr>
        <w:t>、</w:t>
      </w:r>
      <w:r>
        <w:rPr>
          <w:rFonts w:hint="eastAsia"/>
        </w:rPr>
        <w:t>20</w:t>
      </w:r>
      <w:r>
        <w:rPr>
          <w:rFonts w:hint="eastAsia"/>
        </w:rPr>
        <w:t>号</w:t>
      </w:r>
      <w:proofErr w:type="gramStart"/>
      <w:r>
        <w:rPr>
          <w:rFonts w:hint="eastAsia"/>
        </w:rPr>
        <w:t>系杆至设计</w:t>
      </w:r>
      <w:proofErr w:type="gramEnd"/>
      <w:r>
        <w:rPr>
          <w:rFonts w:hint="eastAsia"/>
        </w:rPr>
        <w:t>张力的一半。整个施工过程均要求对称于两半拱、两拱肋进行。拱肋混凝土灌注采用泵送顶升方法，进料孔应</w:t>
      </w:r>
      <w:proofErr w:type="gramStart"/>
      <w:r>
        <w:rPr>
          <w:rFonts w:hint="eastAsia"/>
        </w:rPr>
        <w:t>尽量与拱轴线</w:t>
      </w:r>
      <w:proofErr w:type="gramEnd"/>
      <w:r>
        <w:rPr>
          <w:rFonts w:hint="eastAsia"/>
        </w:rPr>
        <w:t>平顺，泵送顶升要连续，不得中途停顿，直到通气孔有混凝土溢出为止。拱肋混凝土采用微膨胀混凝土，膨胀混凝土配合比由试验室反复试配确定。施工时采用</w:t>
      </w:r>
      <w:r>
        <w:rPr>
          <w:rFonts w:hint="eastAsia"/>
        </w:rPr>
        <w:t>4</w:t>
      </w:r>
      <w:r>
        <w:rPr>
          <w:rFonts w:hint="eastAsia"/>
        </w:rPr>
        <w:t>台混凝土输送泵同时泵送，泵送时要注意管道法兰接口，防止混凝土飞出伤人。泵送混凝土施工工艺详见表</w:t>
      </w:r>
      <w:r>
        <w:rPr>
          <w:rFonts w:hint="eastAsia"/>
        </w:rPr>
        <w:t>5-7</w:t>
      </w:r>
      <w:r>
        <w:rPr>
          <w:rFonts w:hint="eastAsia"/>
        </w:rPr>
        <w:t>。</w:t>
      </w:r>
    </w:p>
    <w:p w:rsidR="00223EFA" w:rsidRDefault="00223EFA" w:rsidP="00223EFA"/>
    <w:p w:rsidR="00223EFA" w:rsidRDefault="00223EFA" w:rsidP="00223EFA">
      <w:pPr>
        <w:pStyle w:val="4"/>
        <w:keepNext w:val="0"/>
        <w:keepLines w:val="0"/>
        <w:numPr>
          <w:ilvl w:val="3"/>
          <w:numId w:val="17"/>
        </w:numPr>
        <w:tabs>
          <w:tab w:val="num" w:pos="200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r>
        <w:rPr>
          <w:rFonts w:hint="eastAsia"/>
        </w:rPr>
        <w:t>横梁预制安装</w:t>
      </w:r>
      <w:bookmarkStart w:id="173" w:name="bk224"/>
      <w:bookmarkEnd w:id="173"/>
    </w:p>
    <w:p w:rsidR="00223EFA" w:rsidRDefault="00223EFA" w:rsidP="00223EFA">
      <w:pPr>
        <w:rPr>
          <w:rFonts w:hint="eastAsia"/>
        </w:rPr>
      </w:pPr>
      <w:bookmarkStart w:id="174" w:name="bk225"/>
      <w:bookmarkEnd w:id="174"/>
      <w:r>
        <w:rPr>
          <w:rFonts w:hint="eastAsia"/>
        </w:rPr>
        <w:t xml:space="preserve">    </w:t>
      </w:r>
      <w:r>
        <w:rPr>
          <w:rFonts w:hint="eastAsia"/>
        </w:rPr>
        <w:t>跨铁路主桥横梁有</w:t>
      </w:r>
      <w:r>
        <w:rPr>
          <w:rFonts w:hint="eastAsia"/>
        </w:rPr>
        <w:t>26</w:t>
      </w:r>
      <w:proofErr w:type="gramStart"/>
      <w:r>
        <w:rPr>
          <w:rFonts w:hint="eastAsia"/>
        </w:rPr>
        <w:t>榀</w:t>
      </w:r>
      <w:proofErr w:type="gramEnd"/>
      <w:r>
        <w:rPr>
          <w:rFonts w:hint="eastAsia"/>
        </w:rPr>
        <w:t>，跨运河主桥横梁有</w:t>
      </w:r>
      <w:r>
        <w:rPr>
          <w:rFonts w:hint="eastAsia"/>
        </w:rPr>
        <w:t>32</w:t>
      </w:r>
      <w:proofErr w:type="gramStart"/>
      <w:r>
        <w:rPr>
          <w:rFonts w:hint="eastAsia"/>
        </w:rPr>
        <w:t>榀</w:t>
      </w:r>
      <w:proofErr w:type="gramEnd"/>
      <w:r>
        <w:rPr>
          <w:rFonts w:hint="eastAsia"/>
        </w:rPr>
        <w:t>，共计</w:t>
      </w:r>
      <w:r>
        <w:rPr>
          <w:rFonts w:hint="eastAsia"/>
        </w:rPr>
        <w:t>58</w:t>
      </w:r>
      <w:proofErr w:type="gramStart"/>
      <w:r>
        <w:rPr>
          <w:rFonts w:hint="eastAsia"/>
        </w:rPr>
        <w:t>榀</w:t>
      </w:r>
      <w:proofErr w:type="gramEnd"/>
      <w:r>
        <w:rPr>
          <w:rFonts w:hint="eastAsia"/>
        </w:rPr>
        <w:t>，每</w:t>
      </w:r>
      <w:proofErr w:type="gramStart"/>
      <w:r>
        <w:rPr>
          <w:rFonts w:hint="eastAsia"/>
        </w:rPr>
        <w:t>榀</w:t>
      </w:r>
      <w:proofErr w:type="gramEnd"/>
      <w:r>
        <w:rPr>
          <w:rFonts w:hint="eastAsia"/>
        </w:rPr>
        <w:t>梁自重</w:t>
      </w:r>
      <w:r>
        <w:rPr>
          <w:rFonts w:hint="eastAsia"/>
        </w:rPr>
        <w:t>45</w:t>
      </w:r>
      <w:r>
        <w:t>t</w:t>
      </w:r>
      <w:r>
        <w:rPr>
          <w:rFonts w:hint="eastAsia"/>
        </w:rPr>
        <w:t>，梁长</w:t>
      </w:r>
      <w:r>
        <w:rPr>
          <w:rFonts w:hint="eastAsia"/>
        </w:rPr>
        <w:t>16</w:t>
      </w:r>
      <w:r>
        <w:t>m</w:t>
      </w:r>
      <w:r>
        <w:rPr>
          <w:rFonts w:hint="eastAsia"/>
        </w:rPr>
        <w:t>。计划在预制场内集中预制，跨线主桥横梁可通过纵横向简易轨道牵引至位于拱肋范围内的缆索吊下，跨河主</w:t>
      </w:r>
      <w:r>
        <w:rPr>
          <w:rFonts w:hint="eastAsia"/>
        </w:rPr>
        <w:lastRenderedPageBreak/>
        <w:t>桥横梁可通过纵向轨道牵引到岸边，通过转向架转向后再滑移到船上，通过船舶运至位于拱肋范围内缆索吊下，按设计</w:t>
      </w:r>
      <w:proofErr w:type="gramStart"/>
      <w:r>
        <w:rPr>
          <w:rFonts w:hint="eastAsia"/>
        </w:rPr>
        <w:t>要求逐孔架设</w:t>
      </w:r>
      <w:proofErr w:type="gramEnd"/>
      <w:r>
        <w:rPr>
          <w:rFonts w:hint="eastAsia"/>
        </w:rPr>
        <w:t>安装。横梁模板采用大块整体钢模，混凝土采用混凝土输送泵泵送方法施工。</w:t>
      </w:r>
    </w:p>
    <w:p w:rsidR="00223EFA" w:rsidRDefault="00223EFA" w:rsidP="00223EFA"/>
    <w:p w:rsidR="00223EFA" w:rsidRDefault="00223EFA" w:rsidP="00223EFA">
      <w:pPr>
        <w:pStyle w:val="50"/>
        <w:keepNext w:val="0"/>
        <w:keepLines w:val="0"/>
        <w:widowControl w:val="0"/>
        <w:numPr>
          <w:ilvl w:val="4"/>
          <w:numId w:val="17"/>
        </w:numPr>
        <w:tabs>
          <w:tab w:val="clear" w:pos="567"/>
          <w:tab w:val="num" w:pos="242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r>
        <w:rPr>
          <w:rFonts w:hint="eastAsia"/>
        </w:rPr>
        <w:t>预制</w:t>
      </w:r>
      <w:bookmarkStart w:id="175" w:name="bk226"/>
      <w:bookmarkEnd w:id="175"/>
    </w:p>
    <w:p w:rsidR="00223EFA" w:rsidRDefault="00223EFA" w:rsidP="00223EFA">
      <w:pPr>
        <w:rPr>
          <w:rFonts w:hint="eastAsia"/>
        </w:rPr>
      </w:pPr>
      <w:bookmarkStart w:id="176" w:name="bk227"/>
      <w:bookmarkEnd w:id="176"/>
      <w:r>
        <w:rPr>
          <w:rFonts w:hint="eastAsia"/>
        </w:rPr>
        <w:t xml:space="preserve">    </w:t>
      </w:r>
      <w:r>
        <w:rPr>
          <w:rFonts w:hint="eastAsia"/>
        </w:rPr>
        <w:t>①预制场内计划布置</w:t>
      </w:r>
      <w:r>
        <w:rPr>
          <w:rFonts w:hint="eastAsia"/>
        </w:rPr>
        <w:t>4</w:t>
      </w:r>
      <w:r>
        <w:rPr>
          <w:rFonts w:hint="eastAsia"/>
        </w:rPr>
        <w:t>个台座，</w:t>
      </w:r>
      <w:r>
        <w:rPr>
          <w:rFonts w:hint="eastAsia"/>
        </w:rPr>
        <w:t>2</w:t>
      </w:r>
      <w:r>
        <w:rPr>
          <w:rFonts w:hint="eastAsia"/>
        </w:rPr>
        <w:t>套模板，</w:t>
      </w:r>
      <w:proofErr w:type="gramStart"/>
      <w:r>
        <w:rPr>
          <w:rFonts w:hint="eastAsia"/>
        </w:rPr>
        <w:t>制梁台座</w:t>
      </w:r>
      <w:proofErr w:type="gramEnd"/>
      <w:r>
        <w:rPr>
          <w:rFonts w:hint="eastAsia"/>
        </w:rPr>
        <w:t>位于龙门吊机下，当梁体混凝土强度达到</w:t>
      </w:r>
      <w:r>
        <w:rPr>
          <w:rFonts w:hint="eastAsia"/>
        </w:rPr>
        <w:t>70%</w:t>
      </w:r>
      <w:r>
        <w:rPr>
          <w:rFonts w:hint="eastAsia"/>
        </w:rPr>
        <w:t>以上时，通过龙门吊机使梁体脱离底模，</w:t>
      </w:r>
      <w:proofErr w:type="gramStart"/>
      <w:r>
        <w:rPr>
          <w:rFonts w:hint="eastAsia"/>
        </w:rPr>
        <w:t>移出制梁台座</w:t>
      </w:r>
      <w:proofErr w:type="gramEnd"/>
      <w:r>
        <w:rPr>
          <w:rFonts w:hint="eastAsia"/>
        </w:rPr>
        <w:t>进行堆码存放。安装时，用龙门架吊起，放到简易平板拖车，通过简易轨道由卷扬机进行纵向牵引移动，然后通过轨道或船舶横向运至缆索吊下。</w:t>
      </w:r>
    </w:p>
    <w:p w:rsidR="00223EFA" w:rsidRDefault="00223EFA" w:rsidP="00223EFA">
      <w:pPr>
        <w:rPr>
          <w:rFonts w:hint="eastAsia"/>
        </w:rPr>
      </w:pPr>
      <w:r>
        <w:rPr>
          <w:rFonts w:hint="eastAsia"/>
        </w:rPr>
        <w:t xml:space="preserve">    </w:t>
      </w:r>
      <w:proofErr w:type="gramStart"/>
      <w:r>
        <w:rPr>
          <w:rFonts w:hint="eastAsia"/>
        </w:rPr>
        <w:t>制梁台座</w:t>
      </w:r>
      <w:proofErr w:type="gramEnd"/>
      <w:r>
        <w:rPr>
          <w:rFonts w:hint="eastAsia"/>
        </w:rPr>
        <w:t>基础采用浆砌片石，上部采用钢筋混凝土台座（注意预留孔道以便模板对拉连接），表面预埋</w:t>
      </w:r>
      <w:r>
        <w:rPr>
          <w:rFonts w:hint="eastAsia"/>
        </w:rPr>
        <w:t>10</w:t>
      </w:r>
      <w:r>
        <w:t>mm</w:t>
      </w:r>
      <w:r>
        <w:rPr>
          <w:rFonts w:hint="eastAsia"/>
        </w:rPr>
        <w:t>钢板，并设沉降缝，防止横梁施加预应力后引起地基不均匀沉降。</w:t>
      </w:r>
    </w:p>
    <w:p w:rsidR="00223EFA" w:rsidRDefault="00223EFA" w:rsidP="00223EFA">
      <w:pPr>
        <w:rPr>
          <w:rFonts w:hint="eastAsia"/>
        </w:rPr>
      </w:pPr>
      <w:r>
        <w:rPr>
          <w:rFonts w:hint="eastAsia"/>
        </w:rPr>
        <w:t xml:space="preserve">    </w:t>
      </w:r>
      <w:r>
        <w:rPr>
          <w:rFonts w:hint="eastAsia"/>
        </w:rPr>
        <w:t>②预应力</w:t>
      </w:r>
      <w:r>
        <w:rPr>
          <w:rFonts w:hint="eastAsia"/>
        </w:rPr>
        <w:t>I</w:t>
      </w:r>
      <w:r>
        <w:rPr>
          <w:rFonts w:hint="eastAsia"/>
        </w:rPr>
        <w:t>字型梁施工工艺流程图（见表</w:t>
      </w:r>
      <w:r>
        <w:rPr>
          <w:rFonts w:hint="eastAsia"/>
        </w:rPr>
        <w:t>5-8</w:t>
      </w:r>
      <w:r>
        <w:rPr>
          <w:rFonts w:hint="eastAsia"/>
        </w:rPr>
        <w:t>）。</w:t>
      </w:r>
    </w:p>
    <w:p w:rsidR="00223EFA" w:rsidRDefault="00223EFA" w:rsidP="00223EFA">
      <w:pPr>
        <w:rPr>
          <w:rFonts w:hint="eastAsia"/>
        </w:rPr>
      </w:pPr>
      <w:r>
        <w:rPr>
          <w:rFonts w:hint="eastAsia"/>
        </w:rPr>
        <w:t xml:space="preserve">    </w:t>
      </w:r>
      <w:r>
        <w:rPr>
          <w:rFonts w:hint="eastAsia"/>
        </w:rPr>
        <w:t>③钢筋加工制作</w:t>
      </w:r>
    </w:p>
    <w:p w:rsidR="00223EFA" w:rsidRDefault="00223EFA" w:rsidP="00223EFA">
      <w:pPr>
        <w:rPr>
          <w:rFonts w:hint="eastAsia"/>
        </w:rPr>
      </w:pPr>
      <w:r>
        <w:rPr>
          <w:rFonts w:hint="eastAsia"/>
        </w:rPr>
        <w:t xml:space="preserve">    </w:t>
      </w:r>
      <w:r>
        <w:rPr>
          <w:rFonts w:hint="eastAsia"/>
        </w:rPr>
        <w:t>钢筋型号、尺寸、绑扎、焊接、切割等施工必须符合规范要求。</w:t>
      </w:r>
    </w:p>
    <w:p w:rsidR="00223EFA" w:rsidRDefault="00223EFA" w:rsidP="00223EFA">
      <w:pPr>
        <w:rPr>
          <w:rFonts w:hint="eastAsia"/>
        </w:rPr>
      </w:pPr>
      <w:r>
        <w:rPr>
          <w:rFonts w:hint="eastAsia"/>
        </w:rPr>
        <w:t xml:space="preserve">    </w:t>
      </w:r>
      <w:r>
        <w:rPr>
          <w:rFonts w:hint="eastAsia"/>
        </w:rPr>
        <w:t>钢筋在加工场加工后，运到预制场地绑扎成形，</w:t>
      </w:r>
      <w:proofErr w:type="gramStart"/>
      <w:r>
        <w:rPr>
          <w:rFonts w:hint="eastAsia"/>
        </w:rPr>
        <w:t>焊接按</w:t>
      </w:r>
      <w:proofErr w:type="gramEnd"/>
      <w:r>
        <w:rPr>
          <w:rFonts w:hint="eastAsia"/>
        </w:rPr>
        <w:t>施工规范进行。</w:t>
      </w:r>
    </w:p>
    <w:p w:rsidR="00223EFA" w:rsidRDefault="00223EFA" w:rsidP="00223EFA">
      <w:pPr>
        <w:rPr>
          <w:rFonts w:hint="eastAsia"/>
        </w:rPr>
      </w:pPr>
      <w:r>
        <w:rPr>
          <w:rFonts w:hint="eastAsia"/>
        </w:rPr>
        <w:t xml:space="preserve">    </w:t>
      </w:r>
      <w:r>
        <w:rPr>
          <w:rFonts w:hint="eastAsia"/>
        </w:rPr>
        <w:t>为保证混凝土保护层厚度，在钢筋和模板之间设置水泥垫块，</w:t>
      </w:r>
      <w:proofErr w:type="gramStart"/>
      <w:r>
        <w:rPr>
          <w:rFonts w:hint="eastAsia"/>
        </w:rPr>
        <w:t>垫块与</w:t>
      </w:r>
      <w:proofErr w:type="gramEnd"/>
      <w:r>
        <w:rPr>
          <w:rFonts w:hint="eastAsia"/>
        </w:rPr>
        <w:t>钢筋骨架扎紧，并互相错开。</w:t>
      </w:r>
    </w:p>
    <w:p w:rsidR="00223EFA" w:rsidRDefault="00223EFA" w:rsidP="00223EFA">
      <w:pPr>
        <w:rPr>
          <w:rFonts w:hint="eastAsia"/>
        </w:rPr>
      </w:pPr>
      <w:r>
        <w:rPr>
          <w:rFonts w:hint="eastAsia"/>
        </w:rPr>
        <w:t xml:space="preserve">    </w:t>
      </w:r>
      <w:r>
        <w:rPr>
          <w:rFonts w:hint="eastAsia"/>
        </w:rPr>
        <w:t>张拉孔道采用波纹管成型，波纹管位置应满足技术规范要求的平</w:t>
      </w:r>
      <w:r>
        <w:rPr>
          <w:rFonts w:hint="eastAsia"/>
        </w:rPr>
        <w:lastRenderedPageBreak/>
        <w:t>面、纵面线形，接头采用大号的波纹管作为接头管，重叠</w:t>
      </w:r>
      <w:r>
        <w:rPr>
          <w:rFonts w:hint="eastAsia"/>
        </w:rPr>
        <w:t>15-20</w:t>
      </w:r>
      <w:r>
        <w:t>cm</w:t>
      </w:r>
      <w:r>
        <w:rPr>
          <w:rFonts w:hint="eastAsia"/>
        </w:rPr>
        <w:t>，</w:t>
      </w:r>
      <w:proofErr w:type="gramStart"/>
      <w:r>
        <w:rPr>
          <w:rFonts w:hint="eastAsia"/>
        </w:rPr>
        <w:t>用粘胶布</w:t>
      </w:r>
      <w:proofErr w:type="gramEnd"/>
      <w:r>
        <w:rPr>
          <w:rFonts w:hint="eastAsia"/>
        </w:rPr>
        <w:t>密封，并每隔</w:t>
      </w:r>
      <w:r>
        <w:t>0.5</w:t>
      </w:r>
      <w:r>
        <w:t>～</w:t>
      </w:r>
      <w:r>
        <w:t>1m</w:t>
      </w:r>
      <w:r>
        <w:rPr>
          <w:rFonts w:hint="eastAsia"/>
        </w:rPr>
        <w:t>左右设置一道定位网筋将波纹管固定，定位网钢筋与梁体钢筋应焊牢，防止波纹管浇混凝土时上浮和下沉，波纹管管壁必须无破损，如有破损，可用粘胶布的方法修补。锚具</w:t>
      </w:r>
      <w:proofErr w:type="gramStart"/>
      <w:r>
        <w:rPr>
          <w:rFonts w:hint="eastAsia"/>
        </w:rPr>
        <w:t>安装按</w:t>
      </w:r>
      <w:proofErr w:type="gramEnd"/>
      <w:r>
        <w:rPr>
          <w:rFonts w:hint="eastAsia"/>
        </w:rPr>
        <w:t>设计要求施工，并保证与钢绞线顺直。</w:t>
      </w:r>
    </w:p>
    <w:p w:rsidR="00223EFA" w:rsidRDefault="00223EFA" w:rsidP="00223EFA">
      <w:pPr>
        <w:rPr>
          <w:rFonts w:hint="eastAsia"/>
        </w:rPr>
      </w:pPr>
      <w:r>
        <w:rPr>
          <w:rFonts w:hint="eastAsia"/>
        </w:rPr>
        <w:t xml:space="preserve">    </w:t>
      </w:r>
      <w:r>
        <w:rPr>
          <w:rFonts w:hint="eastAsia"/>
        </w:rPr>
        <w:t>④模板安装与拆除</w:t>
      </w:r>
    </w:p>
    <w:p w:rsidR="00223EFA" w:rsidRDefault="00223EFA" w:rsidP="00223EFA">
      <w:pPr>
        <w:rPr>
          <w:rFonts w:hint="eastAsia"/>
        </w:rPr>
      </w:pPr>
      <w:r>
        <w:rPr>
          <w:rFonts w:hint="eastAsia"/>
        </w:rPr>
        <w:t xml:space="preserve">    </w:t>
      </w:r>
      <w:r>
        <w:rPr>
          <w:rFonts w:hint="eastAsia"/>
        </w:rPr>
        <w:t>模板采用定型钢模，由四节组成，每节长</w:t>
      </w:r>
      <w:r>
        <w:t>4m</w:t>
      </w:r>
      <w:r>
        <w:rPr>
          <w:rFonts w:hint="eastAsia"/>
        </w:rPr>
        <w:t>，模板安装前应平整、光洁，并涂刷脱模剂。</w:t>
      </w:r>
    </w:p>
    <w:p w:rsidR="00223EFA" w:rsidRDefault="00223EFA" w:rsidP="00223EFA">
      <w:pPr>
        <w:rPr>
          <w:rFonts w:hint="eastAsia"/>
        </w:rPr>
      </w:pPr>
      <w:r>
        <w:rPr>
          <w:rFonts w:hint="eastAsia"/>
        </w:rPr>
        <w:t xml:space="preserve">    </w:t>
      </w:r>
      <w:r>
        <w:rPr>
          <w:rFonts w:hint="eastAsia"/>
        </w:rPr>
        <w:t>模板的安装顺序：整修底模→安装钢筋骨架→</w:t>
      </w:r>
      <w:proofErr w:type="gramStart"/>
      <w:r>
        <w:rPr>
          <w:rFonts w:hint="eastAsia"/>
        </w:rPr>
        <w:t>安装侧模</w:t>
      </w:r>
      <w:proofErr w:type="gramEnd"/>
      <w:r>
        <w:rPr>
          <w:rFonts w:hint="eastAsia"/>
        </w:rPr>
        <w:t>→全面检查模板及修整固定。</w:t>
      </w:r>
    </w:p>
    <w:p w:rsidR="00223EFA" w:rsidRDefault="00223EFA" w:rsidP="00223EFA">
      <w:pPr>
        <w:rPr>
          <w:rFonts w:hint="eastAsia"/>
        </w:rPr>
      </w:pPr>
      <w:r>
        <w:rPr>
          <w:rFonts w:hint="eastAsia"/>
        </w:rPr>
        <w:t xml:space="preserve">    </w:t>
      </w:r>
      <w:r>
        <w:rPr>
          <w:rFonts w:hint="eastAsia"/>
        </w:rPr>
        <w:t>模板的拆装用龙门吊车，为防止漏浆，在</w:t>
      </w:r>
      <w:proofErr w:type="gramStart"/>
      <w:r>
        <w:rPr>
          <w:rFonts w:hint="eastAsia"/>
        </w:rPr>
        <w:t>端模与</w:t>
      </w:r>
      <w:proofErr w:type="gramEnd"/>
      <w:r>
        <w:rPr>
          <w:rFonts w:hint="eastAsia"/>
        </w:rPr>
        <w:t>侧模、</w:t>
      </w:r>
      <w:proofErr w:type="gramStart"/>
      <w:r>
        <w:rPr>
          <w:rFonts w:hint="eastAsia"/>
        </w:rPr>
        <w:t>侧模与侧模</w:t>
      </w:r>
      <w:proofErr w:type="gramEnd"/>
      <w:r>
        <w:rPr>
          <w:rFonts w:hint="eastAsia"/>
        </w:rPr>
        <w:t>相交处，挤塞止水胶条处理，模板的拆除根据气温及混凝土强度增长时间确定。</w:t>
      </w:r>
    </w:p>
    <w:p w:rsidR="00223EFA" w:rsidRDefault="00223EFA" w:rsidP="00223EFA">
      <w:pPr>
        <w:rPr>
          <w:rFonts w:hint="eastAsia"/>
        </w:rPr>
      </w:pPr>
      <w:r>
        <w:rPr>
          <w:rFonts w:hint="eastAsia"/>
        </w:rPr>
        <w:t xml:space="preserve">    </w:t>
      </w:r>
      <w:r>
        <w:rPr>
          <w:rFonts w:hint="eastAsia"/>
        </w:rPr>
        <w:t>⑤混凝土施工</w:t>
      </w:r>
    </w:p>
    <w:p w:rsidR="00223EFA" w:rsidRDefault="00223EFA" w:rsidP="00223EFA">
      <w:pPr>
        <w:rPr>
          <w:rFonts w:hint="eastAsia"/>
        </w:rPr>
      </w:pPr>
      <w:r>
        <w:rPr>
          <w:rFonts w:hint="eastAsia"/>
        </w:rPr>
        <w:t xml:space="preserve">    </w:t>
      </w:r>
      <w:r>
        <w:rPr>
          <w:rFonts w:hint="eastAsia"/>
        </w:rPr>
        <w:t>混凝土采用拌合站集中拌和，混凝土输送车或动力翻斗车运输，运到预制场内，用吊车及吊斗吊运浇注。由于钢筋较多，且有波纹管穿过，灌注混凝土时必须加强振捣。</w:t>
      </w:r>
    </w:p>
    <w:p w:rsidR="00223EFA" w:rsidRDefault="00223EFA" w:rsidP="00223EFA">
      <w:pPr>
        <w:rPr>
          <w:rFonts w:hint="eastAsia"/>
        </w:rPr>
      </w:pPr>
      <w:r>
        <w:rPr>
          <w:rFonts w:hint="eastAsia"/>
        </w:rPr>
        <w:t xml:space="preserve">    </w:t>
      </w:r>
      <w:r>
        <w:rPr>
          <w:rFonts w:hint="eastAsia"/>
        </w:rPr>
        <w:t>注意事项：</w:t>
      </w:r>
    </w:p>
    <w:p w:rsidR="00223EFA" w:rsidRDefault="00223EFA" w:rsidP="00223EFA">
      <w:pPr>
        <w:rPr>
          <w:rFonts w:hint="eastAsia"/>
        </w:rPr>
      </w:pPr>
      <w:r>
        <w:rPr>
          <w:rFonts w:hint="eastAsia"/>
        </w:rPr>
        <w:t xml:space="preserve">    </w:t>
      </w:r>
      <w:r>
        <w:rPr>
          <w:rFonts w:hint="eastAsia"/>
        </w:rPr>
        <w:t>混凝土原材料进场必须满足施工规范要求。</w:t>
      </w:r>
    </w:p>
    <w:p w:rsidR="00223EFA" w:rsidRDefault="00223EFA" w:rsidP="00223EFA">
      <w:pPr>
        <w:rPr>
          <w:rFonts w:hint="eastAsia"/>
        </w:rPr>
      </w:pPr>
      <w:r>
        <w:rPr>
          <w:rFonts w:hint="eastAsia"/>
        </w:rPr>
        <w:t xml:space="preserve">    </w:t>
      </w:r>
      <w:r>
        <w:rPr>
          <w:rFonts w:hint="eastAsia"/>
        </w:rPr>
        <w:t>拌制混凝土时，应经常检测骨料的含水率，并据以调整骨料和水的用量。由于有波纹管，钢筋间距小，进石子材料时，一定要考虑满足浇注时混凝土能通过波纹管密集区。</w:t>
      </w:r>
    </w:p>
    <w:p w:rsidR="00223EFA" w:rsidRDefault="00223EFA" w:rsidP="00223EFA">
      <w:pPr>
        <w:rPr>
          <w:rFonts w:hint="eastAsia"/>
        </w:rPr>
      </w:pPr>
      <w:r>
        <w:rPr>
          <w:rFonts w:hint="eastAsia"/>
        </w:rPr>
        <w:lastRenderedPageBreak/>
        <w:t xml:space="preserve">    </w:t>
      </w:r>
      <w:r>
        <w:rPr>
          <w:rFonts w:hint="eastAsia"/>
        </w:rPr>
        <w:t>混凝土浇注前，应检查设备的运转情况、水电供应情况，以防中途停盘。</w:t>
      </w:r>
    </w:p>
    <w:p w:rsidR="00223EFA" w:rsidRDefault="00223EFA" w:rsidP="00223EFA">
      <w:pPr>
        <w:rPr>
          <w:rFonts w:hint="eastAsia"/>
        </w:rPr>
      </w:pPr>
      <w:r>
        <w:rPr>
          <w:rFonts w:hint="eastAsia"/>
        </w:rPr>
        <w:t xml:space="preserve">    </w:t>
      </w:r>
      <w:r>
        <w:rPr>
          <w:rFonts w:hint="eastAsia"/>
        </w:rPr>
        <w:t>混凝土拌和时间一定掌握好，并派专人专职操作。</w:t>
      </w:r>
    </w:p>
    <w:p w:rsidR="00223EFA" w:rsidRDefault="00223EFA" w:rsidP="00223EFA">
      <w:pPr>
        <w:rPr>
          <w:rFonts w:hint="eastAsia"/>
        </w:rPr>
      </w:pPr>
      <w:r>
        <w:rPr>
          <w:rFonts w:hint="eastAsia"/>
        </w:rPr>
        <w:t xml:space="preserve">    </w:t>
      </w:r>
      <w:r>
        <w:rPr>
          <w:rFonts w:hint="eastAsia"/>
        </w:rPr>
        <w:t>在施工过程中，为防止波纹管漏浆堵管，立好模板后将波纹管吹干净，将钢绞线穿进去（采用先穿钢绞线，后施工混凝土的方法），穿钢绞线时，端头用黑胶布和铁包头包紧，中间用</w:t>
      </w:r>
      <w:r>
        <w:rPr>
          <w:rFonts w:hint="eastAsia"/>
        </w:rPr>
        <w:t>20</w:t>
      </w:r>
      <w:r>
        <w:rPr>
          <w:rFonts w:hint="eastAsia"/>
        </w:rPr>
        <w:t>号铁丝每隔</w:t>
      </w:r>
      <w:r>
        <w:rPr>
          <w:rFonts w:hint="eastAsia"/>
        </w:rPr>
        <w:t>1</w:t>
      </w:r>
      <w:r>
        <w:t>m</w:t>
      </w:r>
      <w:r>
        <w:rPr>
          <w:rFonts w:hint="eastAsia"/>
        </w:rPr>
        <w:t>左右以单层密排螺旋线绕扎牢固。</w:t>
      </w:r>
    </w:p>
    <w:p w:rsidR="00223EFA" w:rsidRDefault="00223EFA" w:rsidP="00223EFA">
      <w:pPr>
        <w:rPr>
          <w:rFonts w:hint="eastAsia"/>
        </w:rPr>
      </w:pPr>
      <w:r>
        <w:rPr>
          <w:rFonts w:hint="eastAsia"/>
        </w:rPr>
        <w:t xml:space="preserve">    </w:t>
      </w:r>
      <w:r>
        <w:rPr>
          <w:rFonts w:hint="eastAsia"/>
        </w:rPr>
        <w:t>混凝土连续灌注时，采用分批斜向分层，灌注方向从梁的一端顺序进展浇注，至接近另一端时，改从另一端向相反方向投料，以避免梁端混凝土不密实。肋板浇注以附着式振捣器振捣为主，插入式振捣为辅，梁顶用平板式振捣器振捣，最后拖平、抹实、拉毛。</w:t>
      </w:r>
    </w:p>
    <w:p w:rsidR="00223EFA" w:rsidRDefault="00223EFA" w:rsidP="00223EFA">
      <w:pPr>
        <w:rPr>
          <w:rFonts w:hint="eastAsia"/>
        </w:rPr>
      </w:pPr>
      <w:r>
        <w:rPr>
          <w:rFonts w:hint="eastAsia"/>
        </w:rPr>
        <w:t xml:space="preserve">    </w:t>
      </w:r>
      <w:r>
        <w:rPr>
          <w:rFonts w:hint="eastAsia"/>
        </w:rPr>
        <w:t>灌注过程中，由专人负责检查波纹管上下浮动，调整由拉预应力来调整，并随时轻轻拉动预应力束，防止波纹管漏浆堵塞管道。</w:t>
      </w:r>
    </w:p>
    <w:p w:rsidR="00223EFA" w:rsidRDefault="00223EFA" w:rsidP="00223EFA">
      <w:pPr>
        <w:rPr>
          <w:rFonts w:hint="eastAsia"/>
        </w:rPr>
      </w:pPr>
      <w:r>
        <w:rPr>
          <w:rFonts w:hint="eastAsia"/>
        </w:rPr>
        <w:t xml:space="preserve">    </w:t>
      </w:r>
      <w:r>
        <w:rPr>
          <w:rFonts w:hint="eastAsia"/>
        </w:rPr>
        <w:t>试件按有关要求多做几组，并将几组留工地与</w:t>
      </w:r>
      <w:proofErr w:type="gramStart"/>
      <w:r>
        <w:rPr>
          <w:rFonts w:hint="eastAsia"/>
        </w:rPr>
        <w:t>梁一起</w:t>
      </w:r>
      <w:proofErr w:type="gramEnd"/>
      <w:r>
        <w:rPr>
          <w:rFonts w:hint="eastAsia"/>
        </w:rPr>
        <w:t>养生，作为拆模、张拉、吊装的依据。</w:t>
      </w:r>
    </w:p>
    <w:p w:rsidR="00223EFA" w:rsidRDefault="00223EFA" w:rsidP="00223EFA">
      <w:pPr>
        <w:rPr>
          <w:rFonts w:hint="eastAsia"/>
        </w:rPr>
      </w:pPr>
      <w:r>
        <w:rPr>
          <w:rFonts w:hint="eastAsia"/>
        </w:rPr>
        <w:t xml:space="preserve">    </w:t>
      </w:r>
      <w:r>
        <w:rPr>
          <w:rFonts w:hint="eastAsia"/>
        </w:rPr>
        <w:t>混凝土养护</w:t>
      </w:r>
      <w:proofErr w:type="gramStart"/>
      <w:r>
        <w:rPr>
          <w:rFonts w:hint="eastAsia"/>
        </w:rPr>
        <w:t>同连续</w:t>
      </w:r>
      <w:proofErr w:type="gramEnd"/>
      <w:r>
        <w:rPr>
          <w:rFonts w:hint="eastAsia"/>
        </w:rPr>
        <w:t>箱梁养护办法。</w:t>
      </w:r>
    </w:p>
    <w:p w:rsidR="00223EFA" w:rsidRDefault="00223EFA" w:rsidP="00223EFA">
      <w:pPr>
        <w:rPr>
          <w:rFonts w:hint="eastAsia"/>
        </w:rPr>
      </w:pPr>
      <w:r>
        <w:rPr>
          <w:rFonts w:hint="eastAsia"/>
        </w:rPr>
        <w:t xml:space="preserve">    </w:t>
      </w:r>
      <w:r>
        <w:rPr>
          <w:rFonts w:hint="eastAsia"/>
        </w:rPr>
        <w:t>⑥张拉与压浆工艺</w:t>
      </w:r>
    </w:p>
    <w:p w:rsidR="00223EFA" w:rsidRDefault="00223EFA" w:rsidP="00223EFA">
      <w:pPr>
        <w:rPr>
          <w:rFonts w:hint="eastAsia"/>
        </w:rPr>
      </w:pPr>
      <w:r>
        <w:rPr>
          <w:rFonts w:hint="eastAsia"/>
        </w:rPr>
        <w:t xml:space="preserve">    </w:t>
      </w:r>
      <w:r>
        <w:rPr>
          <w:rFonts w:hint="eastAsia"/>
        </w:rPr>
        <w:t>在混凝土强度达到一定强度后，钢绞线即可进行张拉。</w:t>
      </w:r>
    </w:p>
    <w:p w:rsidR="00223EFA" w:rsidRDefault="00223EFA" w:rsidP="00223EFA">
      <w:pPr>
        <w:rPr>
          <w:rFonts w:hint="eastAsia"/>
        </w:rPr>
      </w:pPr>
      <w:r>
        <w:rPr>
          <w:rFonts w:hint="eastAsia"/>
        </w:rPr>
        <w:t xml:space="preserve">    </w:t>
      </w:r>
      <w:r>
        <w:rPr>
          <w:rFonts w:hint="eastAsia"/>
        </w:rPr>
        <w:t>施工准备：油泵车、千斤顶、压浆泵、砂浆拌和机以及配套的各种机具设备，应在张拉前期维修保养完毕，以确保使用的完好性。千斤顶、压力表应配套加以校验，确定张拉力与压力表读数之间关系，当使用超过</w:t>
      </w:r>
      <w:r>
        <w:rPr>
          <w:rFonts w:hint="eastAsia"/>
        </w:rPr>
        <w:t>200</w:t>
      </w:r>
      <w:r>
        <w:rPr>
          <w:rFonts w:hint="eastAsia"/>
        </w:rPr>
        <w:t>次以上时应重新校核，张拉时出现应力不稳定现象也</w:t>
      </w:r>
      <w:r>
        <w:rPr>
          <w:rFonts w:hint="eastAsia"/>
        </w:rPr>
        <w:lastRenderedPageBreak/>
        <w:t>应重新校核。精心组织，明确分工，每个工班人员应熟练掌握操作技能。按图纸要求编制每个断面的预应力张拉顺序，控制应力延伸长度。</w:t>
      </w:r>
      <w:proofErr w:type="gramStart"/>
      <w:r>
        <w:rPr>
          <w:rFonts w:hint="eastAsia"/>
        </w:rPr>
        <w:t>锚</w:t>
      </w:r>
      <w:proofErr w:type="gramEnd"/>
      <w:r>
        <w:rPr>
          <w:rFonts w:hint="eastAsia"/>
        </w:rPr>
        <w:t>垫板应平整，钢绞线夹入锚具时必须顺直，锚具平面应严格垂直于钢绞线轴线。</w:t>
      </w:r>
    </w:p>
    <w:p w:rsidR="00223EFA" w:rsidRDefault="00223EFA" w:rsidP="00223EFA">
      <w:pPr>
        <w:rPr>
          <w:rFonts w:hint="eastAsia"/>
        </w:rPr>
      </w:pPr>
      <w:r>
        <w:rPr>
          <w:rFonts w:hint="eastAsia"/>
        </w:rPr>
        <w:t xml:space="preserve">    </w:t>
      </w:r>
      <w:r>
        <w:rPr>
          <w:rFonts w:hint="eastAsia"/>
        </w:rPr>
        <w:t>预应力张拉：采用两组钢绞线同时对称地两端同时同步进行张拉，张拉采用应力和应变双控，严格按施工要求进行。张拉程序：</w:t>
      </w:r>
      <w:r>
        <w:rPr>
          <w:rFonts w:hint="eastAsia"/>
        </w:rPr>
        <w:t>0</w:t>
      </w:r>
      <w:r>
        <w:rPr>
          <w:rFonts w:hint="eastAsia"/>
        </w:rPr>
        <w:t>→初应力</w:t>
      </w:r>
      <w:r>
        <w:t>(10%</w:t>
      </w:r>
      <w:r>
        <w:rPr>
          <w:rFonts w:hint="eastAsia"/>
        </w:rPr>
        <w:t>σ</w:t>
      </w:r>
      <w:r>
        <w:rPr>
          <w:rFonts w:hint="eastAsia"/>
          <w:vertAlign w:val="subscript"/>
        </w:rPr>
        <w:t>K</w:t>
      </w:r>
      <w:r>
        <w:rPr>
          <w:rFonts w:hint="eastAsia"/>
        </w:rPr>
        <w:t>)</w:t>
      </w:r>
      <w:r>
        <w:rPr>
          <w:rFonts w:hint="eastAsia"/>
        </w:rPr>
        <w:t>→</w:t>
      </w:r>
      <w:r>
        <w:t>10</w:t>
      </w:r>
      <w:r>
        <w:rPr>
          <w:rFonts w:hint="eastAsia"/>
        </w:rPr>
        <w:t>5</w:t>
      </w:r>
      <w:r>
        <w:t>%</w:t>
      </w:r>
      <w:r>
        <w:rPr>
          <w:rFonts w:hint="eastAsia"/>
        </w:rPr>
        <w:t>σ</w:t>
      </w:r>
      <w:r>
        <w:rPr>
          <w:rFonts w:hint="eastAsia"/>
          <w:vertAlign w:val="subscript"/>
        </w:rPr>
        <w:t>K</w:t>
      </w:r>
      <w:r>
        <w:rPr>
          <w:rFonts w:hint="eastAsia"/>
        </w:rPr>
        <w:t>持荷</w:t>
      </w:r>
      <w:r>
        <w:t>5min</w:t>
      </w:r>
      <w:r>
        <w:rPr>
          <w:rFonts w:hint="eastAsia"/>
        </w:rPr>
        <w:t>→σ</w:t>
      </w:r>
      <w:r>
        <w:rPr>
          <w:rFonts w:hint="eastAsia"/>
          <w:vertAlign w:val="subscript"/>
        </w:rPr>
        <w:t>K</w:t>
      </w:r>
      <w:r>
        <w:rPr>
          <w:rFonts w:hint="eastAsia"/>
        </w:rPr>
        <w:t>(</w:t>
      </w:r>
      <w:r>
        <w:rPr>
          <w:rFonts w:hint="eastAsia"/>
        </w:rPr>
        <w:t>锚固</w:t>
      </w:r>
      <w:r>
        <w:rPr>
          <w:rFonts w:hint="eastAsia"/>
        </w:rPr>
        <w:t>)</w:t>
      </w:r>
      <w:r>
        <w:rPr>
          <w:rFonts w:hint="eastAsia"/>
        </w:rPr>
        <w:t>，张拉时，注意测量每个应力相对的伸长值。张拉时，两端千斤顶升、降压应均匀稳定、同步加载，千斤顶的张拉力作用线应与预应力筋的中心线重合。预应力筋张拉时，断丝和滑丝数量不能超过规范要求。千斤顶后端严禁站人，并设防护装置，张拉时操作人员严守岗位，不允许闲谈，每根预应力筋张拉都应有完整记录。</w:t>
      </w:r>
    </w:p>
    <w:p w:rsidR="00223EFA" w:rsidRDefault="00223EFA" w:rsidP="00223EFA">
      <w:pPr>
        <w:rPr>
          <w:rFonts w:hint="eastAsia"/>
        </w:rPr>
      </w:pPr>
      <w:r>
        <w:t xml:space="preserve">    </w:t>
      </w:r>
      <w:r>
        <w:rPr>
          <w:rFonts w:hint="eastAsia"/>
        </w:rPr>
        <w:t>预应力孔道压浆：预应力钢绞线张拉完毕后，一般在</w:t>
      </w:r>
      <w:r>
        <w:rPr>
          <w:rFonts w:hint="eastAsia"/>
        </w:rPr>
        <w:t>24</w:t>
      </w:r>
      <w:r>
        <w:t>h</w:t>
      </w:r>
      <w:r>
        <w:rPr>
          <w:rFonts w:hint="eastAsia"/>
        </w:rPr>
        <w:t>内孔道应尽早压浆，以免预应力筋松弛及锈蚀。一般在横梁移出台位运送到堆放场地后进行压浆</w:t>
      </w:r>
      <w:r>
        <w:t>,</w:t>
      </w:r>
      <w:r>
        <w:rPr>
          <w:rFonts w:hint="eastAsia"/>
        </w:rPr>
        <w:t>水泥一般采用硅酸盐水泥。水灰比应满足规范要求，掺入剂</w:t>
      </w:r>
      <w:proofErr w:type="gramStart"/>
      <w:r>
        <w:rPr>
          <w:rFonts w:hint="eastAsia"/>
        </w:rPr>
        <w:t>按配合</w:t>
      </w:r>
      <w:proofErr w:type="gramEnd"/>
      <w:r>
        <w:rPr>
          <w:rFonts w:hint="eastAsia"/>
        </w:rPr>
        <w:t>比执行，水泥浆稠度应控制在</w:t>
      </w:r>
      <w:r>
        <w:rPr>
          <w:rFonts w:hint="eastAsia"/>
        </w:rPr>
        <w:t>14-18</w:t>
      </w:r>
      <w:r>
        <w:t>s</w:t>
      </w:r>
      <w:r>
        <w:rPr>
          <w:rFonts w:hint="eastAsia"/>
        </w:rPr>
        <w:t>之间，水泥浆在使用前和压注过程中应经常搅拌均匀。孔道压浆应缓慢、均匀、连续地进行并保证排气通顺，在孔道两端冒出</w:t>
      </w:r>
      <w:proofErr w:type="gramStart"/>
      <w:r>
        <w:rPr>
          <w:rFonts w:hint="eastAsia"/>
        </w:rPr>
        <w:t>浓浆并封闭</w:t>
      </w:r>
      <w:proofErr w:type="gramEnd"/>
      <w:r>
        <w:rPr>
          <w:rFonts w:hint="eastAsia"/>
        </w:rPr>
        <w:t>排气孔后，应再持续</w:t>
      </w:r>
      <w:r>
        <w:t>0.5-0.6Mpa</w:t>
      </w:r>
      <w:r>
        <w:rPr>
          <w:rFonts w:hint="eastAsia"/>
        </w:rPr>
        <w:t>，再封闭压浆孔。压浆一般采用二次压浆，间隔时间以先行压注水泥浆充分泌水且初凝前进行，一般为</w:t>
      </w:r>
      <w:r>
        <w:rPr>
          <w:rFonts w:hint="eastAsia"/>
        </w:rPr>
        <w:t>30-40</w:t>
      </w:r>
      <w:r>
        <w:rPr>
          <w:rFonts w:hint="eastAsia"/>
        </w:rPr>
        <w:t>分钟。压浆时，应做好试块，按规范要求标准养护</w:t>
      </w:r>
      <w:r>
        <w:rPr>
          <w:rFonts w:hint="eastAsia"/>
        </w:rPr>
        <w:t>28</w:t>
      </w:r>
      <w:r>
        <w:rPr>
          <w:rFonts w:hint="eastAsia"/>
        </w:rPr>
        <w:t>天。压浆泵要保持一定压力，以保证压入孔道内的水泥浆密实，并有适当的稳压时间。压</w:t>
      </w:r>
      <w:r>
        <w:rPr>
          <w:rFonts w:hint="eastAsia"/>
        </w:rPr>
        <w:lastRenderedPageBreak/>
        <w:t>浆结束后应立即将梁端水泥浆冲洗干净，并清除垫板、锚具以及梁端面混凝土的污垢，然后按设计封锚。</w:t>
      </w:r>
    </w:p>
    <w:p w:rsidR="00223EFA" w:rsidRDefault="00223EFA" w:rsidP="00223EFA"/>
    <w:p w:rsidR="00223EFA" w:rsidRDefault="00223EFA" w:rsidP="00223EFA">
      <w:pPr>
        <w:pStyle w:val="50"/>
        <w:keepNext w:val="0"/>
        <w:keepLines w:val="0"/>
        <w:widowControl w:val="0"/>
        <w:numPr>
          <w:ilvl w:val="4"/>
          <w:numId w:val="17"/>
        </w:numPr>
        <w:tabs>
          <w:tab w:val="clear" w:pos="567"/>
          <w:tab w:val="num" w:pos="242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r>
        <w:rPr>
          <w:rFonts w:hint="eastAsia"/>
        </w:rPr>
        <w:t>安装</w:t>
      </w:r>
      <w:bookmarkStart w:id="177" w:name="bk228"/>
      <w:bookmarkEnd w:id="177"/>
    </w:p>
    <w:p w:rsidR="00223EFA" w:rsidRDefault="00223EFA" w:rsidP="00223EFA">
      <w:pPr>
        <w:rPr>
          <w:rFonts w:hint="eastAsia"/>
        </w:rPr>
      </w:pPr>
      <w:bookmarkStart w:id="178" w:name="bk229"/>
      <w:bookmarkEnd w:id="178"/>
      <w:r>
        <w:rPr>
          <w:rFonts w:hint="eastAsia"/>
        </w:rPr>
        <w:t xml:space="preserve">    </w:t>
      </w:r>
      <w:r>
        <w:rPr>
          <w:rFonts w:hint="eastAsia"/>
        </w:rPr>
        <w:t>吊装横梁时，由缆索吊结合</w:t>
      </w:r>
      <w:r>
        <w:rPr>
          <w:rFonts w:hint="eastAsia"/>
        </w:rPr>
        <w:t>20</w:t>
      </w:r>
      <w:r>
        <w:t>m</w:t>
      </w:r>
      <w:r>
        <w:rPr>
          <w:rFonts w:hint="eastAsia"/>
        </w:rPr>
        <w:t>六四式军用梁，下设若干道吊点下吊</w:t>
      </w:r>
      <w:r>
        <w:rPr>
          <w:rFonts w:hint="eastAsia"/>
        </w:rPr>
        <w:t>16</w:t>
      </w:r>
      <w:r>
        <w:t>m</w:t>
      </w:r>
      <w:r>
        <w:rPr>
          <w:rFonts w:hint="eastAsia"/>
        </w:rPr>
        <w:t>长的横梁，对位后通过提升</w:t>
      </w:r>
      <w:proofErr w:type="gramStart"/>
      <w:r>
        <w:rPr>
          <w:rFonts w:hint="eastAsia"/>
        </w:rPr>
        <w:t>缆索吊使横梁</w:t>
      </w:r>
      <w:proofErr w:type="gramEnd"/>
      <w:r>
        <w:rPr>
          <w:rFonts w:hint="eastAsia"/>
        </w:rPr>
        <w:t>就位。</w:t>
      </w:r>
    </w:p>
    <w:p w:rsidR="00223EFA" w:rsidRDefault="00223EFA" w:rsidP="00223EFA">
      <w:pPr>
        <w:rPr>
          <w:rFonts w:hint="eastAsia"/>
        </w:rPr>
      </w:pPr>
      <w:r>
        <w:rPr>
          <w:rFonts w:hint="eastAsia"/>
        </w:rPr>
        <w:t xml:space="preserve">    </w:t>
      </w:r>
      <w:r>
        <w:rPr>
          <w:rFonts w:hint="eastAsia"/>
        </w:rPr>
        <w:t>吊装</w:t>
      </w:r>
      <w:proofErr w:type="gramStart"/>
      <w:r>
        <w:rPr>
          <w:rFonts w:hint="eastAsia"/>
        </w:rPr>
        <w:t>时先吊</w:t>
      </w:r>
      <w:r>
        <w:rPr>
          <w:rFonts w:hint="eastAsia"/>
        </w:rPr>
        <w:t>1</w:t>
      </w:r>
      <w:r>
        <w:rPr>
          <w:rFonts w:hint="eastAsia"/>
        </w:rPr>
        <w:t>、</w:t>
      </w:r>
      <w:r>
        <w:rPr>
          <w:rFonts w:hint="eastAsia"/>
        </w:rPr>
        <w:t>2</w:t>
      </w:r>
      <w:r>
        <w:rPr>
          <w:rFonts w:hint="eastAsia"/>
        </w:rPr>
        <w:t>、</w:t>
      </w:r>
      <w:r>
        <w:rPr>
          <w:rFonts w:hint="eastAsia"/>
        </w:rPr>
        <w:t>12</w:t>
      </w:r>
      <w:r>
        <w:rPr>
          <w:rFonts w:hint="eastAsia"/>
        </w:rPr>
        <w:t>、</w:t>
      </w:r>
      <w:r>
        <w:rPr>
          <w:rFonts w:hint="eastAsia"/>
        </w:rPr>
        <w:t>13</w:t>
      </w:r>
      <w:r>
        <w:rPr>
          <w:rFonts w:hint="eastAsia"/>
        </w:rPr>
        <w:t>号</w:t>
      </w:r>
      <w:proofErr w:type="gramEnd"/>
      <w:r>
        <w:rPr>
          <w:rFonts w:hint="eastAsia"/>
        </w:rPr>
        <w:t>横梁，</w:t>
      </w:r>
      <w:proofErr w:type="gramStart"/>
      <w:r>
        <w:rPr>
          <w:rFonts w:hint="eastAsia"/>
        </w:rPr>
        <w:t>从拱脚至</w:t>
      </w:r>
      <w:proofErr w:type="gramEnd"/>
      <w:r>
        <w:rPr>
          <w:rFonts w:hint="eastAsia"/>
        </w:rPr>
        <w:t>拱顶对称进行；张拉</w:t>
      </w:r>
      <w:r>
        <w:rPr>
          <w:rFonts w:hint="eastAsia"/>
        </w:rPr>
        <w:t>1</w:t>
      </w:r>
      <w:r>
        <w:rPr>
          <w:rFonts w:hint="eastAsia"/>
        </w:rPr>
        <w:t>、</w:t>
      </w:r>
      <w:r>
        <w:rPr>
          <w:rFonts w:hint="eastAsia"/>
        </w:rPr>
        <w:t>4</w:t>
      </w:r>
      <w:r>
        <w:rPr>
          <w:rFonts w:hint="eastAsia"/>
        </w:rPr>
        <w:t>号和</w:t>
      </w:r>
      <w:r>
        <w:rPr>
          <w:rFonts w:hint="eastAsia"/>
        </w:rPr>
        <w:t>13</w:t>
      </w:r>
      <w:r>
        <w:rPr>
          <w:rFonts w:hint="eastAsia"/>
        </w:rPr>
        <w:t>、</w:t>
      </w:r>
      <w:r>
        <w:rPr>
          <w:rFonts w:hint="eastAsia"/>
        </w:rPr>
        <w:t>16</w:t>
      </w:r>
      <w:r>
        <w:rPr>
          <w:rFonts w:hint="eastAsia"/>
        </w:rPr>
        <w:t>号</w:t>
      </w:r>
      <w:proofErr w:type="gramStart"/>
      <w:r>
        <w:rPr>
          <w:rFonts w:hint="eastAsia"/>
        </w:rPr>
        <w:t>系杆至设计</w:t>
      </w:r>
      <w:proofErr w:type="gramEnd"/>
      <w:r>
        <w:rPr>
          <w:rFonts w:hint="eastAsia"/>
        </w:rPr>
        <w:t>张力的一半；依次对称吊装</w:t>
      </w:r>
      <w:r>
        <w:rPr>
          <w:rFonts w:hint="eastAsia"/>
        </w:rPr>
        <w:t>7</w:t>
      </w:r>
      <w:r>
        <w:rPr>
          <w:rFonts w:hint="eastAsia"/>
        </w:rPr>
        <w:t>、</w:t>
      </w:r>
      <w:r>
        <w:rPr>
          <w:rFonts w:hint="eastAsia"/>
        </w:rPr>
        <w:t>6</w:t>
      </w:r>
      <w:r>
        <w:rPr>
          <w:rFonts w:hint="eastAsia"/>
        </w:rPr>
        <w:t>、</w:t>
      </w:r>
      <w:r>
        <w:rPr>
          <w:rFonts w:hint="eastAsia"/>
        </w:rPr>
        <w:t>8</w:t>
      </w:r>
      <w:r>
        <w:rPr>
          <w:rFonts w:hint="eastAsia"/>
        </w:rPr>
        <w:t>、</w:t>
      </w:r>
      <w:r>
        <w:rPr>
          <w:rFonts w:hint="eastAsia"/>
        </w:rPr>
        <w:t>3</w:t>
      </w:r>
      <w:r>
        <w:rPr>
          <w:rFonts w:hint="eastAsia"/>
        </w:rPr>
        <w:t>、</w:t>
      </w:r>
      <w:r>
        <w:rPr>
          <w:rFonts w:hint="eastAsia"/>
        </w:rPr>
        <w:t>11</w:t>
      </w:r>
      <w:r>
        <w:rPr>
          <w:rFonts w:hint="eastAsia"/>
        </w:rPr>
        <w:t>号横梁；张拉</w:t>
      </w:r>
      <w:r>
        <w:rPr>
          <w:rFonts w:hint="eastAsia"/>
        </w:rPr>
        <w:t>9</w:t>
      </w:r>
      <w:r>
        <w:rPr>
          <w:rFonts w:hint="eastAsia"/>
        </w:rPr>
        <w:t>、</w:t>
      </w:r>
      <w:r>
        <w:rPr>
          <w:rFonts w:hint="eastAsia"/>
        </w:rPr>
        <w:t>12</w:t>
      </w:r>
      <w:r>
        <w:rPr>
          <w:rFonts w:hint="eastAsia"/>
        </w:rPr>
        <w:t>号和</w:t>
      </w:r>
      <w:r>
        <w:rPr>
          <w:rFonts w:hint="eastAsia"/>
        </w:rPr>
        <w:t>21</w:t>
      </w:r>
      <w:r>
        <w:rPr>
          <w:rFonts w:hint="eastAsia"/>
        </w:rPr>
        <w:t>、</w:t>
      </w:r>
      <w:r>
        <w:rPr>
          <w:rFonts w:hint="eastAsia"/>
        </w:rPr>
        <w:t>24</w:t>
      </w:r>
      <w:r>
        <w:rPr>
          <w:rFonts w:hint="eastAsia"/>
        </w:rPr>
        <w:t>号</w:t>
      </w:r>
      <w:proofErr w:type="gramStart"/>
      <w:r>
        <w:rPr>
          <w:rFonts w:hint="eastAsia"/>
        </w:rPr>
        <w:t>系杆至设计</w:t>
      </w:r>
      <w:proofErr w:type="gramEnd"/>
      <w:r>
        <w:rPr>
          <w:rFonts w:hint="eastAsia"/>
        </w:rPr>
        <w:t>张力的一半；对称吊装</w:t>
      </w:r>
      <w:r>
        <w:rPr>
          <w:rFonts w:hint="eastAsia"/>
        </w:rPr>
        <w:t>4</w:t>
      </w:r>
      <w:r>
        <w:rPr>
          <w:rFonts w:hint="eastAsia"/>
        </w:rPr>
        <w:t>、</w:t>
      </w:r>
      <w:r>
        <w:rPr>
          <w:rFonts w:hint="eastAsia"/>
        </w:rPr>
        <w:t>10</w:t>
      </w:r>
      <w:r>
        <w:rPr>
          <w:rFonts w:hint="eastAsia"/>
        </w:rPr>
        <w:t>、</w:t>
      </w:r>
      <w:r>
        <w:rPr>
          <w:rFonts w:hint="eastAsia"/>
        </w:rPr>
        <w:t>5</w:t>
      </w:r>
      <w:r>
        <w:rPr>
          <w:rFonts w:hint="eastAsia"/>
        </w:rPr>
        <w:t>、</w:t>
      </w:r>
      <w:r>
        <w:rPr>
          <w:rFonts w:hint="eastAsia"/>
        </w:rPr>
        <w:t>9</w:t>
      </w:r>
      <w:r>
        <w:rPr>
          <w:rFonts w:hint="eastAsia"/>
        </w:rPr>
        <w:t>号横梁；张拉</w:t>
      </w:r>
      <w:r>
        <w:rPr>
          <w:rFonts w:hint="eastAsia"/>
        </w:rPr>
        <w:t>6</w:t>
      </w:r>
      <w:r>
        <w:rPr>
          <w:rFonts w:hint="eastAsia"/>
        </w:rPr>
        <w:t>、</w:t>
      </w:r>
      <w:r>
        <w:rPr>
          <w:rFonts w:hint="eastAsia"/>
        </w:rPr>
        <w:t>7</w:t>
      </w:r>
      <w:r>
        <w:rPr>
          <w:rFonts w:hint="eastAsia"/>
        </w:rPr>
        <w:t>号和</w:t>
      </w:r>
      <w:r>
        <w:rPr>
          <w:rFonts w:hint="eastAsia"/>
        </w:rPr>
        <w:t>18</w:t>
      </w:r>
      <w:r>
        <w:rPr>
          <w:rFonts w:hint="eastAsia"/>
        </w:rPr>
        <w:t>、</w:t>
      </w:r>
      <w:r>
        <w:rPr>
          <w:rFonts w:hint="eastAsia"/>
        </w:rPr>
        <w:t>19</w:t>
      </w:r>
      <w:r>
        <w:rPr>
          <w:rFonts w:hint="eastAsia"/>
        </w:rPr>
        <w:t>号</w:t>
      </w:r>
      <w:proofErr w:type="gramStart"/>
      <w:r>
        <w:rPr>
          <w:rFonts w:hint="eastAsia"/>
        </w:rPr>
        <w:t>系杆至设计</w:t>
      </w:r>
      <w:proofErr w:type="gramEnd"/>
      <w:r>
        <w:rPr>
          <w:rFonts w:hint="eastAsia"/>
        </w:rPr>
        <w:t>张力的一半；最后张拉横梁</w:t>
      </w:r>
      <w:proofErr w:type="gramStart"/>
      <w:r>
        <w:rPr>
          <w:rFonts w:hint="eastAsia"/>
        </w:rPr>
        <w:t>预应力索至设计</w:t>
      </w:r>
      <w:proofErr w:type="gramEnd"/>
      <w:r>
        <w:rPr>
          <w:rFonts w:hint="eastAsia"/>
        </w:rPr>
        <w:t>值，核查各吊杆处横梁标高，密封吊杆下口。</w:t>
      </w:r>
    </w:p>
    <w:p w:rsidR="00223EFA" w:rsidRDefault="00223EFA" w:rsidP="00223EFA"/>
    <w:p w:rsidR="00223EFA" w:rsidRDefault="00223EFA" w:rsidP="00223EFA">
      <w:pPr>
        <w:pStyle w:val="4"/>
        <w:keepNext w:val="0"/>
        <w:keepLines w:val="0"/>
        <w:numPr>
          <w:ilvl w:val="3"/>
          <w:numId w:val="17"/>
        </w:numPr>
        <w:tabs>
          <w:tab w:val="num" w:pos="200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r>
        <w:rPr>
          <w:rFonts w:hint="eastAsia"/>
        </w:rPr>
        <w:t>纵梁预制安装</w:t>
      </w:r>
      <w:bookmarkStart w:id="179" w:name="bk230"/>
      <w:bookmarkEnd w:id="179"/>
    </w:p>
    <w:p w:rsidR="00223EFA" w:rsidRDefault="00223EFA" w:rsidP="00223EFA">
      <w:pPr>
        <w:rPr>
          <w:rFonts w:hint="eastAsia"/>
        </w:rPr>
      </w:pPr>
      <w:bookmarkStart w:id="180" w:name="bk231"/>
      <w:bookmarkEnd w:id="180"/>
      <w:r>
        <w:rPr>
          <w:rFonts w:hint="eastAsia"/>
        </w:rPr>
        <w:t xml:space="preserve">    </w:t>
      </w:r>
      <w:r>
        <w:rPr>
          <w:rFonts w:hint="eastAsia"/>
        </w:rPr>
        <w:t>纵梁设计为钢筋混凝土空心板梁，每片梁长</w:t>
      </w:r>
      <w:r>
        <w:t>4.6m</w:t>
      </w:r>
      <w:r>
        <w:rPr>
          <w:rFonts w:hint="eastAsia"/>
        </w:rPr>
        <w:t>，宽</w:t>
      </w:r>
      <w:r>
        <w:rPr>
          <w:rFonts w:hint="eastAsia"/>
        </w:rPr>
        <w:t>1</w:t>
      </w:r>
      <w:r>
        <w:t>.24</w:t>
      </w:r>
      <w:r>
        <w:rPr>
          <w:rFonts w:hint="eastAsia"/>
        </w:rPr>
        <w:t>～</w:t>
      </w:r>
      <w:r>
        <w:t>1.36m</w:t>
      </w:r>
      <w:r>
        <w:rPr>
          <w:rFonts w:hint="eastAsia"/>
        </w:rPr>
        <w:t>，</w:t>
      </w:r>
      <w:proofErr w:type="gramStart"/>
      <w:r>
        <w:rPr>
          <w:rFonts w:hint="eastAsia"/>
        </w:rPr>
        <w:t>每片梁重</w:t>
      </w:r>
      <w:proofErr w:type="gramEnd"/>
      <w:r>
        <w:rPr>
          <w:rFonts w:hint="eastAsia"/>
        </w:rPr>
        <w:t>3-4</w:t>
      </w:r>
      <w:r>
        <w:t>t</w:t>
      </w:r>
      <w:r>
        <w:rPr>
          <w:rFonts w:hint="eastAsia"/>
        </w:rPr>
        <w:t>，两座主桥纵梁共计</w:t>
      </w:r>
      <w:r>
        <w:rPr>
          <w:rFonts w:hint="eastAsia"/>
        </w:rPr>
        <w:t>62</w:t>
      </w:r>
      <w:r>
        <w:rPr>
          <w:rFonts w:hint="eastAsia"/>
        </w:rPr>
        <w:t>块。采用预制场集中预制，汽车吊</w:t>
      </w:r>
      <w:proofErr w:type="gramStart"/>
      <w:r>
        <w:rPr>
          <w:rFonts w:hint="eastAsia"/>
        </w:rPr>
        <w:t>吊</w:t>
      </w:r>
      <w:proofErr w:type="gramEnd"/>
      <w:r>
        <w:rPr>
          <w:rFonts w:hint="eastAsia"/>
        </w:rPr>
        <w:t>梁出槽，运至拱肋范围内的缆索吊下，跨河主桥纵梁采用船舶运至缆索吊下。纵梁施工工艺流程详见表</w:t>
      </w:r>
      <w:r>
        <w:rPr>
          <w:rFonts w:hint="eastAsia"/>
        </w:rPr>
        <w:t>5-9</w:t>
      </w:r>
      <w:r>
        <w:rPr>
          <w:rFonts w:hint="eastAsia"/>
        </w:rPr>
        <w:t>。</w:t>
      </w:r>
    </w:p>
    <w:p w:rsidR="00223EFA" w:rsidRDefault="00223EFA" w:rsidP="00223EFA">
      <w:pPr>
        <w:rPr>
          <w:rFonts w:hint="eastAsia"/>
        </w:rPr>
      </w:pPr>
      <w:r>
        <w:rPr>
          <w:noProof/>
        </w:rPr>
        <w:pict>
          <v:group id="_x0000_s2050" style="position:absolute;left:0;text-align:left;margin-left:89.25pt;margin-top:15.6pt;width:299.25pt;height:187.2pt;z-index:251660288" coordorigin="3786,2634" coordsize="5985,3744">
            <v:shapetype id="_x0000_t202" coordsize="21600,21600" o:spt="202" path="m,l,21600r21600,l21600,xe">
              <v:stroke joinstyle="miter"/>
              <v:path gradientshapeok="t" o:connecttype="rect"/>
            </v:shapetype>
            <v:shape id="_x0000_s2051" type="#_x0000_t202" style="position:absolute;left:4836;top:2790;width:945;height:312" stroked="f">
              <v:textbox style="mso-next-textbox:#_x0000_s2051" inset=",0">
                <w:txbxContent>
                  <w:p w:rsidR="00223EFA" w:rsidRDefault="00223EFA" w:rsidP="00223EFA">
                    <w:pPr>
                      <w:rPr>
                        <w:rFonts w:hint="eastAsia"/>
                      </w:rPr>
                    </w:pPr>
                    <w:r>
                      <w:rPr>
                        <w:rFonts w:hint="eastAsia"/>
                      </w:rPr>
                      <w:t>挂缆索吊</w:t>
                    </w:r>
                  </w:p>
                </w:txbxContent>
              </v:textbox>
            </v:shape>
            <v:line id="_x0000_s2052" style="position:absolute" from="3786,3258" to="8196,3258"/>
            <v:line id="_x0000_s2053" style="position:absolute" from="8196,3258" to="8196,3882"/>
            <v:line id="_x0000_s2054" style="position:absolute" from="3786,3258" to="3786,3882"/>
            <v:line id="_x0000_s2055" style="position:absolute" from="4386,3258" to="4386,3882"/>
            <v:line id="_x0000_s2056" style="position:absolute" from="5061,3258" to="5061,3882"/>
            <v:line id="_x0000_s2057" style="position:absolute" from="5676,3258" to="5676,3882"/>
            <v:line id="_x0000_s2058" style="position:absolute" from="6306,3258" to="6306,3882"/>
            <v:line id="_x0000_s2059" style="position:absolute" from="6936,3258" to="6936,3882"/>
            <v:line id="_x0000_s2060" style="position:absolute" from="7566,3258" to="7566,3882"/>
            <v:line id="_x0000_s2061" style="position:absolute" from="3786,3882" to="8196,3882"/>
            <v:line id="_x0000_s2062" style="position:absolute" from="3786,3258" to="4416,3882"/>
            <v:line id="_x0000_s2063" style="position:absolute;flip:x" from="4416,3258" to="4731,3882"/>
            <v:line id="_x0000_s2064" style="position:absolute" from="4731,3258" to="5046,3882"/>
            <v:line id="_x0000_s2065" style="position:absolute;flip:x" from="5046,3258" to="5361,3882"/>
            <v:line id="_x0000_s2066" style="position:absolute" from="5361,3258" to="5676,3882"/>
            <v:line id="_x0000_s2067" style="position:absolute;flip:x" from="5676,3258" to="5991,3882"/>
            <v:line id="_x0000_s2068" style="position:absolute" from="5991,3258" to="6306,3882"/>
            <v:line id="_x0000_s2069" style="position:absolute;flip:x" from="6306,3258" to="6621,3882"/>
            <v:line id="_x0000_s2070" style="position:absolute" from="6621,3258" to="6936,3882"/>
            <v:line id="_x0000_s2071" style="position:absolute;flip:x" from="6936,3258" to="7251,3882"/>
            <v:line id="_x0000_s2072" style="position:absolute" from="7251,3258" to="7566,3882"/>
            <v:line id="_x0000_s2073" style="position:absolute;flip:x" from="7566,3258" to="8196,3882"/>
            <v:line id="_x0000_s2074" style="position:absolute;flip:y" from="4731,2634" to="4731,3258"/>
            <v:line id="_x0000_s2075" style="position:absolute;flip:y" from="7251,2634" to="7251,3258"/>
            <v:line id="_x0000_s2076" style="position:absolute;flip:y" from="5166,3872" to="5166,4496"/>
            <v:line id="_x0000_s2077" style="position:absolute;flip:y" from="6831,3872" to="6831,4496"/>
            <v:line id="_x0000_s2078" style="position:absolute" from="8091,3570" to="8616,3570">
              <v:stroke endarrow="classic"/>
            </v:line>
            <v:line id="_x0000_s2079" style="position:absolute" from="6951,4778" to="7476,4778">
              <v:stroke endarrow="classic"/>
            </v:line>
            <v:shape id="_x0000_s2080" type="#_x0000_t202" style="position:absolute;left:8826;top:3414;width:945;height:312" stroked="f">
              <v:textbox style="mso-next-textbox:#_x0000_s2080" inset=",0">
                <w:txbxContent>
                  <w:p w:rsidR="00223EFA" w:rsidRDefault="00223EFA" w:rsidP="00223EFA">
                    <w:pPr>
                      <w:rPr>
                        <w:rFonts w:hint="eastAsia"/>
                      </w:rPr>
                    </w:pPr>
                    <w:r>
                      <w:rPr>
                        <w:rFonts w:hint="eastAsia"/>
                      </w:rPr>
                      <w:t>扁担梁</w:t>
                    </w:r>
                  </w:p>
                </w:txbxContent>
              </v:textbox>
            </v:shape>
            <v:shape id="_x0000_s2081" type="#_x0000_t202" style="position:absolute;left:7791;top:4622;width:945;height:312" stroked="f">
              <v:textbox style="mso-next-textbox:#_x0000_s2081" inset=",0">
                <w:txbxContent>
                  <w:p w:rsidR="00223EFA" w:rsidRDefault="00223EFA" w:rsidP="00223EFA">
                    <w:pPr>
                      <w:rPr>
                        <w:rFonts w:hint="eastAsia"/>
                      </w:rPr>
                    </w:pPr>
                    <w:r>
                      <w:rPr>
                        <w:rFonts w:hint="eastAsia"/>
                      </w:rPr>
                      <w:t>横</w:t>
                    </w:r>
                    <w:r>
                      <w:rPr>
                        <w:rFonts w:hint="eastAsia"/>
                      </w:rPr>
                      <w:t xml:space="preserve">  </w:t>
                    </w:r>
                    <w:r>
                      <w:rPr>
                        <w:rFonts w:hint="eastAsia"/>
                      </w:rPr>
                      <w:t>梁</w:t>
                    </w:r>
                  </w:p>
                </w:txbxContent>
              </v:textbox>
            </v:shape>
            <v:shape id="_x0000_s2082" type="#_x0000_t202" style="position:absolute;left:4263;top:5754;width:4830;height:624" stroked="f">
              <v:textbox style="mso-next-textbox:#_x0000_s2082">
                <w:txbxContent>
                  <w:p w:rsidR="00223EFA" w:rsidRDefault="00223EFA" w:rsidP="00223EFA">
                    <w:pPr>
                      <w:jc w:val="center"/>
                      <w:rPr>
                        <w:rFonts w:hint="eastAsia"/>
                        <w:b/>
                        <w:bCs/>
                      </w:rPr>
                    </w:pPr>
                    <w:r>
                      <w:rPr>
                        <w:rFonts w:hint="eastAsia"/>
                        <w:b/>
                        <w:bCs/>
                      </w:rPr>
                      <w:t>扁担梁吊装横梁示意图</w:t>
                    </w:r>
                  </w:p>
                </w:txbxContent>
              </v:textbox>
            </v:shape>
            <v:line id="_x0000_s2083" style="position:absolute" from="4941,4501" to="4941,5125"/>
            <v:line id="_x0000_s2084" style="position:absolute" from="4956,4496" to="7056,4496"/>
            <v:line id="_x0000_s2085" style="position:absolute" from="4956,4622" to="7056,4622"/>
            <v:line id="_x0000_s2086" style="position:absolute" from="4956,5009" to="7056,5009"/>
            <v:line id="_x0000_s2087" style="position:absolute" from="4956,5120" to="7056,5120"/>
            <v:line id="_x0000_s2088" style="position:absolute" from="7056,4502" to="7056,5126"/>
          </v:group>
        </w:pict>
      </w:r>
    </w:p>
    <w:p w:rsidR="00223EFA" w:rsidRDefault="00223EFA" w:rsidP="00223EFA">
      <w:pPr>
        <w:rPr>
          <w:rFonts w:hint="eastAsia"/>
        </w:rPr>
      </w:pPr>
    </w:p>
    <w:p w:rsidR="00223EFA" w:rsidRDefault="00223EFA" w:rsidP="00223EFA"/>
    <w:p w:rsidR="00223EFA" w:rsidRDefault="00223EFA" w:rsidP="00223EFA"/>
    <w:p w:rsidR="00223EFA" w:rsidRDefault="00223EFA" w:rsidP="00223EFA"/>
    <w:p w:rsidR="00223EFA" w:rsidRDefault="00223EFA" w:rsidP="00223EFA"/>
    <w:p w:rsidR="00223EFA" w:rsidRDefault="00223EFA" w:rsidP="00223EFA"/>
    <w:p w:rsidR="00223EFA" w:rsidRDefault="00223EFA" w:rsidP="00223EFA"/>
    <w:p w:rsidR="00223EFA" w:rsidRDefault="00223EFA" w:rsidP="00223EFA"/>
    <w:p w:rsidR="00223EFA" w:rsidRDefault="00223EFA" w:rsidP="00223EFA"/>
    <w:p w:rsidR="00223EFA" w:rsidRDefault="00223EFA" w:rsidP="00223EFA">
      <w:pPr>
        <w:pStyle w:val="50"/>
        <w:keepNext w:val="0"/>
        <w:keepLines w:val="0"/>
        <w:widowControl w:val="0"/>
        <w:numPr>
          <w:ilvl w:val="4"/>
          <w:numId w:val="17"/>
        </w:numPr>
        <w:tabs>
          <w:tab w:val="clear" w:pos="567"/>
          <w:tab w:val="num" w:pos="242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r>
        <w:rPr>
          <w:rFonts w:hint="eastAsia"/>
        </w:rPr>
        <w:t>预制</w:t>
      </w:r>
      <w:bookmarkStart w:id="181" w:name="bk232"/>
      <w:bookmarkEnd w:id="181"/>
    </w:p>
    <w:p w:rsidR="00223EFA" w:rsidRDefault="00223EFA" w:rsidP="00223EFA">
      <w:pPr>
        <w:rPr>
          <w:rFonts w:hint="eastAsia"/>
        </w:rPr>
      </w:pPr>
      <w:bookmarkStart w:id="182" w:name="bk233"/>
      <w:bookmarkEnd w:id="182"/>
      <w:r>
        <w:rPr>
          <w:rFonts w:hint="eastAsia"/>
        </w:rPr>
        <w:t xml:space="preserve">    </w:t>
      </w:r>
      <w:r>
        <w:rPr>
          <w:rFonts w:hint="eastAsia"/>
        </w:rPr>
        <w:t>①</w:t>
      </w:r>
      <w:proofErr w:type="gramStart"/>
      <w:r>
        <w:rPr>
          <w:rFonts w:hint="eastAsia"/>
        </w:rPr>
        <w:t>预制梁场设在</w:t>
      </w:r>
      <w:proofErr w:type="gramEnd"/>
      <w:r>
        <w:rPr>
          <w:rFonts w:hint="eastAsia"/>
        </w:rPr>
        <w:t>两主桥之间已硬化的支架场地，计划上</w:t>
      </w:r>
      <w:r>
        <w:rPr>
          <w:rFonts w:hint="eastAsia"/>
        </w:rPr>
        <w:t>4</w:t>
      </w:r>
      <w:r>
        <w:rPr>
          <w:rFonts w:hint="eastAsia"/>
        </w:rPr>
        <w:t>条生产线，生产线的结构基础采用浆砌片石基础，上铺</w:t>
      </w:r>
      <w:r>
        <w:rPr>
          <w:rFonts w:hint="eastAsia"/>
        </w:rPr>
        <w:t>10</w:t>
      </w:r>
      <w:r>
        <w:t>cm</w:t>
      </w:r>
      <w:r>
        <w:rPr>
          <w:rFonts w:hint="eastAsia"/>
        </w:rPr>
        <w:t>混凝土面层，面层上预埋</w:t>
      </w:r>
      <w:r>
        <w:t>6mm</w:t>
      </w:r>
      <w:r>
        <w:rPr>
          <w:rFonts w:hint="eastAsia"/>
        </w:rPr>
        <w:t>厚钢板，钢板宽度与板梁底同宽。</w:t>
      </w:r>
      <w:proofErr w:type="gramStart"/>
      <w:r>
        <w:rPr>
          <w:rFonts w:hint="eastAsia"/>
        </w:rPr>
        <w:t>侧模采用大块定</w:t>
      </w:r>
      <w:proofErr w:type="gramEnd"/>
      <w:r>
        <w:rPr>
          <w:rFonts w:hint="eastAsia"/>
        </w:rPr>
        <w:t>型钢模，</w:t>
      </w:r>
      <w:proofErr w:type="gramStart"/>
      <w:r>
        <w:rPr>
          <w:rFonts w:hint="eastAsia"/>
        </w:rPr>
        <w:t>芯模采用</w:t>
      </w:r>
      <w:proofErr w:type="gramEnd"/>
      <w:r>
        <w:rPr>
          <w:rFonts w:hint="eastAsia"/>
        </w:rPr>
        <w:t>圆形充气胶囊。</w:t>
      </w:r>
    </w:p>
    <w:p w:rsidR="00223EFA" w:rsidRDefault="00223EFA" w:rsidP="00223EFA">
      <w:pPr>
        <w:rPr>
          <w:rFonts w:hint="eastAsia"/>
        </w:rPr>
      </w:pPr>
      <w:r>
        <w:rPr>
          <w:rFonts w:hint="eastAsia"/>
        </w:rPr>
        <w:t xml:space="preserve">    </w:t>
      </w:r>
      <w:r>
        <w:rPr>
          <w:rFonts w:hint="eastAsia"/>
        </w:rPr>
        <w:t>②施工工艺流程图</w:t>
      </w:r>
      <w:r>
        <w:t>(</w:t>
      </w:r>
      <w:r>
        <w:rPr>
          <w:rFonts w:hint="eastAsia"/>
        </w:rPr>
        <w:t>见表</w:t>
      </w:r>
      <w:r>
        <w:rPr>
          <w:rFonts w:hint="eastAsia"/>
        </w:rPr>
        <w:t>5-9)</w:t>
      </w:r>
    </w:p>
    <w:p w:rsidR="00223EFA" w:rsidRDefault="00223EFA" w:rsidP="00223EFA">
      <w:pPr>
        <w:rPr>
          <w:rFonts w:hint="eastAsia"/>
        </w:rPr>
      </w:pPr>
      <w:r>
        <w:rPr>
          <w:rFonts w:hint="eastAsia"/>
        </w:rPr>
        <w:t xml:space="preserve">    </w:t>
      </w:r>
      <w:r>
        <w:rPr>
          <w:rFonts w:hint="eastAsia"/>
        </w:rPr>
        <w:t>③施工工艺及要求</w:t>
      </w:r>
    </w:p>
    <w:p w:rsidR="00223EFA" w:rsidRDefault="00223EFA" w:rsidP="00223EFA">
      <w:pPr>
        <w:rPr>
          <w:rFonts w:hint="eastAsia"/>
        </w:rPr>
      </w:pPr>
      <w:r>
        <w:rPr>
          <w:rFonts w:hint="eastAsia"/>
        </w:rPr>
        <w:t xml:space="preserve">    </w:t>
      </w:r>
      <w:r>
        <w:rPr>
          <w:rFonts w:hint="eastAsia"/>
        </w:rPr>
        <w:t>浇注混凝土前先整修底模，清除杂物</w:t>
      </w:r>
      <w:r>
        <w:t>，</w:t>
      </w:r>
      <w:r>
        <w:rPr>
          <w:rFonts w:hint="eastAsia"/>
        </w:rPr>
        <w:t>涂刷脱模剂，然后</w:t>
      </w:r>
      <w:proofErr w:type="gramStart"/>
      <w:r>
        <w:rPr>
          <w:rFonts w:hint="eastAsia"/>
        </w:rPr>
        <w:t>拼装侧模和</w:t>
      </w:r>
      <w:proofErr w:type="gramEnd"/>
      <w:r>
        <w:rPr>
          <w:rFonts w:hint="eastAsia"/>
        </w:rPr>
        <w:t>端模。浇注过程中，由专人随时检查模板情况，充气胶囊管在底板混凝土浇注后应迅速充气。</w:t>
      </w:r>
    </w:p>
    <w:p w:rsidR="00223EFA" w:rsidRDefault="00223EFA" w:rsidP="00223EFA">
      <w:pPr>
        <w:rPr>
          <w:rFonts w:hint="eastAsia"/>
        </w:rPr>
      </w:pPr>
      <w:r>
        <w:rPr>
          <w:rFonts w:hint="eastAsia"/>
        </w:rPr>
        <w:t xml:space="preserve">    </w:t>
      </w:r>
      <w:r>
        <w:rPr>
          <w:rFonts w:hint="eastAsia"/>
        </w:rPr>
        <w:t>底筋在台座外制成钢筋骨架，吊至底座上后迅速绑扎顶部钢筋和胶囊定位筋。</w:t>
      </w:r>
    </w:p>
    <w:p w:rsidR="00223EFA" w:rsidRDefault="00223EFA" w:rsidP="00223EFA">
      <w:pPr>
        <w:rPr>
          <w:rFonts w:hint="eastAsia"/>
        </w:rPr>
      </w:pPr>
      <w:r>
        <w:rPr>
          <w:rFonts w:hint="eastAsia"/>
        </w:rPr>
        <w:t xml:space="preserve">    </w:t>
      </w:r>
      <w:r>
        <w:rPr>
          <w:rFonts w:hint="eastAsia"/>
        </w:rPr>
        <w:t>混凝土拌和采用自动计量拌合站拌和，混凝土输送车或动力翻斗</w:t>
      </w:r>
      <w:r>
        <w:rPr>
          <w:rFonts w:hint="eastAsia"/>
        </w:rPr>
        <w:lastRenderedPageBreak/>
        <w:t>车运输，</w:t>
      </w:r>
      <w:proofErr w:type="gramStart"/>
      <w:r>
        <w:rPr>
          <w:rFonts w:hint="eastAsia"/>
        </w:rPr>
        <w:t>运至梁场后</w:t>
      </w:r>
      <w:proofErr w:type="gramEnd"/>
      <w:r>
        <w:rPr>
          <w:rFonts w:hint="eastAsia"/>
        </w:rPr>
        <w:t>直接入模。浇注时采用斜向分段水平分层工艺，先浇注底板，然后装入充气胶囊，充气达到标准要求后再浇注腹板，后浇注顶板。</w:t>
      </w:r>
    </w:p>
    <w:p w:rsidR="00223EFA" w:rsidRDefault="00223EFA" w:rsidP="00223EFA">
      <w:pPr>
        <w:rPr>
          <w:rFonts w:hint="eastAsia"/>
        </w:rPr>
      </w:pPr>
      <w:r>
        <w:rPr>
          <w:rFonts w:hint="eastAsia"/>
        </w:rPr>
        <w:t xml:space="preserve">    </w:t>
      </w:r>
      <w:r>
        <w:rPr>
          <w:rFonts w:hint="eastAsia"/>
        </w:rPr>
        <w:t>混凝土施工注意事项：混凝土宜掺用缓凝剂，以保证充气胶囊放入模板，浇注腹板时的底板初凝满足要求。底板厚度必须满足尺寸要求，浇注腹板时应对称、均衡浇注，防止气囊上浮及左右摆动。浇注时，插入式振捣器避免碰撞钢筋骨架，顶面用平板式振捣器振捣，抹平后拉毛。混凝土采用覆盖草袋洒水养护，当混凝土达到一定</w:t>
      </w:r>
      <w:proofErr w:type="gramStart"/>
      <w:r>
        <w:rPr>
          <w:rFonts w:hint="eastAsia"/>
        </w:rPr>
        <w:t>强度后吊离</w:t>
      </w:r>
      <w:proofErr w:type="gramEnd"/>
      <w:r>
        <w:rPr>
          <w:rFonts w:hint="eastAsia"/>
        </w:rPr>
        <w:t>槽位，继续进行洒水养护，养护时间</w:t>
      </w:r>
      <w:r>
        <w:rPr>
          <w:rFonts w:hint="eastAsia"/>
        </w:rPr>
        <w:t>7</w:t>
      </w:r>
      <w:r>
        <w:rPr>
          <w:rFonts w:hint="eastAsia"/>
        </w:rPr>
        <w:t>天以上。</w:t>
      </w:r>
    </w:p>
    <w:p w:rsidR="00223EFA" w:rsidRDefault="00223EFA" w:rsidP="00223EFA"/>
    <w:p w:rsidR="00223EFA" w:rsidRDefault="00223EFA" w:rsidP="00223EFA">
      <w:pPr>
        <w:pStyle w:val="50"/>
        <w:keepNext w:val="0"/>
        <w:keepLines w:val="0"/>
        <w:widowControl w:val="0"/>
        <w:numPr>
          <w:ilvl w:val="4"/>
          <w:numId w:val="17"/>
        </w:numPr>
        <w:tabs>
          <w:tab w:val="clear" w:pos="567"/>
          <w:tab w:val="num" w:pos="242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r>
        <w:rPr>
          <w:rFonts w:hint="eastAsia"/>
        </w:rPr>
        <w:t>安装</w:t>
      </w:r>
      <w:bookmarkStart w:id="183" w:name="bk234"/>
      <w:bookmarkEnd w:id="183"/>
    </w:p>
    <w:p w:rsidR="00223EFA" w:rsidRDefault="00223EFA" w:rsidP="00223EFA">
      <w:pPr>
        <w:rPr>
          <w:rFonts w:hint="eastAsia"/>
        </w:rPr>
      </w:pPr>
      <w:bookmarkStart w:id="184" w:name="bk235"/>
      <w:bookmarkEnd w:id="184"/>
      <w:r>
        <w:rPr>
          <w:rFonts w:hint="eastAsia"/>
        </w:rPr>
        <w:t xml:space="preserve">    </w:t>
      </w:r>
      <w:r>
        <w:rPr>
          <w:rFonts w:hint="eastAsia"/>
        </w:rPr>
        <w:t>吊装时纵梁每</w:t>
      </w:r>
      <w:r>
        <w:rPr>
          <w:rFonts w:hint="eastAsia"/>
        </w:rPr>
        <w:t>4</w:t>
      </w:r>
      <w:r>
        <w:rPr>
          <w:rFonts w:hint="eastAsia"/>
        </w:rPr>
        <w:t>块一迭，吊至横梁后，采用斜拉方法在桥面上进行铺设，使桥面均匀加载。吊装过程中应保证纵梁间距及垂直度符合设计要求，各纵梁之间的连接部分采用现浇混凝土进行固结。</w:t>
      </w:r>
    </w:p>
    <w:p w:rsidR="00223EFA" w:rsidRDefault="00223EFA" w:rsidP="00223EFA">
      <w:pPr>
        <w:rPr>
          <w:rFonts w:hint="eastAsia"/>
        </w:rPr>
      </w:pPr>
      <w:r>
        <w:rPr>
          <w:rFonts w:hint="eastAsia"/>
        </w:rPr>
        <w:t xml:space="preserve">    </w:t>
      </w:r>
      <w:r>
        <w:rPr>
          <w:rFonts w:hint="eastAsia"/>
        </w:rPr>
        <w:t>吊装纵梁顺序：先铺设中间</w:t>
      </w:r>
      <w:r>
        <w:rPr>
          <w:rFonts w:hint="eastAsia"/>
        </w:rPr>
        <w:t>1/4</w:t>
      </w:r>
      <w:r>
        <w:rPr>
          <w:rFonts w:hint="eastAsia"/>
        </w:rPr>
        <w:t>纵梁，张拉</w:t>
      </w:r>
      <w:r>
        <w:rPr>
          <w:rFonts w:hint="eastAsia"/>
        </w:rPr>
        <w:t>2</w:t>
      </w:r>
      <w:r>
        <w:rPr>
          <w:rFonts w:hint="eastAsia"/>
        </w:rPr>
        <w:t>、</w:t>
      </w:r>
      <w:r>
        <w:rPr>
          <w:rFonts w:hint="eastAsia"/>
        </w:rPr>
        <w:t>3</w:t>
      </w:r>
      <w:r>
        <w:rPr>
          <w:rFonts w:hint="eastAsia"/>
        </w:rPr>
        <w:t>号和</w:t>
      </w:r>
      <w:r>
        <w:rPr>
          <w:rFonts w:hint="eastAsia"/>
        </w:rPr>
        <w:t>14</w:t>
      </w:r>
      <w:r>
        <w:rPr>
          <w:rFonts w:hint="eastAsia"/>
        </w:rPr>
        <w:t>、</w:t>
      </w:r>
      <w:r>
        <w:rPr>
          <w:rFonts w:hint="eastAsia"/>
        </w:rPr>
        <w:t>15</w:t>
      </w:r>
      <w:r>
        <w:rPr>
          <w:rFonts w:hint="eastAsia"/>
        </w:rPr>
        <w:t>号</w:t>
      </w:r>
      <w:proofErr w:type="gramStart"/>
      <w:r>
        <w:rPr>
          <w:rFonts w:hint="eastAsia"/>
        </w:rPr>
        <w:t>系杆至设计</w:t>
      </w:r>
      <w:proofErr w:type="gramEnd"/>
      <w:r>
        <w:rPr>
          <w:rFonts w:hint="eastAsia"/>
        </w:rPr>
        <w:t>张力；铺设中间另外</w:t>
      </w:r>
      <w:r>
        <w:rPr>
          <w:rFonts w:hint="eastAsia"/>
        </w:rPr>
        <w:t>1/4</w:t>
      </w:r>
      <w:r>
        <w:rPr>
          <w:rFonts w:hint="eastAsia"/>
        </w:rPr>
        <w:t>纵梁，张拉</w:t>
      </w:r>
      <w:r>
        <w:rPr>
          <w:rFonts w:hint="eastAsia"/>
        </w:rPr>
        <w:t>10</w:t>
      </w:r>
      <w:r>
        <w:rPr>
          <w:rFonts w:hint="eastAsia"/>
        </w:rPr>
        <w:t>、</w:t>
      </w:r>
      <w:r>
        <w:rPr>
          <w:rFonts w:hint="eastAsia"/>
        </w:rPr>
        <w:t>11</w:t>
      </w:r>
      <w:r>
        <w:rPr>
          <w:rFonts w:hint="eastAsia"/>
        </w:rPr>
        <w:t>号和</w:t>
      </w:r>
      <w:r>
        <w:rPr>
          <w:rFonts w:hint="eastAsia"/>
        </w:rPr>
        <w:t>22</w:t>
      </w:r>
      <w:r>
        <w:rPr>
          <w:rFonts w:hint="eastAsia"/>
        </w:rPr>
        <w:t>、</w:t>
      </w:r>
      <w:r>
        <w:rPr>
          <w:rFonts w:hint="eastAsia"/>
        </w:rPr>
        <w:t>23</w:t>
      </w:r>
      <w:r>
        <w:rPr>
          <w:rFonts w:hint="eastAsia"/>
        </w:rPr>
        <w:t>号</w:t>
      </w:r>
      <w:proofErr w:type="gramStart"/>
      <w:r>
        <w:rPr>
          <w:rFonts w:hint="eastAsia"/>
        </w:rPr>
        <w:t>系杆至设计</w:t>
      </w:r>
      <w:proofErr w:type="gramEnd"/>
      <w:r>
        <w:rPr>
          <w:rFonts w:hint="eastAsia"/>
        </w:rPr>
        <w:t>张力；铺设左边</w:t>
      </w:r>
      <w:r>
        <w:rPr>
          <w:rFonts w:hint="eastAsia"/>
        </w:rPr>
        <w:t>1/4</w:t>
      </w:r>
      <w:r>
        <w:rPr>
          <w:rFonts w:hint="eastAsia"/>
        </w:rPr>
        <w:t>纵梁，张拉</w:t>
      </w:r>
      <w:r>
        <w:rPr>
          <w:rFonts w:hint="eastAsia"/>
        </w:rPr>
        <w:t>5</w:t>
      </w:r>
      <w:r>
        <w:rPr>
          <w:rFonts w:hint="eastAsia"/>
        </w:rPr>
        <w:t>、</w:t>
      </w:r>
      <w:r>
        <w:rPr>
          <w:rFonts w:hint="eastAsia"/>
        </w:rPr>
        <w:t>8</w:t>
      </w:r>
      <w:r>
        <w:rPr>
          <w:rFonts w:hint="eastAsia"/>
        </w:rPr>
        <w:t>号和</w:t>
      </w:r>
      <w:r>
        <w:rPr>
          <w:rFonts w:hint="eastAsia"/>
        </w:rPr>
        <w:t>17</w:t>
      </w:r>
      <w:r>
        <w:rPr>
          <w:rFonts w:hint="eastAsia"/>
        </w:rPr>
        <w:t>、</w:t>
      </w:r>
      <w:r>
        <w:rPr>
          <w:rFonts w:hint="eastAsia"/>
        </w:rPr>
        <w:t>20</w:t>
      </w:r>
      <w:r>
        <w:rPr>
          <w:rFonts w:hint="eastAsia"/>
        </w:rPr>
        <w:t>号</w:t>
      </w:r>
      <w:proofErr w:type="gramStart"/>
      <w:r>
        <w:rPr>
          <w:rFonts w:hint="eastAsia"/>
        </w:rPr>
        <w:t>系杆至设计</w:t>
      </w:r>
      <w:proofErr w:type="gramEnd"/>
      <w:r>
        <w:rPr>
          <w:rFonts w:hint="eastAsia"/>
        </w:rPr>
        <w:t>张力；铺设右边</w:t>
      </w:r>
      <w:r>
        <w:rPr>
          <w:rFonts w:hint="eastAsia"/>
        </w:rPr>
        <w:t>1/4</w:t>
      </w:r>
      <w:r>
        <w:rPr>
          <w:rFonts w:hint="eastAsia"/>
        </w:rPr>
        <w:t>纵梁，张拉</w:t>
      </w:r>
      <w:r>
        <w:rPr>
          <w:rFonts w:hint="eastAsia"/>
        </w:rPr>
        <w:t>1</w:t>
      </w:r>
      <w:r>
        <w:rPr>
          <w:rFonts w:hint="eastAsia"/>
        </w:rPr>
        <w:t>、</w:t>
      </w:r>
      <w:r>
        <w:rPr>
          <w:rFonts w:hint="eastAsia"/>
        </w:rPr>
        <w:t>4</w:t>
      </w:r>
      <w:r>
        <w:rPr>
          <w:rFonts w:hint="eastAsia"/>
        </w:rPr>
        <w:t>号和</w:t>
      </w:r>
      <w:r>
        <w:rPr>
          <w:rFonts w:hint="eastAsia"/>
        </w:rPr>
        <w:t>13</w:t>
      </w:r>
      <w:r>
        <w:rPr>
          <w:rFonts w:hint="eastAsia"/>
        </w:rPr>
        <w:t>、</w:t>
      </w:r>
      <w:r>
        <w:rPr>
          <w:rFonts w:hint="eastAsia"/>
        </w:rPr>
        <w:t>16</w:t>
      </w:r>
      <w:r>
        <w:rPr>
          <w:rFonts w:hint="eastAsia"/>
        </w:rPr>
        <w:t>号</w:t>
      </w:r>
      <w:proofErr w:type="gramStart"/>
      <w:r>
        <w:rPr>
          <w:rFonts w:hint="eastAsia"/>
        </w:rPr>
        <w:t>系杆至设计</w:t>
      </w:r>
      <w:proofErr w:type="gramEnd"/>
      <w:r>
        <w:rPr>
          <w:rFonts w:hint="eastAsia"/>
        </w:rPr>
        <w:t>张力，最后张拉</w:t>
      </w:r>
      <w:r>
        <w:rPr>
          <w:rFonts w:hint="eastAsia"/>
        </w:rPr>
        <w:t>9</w:t>
      </w:r>
      <w:r>
        <w:rPr>
          <w:rFonts w:hint="eastAsia"/>
        </w:rPr>
        <w:t>、</w:t>
      </w:r>
      <w:r>
        <w:rPr>
          <w:rFonts w:hint="eastAsia"/>
        </w:rPr>
        <w:t>12</w:t>
      </w:r>
      <w:r>
        <w:rPr>
          <w:rFonts w:hint="eastAsia"/>
        </w:rPr>
        <w:t>号和</w:t>
      </w:r>
      <w:r>
        <w:rPr>
          <w:rFonts w:hint="eastAsia"/>
        </w:rPr>
        <w:t>21</w:t>
      </w:r>
      <w:r>
        <w:rPr>
          <w:rFonts w:hint="eastAsia"/>
        </w:rPr>
        <w:t>、</w:t>
      </w:r>
      <w:r>
        <w:rPr>
          <w:rFonts w:hint="eastAsia"/>
        </w:rPr>
        <w:t>24</w:t>
      </w:r>
      <w:r>
        <w:rPr>
          <w:rFonts w:hint="eastAsia"/>
        </w:rPr>
        <w:t>号</w:t>
      </w:r>
      <w:proofErr w:type="gramStart"/>
      <w:r>
        <w:rPr>
          <w:rFonts w:hint="eastAsia"/>
        </w:rPr>
        <w:t>系杆至设计</w:t>
      </w:r>
      <w:proofErr w:type="gramEnd"/>
      <w:r>
        <w:rPr>
          <w:rFonts w:hint="eastAsia"/>
        </w:rPr>
        <w:t>张力。</w:t>
      </w:r>
    </w:p>
    <w:p w:rsidR="00223EFA" w:rsidRDefault="00223EFA" w:rsidP="00223EFA">
      <w:pPr>
        <w:rPr>
          <w:rFonts w:hint="eastAsia"/>
        </w:rPr>
      </w:pPr>
      <w:r>
        <w:rPr>
          <w:rFonts w:hint="eastAsia"/>
        </w:rPr>
        <w:t xml:space="preserve">    8</w:t>
      </w:r>
      <w:r>
        <w:rPr>
          <w:rFonts w:hint="eastAsia"/>
        </w:rPr>
        <w:t>、拆除缆索吊</w:t>
      </w:r>
    </w:p>
    <w:p w:rsidR="00223EFA" w:rsidRDefault="00223EFA" w:rsidP="00223EFA">
      <w:pPr>
        <w:rPr>
          <w:rFonts w:hint="eastAsia"/>
        </w:rPr>
      </w:pPr>
      <w:r>
        <w:rPr>
          <w:rFonts w:hint="eastAsia"/>
        </w:rPr>
        <w:t xml:space="preserve">    </w:t>
      </w:r>
      <w:r>
        <w:rPr>
          <w:rFonts w:hint="eastAsia"/>
        </w:rPr>
        <w:t>上部结构全部吊装完成，经检查合格后即可拆除缆索吊。拆除顺</w:t>
      </w:r>
      <w:r>
        <w:rPr>
          <w:rFonts w:hint="eastAsia"/>
        </w:rPr>
        <w:lastRenderedPageBreak/>
        <w:t>序：拆除跑车→拆除</w:t>
      </w:r>
      <w:proofErr w:type="gramStart"/>
      <w:r>
        <w:rPr>
          <w:rFonts w:hint="eastAsia"/>
        </w:rPr>
        <w:t>起重索</w:t>
      </w:r>
      <w:proofErr w:type="gramEnd"/>
      <w:r>
        <w:rPr>
          <w:rFonts w:hint="eastAsia"/>
        </w:rPr>
        <w:t>→</w:t>
      </w:r>
      <w:proofErr w:type="gramStart"/>
      <w:r>
        <w:rPr>
          <w:rFonts w:hint="eastAsia"/>
        </w:rPr>
        <w:t>拆除扣索</w:t>
      </w:r>
      <w:proofErr w:type="gramEnd"/>
      <w:r>
        <w:rPr>
          <w:rFonts w:hint="eastAsia"/>
        </w:rPr>
        <w:t>→拆除牵引索→</w:t>
      </w:r>
      <w:proofErr w:type="gramStart"/>
      <w:r>
        <w:rPr>
          <w:rFonts w:hint="eastAsia"/>
        </w:rPr>
        <w:t>拆除主索</w:t>
      </w:r>
      <w:proofErr w:type="gramEnd"/>
      <w:r>
        <w:rPr>
          <w:rFonts w:hint="eastAsia"/>
        </w:rPr>
        <w:t>→拆除工作索→</w:t>
      </w:r>
      <w:proofErr w:type="gramStart"/>
      <w:r>
        <w:rPr>
          <w:rFonts w:hint="eastAsia"/>
        </w:rPr>
        <w:t>拉临时</w:t>
      </w:r>
      <w:proofErr w:type="gramEnd"/>
      <w:r>
        <w:rPr>
          <w:rFonts w:hint="eastAsia"/>
        </w:rPr>
        <w:t>缆风绳（保证塔架稳定）→拆除前后、左右缆风绳→拆除塔顶结构→各种周转材料、机械设备分类、上油入库。拆除过程中应特别注意塔架的稳定。</w:t>
      </w:r>
    </w:p>
    <w:p w:rsidR="00223EFA" w:rsidRDefault="00223EFA" w:rsidP="00223EFA">
      <w:pPr>
        <w:rPr>
          <w:rFonts w:hint="eastAsia"/>
        </w:rPr>
      </w:pPr>
    </w:p>
    <w:p w:rsidR="00223EFA" w:rsidRDefault="00223EFA" w:rsidP="00223EFA"/>
    <w:p w:rsidR="00223EFA" w:rsidRDefault="00223EFA" w:rsidP="00223EFA">
      <w:pPr>
        <w:pStyle w:val="11"/>
        <w:keepNext w:val="0"/>
        <w:keepLines w:val="0"/>
        <w:numPr>
          <w:ilvl w:val="0"/>
          <w:numId w:val="17"/>
        </w:numPr>
        <w:tabs>
          <w:tab w:val="num" w:pos="72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185" w:name="_Toc207094787"/>
      <w:r>
        <w:rPr>
          <w:rFonts w:hint="eastAsia"/>
        </w:rPr>
        <w:t>各项保证措施</w:t>
      </w:r>
      <w:bookmarkStart w:id="186" w:name="bk236"/>
      <w:bookmarkEnd w:id="185"/>
      <w:bookmarkEnd w:id="186"/>
    </w:p>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187" w:name="_Toc207094788"/>
      <w:r>
        <w:rPr>
          <w:rFonts w:hint="eastAsia"/>
        </w:rPr>
        <w:t>确保工程质量和工期的措施</w:t>
      </w:r>
      <w:bookmarkStart w:id="188" w:name="bk237"/>
      <w:bookmarkEnd w:id="187"/>
      <w:bookmarkEnd w:id="188"/>
    </w:p>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189" w:name="_Toc207094789"/>
      <w:r>
        <w:rPr>
          <w:rFonts w:hint="eastAsia"/>
        </w:rPr>
        <w:t>质量保证措施</w:t>
      </w:r>
      <w:bookmarkStart w:id="190" w:name="bk238"/>
      <w:bookmarkEnd w:id="189"/>
      <w:bookmarkEnd w:id="190"/>
    </w:p>
    <w:p w:rsidR="00223EFA" w:rsidRDefault="00223EFA" w:rsidP="00223EFA">
      <w:pPr>
        <w:rPr>
          <w:rFonts w:hint="eastAsia"/>
        </w:rPr>
      </w:pPr>
      <w:bookmarkStart w:id="191" w:name="bk239"/>
      <w:bookmarkEnd w:id="191"/>
      <w:r>
        <w:rPr>
          <w:rFonts w:hint="eastAsia"/>
        </w:rPr>
        <w:t xml:space="preserve">    </w:t>
      </w:r>
      <w:r>
        <w:rPr>
          <w:rFonts w:hint="eastAsia"/>
        </w:rPr>
        <w:t>本工程质量自报等级为“优良”，施工中将认真贯彻我公司“满足顾客要求为宗旨，实现质量承诺为准则，领先行业标准为目标”的质量方针，本着对业主和建设单位高度负责的态度，认真执行</w:t>
      </w:r>
      <w:r>
        <w:rPr>
          <w:rFonts w:hint="eastAsia"/>
        </w:rPr>
        <w:t>ISO9000</w:t>
      </w:r>
      <w:r>
        <w:rPr>
          <w:rFonts w:hint="eastAsia"/>
        </w:rPr>
        <w:t>质量管理标准，采用先进技术、工艺和设备，制定严格的质量管理计划，实行全员、全方位、全过程的质量控制，确保目标实现。</w:t>
      </w:r>
    </w:p>
    <w:p w:rsidR="00223EFA" w:rsidRDefault="00223EFA" w:rsidP="00223EFA">
      <w:pPr>
        <w:rPr>
          <w:rFonts w:hint="eastAsia"/>
        </w:rPr>
      </w:pPr>
      <w:r>
        <w:rPr>
          <w:rFonts w:hint="eastAsia"/>
        </w:rPr>
        <w:t xml:space="preserve">    1</w:t>
      </w:r>
      <w:r>
        <w:rPr>
          <w:rFonts w:hint="eastAsia"/>
        </w:rPr>
        <w:t>、认真贯彻</w:t>
      </w:r>
      <w:r>
        <w:rPr>
          <w:rFonts w:hint="eastAsia"/>
        </w:rPr>
        <w:t>ISO9000</w:t>
      </w:r>
      <w:r>
        <w:rPr>
          <w:rFonts w:hint="eastAsia"/>
        </w:rPr>
        <w:t>质量管理标准，建立完善的质量体系。</w:t>
      </w:r>
    </w:p>
    <w:p w:rsidR="00223EFA" w:rsidRDefault="00223EFA" w:rsidP="00223EFA">
      <w:pPr>
        <w:rPr>
          <w:rFonts w:hint="eastAsia"/>
        </w:rPr>
      </w:pPr>
      <w:r>
        <w:rPr>
          <w:rFonts w:hint="eastAsia"/>
        </w:rPr>
        <w:t xml:space="preserve">    </w:t>
      </w:r>
      <w:r>
        <w:rPr>
          <w:rFonts w:hint="eastAsia"/>
        </w:rPr>
        <w:t>（</w:t>
      </w:r>
      <w:r>
        <w:rPr>
          <w:rFonts w:hint="eastAsia"/>
        </w:rPr>
        <w:t>1</w:t>
      </w:r>
      <w:r>
        <w:rPr>
          <w:rFonts w:hint="eastAsia"/>
        </w:rPr>
        <w:t>）成立以项目经理为主任，总工程师为副主任，有关职能部门负责人参加的质量管理委员会，实施工程质量管理工作，质量保证体系见质量保证体系框图。</w:t>
      </w:r>
    </w:p>
    <w:p w:rsidR="00223EFA" w:rsidRDefault="00223EFA" w:rsidP="00223EFA">
      <w:pPr>
        <w:rPr>
          <w:rFonts w:hint="eastAsia"/>
        </w:rPr>
      </w:pPr>
      <w:r>
        <w:rPr>
          <w:rFonts w:hint="eastAsia"/>
        </w:rPr>
        <w:t xml:space="preserve">    </w:t>
      </w:r>
      <w:r>
        <w:rPr>
          <w:rFonts w:hint="eastAsia"/>
        </w:rPr>
        <w:t>（</w:t>
      </w:r>
      <w:r>
        <w:rPr>
          <w:rFonts w:hint="eastAsia"/>
        </w:rPr>
        <w:t>2</w:t>
      </w:r>
      <w:r>
        <w:rPr>
          <w:rFonts w:hint="eastAsia"/>
        </w:rPr>
        <w:t>）项目部</w:t>
      </w:r>
      <w:proofErr w:type="gramStart"/>
      <w:r>
        <w:rPr>
          <w:rFonts w:hint="eastAsia"/>
        </w:rPr>
        <w:t>设质量科</w:t>
      </w:r>
      <w:proofErr w:type="gramEnd"/>
      <w:r>
        <w:rPr>
          <w:rFonts w:hint="eastAsia"/>
        </w:rPr>
        <w:t>，并配备专职质检工程师，施工队设专职质检员，在施工过程中自下而上按照“跟踪检查”、“复检”、“抽检”三个检测等级分别实施检测任务，制定严格的质检程序，实行质量一</w:t>
      </w:r>
      <w:r>
        <w:rPr>
          <w:rFonts w:hint="eastAsia"/>
        </w:rPr>
        <w:lastRenderedPageBreak/>
        <w:t>票否决制。检验质量保证程序见框图所示。</w:t>
      </w:r>
    </w:p>
    <w:p w:rsidR="00223EFA" w:rsidRDefault="00223EFA" w:rsidP="00223EFA">
      <w:pPr>
        <w:rPr>
          <w:rFonts w:hint="eastAsia"/>
        </w:rPr>
      </w:pPr>
      <w:r>
        <w:t xml:space="preserve">    </w:t>
      </w:r>
      <w:r>
        <w:rPr>
          <w:rFonts w:hint="eastAsia"/>
        </w:rPr>
        <w:t>（</w:t>
      </w:r>
      <w:r>
        <w:rPr>
          <w:rFonts w:hint="eastAsia"/>
        </w:rPr>
        <w:t>3</w:t>
      </w:r>
      <w:r>
        <w:rPr>
          <w:rFonts w:hint="eastAsia"/>
        </w:rPr>
        <w:t>）建立从项目经理、施工队长到操作工人的岗位质量责任制，管生产必须管质量，建立严格的质量考核制度，实行优质优价的政策，将经济效益与质量挂钩。</w:t>
      </w:r>
    </w:p>
    <w:p w:rsidR="00223EFA" w:rsidRDefault="00223EFA" w:rsidP="00223EFA">
      <w:pPr>
        <w:rPr>
          <w:rFonts w:hint="eastAsia"/>
        </w:rPr>
      </w:pPr>
      <w:r>
        <w:rPr>
          <w:rFonts w:hint="eastAsia"/>
        </w:rPr>
        <w:t xml:space="preserve">    </w:t>
      </w:r>
      <w:r>
        <w:rPr>
          <w:rFonts w:hint="eastAsia"/>
        </w:rPr>
        <w:t>（</w:t>
      </w:r>
      <w:r>
        <w:rPr>
          <w:rFonts w:hint="eastAsia"/>
        </w:rPr>
        <w:t>4</w:t>
      </w:r>
      <w:r>
        <w:rPr>
          <w:rFonts w:hint="eastAsia"/>
        </w:rPr>
        <w:t>）项目部成立中心试验室，在总工程师的领导下，开展检测检验工作，对现场工艺参数进行控制并及时反馈各种信息，用数据指导施工。</w:t>
      </w:r>
    </w:p>
    <w:p w:rsidR="00223EFA" w:rsidRDefault="00223EFA" w:rsidP="00223EFA">
      <w:pPr>
        <w:rPr>
          <w:rFonts w:hint="eastAsia"/>
        </w:rPr>
      </w:pPr>
      <w:r>
        <w:rPr>
          <w:rFonts w:hint="eastAsia"/>
        </w:rPr>
        <w:t xml:space="preserve">    2</w:t>
      </w:r>
      <w:r>
        <w:rPr>
          <w:rFonts w:hint="eastAsia"/>
        </w:rPr>
        <w:t>、抓好施工过程的质量管理工作</w:t>
      </w:r>
    </w:p>
    <w:p w:rsidR="00223EFA" w:rsidRDefault="00223EFA" w:rsidP="00223EFA">
      <w:pPr>
        <w:rPr>
          <w:rFonts w:hint="eastAsia"/>
        </w:rPr>
      </w:pPr>
      <w:r>
        <w:rPr>
          <w:rFonts w:hint="eastAsia"/>
        </w:rPr>
        <w:t xml:space="preserve">    </w:t>
      </w:r>
      <w:r>
        <w:rPr>
          <w:rFonts w:hint="eastAsia"/>
        </w:rPr>
        <w:t>（</w:t>
      </w:r>
      <w:r>
        <w:rPr>
          <w:rFonts w:hint="eastAsia"/>
        </w:rPr>
        <w:t>1</w:t>
      </w:r>
      <w:r>
        <w:rPr>
          <w:rFonts w:hint="eastAsia"/>
        </w:rPr>
        <w:t>）成立以总工程师为组长的试验检测小组，加强施工过程中的质量检测。</w:t>
      </w:r>
    </w:p>
    <w:p w:rsidR="00223EFA" w:rsidRDefault="00223EFA" w:rsidP="00223EFA">
      <w:pPr>
        <w:rPr>
          <w:rFonts w:hint="eastAsia"/>
        </w:rPr>
      </w:pPr>
      <w:r>
        <w:rPr>
          <w:rFonts w:hint="eastAsia"/>
        </w:rPr>
        <w:t xml:space="preserve">    </w:t>
      </w:r>
      <w:r>
        <w:rPr>
          <w:rFonts w:hint="eastAsia"/>
        </w:rPr>
        <w:t>（</w:t>
      </w:r>
      <w:r>
        <w:rPr>
          <w:rFonts w:hint="eastAsia"/>
        </w:rPr>
        <w:t>2</w:t>
      </w:r>
      <w:r>
        <w:rPr>
          <w:rFonts w:hint="eastAsia"/>
        </w:rPr>
        <w:t>）加强技术培训与技术交流，组织专业技术人员上技术课，讲解各项工程施工要点，关键工序施工培训不合格者不得上岗。</w:t>
      </w:r>
    </w:p>
    <w:p w:rsidR="00223EFA" w:rsidRDefault="00223EFA" w:rsidP="00223EFA">
      <w:pPr>
        <w:rPr>
          <w:rFonts w:hint="eastAsia"/>
        </w:rPr>
      </w:pPr>
      <w:r>
        <w:rPr>
          <w:rFonts w:hint="eastAsia"/>
        </w:rPr>
        <w:t xml:space="preserve">    </w:t>
      </w:r>
      <w:r>
        <w:rPr>
          <w:rFonts w:hint="eastAsia"/>
        </w:rPr>
        <w:t>（</w:t>
      </w:r>
      <w:r>
        <w:rPr>
          <w:rFonts w:hint="eastAsia"/>
        </w:rPr>
        <w:t>3</w:t>
      </w:r>
      <w:r>
        <w:rPr>
          <w:rFonts w:hint="eastAsia"/>
        </w:rPr>
        <w:t>）严格三级质量检验，加强工序质量控制。每道工序完成后，由工班先进行自检，然后由施工队专职质检工程师进行检验，再由项目部质检工程师检查，自检合格后报请监理工程师检查，并做好质量记录，每道工序验收合格后才能转入下道工序施工。</w:t>
      </w:r>
    </w:p>
    <w:p w:rsidR="00223EFA" w:rsidRDefault="00223EFA" w:rsidP="00223EFA">
      <w:pPr>
        <w:rPr>
          <w:rFonts w:hint="eastAsia"/>
        </w:rPr>
      </w:pPr>
      <w:r>
        <w:rPr>
          <w:rFonts w:hint="eastAsia"/>
        </w:rPr>
        <w:t xml:space="preserve">    </w:t>
      </w:r>
      <w:r>
        <w:rPr>
          <w:rFonts w:hint="eastAsia"/>
        </w:rPr>
        <w:t>（</w:t>
      </w:r>
      <w:r>
        <w:rPr>
          <w:rFonts w:hint="eastAsia"/>
        </w:rPr>
        <w:t>4</w:t>
      </w:r>
      <w:r>
        <w:rPr>
          <w:rFonts w:hint="eastAsia"/>
        </w:rPr>
        <w:t>）定期组织质量检查与质量分析会，分析施工中存在的问题，制定出整改措施，并在施工中认真贯彻执行。</w:t>
      </w:r>
    </w:p>
    <w:p w:rsidR="00223EFA" w:rsidRDefault="00223EFA" w:rsidP="00223EFA">
      <w:pPr>
        <w:rPr>
          <w:rFonts w:hint="eastAsia"/>
        </w:rPr>
      </w:pPr>
      <w:r>
        <w:rPr>
          <w:rFonts w:hint="eastAsia"/>
        </w:rPr>
        <w:t xml:space="preserve">    3</w:t>
      </w:r>
      <w:r>
        <w:rPr>
          <w:rFonts w:hint="eastAsia"/>
        </w:rPr>
        <w:t>、采取各种技术措施，把好施工质量关</w:t>
      </w:r>
    </w:p>
    <w:p w:rsidR="00223EFA" w:rsidRDefault="00223EFA" w:rsidP="00223EFA">
      <w:pPr>
        <w:rPr>
          <w:rFonts w:hint="eastAsia"/>
        </w:rPr>
      </w:pPr>
      <w:r>
        <w:rPr>
          <w:rFonts w:hint="eastAsia"/>
        </w:rPr>
        <w:t xml:space="preserve">    </w:t>
      </w:r>
      <w:r>
        <w:rPr>
          <w:rFonts w:hint="eastAsia"/>
        </w:rPr>
        <w:t>（</w:t>
      </w:r>
      <w:r>
        <w:rPr>
          <w:rFonts w:hint="eastAsia"/>
        </w:rPr>
        <w:t>1</w:t>
      </w:r>
      <w:r>
        <w:rPr>
          <w:rFonts w:hint="eastAsia"/>
        </w:rPr>
        <w:t>）严把原材料进场关。对于主材（如水泥、钢材等）应进行抽检复验，不合格产品严禁进场；对于地材（如砂子、碎石等）应进行试验分析，严格控制其粒径及含泥量不超过设计要求。</w:t>
      </w:r>
    </w:p>
    <w:p w:rsidR="00223EFA" w:rsidRDefault="00223EFA" w:rsidP="00223EFA">
      <w:pPr>
        <w:rPr>
          <w:rFonts w:hint="eastAsia"/>
        </w:rPr>
      </w:pPr>
      <w:r>
        <w:rPr>
          <w:rFonts w:hint="eastAsia"/>
        </w:rPr>
        <w:lastRenderedPageBreak/>
        <w:t xml:space="preserve">    </w:t>
      </w:r>
      <w:r>
        <w:rPr>
          <w:rFonts w:hint="eastAsia"/>
        </w:rPr>
        <w:t>（</w:t>
      </w:r>
      <w:r>
        <w:rPr>
          <w:rFonts w:hint="eastAsia"/>
        </w:rPr>
        <w:t>2</w:t>
      </w:r>
      <w:r>
        <w:rPr>
          <w:rFonts w:hint="eastAsia"/>
        </w:rPr>
        <w:t>）严把模板质量关。模板安装应牢固、紧密，选用的脱模剂应确保混凝土外观光洁，墩（台）帽混凝土采用一次性连续浇注，减少施工接缝。</w:t>
      </w:r>
    </w:p>
    <w:p w:rsidR="00223EFA" w:rsidRDefault="00223EFA" w:rsidP="00223EFA">
      <w:pPr>
        <w:rPr>
          <w:rFonts w:hint="eastAsia"/>
        </w:rPr>
      </w:pPr>
      <w:r>
        <w:rPr>
          <w:rFonts w:hint="eastAsia"/>
        </w:rPr>
        <w:t xml:space="preserve">    </w:t>
      </w:r>
      <w:r>
        <w:rPr>
          <w:rFonts w:hint="eastAsia"/>
        </w:rPr>
        <w:t>（</w:t>
      </w:r>
      <w:r>
        <w:rPr>
          <w:rFonts w:hint="eastAsia"/>
        </w:rPr>
        <w:t>3</w:t>
      </w:r>
      <w:r>
        <w:rPr>
          <w:rFonts w:hint="eastAsia"/>
        </w:rPr>
        <w:t>）坚持施工过程中的试验值班制度。现场应对每车混凝土进行坍落度检查，并有施工记录，混凝土试件强度检测频率应达到规定要求。</w:t>
      </w:r>
    </w:p>
    <w:p w:rsidR="00223EFA" w:rsidRDefault="00223EFA" w:rsidP="00223EFA">
      <w:pPr>
        <w:rPr>
          <w:rFonts w:hint="eastAsia"/>
        </w:rPr>
      </w:pPr>
      <w:r>
        <w:rPr>
          <w:rFonts w:hint="eastAsia"/>
        </w:rPr>
        <w:t xml:space="preserve">    </w:t>
      </w:r>
      <w:r>
        <w:rPr>
          <w:rFonts w:hint="eastAsia"/>
        </w:rPr>
        <w:t>（</w:t>
      </w:r>
      <w:r>
        <w:rPr>
          <w:rFonts w:hint="eastAsia"/>
        </w:rPr>
        <w:t>4</w:t>
      </w:r>
      <w:r>
        <w:rPr>
          <w:rFonts w:hint="eastAsia"/>
        </w:rPr>
        <w:t>）混凝土采用拌合站集中拌和，罐车运输，混凝土泵泵送入仓为主，以确保混凝土的整体施工质量。混凝土浇注时应由熟练工人进行分层布料，严格控制混凝土输送速度，防止漏捣或过振等现象的发生，杜绝混凝土的质量通病。</w:t>
      </w:r>
    </w:p>
    <w:p w:rsidR="00223EFA" w:rsidRDefault="00223EFA" w:rsidP="00223EFA">
      <w:pPr>
        <w:rPr>
          <w:rFonts w:hint="eastAsia"/>
        </w:rPr>
      </w:pPr>
      <w:r>
        <w:rPr>
          <w:rFonts w:hint="eastAsia"/>
        </w:rPr>
        <w:t xml:space="preserve">    </w:t>
      </w:r>
      <w:r>
        <w:rPr>
          <w:rFonts w:hint="eastAsia"/>
        </w:rPr>
        <w:t>（</w:t>
      </w:r>
      <w:r>
        <w:rPr>
          <w:rFonts w:hint="eastAsia"/>
        </w:rPr>
        <w:t>5</w:t>
      </w:r>
      <w:r>
        <w:rPr>
          <w:rFonts w:hint="eastAsia"/>
        </w:rPr>
        <w:t>）附属工程砌筑砂浆全部采用机械拌和，台后路基回填采用压路机分层碾压密实，</w:t>
      </w:r>
      <w:proofErr w:type="gramStart"/>
      <w:r>
        <w:rPr>
          <w:rFonts w:hint="eastAsia"/>
        </w:rPr>
        <w:t>距台背</w:t>
      </w:r>
      <w:proofErr w:type="gramEnd"/>
      <w:r>
        <w:rPr>
          <w:rFonts w:hint="eastAsia"/>
        </w:rPr>
        <w:t>2</w:t>
      </w:r>
      <w:r>
        <w:t>m</w:t>
      </w:r>
      <w:r>
        <w:rPr>
          <w:rFonts w:hint="eastAsia"/>
        </w:rPr>
        <w:t>内填料采用振动式冲击夯进行分层夯实。</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192" w:name="_Toc207094790"/>
      <w:r>
        <w:rPr>
          <w:rFonts w:hint="eastAsia"/>
        </w:rPr>
        <w:t>工期保证措施</w:t>
      </w:r>
      <w:bookmarkStart w:id="193" w:name="bk240"/>
      <w:bookmarkEnd w:id="192"/>
      <w:bookmarkEnd w:id="193"/>
    </w:p>
    <w:p w:rsidR="00223EFA" w:rsidRDefault="00223EFA" w:rsidP="00223EFA">
      <w:pPr>
        <w:rPr>
          <w:rFonts w:hint="eastAsia"/>
        </w:rPr>
      </w:pPr>
      <w:bookmarkStart w:id="194" w:name="bk241"/>
      <w:bookmarkEnd w:id="194"/>
      <w:r>
        <w:rPr>
          <w:rFonts w:hint="eastAsia"/>
        </w:rPr>
        <w:t xml:space="preserve">    </w:t>
      </w:r>
      <w:r>
        <w:rPr>
          <w:rFonts w:hint="eastAsia"/>
        </w:rPr>
        <w:t>本承包人将信守承诺，按合同工期要求按时完成施工生产任务，并制定如下保证措施：</w:t>
      </w:r>
    </w:p>
    <w:p w:rsidR="00223EFA" w:rsidRDefault="00223EFA" w:rsidP="00223EFA">
      <w:pPr>
        <w:rPr>
          <w:rFonts w:hint="eastAsia"/>
        </w:rPr>
      </w:pPr>
      <w:r>
        <w:rPr>
          <w:rFonts w:hint="eastAsia"/>
        </w:rPr>
        <w:t xml:space="preserve">    1</w:t>
      </w:r>
      <w:r>
        <w:rPr>
          <w:rFonts w:hint="eastAsia"/>
        </w:rPr>
        <w:t>、建立健全领导机构。成立由副经理任组长，有关人员参加的地方关系处理小组，积极配合甲方完成征地拆迁，处理好各种施工干扰，保证施工正常进行。</w:t>
      </w:r>
    </w:p>
    <w:p w:rsidR="00223EFA" w:rsidRDefault="00223EFA" w:rsidP="00223EFA">
      <w:pPr>
        <w:rPr>
          <w:rFonts w:hint="eastAsia"/>
        </w:rPr>
      </w:pPr>
      <w:r>
        <w:rPr>
          <w:rFonts w:hint="eastAsia"/>
        </w:rPr>
        <w:t xml:space="preserve">    2</w:t>
      </w:r>
      <w:r>
        <w:rPr>
          <w:rFonts w:hint="eastAsia"/>
        </w:rPr>
        <w:t>、精心编制实施性施工组织设计，科学组织施工，运用网络计</w:t>
      </w:r>
      <w:r>
        <w:rPr>
          <w:rFonts w:hint="eastAsia"/>
        </w:rPr>
        <w:lastRenderedPageBreak/>
        <w:t>划技术，实行动态管理，及时调整各分项工程的进度计划和机械、劳力配置，确保各项工程按期完成。</w:t>
      </w:r>
    </w:p>
    <w:p w:rsidR="00223EFA" w:rsidRDefault="00223EFA" w:rsidP="00223EFA">
      <w:pPr>
        <w:rPr>
          <w:rFonts w:hint="eastAsia"/>
        </w:rPr>
      </w:pPr>
      <w:r>
        <w:rPr>
          <w:rFonts w:hint="eastAsia"/>
        </w:rPr>
        <w:t xml:space="preserve">    3</w:t>
      </w:r>
      <w:r>
        <w:rPr>
          <w:rFonts w:hint="eastAsia"/>
        </w:rPr>
        <w:t>、不断优化施工方案和生产要素配置，提高设备的完好率、利用率和机械化作业程度，为工程施工赢得时间。</w:t>
      </w:r>
    </w:p>
    <w:p w:rsidR="00223EFA" w:rsidRDefault="00223EFA" w:rsidP="00223EFA">
      <w:pPr>
        <w:rPr>
          <w:rFonts w:hint="eastAsia"/>
        </w:rPr>
      </w:pPr>
      <w:r>
        <w:rPr>
          <w:rFonts w:hint="eastAsia"/>
        </w:rPr>
        <w:t xml:space="preserve">    4</w:t>
      </w:r>
      <w:r>
        <w:rPr>
          <w:rFonts w:hint="eastAsia"/>
        </w:rPr>
        <w:t>、实行工期目标管理责任制，严格计划、检查、考核与奖惩制度。</w:t>
      </w:r>
    </w:p>
    <w:p w:rsidR="00223EFA" w:rsidRDefault="00223EFA" w:rsidP="00223EFA">
      <w:pPr>
        <w:rPr>
          <w:rFonts w:hint="eastAsia"/>
        </w:rPr>
      </w:pPr>
      <w:r>
        <w:rPr>
          <w:rFonts w:hint="eastAsia"/>
        </w:rPr>
        <w:t xml:space="preserve">    5</w:t>
      </w:r>
      <w:r>
        <w:rPr>
          <w:rFonts w:hint="eastAsia"/>
        </w:rPr>
        <w:t>、杜绝任何安全与质量事故。</w:t>
      </w:r>
    </w:p>
    <w:p w:rsidR="00223EFA" w:rsidRDefault="00223EFA" w:rsidP="00223EFA">
      <w:pPr>
        <w:rPr>
          <w:rFonts w:hint="eastAsia"/>
        </w:rPr>
      </w:pPr>
      <w:r>
        <w:rPr>
          <w:rFonts w:hint="eastAsia"/>
        </w:rPr>
        <w:t xml:space="preserve">    6</w:t>
      </w:r>
      <w:r>
        <w:rPr>
          <w:rFonts w:hint="eastAsia"/>
        </w:rPr>
        <w:t>、积极推广和运用新技术、新工艺、新材料、新设备，提高施工技术水平，加快施工进度。</w:t>
      </w:r>
    </w:p>
    <w:p w:rsidR="00223EFA" w:rsidRDefault="00223EFA" w:rsidP="00223EFA">
      <w:pPr>
        <w:rPr>
          <w:rFonts w:hint="eastAsia"/>
        </w:rPr>
      </w:pPr>
      <w:r>
        <w:rPr>
          <w:rFonts w:hint="eastAsia"/>
        </w:rPr>
        <w:t xml:space="preserve">    7</w:t>
      </w:r>
      <w:r>
        <w:rPr>
          <w:rFonts w:hint="eastAsia"/>
        </w:rPr>
        <w:t>、强化施工调度指挥与协调工作，超前布局谋势，密切监控落实，及时解决问题，避免搁置延误。重点项目或工序采用垂直管理，横向协调的强制手段，减少中间环节，提高工作效率。</w:t>
      </w:r>
    </w:p>
    <w:p w:rsidR="00223EFA" w:rsidRDefault="00223EFA" w:rsidP="00223EFA">
      <w:pPr>
        <w:rPr>
          <w:rFonts w:hint="eastAsia"/>
        </w:rPr>
      </w:pPr>
      <w:r>
        <w:rPr>
          <w:rFonts w:hint="eastAsia"/>
        </w:rPr>
        <w:t xml:space="preserve">    8</w:t>
      </w:r>
      <w:r>
        <w:rPr>
          <w:rFonts w:hint="eastAsia"/>
        </w:rPr>
        <w:t>、严密组织施工，精心安排工序，保证均衡生产，并适时掀起劳动竞赛施工高潮。</w:t>
      </w:r>
    </w:p>
    <w:p w:rsidR="00223EFA" w:rsidRDefault="00223EFA" w:rsidP="00223EFA">
      <w:pPr>
        <w:rPr>
          <w:rFonts w:hint="eastAsia"/>
        </w:rPr>
      </w:pPr>
      <w:r>
        <w:rPr>
          <w:rFonts w:hint="eastAsia"/>
        </w:rPr>
        <w:t xml:space="preserve">    9</w:t>
      </w:r>
      <w:r>
        <w:rPr>
          <w:rFonts w:hint="eastAsia"/>
        </w:rPr>
        <w:t>、主桥钻孔桩开工要早，施工要快，为后续工程创造条件。</w:t>
      </w:r>
    </w:p>
    <w:p w:rsidR="00223EFA" w:rsidRDefault="00223EFA" w:rsidP="00223EFA">
      <w:pPr>
        <w:rPr>
          <w:rFonts w:hint="eastAsia"/>
        </w:rPr>
      </w:pPr>
      <w:r>
        <w:rPr>
          <w:rFonts w:hint="eastAsia"/>
        </w:rPr>
        <w:t xml:space="preserve">    10</w:t>
      </w:r>
      <w:r>
        <w:rPr>
          <w:rFonts w:hint="eastAsia"/>
        </w:rPr>
        <w:t>、冬季和雨季应合</w:t>
      </w:r>
      <w:proofErr w:type="gramStart"/>
      <w:r>
        <w:rPr>
          <w:rFonts w:hint="eastAsia"/>
        </w:rPr>
        <w:t>理组织</w:t>
      </w:r>
      <w:proofErr w:type="gramEnd"/>
      <w:r>
        <w:rPr>
          <w:rFonts w:hint="eastAsia"/>
        </w:rPr>
        <w:t>好施工生产，确保整体计划顺利实施。</w:t>
      </w:r>
    </w:p>
    <w:p w:rsidR="00223EFA" w:rsidRDefault="00223EFA" w:rsidP="00223EFA"/>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195" w:name="_Toc207094791"/>
      <w:r>
        <w:rPr>
          <w:rFonts w:hint="eastAsia"/>
        </w:rPr>
        <w:t>冬季和雨季施工安排</w:t>
      </w:r>
      <w:bookmarkStart w:id="196" w:name="bk242"/>
      <w:bookmarkEnd w:id="195"/>
      <w:bookmarkEnd w:id="196"/>
    </w:p>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197" w:name="_Toc207094792"/>
      <w:r>
        <w:rPr>
          <w:rFonts w:hint="eastAsia"/>
        </w:rPr>
        <w:t>冬季施工安排</w:t>
      </w:r>
      <w:bookmarkStart w:id="198" w:name="bk243"/>
      <w:bookmarkEnd w:id="197"/>
      <w:bookmarkEnd w:id="198"/>
    </w:p>
    <w:p w:rsidR="00223EFA" w:rsidRDefault="00223EFA" w:rsidP="00223EFA">
      <w:pPr>
        <w:rPr>
          <w:rFonts w:hint="eastAsia"/>
        </w:rPr>
      </w:pPr>
      <w:bookmarkStart w:id="199" w:name="bk244"/>
      <w:bookmarkEnd w:id="199"/>
      <w:r>
        <w:rPr>
          <w:rFonts w:hint="eastAsia"/>
        </w:rPr>
        <w:t xml:space="preserve">    1</w:t>
      </w:r>
      <w:r>
        <w:rPr>
          <w:rFonts w:hint="eastAsia"/>
        </w:rPr>
        <w:t>、为确保整体形象进度，冬季安排进行基础钻孔桩的施工、主桥拱肋钢结构的加工、缆索</w:t>
      </w:r>
      <w:proofErr w:type="gramStart"/>
      <w:r>
        <w:rPr>
          <w:rFonts w:hint="eastAsia"/>
        </w:rPr>
        <w:t>吊材料</w:t>
      </w:r>
      <w:proofErr w:type="gramEnd"/>
      <w:r>
        <w:rPr>
          <w:rFonts w:hint="eastAsia"/>
        </w:rPr>
        <w:t>的准备、吊装结束后缆索吊的拆除。</w:t>
      </w:r>
      <w:r>
        <w:rPr>
          <w:rFonts w:hint="eastAsia"/>
        </w:rPr>
        <w:lastRenderedPageBreak/>
        <w:t>当平均气温连续</w:t>
      </w:r>
      <w:r>
        <w:rPr>
          <w:rFonts w:hint="eastAsia"/>
        </w:rPr>
        <w:t>5</w:t>
      </w:r>
      <w:r>
        <w:rPr>
          <w:rFonts w:hint="eastAsia"/>
        </w:rPr>
        <w:t>天稳定低于</w:t>
      </w:r>
      <w:r>
        <w:rPr>
          <w:rFonts w:hint="eastAsia"/>
        </w:rPr>
        <w:t>5</w:t>
      </w:r>
      <w:r>
        <w:rPr>
          <w:rFonts w:hint="eastAsia"/>
        </w:rPr>
        <w:t>℃时，混凝土</w:t>
      </w:r>
      <w:proofErr w:type="gramStart"/>
      <w:r>
        <w:rPr>
          <w:rFonts w:hint="eastAsia"/>
        </w:rPr>
        <w:t>施工按冬期施工</w:t>
      </w:r>
      <w:proofErr w:type="gramEnd"/>
      <w:r>
        <w:rPr>
          <w:rFonts w:hint="eastAsia"/>
        </w:rPr>
        <w:t>办理，主桥钢结构的加工采用工厂室内加工制作，按钢结构制造规范办理。</w:t>
      </w:r>
    </w:p>
    <w:p w:rsidR="00223EFA" w:rsidRDefault="00223EFA" w:rsidP="00223EFA">
      <w:pPr>
        <w:rPr>
          <w:rFonts w:hint="eastAsia"/>
        </w:rPr>
      </w:pPr>
      <w:r>
        <w:rPr>
          <w:rFonts w:hint="eastAsia"/>
        </w:rPr>
        <w:t xml:space="preserve">    2</w:t>
      </w:r>
      <w:r>
        <w:rPr>
          <w:rFonts w:hint="eastAsia"/>
        </w:rPr>
        <w:t>、冬季施工钻孔桩混凝土全部采用商品混凝土，混凝土罐车配有保温罩，混凝土在漏斗内宜连续浇注，尽量减少热量的损失，确保混凝土灌注温度不低于</w:t>
      </w:r>
      <w:r>
        <w:rPr>
          <w:rFonts w:hint="eastAsia"/>
        </w:rPr>
        <w:t>5</w:t>
      </w:r>
      <w:r>
        <w:rPr>
          <w:rFonts w:hint="eastAsia"/>
        </w:rPr>
        <w:t>℃。</w:t>
      </w:r>
    </w:p>
    <w:p w:rsidR="00223EFA" w:rsidRDefault="00223EFA" w:rsidP="00223EFA">
      <w:pPr>
        <w:rPr>
          <w:rFonts w:hint="eastAsia"/>
        </w:rPr>
      </w:pPr>
      <w:r>
        <w:rPr>
          <w:rFonts w:hint="eastAsia"/>
        </w:rPr>
        <w:t xml:space="preserve">    3</w:t>
      </w:r>
      <w:r>
        <w:rPr>
          <w:rFonts w:hint="eastAsia"/>
        </w:rPr>
        <w:t>、在室外进行钢筋焊接时，气温不宜低于</w:t>
      </w:r>
      <w:r>
        <w:rPr>
          <w:rFonts w:hint="eastAsia"/>
        </w:rPr>
        <w:t>-20</w:t>
      </w:r>
      <w:r>
        <w:rPr>
          <w:rFonts w:hint="eastAsia"/>
        </w:rPr>
        <w:t>℃，Ⅲ级钢筋须在焊前预热至</w:t>
      </w:r>
      <w:r>
        <w:rPr>
          <w:rFonts w:hint="eastAsia"/>
        </w:rPr>
        <w:t>10</w:t>
      </w:r>
      <w:r>
        <w:rPr>
          <w:rFonts w:hint="eastAsia"/>
        </w:rPr>
        <w:t>℃以上并须焊完后立即保温淬火，并应防止焊接后的接头立刻接触冰雪。</w:t>
      </w:r>
    </w:p>
    <w:p w:rsidR="00223EFA" w:rsidRDefault="00223EFA" w:rsidP="00223EFA">
      <w:pPr>
        <w:rPr>
          <w:rFonts w:hint="eastAsia"/>
        </w:rPr>
      </w:pPr>
      <w:r>
        <w:rPr>
          <w:rFonts w:hint="eastAsia"/>
        </w:rPr>
        <w:t xml:space="preserve">    4</w:t>
      </w:r>
      <w:r>
        <w:rPr>
          <w:rFonts w:hint="eastAsia"/>
        </w:rPr>
        <w:t>、加强天气预报，混凝土施工尽量避开寒流。</w:t>
      </w:r>
    </w:p>
    <w:p w:rsidR="00223EFA" w:rsidRDefault="00223EFA" w:rsidP="00223EFA">
      <w:pPr>
        <w:rPr>
          <w:rFonts w:hint="eastAsia"/>
        </w:rPr>
      </w:pPr>
      <w:r>
        <w:rPr>
          <w:rFonts w:hint="eastAsia"/>
        </w:rPr>
        <w:t xml:space="preserve">    5</w:t>
      </w:r>
      <w:r>
        <w:rPr>
          <w:rFonts w:hint="eastAsia"/>
        </w:rPr>
        <w:t>、加强混凝土浇注过程中的测温工作，不合格混凝土不得浇注。</w:t>
      </w:r>
    </w:p>
    <w:p w:rsidR="00223EFA" w:rsidRDefault="00223EFA" w:rsidP="00223EFA">
      <w:pPr>
        <w:rPr>
          <w:rFonts w:hint="eastAsia"/>
        </w:rPr>
      </w:pPr>
      <w:r>
        <w:rPr>
          <w:rFonts w:hint="eastAsia"/>
        </w:rPr>
        <w:t xml:space="preserve">    6</w:t>
      </w:r>
      <w:r>
        <w:rPr>
          <w:rFonts w:hint="eastAsia"/>
        </w:rPr>
        <w:t>、</w:t>
      </w:r>
      <w:proofErr w:type="gramStart"/>
      <w:r>
        <w:rPr>
          <w:rFonts w:hint="eastAsia"/>
        </w:rPr>
        <w:t>按冬施要求</w:t>
      </w:r>
      <w:proofErr w:type="gramEnd"/>
      <w:r>
        <w:rPr>
          <w:rFonts w:hint="eastAsia"/>
        </w:rPr>
        <w:t>做好混凝土试件的制作与测试工作。</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200" w:name="_Toc207094793"/>
      <w:r>
        <w:rPr>
          <w:rFonts w:hint="eastAsia"/>
        </w:rPr>
        <w:t>雨季施工安排</w:t>
      </w:r>
      <w:bookmarkStart w:id="201" w:name="bk245"/>
      <w:bookmarkEnd w:id="200"/>
      <w:bookmarkEnd w:id="201"/>
    </w:p>
    <w:p w:rsidR="00223EFA" w:rsidRDefault="00223EFA" w:rsidP="00223EFA">
      <w:pPr>
        <w:rPr>
          <w:rFonts w:hint="eastAsia"/>
        </w:rPr>
      </w:pPr>
      <w:bookmarkStart w:id="202" w:name="bk246"/>
      <w:bookmarkEnd w:id="202"/>
      <w:r>
        <w:rPr>
          <w:rFonts w:hint="eastAsia"/>
        </w:rPr>
        <w:t xml:space="preserve">    1</w:t>
      </w:r>
      <w:r>
        <w:rPr>
          <w:rFonts w:hint="eastAsia"/>
        </w:rPr>
        <w:t>、按照总工期安排，雨季期间主要施工的项目有：连续箱梁混凝土的浇注，系杆拱桥的施工。在此期间应合理调配好人员、机具和设备，确保各项工序紧凑衔接，快速施工。</w:t>
      </w:r>
    </w:p>
    <w:p w:rsidR="00223EFA" w:rsidRDefault="00223EFA" w:rsidP="00223EFA">
      <w:pPr>
        <w:rPr>
          <w:rFonts w:hint="eastAsia"/>
        </w:rPr>
      </w:pPr>
      <w:r>
        <w:rPr>
          <w:rFonts w:hint="eastAsia"/>
        </w:rPr>
        <w:t xml:space="preserve">    2</w:t>
      </w:r>
      <w:r>
        <w:rPr>
          <w:rFonts w:hint="eastAsia"/>
        </w:rPr>
        <w:t>、加强施工场地的防、排水工作，避免钢管支架基础因雨水浸泡而造成下沉。</w:t>
      </w:r>
    </w:p>
    <w:p w:rsidR="00223EFA" w:rsidRDefault="00223EFA" w:rsidP="00223EFA">
      <w:pPr>
        <w:rPr>
          <w:rFonts w:hint="eastAsia"/>
        </w:rPr>
      </w:pPr>
      <w:r>
        <w:rPr>
          <w:rFonts w:hint="eastAsia"/>
        </w:rPr>
        <w:t xml:space="preserve">    3</w:t>
      </w:r>
      <w:r>
        <w:rPr>
          <w:rFonts w:hint="eastAsia"/>
        </w:rPr>
        <w:t>、雨季来临前做好水泥库的防潮处理。</w:t>
      </w:r>
    </w:p>
    <w:p w:rsidR="00223EFA" w:rsidRDefault="00223EFA" w:rsidP="00223EFA">
      <w:pPr>
        <w:rPr>
          <w:rFonts w:hint="eastAsia"/>
        </w:rPr>
      </w:pPr>
      <w:r>
        <w:rPr>
          <w:rFonts w:hint="eastAsia"/>
        </w:rPr>
        <w:t xml:space="preserve">    4</w:t>
      </w:r>
      <w:r>
        <w:rPr>
          <w:rFonts w:hint="eastAsia"/>
        </w:rPr>
        <w:t>、加强施工材料的储备，避免因雨水干扰造成材料短缺而影响施工。</w:t>
      </w:r>
    </w:p>
    <w:p w:rsidR="00223EFA" w:rsidRDefault="00223EFA" w:rsidP="00223EFA">
      <w:pPr>
        <w:rPr>
          <w:rFonts w:hint="eastAsia"/>
        </w:rPr>
      </w:pPr>
      <w:r>
        <w:rPr>
          <w:rFonts w:hint="eastAsia"/>
        </w:rPr>
        <w:lastRenderedPageBreak/>
        <w:t xml:space="preserve">    5</w:t>
      </w:r>
      <w:r>
        <w:rPr>
          <w:rFonts w:hint="eastAsia"/>
        </w:rPr>
        <w:t>、做好各种防汛准备工作。</w:t>
      </w:r>
    </w:p>
    <w:p w:rsidR="00223EFA" w:rsidRDefault="00223EFA" w:rsidP="00223EFA"/>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203" w:name="_Toc207094794"/>
      <w:r>
        <w:rPr>
          <w:rFonts w:hint="eastAsia"/>
        </w:rPr>
        <w:t>安全保证体系及措施</w:t>
      </w:r>
      <w:bookmarkStart w:id="204" w:name="bk247"/>
      <w:bookmarkEnd w:id="203"/>
      <w:bookmarkEnd w:id="204"/>
    </w:p>
    <w:p w:rsidR="00223EFA" w:rsidRDefault="00223EFA" w:rsidP="00223EFA">
      <w:pPr>
        <w:rPr>
          <w:rFonts w:hint="eastAsia"/>
        </w:rPr>
      </w:pPr>
      <w:bookmarkStart w:id="205" w:name="bk248"/>
      <w:bookmarkEnd w:id="205"/>
      <w:r>
        <w:rPr>
          <w:rFonts w:hint="eastAsia"/>
        </w:rPr>
        <w:t xml:space="preserve">    </w:t>
      </w:r>
      <w:r>
        <w:rPr>
          <w:rFonts w:hint="eastAsia"/>
        </w:rPr>
        <w:t>（一）安全保证体系图（见框图）</w:t>
      </w:r>
    </w:p>
    <w:p w:rsidR="00223EFA" w:rsidRDefault="00223EFA" w:rsidP="00223EFA">
      <w:pPr>
        <w:rPr>
          <w:rFonts w:hint="eastAsia"/>
        </w:rPr>
      </w:pPr>
      <w:r>
        <w:rPr>
          <w:rFonts w:hint="eastAsia"/>
        </w:rPr>
        <w:t xml:space="preserve">    </w:t>
      </w:r>
      <w:r>
        <w:rPr>
          <w:rFonts w:hint="eastAsia"/>
        </w:rPr>
        <w:t>（二）安全保证措施</w:t>
      </w:r>
    </w:p>
    <w:p w:rsidR="00223EFA" w:rsidRDefault="00223EFA" w:rsidP="00223EFA">
      <w:pPr>
        <w:rPr>
          <w:rFonts w:hint="eastAsia"/>
        </w:rPr>
      </w:pPr>
      <w:r>
        <w:rPr>
          <w:rFonts w:hint="eastAsia"/>
        </w:rPr>
        <w:t xml:space="preserve">    1</w:t>
      </w:r>
      <w:r>
        <w:rPr>
          <w:rFonts w:hint="eastAsia"/>
        </w:rPr>
        <w:t>、建立以项目经理为首的安全领导小组，坚持管生产必须</w:t>
      </w:r>
      <w:proofErr w:type="gramStart"/>
      <w:r>
        <w:rPr>
          <w:rFonts w:hint="eastAsia"/>
        </w:rPr>
        <w:t>管安全</w:t>
      </w:r>
      <w:proofErr w:type="gramEnd"/>
      <w:r>
        <w:rPr>
          <w:rFonts w:hint="eastAsia"/>
        </w:rPr>
        <w:t>的原则，建立岗位责任制，做到规范施工，安全操作。</w:t>
      </w:r>
    </w:p>
    <w:p w:rsidR="00223EFA" w:rsidRDefault="00223EFA" w:rsidP="00223EFA">
      <w:pPr>
        <w:rPr>
          <w:rFonts w:hint="eastAsia"/>
        </w:rPr>
      </w:pPr>
      <w:r>
        <w:rPr>
          <w:rFonts w:hint="eastAsia"/>
        </w:rPr>
        <w:t xml:space="preserve">    2</w:t>
      </w:r>
      <w:r>
        <w:rPr>
          <w:rFonts w:hint="eastAsia"/>
        </w:rPr>
        <w:t>、强化安全机构，设专职安全员，负责日常安全管理工作。</w:t>
      </w:r>
    </w:p>
    <w:p w:rsidR="00223EFA" w:rsidRDefault="00223EFA" w:rsidP="00223EFA">
      <w:pPr>
        <w:rPr>
          <w:rFonts w:hint="eastAsia"/>
        </w:rPr>
      </w:pPr>
      <w:r>
        <w:rPr>
          <w:rFonts w:hint="eastAsia"/>
        </w:rPr>
        <w:t xml:space="preserve">    3</w:t>
      </w:r>
      <w:r>
        <w:rPr>
          <w:rFonts w:hint="eastAsia"/>
        </w:rPr>
        <w:t>、建立健全各项安全制度及防护措施</w:t>
      </w:r>
    </w:p>
    <w:p w:rsidR="00223EFA" w:rsidRDefault="00223EFA" w:rsidP="00223EFA">
      <w:pPr>
        <w:rPr>
          <w:rFonts w:hint="eastAsia"/>
        </w:rPr>
      </w:pPr>
      <w:r>
        <w:rPr>
          <w:rFonts w:hint="eastAsia"/>
        </w:rPr>
        <w:t xml:space="preserve">    </w:t>
      </w:r>
      <w:r>
        <w:rPr>
          <w:rFonts w:hint="eastAsia"/>
        </w:rPr>
        <w:t>（</w:t>
      </w:r>
      <w:r>
        <w:rPr>
          <w:rFonts w:hint="eastAsia"/>
        </w:rPr>
        <w:t>1</w:t>
      </w:r>
      <w:r>
        <w:rPr>
          <w:rFonts w:hint="eastAsia"/>
        </w:rPr>
        <w:t>）制定各类机械的运行规则及安全作业制度。</w:t>
      </w:r>
    </w:p>
    <w:p w:rsidR="00223EFA" w:rsidRDefault="00223EFA" w:rsidP="00223EFA">
      <w:pPr>
        <w:rPr>
          <w:rFonts w:hint="eastAsia"/>
        </w:rPr>
      </w:pPr>
      <w:r>
        <w:rPr>
          <w:rFonts w:hint="eastAsia"/>
        </w:rPr>
        <w:t xml:space="preserve">    </w:t>
      </w:r>
      <w:r>
        <w:rPr>
          <w:rFonts w:hint="eastAsia"/>
        </w:rPr>
        <w:t>（</w:t>
      </w:r>
      <w:r>
        <w:rPr>
          <w:rFonts w:hint="eastAsia"/>
        </w:rPr>
        <w:t>2</w:t>
      </w:r>
      <w:r>
        <w:rPr>
          <w:rFonts w:hint="eastAsia"/>
        </w:rPr>
        <w:t>）制定用电安全须知及电路架设养护作业制度，现场电源实施箱式防护，均应设置自动保护装置。</w:t>
      </w:r>
    </w:p>
    <w:p w:rsidR="00223EFA" w:rsidRDefault="00223EFA" w:rsidP="00223EFA">
      <w:pPr>
        <w:rPr>
          <w:rFonts w:hint="eastAsia"/>
        </w:rPr>
      </w:pPr>
      <w:r>
        <w:rPr>
          <w:rFonts w:hint="eastAsia"/>
        </w:rPr>
        <w:t xml:space="preserve">    </w:t>
      </w:r>
      <w:r>
        <w:rPr>
          <w:rFonts w:hint="eastAsia"/>
        </w:rPr>
        <w:t>（</w:t>
      </w:r>
      <w:r>
        <w:rPr>
          <w:rFonts w:hint="eastAsia"/>
        </w:rPr>
        <w:t>3</w:t>
      </w:r>
      <w:r>
        <w:rPr>
          <w:rFonts w:hint="eastAsia"/>
        </w:rPr>
        <w:t>）制定施工现场保安制度。</w:t>
      </w:r>
    </w:p>
    <w:p w:rsidR="00223EFA" w:rsidRDefault="00223EFA" w:rsidP="00223EFA">
      <w:pPr>
        <w:rPr>
          <w:rFonts w:hint="eastAsia"/>
        </w:rPr>
      </w:pPr>
      <w:r>
        <w:rPr>
          <w:rFonts w:hint="eastAsia"/>
        </w:rPr>
        <w:t xml:space="preserve">    </w:t>
      </w:r>
      <w:r>
        <w:rPr>
          <w:rFonts w:hint="eastAsia"/>
        </w:rPr>
        <w:t>（</w:t>
      </w:r>
      <w:r>
        <w:rPr>
          <w:rFonts w:hint="eastAsia"/>
        </w:rPr>
        <w:t>4</w:t>
      </w:r>
      <w:r>
        <w:rPr>
          <w:rFonts w:hint="eastAsia"/>
        </w:rPr>
        <w:t>）制定工区防洪、防火措施，成立安全防汛领导小组，组成由</w:t>
      </w:r>
      <w:r>
        <w:rPr>
          <w:rFonts w:hint="eastAsia"/>
        </w:rPr>
        <w:t>10</w:t>
      </w:r>
      <w:r>
        <w:rPr>
          <w:rFonts w:hint="eastAsia"/>
        </w:rPr>
        <w:t>～</w:t>
      </w:r>
      <w:r>
        <w:rPr>
          <w:rFonts w:hint="eastAsia"/>
        </w:rPr>
        <w:t>20</w:t>
      </w:r>
      <w:r>
        <w:rPr>
          <w:rFonts w:hint="eastAsia"/>
        </w:rPr>
        <w:t>人的防汛抢险队，配置必须的抢险器材，随时应急处理突发事件。</w:t>
      </w:r>
    </w:p>
    <w:p w:rsidR="00223EFA" w:rsidRDefault="00223EFA" w:rsidP="00223EFA">
      <w:pPr>
        <w:rPr>
          <w:rFonts w:hint="eastAsia"/>
        </w:rPr>
      </w:pPr>
      <w:r>
        <w:rPr>
          <w:rFonts w:hint="eastAsia"/>
        </w:rPr>
        <w:t xml:space="preserve">    </w:t>
      </w:r>
      <w:r>
        <w:rPr>
          <w:rFonts w:hint="eastAsia"/>
        </w:rPr>
        <w:t>（</w:t>
      </w:r>
      <w:r>
        <w:rPr>
          <w:rFonts w:hint="eastAsia"/>
        </w:rPr>
        <w:t>5</w:t>
      </w:r>
      <w:r>
        <w:rPr>
          <w:rFonts w:hint="eastAsia"/>
        </w:rPr>
        <w:t>）制定跨线、跨河缆索施工安全防护措施。</w:t>
      </w:r>
    </w:p>
    <w:p w:rsidR="00223EFA" w:rsidRDefault="00223EFA" w:rsidP="00223EFA">
      <w:pPr>
        <w:rPr>
          <w:rFonts w:hint="eastAsia"/>
        </w:rPr>
      </w:pPr>
      <w:r>
        <w:rPr>
          <w:rFonts w:hint="eastAsia"/>
        </w:rPr>
        <w:t xml:space="preserve">    </w:t>
      </w:r>
      <w:r>
        <w:rPr>
          <w:rFonts w:hint="eastAsia"/>
        </w:rPr>
        <w:t>（</w:t>
      </w:r>
      <w:r>
        <w:rPr>
          <w:rFonts w:hint="eastAsia"/>
        </w:rPr>
        <w:t>6</w:t>
      </w:r>
      <w:r>
        <w:rPr>
          <w:rFonts w:hint="eastAsia"/>
        </w:rPr>
        <w:t>）执行有关劳动保护法规定的措施。</w:t>
      </w:r>
    </w:p>
    <w:p w:rsidR="00223EFA" w:rsidRDefault="00223EFA" w:rsidP="00223EFA">
      <w:pPr>
        <w:rPr>
          <w:rFonts w:hint="eastAsia"/>
        </w:rPr>
      </w:pPr>
      <w:r>
        <w:rPr>
          <w:rFonts w:hint="eastAsia"/>
        </w:rPr>
        <w:t xml:space="preserve">    </w:t>
      </w:r>
      <w:r>
        <w:rPr>
          <w:rFonts w:hint="eastAsia"/>
        </w:rPr>
        <w:t>（</w:t>
      </w:r>
      <w:r>
        <w:rPr>
          <w:rFonts w:hint="eastAsia"/>
        </w:rPr>
        <w:t>7</w:t>
      </w:r>
      <w:r>
        <w:rPr>
          <w:rFonts w:hint="eastAsia"/>
        </w:rPr>
        <w:t>）健全通讯系统，保证各工地与指挥部、外界之间联络畅通，在事故易发点设专人巡查，发现问题及时上报和处理。</w:t>
      </w:r>
    </w:p>
    <w:p w:rsidR="00223EFA" w:rsidRDefault="00223EFA" w:rsidP="00223EFA">
      <w:pPr>
        <w:rPr>
          <w:rFonts w:hint="eastAsia"/>
        </w:rPr>
      </w:pPr>
      <w:r>
        <w:rPr>
          <w:rFonts w:hint="eastAsia"/>
        </w:rPr>
        <w:t xml:space="preserve">    4</w:t>
      </w:r>
      <w:r>
        <w:rPr>
          <w:rFonts w:hint="eastAsia"/>
        </w:rPr>
        <w:t>、深化安全教育，强化安全意识。工作人员上岗前必须进行技</w:t>
      </w:r>
      <w:r>
        <w:rPr>
          <w:rFonts w:hint="eastAsia"/>
        </w:rPr>
        <w:lastRenderedPageBreak/>
        <w:t>术培训和安全教育，牢记“安全第一”的宗旨，安全员应持证上岗。</w:t>
      </w:r>
    </w:p>
    <w:p w:rsidR="00223EFA" w:rsidRDefault="00223EFA" w:rsidP="00223EFA">
      <w:pPr>
        <w:rPr>
          <w:rFonts w:hint="eastAsia"/>
        </w:rPr>
      </w:pPr>
      <w:r>
        <w:rPr>
          <w:rFonts w:hint="eastAsia"/>
        </w:rPr>
        <w:t xml:space="preserve">    5</w:t>
      </w:r>
      <w:r>
        <w:rPr>
          <w:rFonts w:hint="eastAsia"/>
        </w:rPr>
        <w:t>、抓好现场管理，搞好文明施工。易燃易爆品要妥善保管，工程材料须合理堆放，施工信号标示齐备，风水管路、供电线路使用正确。</w:t>
      </w:r>
    </w:p>
    <w:p w:rsidR="00223EFA" w:rsidRDefault="00223EFA" w:rsidP="00223EFA">
      <w:pPr>
        <w:rPr>
          <w:rFonts w:hint="eastAsia"/>
        </w:rPr>
      </w:pPr>
      <w:r>
        <w:rPr>
          <w:rFonts w:hint="eastAsia"/>
        </w:rPr>
        <w:t xml:space="preserve">    6</w:t>
      </w:r>
      <w:r>
        <w:rPr>
          <w:rFonts w:hint="eastAsia"/>
        </w:rPr>
        <w:t>、加强班组建设，选好班组长、安全员，积极执行：“三工、三检”和“周一”的安全活动，集思广益，发现问题，找出隐患，杜绝“三违”，把事故消灭在萌芽状态。</w:t>
      </w:r>
    </w:p>
    <w:p w:rsidR="00223EFA" w:rsidRDefault="00223EFA" w:rsidP="00223EFA">
      <w:pPr>
        <w:rPr>
          <w:rFonts w:hint="eastAsia"/>
        </w:rPr>
      </w:pPr>
      <w:r>
        <w:rPr>
          <w:rFonts w:hint="eastAsia"/>
        </w:rPr>
        <w:t xml:space="preserve">    7</w:t>
      </w:r>
      <w:r>
        <w:rPr>
          <w:rFonts w:hint="eastAsia"/>
        </w:rPr>
        <w:t>、认真实施标准化作业，严肃施工纪律和劳动纪律，杜绝违章指挥与违章操作，保证防护设施的投入，使安全生产建立在管理科学、技术先进、防护可靠的基础上。</w:t>
      </w:r>
    </w:p>
    <w:p w:rsidR="00223EFA" w:rsidRDefault="00223EFA" w:rsidP="00223EFA">
      <w:pPr>
        <w:rPr>
          <w:rFonts w:hint="eastAsia"/>
        </w:rPr>
      </w:pPr>
      <w:r>
        <w:rPr>
          <w:rFonts w:hint="eastAsia"/>
        </w:rPr>
        <w:t xml:space="preserve">    8</w:t>
      </w:r>
      <w:r>
        <w:rPr>
          <w:rFonts w:hint="eastAsia"/>
        </w:rPr>
        <w:t>、其他有关的实施性安全规则</w:t>
      </w:r>
    </w:p>
    <w:p w:rsidR="00223EFA" w:rsidRDefault="00223EFA" w:rsidP="00223EFA">
      <w:pPr>
        <w:rPr>
          <w:rFonts w:hint="eastAsia"/>
        </w:rPr>
      </w:pPr>
      <w:r>
        <w:rPr>
          <w:rFonts w:hint="eastAsia"/>
        </w:rPr>
        <w:t xml:space="preserve">    </w:t>
      </w:r>
      <w:r>
        <w:rPr>
          <w:rFonts w:hint="eastAsia"/>
        </w:rPr>
        <w:t>（</w:t>
      </w:r>
      <w:r>
        <w:rPr>
          <w:rFonts w:hint="eastAsia"/>
        </w:rPr>
        <w:t>1</w:t>
      </w:r>
      <w:r>
        <w:rPr>
          <w:rFonts w:hint="eastAsia"/>
        </w:rPr>
        <w:t>）遇有暴雨或六级以上大风，停止一切高空、起重等作业，并做好防洪、防风准备。</w:t>
      </w:r>
    </w:p>
    <w:p w:rsidR="00223EFA" w:rsidRDefault="00223EFA" w:rsidP="00223EFA">
      <w:pPr>
        <w:rPr>
          <w:rFonts w:hint="eastAsia"/>
        </w:rPr>
      </w:pPr>
      <w:r>
        <w:rPr>
          <w:rFonts w:hint="eastAsia"/>
        </w:rPr>
        <w:t xml:space="preserve">    </w:t>
      </w:r>
      <w:r>
        <w:rPr>
          <w:rFonts w:hint="eastAsia"/>
        </w:rPr>
        <w:t>（</w:t>
      </w:r>
      <w:r>
        <w:rPr>
          <w:rFonts w:hint="eastAsia"/>
        </w:rPr>
        <w:t>2</w:t>
      </w:r>
      <w:r>
        <w:rPr>
          <w:rFonts w:hint="eastAsia"/>
        </w:rPr>
        <w:t>）对机械的操作与管理，严格按照安全细则与安全操作规程进行，杜绝出现因搅拌、摔落、触电而亡的事故。</w:t>
      </w:r>
    </w:p>
    <w:p w:rsidR="00223EFA" w:rsidRDefault="00223EFA" w:rsidP="00223EFA">
      <w:pPr>
        <w:rPr>
          <w:rFonts w:hint="eastAsia"/>
        </w:rPr>
      </w:pPr>
      <w:r>
        <w:rPr>
          <w:rFonts w:hint="eastAsia"/>
        </w:rPr>
        <w:t xml:space="preserve">    </w:t>
      </w:r>
      <w:r>
        <w:rPr>
          <w:rFonts w:hint="eastAsia"/>
        </w:rPr>
        <w:t>（</w:t>
      </w:r>
      <w:r>
        <w:rPr>
          <w:rFonts w:hint="eastAsia"/>
        </w:rPr>
        <w:t>3</w:t>
      </w:r>
      <w:r>
        <w:rPr>
          <w:rFonts w:hint="eastAsia"/>
        </w:rPr>
        <w:t>）吊装时，桥头两端要设安全员，操作必须严格执行“安全操作规程”。</w:t>
      </w:r>
    </w:p>
    <w:p w:rsidR="00223EFA" w:rsidRDefault="00223EFA" w:rsidP="00223EFA">
      <w:pPr>
        <w:rPr>
          <w:rFonts w:hint="eastAsia"/>
        </w:rPr>
      </w:pPr>
      <w:r>
        <w:rPr>
          <w:rFonts w:hint="eastAsia"/>
        </w:rPr>
        <w:t xml:space="preserve">    </w:t>
      </w:r>
      <w:r>
        <w:rPr>
          <w:rFonts w:hint="eastAsia"/>
        </w:rPr>
        <w:t>（</w:t>
      </w:r>
      <w:r>
        <w:rPr>
          <w:rFonts w:hint="eastAsia"/>
        </w:rPr>
        <w:t>4</w:t>
      </w:r>
      <w:r>
        <w:rPr>
          <w:rFonts w:hint="eastAsia"/>
        </w:rPr>
        <w:t>）高空作业，必须设防护与安全网，施工人员系安全带，戴安全帽，穿防滑鞋，并且上下交叉作业时，采取隔离措施。</w:t>
      </w:r>
    </w:p>
    <w:p w:rsidR="00223EFA" w:rsidRDefault="00223EFA" w:rsidP="00223EFA">
      <w:pPr>
        <w:rPr>
          <w:rFonts w:hint="eastAsia"/>
        </w:rPr>
      </w:pPr>
      <w:r>
        <w:rPr>
          <w:rFonts w:hint="eastAsia"/>
        </w:rPr>
        <w:t xml:space="preserve">    </w:t>
      </w:r>
      <w:r>
        <w:rPr>
          <w:rFonts w:hint="eastAsia"/>
        </w:rPr>
        <w:t>（</w:t>
      </w:r>
      <w:r>
        <w:rPr>
          <w:rFonts w:hint="eastAsia"/>
        </w:rPr>
        <w:t>5</w:t>
      </w:r>
      <w:r>
        <w:rPr>
          <w:rFonts w:hint="eastAsia"/>
        </w:rPr>
        <w:t>）对临时便道做好养护维修，确保晴雨通畅，对司机进行长期的安全教育，避免在运输过程中发生车辆交通事故。</w:t>
      </w:r>
    </w:p>
    <w:p w:rsidR="00223EFA" w:rsidRDefault="00223EFA" w:rsidP="00223EFA">
      <w:pPr>
        <w:rPr>
          <w:rFonts w:hint="eastAsia"/>
        </w:rPr>
      </w:pPr>
      <w:r>
        <w:rPr>
          <w:rFonts w:hint="eastAsia"/>
        </w:rPr>
        <w:t xml:space="preserve">    </w:t>
      </w:r>
      <w:r>
        <w:rPr>
          <w:rFonts w:hint="eastAsia"/>
        </w:rPr>
        <w:t>（</w:t>
      </w:r>
      <w:r>
        <w:rPr>
          <w:rFonts w:hint="eastAsia"/>
        </w:rPr>
        <w:t>6</w:t>
      </w:r>
      <w:r>
        <w:rPr>
          <w:rFonts w:hint="eastAsia"/>
        </w:rPr>
        <w:t>）混凝土拌合站、预制</w:t>
      </w:r>
      <w:proofErr w:type="gramStart"/>
      <w:r>
        <w:rPr>
          <w:rFonts w:hint="eastAsia"/>
        </w:rPr>
        <w:t>厂设置</w:t>
      </w:r>
      <w:proofErr w:type="gramEnd"/>
      <w:r>
        <w:rPr>
          <w:rFonts w:hint="eastAsia"/>
        </w:rPr>
        <w:t>位置均应高于洪水位标高，不</w:t>
      </w:r>
      <w:r>
        <w:rPr>
          <w:rFonts w:hint="eastAsia"/>
        </w:rPr>
        <w:lastRenderedPageBreak/>
        <w:t>受汛期影响，满足防洪安全要求。</w:t>
      </w:r>
    </w:p>
    <w:p w:rsidR="00223EFA" w:rsidRDefault="00223EFA" w:rsidP="00223EFA">
      <w:pPr>
        <w:rPr>
          <w:rFonts w:hint="eastAsia"/>
        </w:rPr>
      </w:pPr>
      <w:r>
        <w:rPr>
          <w:rFonts w:hint="eastAsia"/>
        </w:rPr>
        <w:t xml:space="preserve">    </w:t>
      </w:r>
      <w:r>
        <w:rPr>
          <w:rFonts w:hint="eastAsia"/>
        </w:rPr>
        <w:t>（</w:t>
      </w:r>
      <w:r>
        <w:rPr>
          <w:rFonts w:hint="eastAsia"/>
        </w:rPr>
        <w:t>7</w:t>
      </w:r>
      <w:r>
        <w:rPr>
          <w:rFonts w:hint="eastAsia"/>
        </w:rPr>
        <w:t>）拱肋接口处均应设置工作平台（挂篮式）和防风棚，焊接时，如遇雨天和风力超过四级时，必须采取可靠措施或停止作业。挂篮设置详见附图十四。</w:t>
      </w:r>
    </w:p>
    <w:p w:rsidR="00223EFA" w:rsidRDefault="00223EFA" w:rsidP="00223EFA">
      <w:pPr>
        <w:rPr>
          <w:rFonts w:hint="eastAsia"/>
        </w:rPr>
      </w:pPr>
      <w:r>
        <w:rPr>
          <w:rFonts w:hint="eastAsia"/>
        </w:rPr>
        <w:t xml:space="preserve">    </w:t>
      </w:r>
      <w:r>
        <w:rPr>
          <w:rFonts w:hint="eastAsia"/>
        </w:rPr>
        <w:t>（</w:t>
      </w:r>
      <w:r>
        <w:rPr>
          <w:rFonts w:hint="eastAsia"/>
        </w:rPr>
        <w:t>8</w:t>
      </w:r>
      <w:r>
        <w:rPr>
          <w:rFonts w:hint="eastAsia"/>
        </w:rPr>
        <w:t>）电焊机要有可靠的接地，焊钳把线要绝缘好。</w:t>
      </w:r>
    </w:p>
    <w:p w:rsidR="00223EFA" w:rsidRDefault="00223EFA" w:rsidP="00223EFA">
      <w:pPr>
        <w:rPr>
          <w:rFonts w:hint="eastAsia"/>
        </w:rPr>
      </w:pPr>
      <w:r>
        <w:rPr>
          <w:rFonts w:hint="eastAsia"/>
        </w:rPr>
        <w:t xml:space="preserve">    </w:t>
      </w:r>
      <w:r>
        <w:rPr>
          <w:rFonts w:hint="eastAsia"/>
        </w:rPr>
        <w:t>（</w:t>
      </w:r>
      <w:r>
        <w:rPr>
          <w:rFonts w:hint="eastAsia"/>
        </w:rPr>
        <w:t>9</w:t>
      </w:r>
      <w:r>
        <w:rPr>
          <w:rFonts w:hint="eastAsia"/>
        </w:rPr>
        <w:t>）起重作业设专人指挥，统一信号，吊臂范围内严禁站人。</w:t>
      </w:r>
    </w:p>
    <w:p w:rsidR="00223EFA" w:rsidRDefault="00223EFA" w:rsidP="00223EFA">
      <w:pPr>
        <w:rPr>
          <w:rFonts w:hint="eastAsia"/>
        </w:rPr>
      </w:pPr>
      <w:r>
        <w:rPr>
          <w:rFonts w:hint="eastAsia"/>
        </w:rPr>
        <w:t xml:space="preserve">    </w:t>
      </w:r>
      <w:r>
        <w:rPr>
          <w:rFonts w:hint="eastAsia"/>
        </w:rPr>
        <w:t>（</w:t>
      </w:r>
      <w:r>
        <w:rPr>
          <w:rFonts w:hint="eastAsia"/>
        </w:rPr>
        <w:t>10</w:t>
      </w:r>
      <w:r>
        <w:rPr>
          <w:rFonts w:hint="eastAsia"/>
        </w:rPr>
        <w:t>）起重作业专职起重工必须检查起吊机具的安全性，</w:t>
      </w:r>
      <w:proofErr w:type="gramStart"/>
      <w:r>
        <w:rPr>
          <w:rFonts w:hint="eastAsia"/>
        </w:rPr>
        <w:t>绳具应</w:t>
      </w:r>
      <w:proofErr w:type="gramEnd"/>
      <w:r>
        <w:rPr>
          <w:rFonts w:hint="eastAsia"/>
        </w:rPr>
        <w:t>完好无损，绑扎应牢固可靠，</w:t>
      </w:r>
      <w:proofErr w:type="gramStart"/>
      <w:r>
        <w:rPr>
          <w:rFonts w:hint="eastAsia"/>
        </w:rPr>
        <w:t>不</w:t>
      </w:r>
      <w:proofErr w:type="gramEnd"/>
      <w:r>
        <w:rPr>
          <w:rFonts w:hint="eastAsia"/>
        </w:rPr>
        <w:t>超负荷起吊。</w:t>
      </w:r>
    </w:p>
    <w:p w:rsidR="00223EFA" w:rsidRDefault="00223EFA" w:rsidP="00223EFA">
      <w:pPr>
        <w:rPr>
          <w:rFonts w:hint="eastAsia"/>
        </w:rPr>
      </w:pPr>
      <w:r>
        <w:rPr>
          <w:rFonts w:hint="eastAsia"/>
        </w:rPr>
        <w:t>（四）跨运河、跨铁路施工安全措施：</w:t>
      </w:r>
    </w:p>
    <w:p w:rsidR="00223EFA" w:rsidRDefault="00223EFA" w:rsidP="00223EFA">
      <w:pPr>
        <w:rPr>
          <w:rFonts w:hint="eastAsia"/>
        </w:rPr>
      </w:pPr>
      <w:r>
        <w:rPr>
          <w:rFonts w:hint="eastAsia"/>
        </w:rPr>
        <w:t>本标段安全工作的重点是跨运河、跨铁路作业的安全防护，在施工过程中必须周密布置，万无一失。</w:t>
      </w:r>
    </w:p>
    <w:p w:rsidR="00223EFA" w:rsidRDefault="00223EFA" w:rsidP="00223EFA">
      <w:pPr>
        <w:rPr>
          <w:rFonts w:hint="eastAsia"/>
        </w:rPr>
      </w:pPr>
      <w:r>
        <w:rPr>
          <w:rFonts w:hint="eastAsia"/>
        </w:rPr>
        <w:t>1</w:t>
      </w:r>
      <w:r>
        <w:rPr>
          <w:rFonts w:hint="eastAsia"/>
        </w:rPr>
        <w:t>、跨运河施工安全措施：</w:t>
      </w:r>
    </w:p>
    <w:p w:rsidR="00223EFA" w:rsidRDefault="00223EFA" w:rsidP="00223EFA">
      <w:pPr>
        <w:rPr>
          <w:rFonts w:hint="eastAsia"/>
        </w:rPr>
      </w:pPr>
      <w:r>
        <w:rPr>
          <w:rFonts w:hint="eastAsia"/>
        </w:rPr>
        <w:t>（</w:t>
      </w:r>
      <w:r>
        <w:rPr>
          <w:rFonts w:hint="eastAsia"/>
        </w:rPr>
        <w:t>1</w:t>
      </w:r>
      <w:r>
        <w:rPr>
          <w:rFonts w:hint="eastAsia"/>
        </w:rPr>
        <w:t>）施工前，首先将施工方案及施工步骤上报运河航道主管部门，共同商讨研究，对施工过程中可能对航运产生干扰的地方要征得航运主管部门的同意，并签署施工配合协议，在施工过程中请航运部门来人进行现场指导，以保证吊装的顺利进行。</w:t>
      </w:r>
    </w:p>
    <w:p w:rsidR="00223EFA" w:rsidRDefault="00223EFA" w:rsidP="00223EFA">
      <w:pPr>
        <w:rPr>
          <w:rFonts w:hint="eastAsia"/>
        </w:rPr>
      </w:pPr>
      <w:r>
        <w:rPr>
          <w:rFonts w:hint="eastAsia"/>
        </w:rPr>
        <w:t>（</w:t>
      </w:r>
      <w:r>
        <w:rPr>
          <w:rFonts w:hint="eastAsia"/>
        </w:rPr>
        <w:t>2</w:t>
      </w:r>
      <w:r>
        <w:rPr>
          <w:rFonts w:hint="eastAsia"/>
        </w:rPr>
        <w:t>）大型构件的吊装</w:t>
      </w:r>
      <w:proofErr w:type="gramStart"/>
      <w:r>
        <w:rPr>
          <w:rFonts w:hint="eastAsia"/>
        </w:rPr>
        <w:t>宜临时</w:t>
      </w:r>
      <w:proofErr w:type="gramEnd"/>
      <w:r>
        <w:rPr>
          <w:rFonts w:hint="eastAsia"/>
        </w:rPr>
        <w:t>封航，应提前作好计划，并尽量在航运低峰时间进行作业，以减少临时封航带来的损失。</w:t>
      </w:r>
    </w:p>
    <w:p w:rsidR="00223EFA" w:rsidRDefault="00223EFA" w:rsidP="00223EFA">
      <w:pPr>
        <w:rPr>
          <w:rFonts w:hint="eastAsia"/>
        </w:rPr>
      </w:pPr>
      <w:r>
        <w:rPr>
          <w:rFonts w:hint="eastAsia"/>
        </w:rPr>
        <w:t>（</w:t>
      </w:r>
      <w:r>
        <w:rPr>
          <w:rFonts w:hint="eastAsia"/>
        </w:rPr>
        <w:t>3</w:t>
      </w:r>
      <w:r>
        <w:rPr>
          <w:rFonts w:hint="eastAsia"/>
        </w:rPr>
        <w:t>）我公司曾自行研制使用过多座缆索吊机设备，本桥施工中将由有丰富经验的技术人员进行跟踪指导，在技术上充分保证吊装的安全进行。</w:t>
      </w:r>
    </w:p>
    <w:p w:rsidR="00223EFA" w:rsidRDefault="00223EFA" w:rsidP="00223EFA">
      <w:pPr>
        <w:rPr>
          <w:rFonts w:hint="eastAsia"/>
        </w:rPr>
      </w:pPr>
      <w:r>
        <w:rPr>
          <w:rFonts w:hint="eastAsia"/>
        </w:rPr>
        <w:t>（</w:t>
      </w:r>
      <w:r>
        <w:rPr>
          <w:rFonts w:hint="eastAsia"/>
        </w:rPr>
        <w:t>4</w:t>
      </w:r>
      <w:r>
        <w:rPr>
          <w:rFonts w:hint="eastAsia"/>
        </w:rPr>
        <w:t>）拱肋下方在通航限界上设置双层</w:t>
      </w:r>
      <w:r>
        <w:rPr>
          <w:rFonts w:hint="eastAsia"/>
        </w:rPr>
        <w:t>4</w:t>
      </w:r>
      <w:r>
        <w:rPr>
          <w:rFonts w:hint="eastAsia"/>
        </w:rPr>
        <w:t>米宽的安全防护网进行防护，</w:t>
      </w:r>
      <w:r>
        <w:rPr>
          <w:rFonts w:hint="eastAsia"/>
        </w:rPr>
        <w:lastRenderedPageBreak/>
        <w:t>防护</w:t>
      </w:r>
      <w:proofErr w:type="gramStart"/>
      <w:r>
        <w:rPr>
          <w:rFonts w:hint="eastAsia"/>
        </w:rPr>
        <w:t>网设置</w:t>
      </w:r>
      <w:proofErr w:type="gramEnd"/>
      <w:r>
        <w:rPr>
          <w:rFonts w:hint="eastAsia"/>
        </w:rPr>
        <w:t>详见附图十五。</w:t>
      </w:r>
    </w:p>
    <w:p w:rsidR="00223EFA" w:rsidRDefault="00223EFA" w:rsidP="00223EFA">
      <w:pPr>
        <w:rPr>
          <w:rFonts w:hint="eastAsia"/>
        </w:rPr>
      </w:pPr>
      <w:r>
        <w:rPr>
          <w:rFonts w:hint="eastAsia"/>
        </w:rPr>
        <w:t>2</w:t>
      </w:r>
      <w:r>
        <w:rPr>
          <w:rFonts w:hint="eastAsia"/>
        </w:rPr>
        <w:t>、跨沪宁铁路施工安全措施：</w:t>
      </w:r>
    </w:p>
    <w:p w:rsidR="00223EFA" w:rsidRDefault="00223EFA" w:rsidP="00223EFA">
      <w:pPr>
        <w:rPr>
          <w:rFonts w:hint="eastAsia"/>
        </w:rPr>
      </w:pPr>
      <w:r>
        <w:rPr>
          <w:rFonts w:hint="eastAsia"/>
        </w:rPr>
        <w:t>（</w:t>
      </w:r>
      <w:r>
        <w:rPr>
          <w:rFonts w:hint="eastAsia"/>
        </w:rPr>
        <w:t>1</w:t>
      </w:r>
      <w:r>
        <w:rPr>
          <w:rFonts w:hint="eastAsia"/>
        </w:rPr>
        <w:t>）施工前，首先将主桥的施工方案及施工步骤上报铁路分局，请分局有关部门召开专门会议，制定铁路施工配合计划。</w:t>
      </w:r>
    </w:p>
    <w:p w:rsidR="00223EFA" w:rsidRDefault="00223EFA" w:rsidP="00223EFA">
      <w:pPr>
        <w:rPr>
          <w:rFonts w:hint="eastAsia"/>
        </w:rPr>
      </w:pPr>
      <w:r>
        <w:rPr>
          <w:rFonts w:hint="eastAsia"/>
        </w:rPr>
        <w:t xml:space="preserve">    </w:t>
      </w:r>
      <w:r>
        <w:rPr>
          <w:rFonts w:hint="eastAsia"/>
        </w:rPr>
        <w:t>（</w:t>
      </w:r>
      <w:r>
        <w:rPr>
          <w:rFonts w:hint="eastAsia"/>
        </w:rPr>
        <w:t>2</w:t>
      </w:r>
      <w:r>
        <w:rPr>
          <w:rFonts w:hint="eastAsia"/>
        </w:rPr>
        <w:t>）由于沪宁线运营繁忙，中断运营损失很大，在吊装作业时，尽量选择在列车运营密度小的区间内进行，以减少临时封锁带来的损失。</w:t>
      </w:r>
    </w:p>
    <w:p w:rsidR="00223EFA" w:rsidRDefault="00223EFA" w:rsidP="00223EFA">
      <w:pPr>
        <w:rPr>
          <w:rFonts w:hint="eastAsia"/>
        </w:rPr>
      </w:pPr>
      <w:r>
        <w:rPr>
          <w:rFonts w:hint="eastAsia"/>
        </w:rPr>
        <w:t xml:space="preserve">    </w:t>
      </w:r>
      <w:r>
        <w:rPr>
          <w:rFonts w:hint="eastAsia"/>
        </w:rPr>
        <w:t>（</w:t>
      </w:r>
      <w:r>
        <w:rPr>
          <w:rFonts w:hint="eastAsia"/>
        </w:rPr>
        <w:t>3</w:t>
      </w:r>
      <w:r>
        <w:rPr>
          <w:rFonts w:hint="eastAsia"/>
        </w:rPr>
        <w:t>）施工前，计划在站线上方设置双层</w:t>
      </w:r>
      <w:r>
        <w:rPr>
          <w:rFonts w:hint="eastAsia"/>
        </w:rPr>
        <w:t>4</w:t>
      </w:r>
      <w:r>
        <w:rPr>
          <w:rFonts w:hint="eastAsia"/>
        </w:rPr>
        <w:t>米宽的安全防护网，正线上方设置</w:t>
      </w:r>
      <w:r>
        <w:rPr>
          <w:rFonts w:hint="eastAsia"/>
        </w:rPr>
        <w:t>360</w:t>
      </w:r>
      <w:r>
        <w:t>m</w:t>
      </w:r>
      <w:r>
        <w:rPr>
          <w:rFonts w:hint="eastAsia"/>
          <w:vertAlign w:val="superscript"/>
        </w:rPr>
        <w:t>2</w:t>
      </w:r>
      <w:r>
        <w:rPr>
          <w:rFonts w:hint="eastAsia"/>
        </w:rPr>
        <w:t>的栈桥封闭防护，安全网防护及栈桥封闭防护均设在铁路限界外。栈桥具体防护型式：三股正线两边最外侧设置</w:t>
      </w:r>
      <w:r>
        <w:rPr>
          <w:rFonts w:hint="eastAsia"/>
        </w:rPr>
        <w:t>3</w:t>
      </w:r>
      <w:r>
        <w:rPr>
          <w:rFonts w:hint="eastAsia"/>
        </w:rPr>
        <w:t>座八三式军用墩，跨线架设</w:t>
      </w:r>
      <w:r>
        <w:rPr>
          <w:rFonts w:hint="eastAsia"/>
        </w:rPr>
        <w:t>6</w:t>
      </w:r>
      <w:r>
        <w:rPr>
          <w:rFonts w:hint="eastAsia"/>
        </w:rPr>
        <w:t>片</w:t>
      </w:r>
      <w:r>
        <w:rPr>
          <w:rFonts w:hint="eastAsia"/>
        </w:rPr>
        <w:t>20</w:t>
      </w:r>
      <w:r>
        <w:t>m</w:t>
      </w:r>
      <w:r>
        <w:rPr>
          <w:rFonts w:hint="eastAsia"/>
        </w:rPr>
        <w:t>跨的六四式军用梁，然后横向每隔</w:t>
      </w:r>
      <w:r>
        <w:rPr>
          <w:rFonts w:hint="eastAsia"/>
        </w:rPr>
        <w:t>1</w:t>
      </w:r>
      <w:r>
        <w:rPr>
          <w:rFonts w:hint="eastAsia"/>
        </w:rPr>
        <w:t>米铺设小型钢轨，钢轨上满铺</w:t>
      </w:r>
      <w:r>
        <w:rPr>
          <w:rFonts w:hint="eastAsia"/>
        </w:rPr>
        <w:t>3</w:t>
      </w:r>
      <w:r>
        <w:t>mm</w:t>
      </w:r>
      <w:r>
        <w:rPr>
          <w:rFonts w:hint="eastAsia"/>
        </w:rPr>
        <w:t>厚的钢板和</w:t>
      </w:r>
      <w:proofErr w:type="gramStart"/>
      <w:r>
        <w:rPr>
          <w:rFonts w:hint="eastAsia"/>
        </w:rPr>
        <w:t>竹夹板</w:t>
      </w:r>
      <w:proofErr w:type="gramEnd"/>
      <w:r>
        <w:rPr>
          <w:rFonts w:hint="eastAsia"/>
        </w:rPr>
        <w:t>。</w:t>
      </w:r>
    </w:p>
    <w:p w:rsidR="00223EFA" w:rsidRDefault="00223EFA" w:rsidP="00223EFA"/>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206" w:name="_Toc207094795"/>
      <w:r>
        <w:rPr>
          <w:rFonts w:hint="eastAsia"/>
        </w:rPr>
        <w:t>技术保证措施</w:t>
      </w:r>
      <w:bookmarkStart w:id="207" w:name="bk249"/>
      <w:bookmarkEnd w:id="206"/>
      <w:bookmarkEnd w:id="207"/>
    </w:p>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208" w:name="_Toc207094796"/>
      <w:r>
        <w:rPr>
          <w:rFonts w:hint="eastAsia"/>
        </w:rPr>
        <w:t>健全技术管理机构</w:t>
      </w:r>
      <w:bookmarkStart w:id="209" w:name="bk250"/>
      <w:bookmarkEnd w:id="208"/>
      <w:bookmarkEnd w:id="209"/>
    </w:p>
    <w:p w:rsidR="00223EFA" w:rsidRDefault="00223EFA" w:rsidP="00223EFA">
      <w:pPr>
        <w:rPr>
          <w:rFonts w:hint="eastAsia"/>
        </w:rPr>
      </w:pPr>
      <w:bookmarkStart w:id="210" w:name="bk251"/>
      <w:bookmarkEnd w:id="210"/>
      <w:r>
        <w:rPr>
          <w:rFonts w:hint="eastAsia"/>
        </w:rPr>
        <w:t xml:space="preserve">    </w:t>
      </w:r>
      <w:r>
        <w:rPr>
          <w:rFonts w:hint="eastAsia"/>
        </w:rPr>
        <w:t>我们在本工程中建立以项目总工程师为核心的、系统的技术管理网络体系，实行技术人员岗位承包责任制，逐级责任到人，一级抓一级，一级保一级，形成自上而下层层展开，自下而上层层保证的责任体系。本工程配高级工程师二名，专业工程师三名，负责技术管理、技术保障和技术攻关和现场质量管理工作。</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211" w:name="_Toc207094797"/>
      <w:r>
        <w:rPr>
          <w:rFonts w:hint="eastAsia"/>
        </w:rPr>
        <w:lastRenderedPageBreak/>
        <w:t>推行现代化技术管理</w:t>
      </w:r>
      <w:bookmarkStart w:id="212" w:name="bk252"/>
      <w:bookmarkEnd w:id="211"/>
      <w:bookmarkEnd w:id="212"/>
    </w:p>
    <w:p w:rsidR="00223EFA" w:rsidRDefault="00223EFA" w:rsidP="00223EFA">
      <w:pPr>
        <w:rPr>
          <w:rFonts w:hint="eastAsia"/>
        </w:rPr>
      </w:pPr>
      <w:bookmarkStart w:id="213" w:name="bk253"/>
      <w:bookmarkEnd w:id="213"/>
      <w:r>
        <w:rPr>
          <w:rFonts w:hint="eastAsia"/>
        </w:rPr>
        <w:t xml:space="preserve">    </w:t>
      </w:r>
      <w:r>
        <w:rPr>
          <w:rFonts w:hint="eastAsia"/>
        </w:rPr>
        <w:t>推行现代化技术管理</w:t>
      </w:r>
      <w:r>
        <w:t>,</w:t>
      </w:r>
      <w:r>
        <w:rPr>
          <w:rFonts w:hint="eastAsia"/>
        </w:rPr>
        <w:t>运用统筹法网络技术编制实施性施工组织设计</w:t>
      </w:r>
      <w:r>
        <w:t>,</w:t>
      </w:r>
      <w:r>
        <w:rPr>
          <w:rFonts w:hint="eastAsia"/>
        </w:rPr>
        <w:t>在保证工期的前提下</w:t>
      </w:r>
      <w:r>
        <w:t>,</w:t>
      </w:r>
      <w:r>
        <w:rPr>
          <w:rFonts w:hint="eastAsia"/>
        </w:rPr>
        <w:t>搞好资源优化</w:t>
      </w:r>
      <w:r>
        <w:t>,</w:t>
      </w:r>
      <w:r>
        <w:rPr>
          <w:rFonts w:hint="eastAsia"/>
        </w:rPr>
        <w:t>努力降低成本</w:t>
      </w:r>
      <w:r>
        <w:t>,</w:t>
      </w:r>
      <w:r>
        <w:rPr>
          <w:rFonts w:hint="eastAsia"/>
        </w:rPr>
        <w:t>并严格按照网络计划组织实施</w:t>
      </w:r>
      <w:r>
        <w:t>,</w:t>
      </w:r>
      <w:r>
        <w:rPr>
          <w:rFonts w:hint="eastAsia"/>
        </w:rPr>
        <w:t>使整个工程处于受控状态，做到紧密衔接，忙而有序，均衡生产</w:t>
      </w:r>
      <w:r>
        <w:t>,</w:t>
      </w:r>
      <w:r>
        <w:rPr>
          <w:rFonts w:hint="eastAsia"/>
        </w:rPr>
        <w:t>加快施工进度。</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214" w:name="_Toc207094798"/>
      <w:r>
        <w:rPr>
          <w:rFonts w:hint="eastAsia"/>
        </w:rPr>
        <w:t>完善施工技术管理措施</w:t>
      </w:r>
      <w:bookmarkStart w:id="215" w:name="bk254"/>
      <w:bookmarkEnd w:id="214"/>
      <w:bookmarkEnd w:id="215"/>
    </w:p>
    <w:p w:rsidR="00223EFA" w:rsidRDefault="00223EFA" w:rsidP="00223EFA">
      <w:pPr>
        <w:rPr>
          <w:rFonts w:hint="eastAsia"/>
        </w:rPr>
      </w:pPr>
      <w:bookmarkStart w:id="216" w:name="bk255"/>
      <w:bookmarkEnd w:id="216"/>
      <w:r>
        <w:rPr>
          <w:rFonts w:hint="eastAsia"/>
        </w:rPr>
        <w:t xml:space="preserve">    </w:t>
      </w:r>
      <w:r>
        <w:rPr>
          <w:rFonts w:hint="eastAsia"/>
        </w:rPr>
        <w:t>制定技术管理制度。根据业主有关技术管理的规定和要求，结合本工程的实际情况，本承包人将制定一整套切实可行的技术管理措施，使施工技术管理走向标准化、规范化，并着重把好以下六关。</w:t>
      </w:r>
    </w:p>
    <w:p w:rsidR="00223EFA" w:rsidRDefault="00223EFA" w:rsidP="00223EFA">
      <w:pPr>
        <w:rPr>
          <w:rFonts w:hint="eastAsia"/>
        </w:rPr>
      </w:pPr>
      <w:r>
        <w:rPr>
          <w:rFonts w:hint="eastAsia"/>
        </w:rPr>
        <w:t xml:space="preserve">    </w:t>
      </w:r>
      <w:r>
        <w:t>1</w:t>
      </w:r>
      <w:r>
        <w:rPr>
          <w:rFonts w:hint="eastAsia"/>
        </w:rPr>
        <w:t>、把好图纸审核关。施工</w:t>
      </w:r>
      <w:proofErr w:type="gramStart"/>
      <w:r>
        <w:rPr>
          <w:rFonts w:hint="eastAsia"/>
        </w:rPr>
        <w:t>前项目</w:t>
      </w:r>
      <w:proofErr w:type="gramEnd"/>
      <w:r>
        <w:rPr>
          <w:rFonts w:hint="eastAsia"/>
        </w:rPr>
        <w:t>总工组织专业技术干部认真审核本标段设计文件和施工图纸，切实领会设计意图，对施工区域内的水文、</w:t>
      </w:r>
      <w:r>
        <w:rPr>
          <w:rFonts w:hint="eastAsia"/>
        </w:rPr>
        <w:t xml:space="preserve"> </w:t>
      </w:r>
      <w:r>
        <w:rPr>
          <w:rFonts w:hint="eastAsia"/>
        </w:rPr>
        <w:t>地质、</w:t>
      </w:r>
      <w:r>
        <w:rPr>
          <w:rFonts w:hint="eastAsia"/>
        </w:rPr>
        <w:t></w:t>
      </w:r>
      <w:r>
        <w:rPr>
          <w:rFonts w:hint="eastAsia"/>
        </w:rPr>
        <w:t>气象认真进行调查，详尽周密地编制实施性施工组织设计。</w:t>
      </w:r>
    </w:p>
    <w:p w:rsidR="00223EFA" w:rsidRDefault="00223EFA" w:rsidP="00223EFA">
      <w:pPr>
        <w:rPr>
          <w:rFonts w:hint="eastAsia"/>
        </w:rPr>
      </w:pPr>
      <w:r>
        <w:rPr>
          <w:rFonts w:hint="eastAsia"/>
        </w:rPr>
        <w:t xml:space="preserve">    </w:t>
      </w:r>
      <w:r>
        <w:t>2</w:t>
      </w:r>
      <w:r>
        <w:rPr>
          <w:rFonts w:hint="eastAsia"/>
        </w:rPr>
        <w:t>、把好技术交底关。技术干部对于每项工程除技术交底和对重、难点工程下发《作业指导书》外，还将进行工前技术培训，从材料使用、加工、各工序的质量标准、注意事项都要进行详细讲解，使每一个参加施工的人员，对图纸的设计要求《规范》标准，操作要领做到心中有数，避免作业中的盲目性和随意性。</w:t>
      </w:r>
    </w:p>
    <w:p w:rsidR="00223EFA" w:rsidRDefault="00223EFA" w:rsidP="00223EFA">
      <w:pPr>
        <w:rPr>
          <w:rFonts w:hint="eastAsia"/>
        </w:rPr>
      </w:pPr>
      <w:r>
        <w:rPr>
          <w:rFonts w:hint="eastAsia"/>
        </w:rPr>
        <w:t xml:space="preserve">    </w:t>
      </w:r>
      <w:r>
        <w:t>3</w:t>
      </w:r>
      <w:r>
        <w:rPr>
          <w:rFonts w:hint="eastAsia"/>
        </w:rPr>
        <w:t>、把好测量放样关。接桩及拿到“两阶段施工设计图”后，及</w:t>
      </w:r>
      <w:r>
        <w:rPr>
          <w:rFonts w:hint="eastAsia"/>
        </w:rPr>
        <w:lastRenderedPageBreak/>
        <w:t>时对线路中线、方向控制桩、水准基点进行复测、固护工作。其复测精度要达到技术规范规定的要求。施工测量放样要严格符合有关规定要求</w:t>
      </w:r>
      <w:r>
        <w:t>,</w:t>
      </w:r>
      <w:r>
        <w:rPr>
          <w:rFonts w:hint="eastAsia"/>
        </w:rPr>
        <w:t>做好记录</w:t>
      </w:r>
      <w:r>
        <w:t>,</w:t>
      </w:r>
      <w:r>
        <w:rPr>
          <w:rFonts w:hint="eastAsia"/>
        </w:rPr>
        <w:t>保留原始数据，并经技术干部复核签字，按规定分类存档。施工放样所用的控制点、临时水准点，应定期组织联测</w:t>
      </w:r>
      <w:r>
        <w:t>,</w:t>
      </w:r>
      <w:r>
        <w:rPr>
          <w:rFonts w:hint="eastAsia"/>
        </w:rPr>
        <w:t>确保中线、水平、标高的准确性</w:t>
      </w:r>
      <w:r>
        <w:t>,</w:t>
      </w:r>
      <w:r>
        <w:rPr>
          <w:rFonts w:hint="eastAsia"/>
        </w:rPr>
        <w:t>各部几何尺寸在允许误差之内。</w:t>
      </w:r>
    </w:p>
    <w:p w:rsidR="00223EFA" w:rsidRDefault="00223EFA" w:rsidP="00223EFA">
      <w:pPr>
        <w:rPr>
          <w:rFonts w:hint="eastAsia"/>
        </w:rPr>
      </w:pPr>
      <w:r>
        <w:rPr>
          <w:rFonts w:hint="eastAsia"/>
        </w:rPr>
        <w:t xml:space="preserve">    </w:t>
      </w:r>
      <w:r>
        <w:t>4</w:t>
      </w:r>
      <w:r>
        <w:rPr>
          <w:rFonts w:hint="eastAsia"/>
        </w:rPr>
        <w:t>、把好材料试验关。严格按照现行“试验规程”认真做好材料的试验鉴定和各种配合比的设计选定工作。做到：材料有试验，试验有报告，配料有选择，检查有试件，施工有控制，资料有分析，未经试验合格的材料不允许进场和使用。</w:t>
      </w:r>
    </w:p>
    <w:p w:rsidR="00223EFA" w:rsidRDefault="00223EFA" w:rsidP="00223EFA">
      <w:pPr>
        <w:rPr>
          <w:rFonts w:hint="eastAsia"/>
        </w:rPr>
      </w:pPr>
      <w:r>
        <w:rPr>
          <w:rFonts w:hint="eastAsia"/>
        </w:rPr>
        <w:t xml:space="preserve">    </w:t>
      </w:r>
      <w:r>
        <w:t>5</w:t>
      </w:r>
      <w:r>
        <w:rPr>
          <w:rFonts w:hint="eastAsia"/>
        </w:rPr>
        <w:t>、把好隐蔽工程检查签证关。凡是隐蔽工程在自检合格的基础上，必须经监理工程师检查签证后，方可进行下道工序的施工。施工中，及时收集各种资料，分析整理，为进一步施工提供可靠的技术数据。</w:t>
      </w:r>
    </w:p>
    <w:p w:rsidR="00223EFA" w:rsidRDefault="00223EFA" w:rsidP="00223EFA">
      <w:pPr>
        <w:rPr>
          <w:rFonts w:hint="eastAsia"/>
        </w:rPr>
      </w:pPr>
      <w:r>
        <w:rPr>
          <w:rFonts w:hint="eastAsia"/>
        </w:rPr>
        <w:t xml:space="preserve">    </w:t>
      </w:r>
      <w:r>
        <w:t>6</w:t>
      </w:r>
      <w:r>
        <w:rPr>
          <w:rFonts w:hint="eastAsia"/>
        </w:rPr>
        <w:t>、把好混凝土的浇筑与养护关。在浇筑衬砌时，按设计的标号、厚度、次序、分层、两侧对称浇筑</w:t>
      </w:r>
      <w:r>
        <w:t>,</w:t>
      </w:r>
      <w:r>
        <w:rPr>
          <w:rFonts w:hint="eastAsia"/>
        </w:rPr>
        <w:t>保持平衡。混凝土浇筑要连续进行</w:t>
      </w:r>
      <w:r>
        <w:t>,</w:t>
      </w:r>
      <w:r>
        <w:rPr>
          <w:rFonts w:hint="eastAsia"/>
        </w:rPr>
        <w:t>如因故中止超过允许间歇时间</w:t>
      </w:r>
      <w:r>
        <w:t>,</w:t>
      </w:r>
      <w:r>
        <w:rPr>
          <w:rFonts w:hint="eastAsia"/>
        </w:rPr>
        <w:t>则按规范要求处理</w:t>
      </w:r>
      <w:r>
        <w:t>,</w:t>
      </w:r>
      <w:r>
        <w:rPr>
          <w:rFonts w:hint="eastAsia"/>
        </w:rPr>
        <w:t>确保混凝土整体结构、衬砌几何尺寸、表面平整度。在混凝土浇筑完毕后</w:t>
      </w:r>
      <w:r>
        <w:rPr>
          <w:rFonts w:hint="eastAsia"/>
        </w:rPr>
        <w:t>12-18h</w:t>
      </w:r>
      <w:r>
        <w:rPr>
          <w:rFonts w:hint="eastAsia"/>
        </w:rPr>
        <w:t>即可开始养护，养护时间至少七天，确保混凝土强度达到设计要求。</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217" w:name="_Toc207094799"/>
      <w:r>
        <w:rPr>
          <w:rFonts w:hint="eastAsia"/>
        </w:rPr>
        <w:t>积极推广采用新技术、新材料、新工艺</w:t>
      </w:r>
      <w:bookmarkStart w:id="218" w:name="bk256"/>
      <w:bookmarkEnd w:id="217"/>
      <w:bookmarkEnd w:id="218"/>
    </w:p>
    <w:p w:rsidR="00223EFA" w:rsidRDefault="00223EFA" w:rsidP="00223EFA">
      <w:pPr>
        <w:rPr>
          <w:rFonts w:hint="eastAsia"/>
        </w:rPr>
      </w:pPr>
      <w:bookmarkStart w:id="219" w:name="bk257"/>
      <w:bookmarkEnd w:id="219"/>
      <w:r>
        <w:rPr>
          <w:rFonts w:hint="eastAsia"/>
        </w:rPr>
        <w:t xml:space="preserve">    </w:t>
      </w:r>
      <w:r>
        <w:rPr>
          <w:rFonts w:hint="eastAsia"/>
        </w:rPr>
        <w:t>组织好施工生产，坚持把依靠科学技术和顽强的</w:t>
      </w:r>
      <w:proofErr w:type="gramStart"/>
      <w:r>
        <w:rPr>
          <w:rFonts w:hint="eastAsia"/>
        </w:rPr>
        <w:t>拚</w:t>
      </w:r>
      <w:proofErr w:type="gramEnd"/>
      <w:r>
        <w:rPr>
          <w:rFonts w:hint="eastAsia"/>
        </w:rPr>
        <w:t>博精神有机地</w:t>
      </w:r>
      <w:r>
        <w:rPr>
          <w:rFonts w:hint="eastAsia"/>
        </w:rPr>
        <w:lastRenderedPageBreak/>
        <w:t>结合起来，通过人的主观能动性，把科学技术转化为生产力。大力采用新技术、新设备、新材料、新工艺，以加快工程进度，降低成本，保证质量，提高综合效益。</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220" w:name="_Toc207094800"/>
      <w:r>
        <w:rPr>
          <w:rFonts w:hint="eastAsia"/>
        </w:rPr>
        <w:t>运用现代化技术装备</w:t>
      </w:r>
      <w:bookmarkStart w:id="221" w:name="bk258"/>
      <w:bookmarkEnd w:id="220"/>
      <w:bookmarkEnd w:id="221"/>
    </w:p>
    <w:p w:rsidR="00223EFA" w:rsidRDefault="00223EFA" w:rsidP="00223EFA">
      <w:pPr>
        <w:rPr>
          <w:rFonts w:hint="eastAsia"/>
        </w:rPr>
      </w:pPr>
      <w:bookmarkStart w:id="222" w:name="bk259"/>
      <w:bookmarkEnd w:id="222"/>
      <w:r>
        <w:rPr>
          <w:rFonts w:hint="eastAsia"/>
        </w:rPr>
        <w:t xml:space="preserve">    </w:t>
      </w:r>
      <w:r>
        <w:rPr>
          <w:rFonts w:hint="eastAsia"/>
        </w:rPr>
        <w:t>在本工程的施工中</w:t>
      </w:r>
      <w:r>
        <w:t>,</w:t>
      </w:r>
      <w:r>
        <w:rPr>
          <w:rFonts w:hint="eastAsia"/>
        </w:rPr>
        <w:t>将运用高精度的仪器</w:t>
      </w:r>
      <w:r>
        <w:t>,</w:t>
      </w:r>
      <w:r>
        <w:rPr>
          <w:rFonts w:hint="eastAsia"/>
        </w:rPr>
        <w:t>混凝土施工采用工厂化生产一条龙作业，并采用先进的检测手段，控制施工的每一个环节。混凝土将采用１小时快速测定强度的检测手段。</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223" w:name="_Toc207094801"/>
      <w:r>
        <w:rPr>
          <w:rFonts w:hint="eastAsia"/>
        </w:rPr>
        <w:t>严格按照规范化施工，建立完整的技术管理体系</w:t>
      </w:r>
      <w:bookmarkStart w:id="224" w:name="bk260"/>
      <w:bookmarkEnd w:id="223"/>
      <w:bookmarkEnd w:id="224"/>
    </w:p>
    <w:p w:rsidR="00223EFA" w:rsidRDefault="00223EFA" w:rsidP="00223EFA">
      <w:pPr>
        <w:rPr>
          <w:rFonts w:hint="eastAsia"/>
        </w:rPr>
      </w:pPr>
      <w:bookmarkStart w:id="225" w:name="bk261"/>
      <w:bookmarkEnd w:id="225"/>
      <w:r>
        <w:rPr>
          <w:rFonts w:hint="eastAsia"/>
        </w:rPr>
        <w:t xml:space="preserve">    </w:t>
      </w:r>
      <w:r>
        <w:rPr>
          <w:rFonts w:hint="eastAsia"/>
        </w:rPr>
        <w:t>按照本《施组》</w:t>
      </w:r>
      <w:r>
        <w:rPr>
          <w:rFonts w:hint="eastAsia"/>
        </w:rPr>
        <w:t></w:t>
      </w:r>
      <w:r>
        <w:rPr>
          <w:rFonts w:hint="eastAsia"/>
        </w:rPr>
        <w:t>确定的施工程序，精心组织流水线、平行作业，控制每道工序，狠抓工序衔接，实行施工技术、测量、试验、计量、技术资料全过程的标准化管理，</w:t>
      </w:r>
      <w:r>
        <w:rPr>
          <w:rFonts w:hint="eastAsia"/>
        </w:rPr>
        <w:t></w:t>
      </w:r>
      <w:r>
        <w:rPr>
          <w:rFonts w:hint="eastAsia"/>
        </w:rPr>
        <w:t>做到定岗、定人、定责和技术标准、工作质量标准、管理标准、工程质量标准相统一。</w:t>
      </w:r>
    </w:p>
    <w:p w:rsidR="00223EFA" w:rsidRDefault="00223EFA" w:rsidP="00223EFA"/>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226" w:name="_Toc207094802"/>
      <w:r>
        <w:rPr>
          <w:rFonts w:hint="eastAsia"/>
        </w:rPr>
        <w:t>环境保护措施</w:t>
      </w:r>
      <w:bookmarkStart w:id="227" w:name="bk262"/>
      <w:bookmarkEnd w:id="226"/>
      <w:bookmarkEnd w:id="227"/>
    </w:p>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228" w:name="_Toc207094803"/>
      <w:r>
        <w:rPr>
          <w:rFonts w:hint="eastAsia"/>
        </w:rPr>
        <w:t>建立健全强有力的环保体系</w:t>
      </w:r>
      <w:bookmarkStart w:id="229" w:name="bk263"/>
      <w:bookmarkEnd w:id="228"/>
      <w:bookmarkEnd w:id="229"/>
    </w:p>
    <w:p w:rsidR="00223EFA" w:rsidRDefault="00223EFA" w:rsidP="00223EFA">
      <w:pPr>
        <w:rPr>
          <w:rFonts w:hint="eastAsia"/>
        </w:rPr>
      </w:pPr>
      <w:bookmarkStart w:id="230" w:name="bk264"/>
      <w:bookmarkEnd w:id="230"/>
      <w:r>
        <w:rPr>
          <w:rFonts w:hint="eastAsia"/>
        </w:rPr>
        <w:t xml:space="preserve">    1</w:t>
      </w:r>
      <w:r>
        <w:rPr>
          <w:rFonts w:hint="eastAsia"/>
        </w:rPr>
        <w:t>、设立环保专业人员组成环境保护队，聘请</w:t>
      </w:r>
      <w:r>
        <w:rPr>
          <w:rFonts w:hint="eastAsia"/>
        </w:rPr>
        <w:t>1</w:t>
      </w:r>
      <w:r>
        <w:rPr>
          <w:rFonts w:hint="eastAsia"/>
        </w:rPr>
        <w:t>名环保专家担任技术顾问。</w:t>
      </w:r>
    </w:p>
    <w:p w:rsidR="00223EFA" w:rsidRDefault="00223EFA" w:rsidP="00223EFA">
      <w:pPr>
        <w:rPr>
          <w:rFonts w:hint="eastAsia"/>
        </w:rPr>
      </w:pPr>
      <w:r>
        <w:rPr>
          <w:rFonts w:hint="eastAsia"/>
        </w:rPr>
        <w:lastRenderedPageBreak/>
        <w:t xml:space="preserve">    2</w:t>
      </w:r>
      <w:r>
        <w:rPr>
          <w:rFonts w:hint="eastAsia"/>
        </w:rPr>
        <w:t>、设立环境监测点，在业主环境保护监测站的指导下开展工作，配置足够的环境监测仪器，并派专人进行监测，随时向环保专家咨询，及时向环保部门汇报动态情况。</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231" w:name="_Toc207094804"/>
      <w:r>
        <w:rPr>
          <w:rFonts w:hint="eastAsia"/>
        </w:rPr>
        <w:t>减少粉尘污染</w:t>
      </w:r>
      <w:bookmarkStart w:id="232" w:name="bk265"/>
      <w:bookmarkEnd w:id="231"/>
      <w:bookmarkEnd w:id="232"/>
    </w:p>
    <w:p w:rsidR="00223EFA" w:rsidRDefault="00223EFA" w:rsidP="00223EFA">
      <w:pPr>
        <w:rPr>
          <w:rFonts w:hint="eastAsia"/>
        </w:rPr>
      </w:pPr>
      <w:bookmarkStart w:id="233" w:name="bk266"/>
      <w:bookmarkEnd w:id="233"/>
      <w:r>
        <w:rPr>
          <w:rFonts w:hint="eastAsia"/>
        </w:rPr>
        <w:t xml:space="preserve">    1</w:t>
      </w:r>
      <w:r>
        <w:rPr>
          <w:rFonts w:hint="eastAsia"/>
        </w:rPr>
        <w:t>、施工中严格遵守《中华人民共和国空气质量标准</w:t>
      </w:r>
      <w:r>
        <w:rPr>
          <w:rFonts w:hint="eastAsia"/>
        </w:rPr>
        <w:t>GB3095-1996</w:t>
      </w:r>
      <w:r>
        <w:rPr>
          <w:rFonts w:hint="eastAsia"/>
        </w:rPr>
        <w:t>》，</w:t>
      </w:r>
      <w:r>
        <w:rPr>
          <w:rFonts w:hint="eastAsia"/>
        </w:rPr>
        <w:t></w:t>
      </w:r>
      <w:r>
        <w:rPr>
          <w:rFonts w:hint="eastAsia"/>
        </w:rPr>
        <w:t>确保由于施工产生的空气悬浮颗粒</w:t>
      </w:r>
      <w:r>
        <w:rPr>
          <w:rFonts w:hint="eastAsia"/>
        </w:rPr>
        <w:t>(TSP)</w:t>
      </w:r>
      <w:r>
        <w:rPr>
          <w:rFonts w:hint="eastAsia"/>
        </w:rPr>
        <w:t>不超标。</w:t>
      </w:r>
    </w:p>
    <w:p w:rsidR="00223EFA" w:rsidRDefault="00223EFA" w:rsidP="00223EFA">
      <w:pPr>
        <w:rPr>
          <w:rFonts w:hint="eastAsia"/>
        </w:rPr>
      </w:pPr>
      <w:r>
        <w:rPr>
          <w:rFonts w:hint="eastAsia"/>
        </w:rPr>
        <w:t xml:space="preserve">    2</w:t>
      </w:r>
      <w:r>
        <w:rPr>
          <w:rFonts w:hint="eastAsia"/>
        </w:rPr>
        <w:t>、在设备选型时，选择低污染设备，对可能造成粉尘污染的设备安装空气污染控制系统与设备同步运行。</w:t>
      </w:r>
    </w:p>
    <w:p w:rsidR="00223EFA" w:rsidRDefault="00223EFA" w:rsidP="00223EFA">
      <w:pPr>
        <w:rPr>
          <w:rFonts w:hint="eastAsia"/>
        </w:rPr>
      </w:pPr>
      <w:r>
        <w:rPr>
          <w:rFonts w:hint="eastAsia"/>
        </w:rPr>
        <w:t xml:space="preserve">    3</w:t>
      </w:r>
      <w:r>
        <w:rPr>
          <w:rFonts w:hint="eastAsia"/>
        </w:rPr>
        <w:t>、在材料搬运过程中，可能产生粉尘的材料用水处理或喷洒水湿润，工地安装固定喷管系统，在装卸前湿润多尘的物料。</w:t>
      </w:r>
    </w:p>
    <w:p w:rsidR="00223EFA" w:rsidRDefault="00223EFA" w:rsidP="00223EFA">
      <w:pPr>
        <w:rPr>
          <w:rFonts w:hint="eastAsia"/>
        </w:rPr>
      </w:pPr>
      <w:r>
        <w:rPr>
          <w:rFonts w:hint="eastAsia"/>
        </w:rPr>
        <w:t xml:space="preserve">    4</w:t>
      </w:r>
      <w:r>
        <w:rPr>
          <w:rFonts w:hint="eastAsia"/>
        </w:rPr>
        <w:t>、运送水泥的车辆装载不得超过挡板，上面用干净的防水布覆盖严密。</w:t>
      </w:r>
    </w:p>
    <w:p w:rsidR="00223EFA" w:rsidRDefault="00223EFA" w:rsidP="00223EFA">
      <w:pPr>
        <w:rPr>
          <w:rFonts w:hint="eastAsia"/>
        </w:rPr>
      </w:pPr>
      <w:r>
        <w:rPr>
          <w:rFonts w:hint="eastAsia"/>
        </w:rPr>
        <w:t xml:space="preserve">    5</w:t>
      </w:r>
      <w:r>
        <w:rPr>
          <w:rFonts w:hint="eastAsia"/>
        </w:rPr>
        <w:t>、砂石料要三边封闭储存，在取走时或堆放新料时要喷水湿润。</w:t>
      </w:r>
    </w:p>
    <w:p w:rsidR="00223EFA" w:rsidRDefault="00223EFA" w:rsidP="00223EFA">
      <w:pPr>
        <w:rPr>
          <w:rFonts w:hint="eastAsia"/>
        </w:rPr>
      </w:pPr>
      <w:r>
        <w:rPr>
          <w:rFonts w:hint="eastAsia"/>
        </w:rPr>
        <w:t xml:space="preserve">    6</w:t>
      </w:r>
      <w:r>
        <w:rPr>
          <w:rFonts w:hint="eastAsia"/>
        </w:rPr>
        <w:t>、车辆行驶路线尽量远离易扬尘贮仓，施工道路定期洒水和打扫。</w:t>
      </w:r>
    </w:p>
    <w:p w:rsidR="00223EFA" w:rsidRDefault="00223EFA" w:rsidP="00223EFA"/>
    <w:p w:rsidR="00223EFA" w:rsidRDefault="00223EFA" w:rsidP="00223EFA">
      <w:pPr>
        <w:pStyle w:val="30"/>
        <w:keepNext w:val="0"/>
        <w:keepLines w:val="0"/>
        <w:numPr>
          <w:ilvl w:val="2"/>
          <w:numId w:val="17"/>
        </w:numPr>
        <w:tabs>
          <w:tab w:val="num" w:pos="1560"/>
        </w:tabs>
        <w:kinsoku w:val="0"/>
        <w:wordWrap w:val="0"/>
        <w:overflowPunct w:val="0"/>
        <w:topLinePunct/>
        <w:autoSpaceDE w:val="0"/>
        <w:autoSpaceDN w:val="0"/>
        <w:spacing w:before="100" w:beforeAutospacing="1" w:after="100" w:afterAutospacing="1" w:line="240" w:lineRule="auto"/>
        <w:ind w:leftChars="100" w:left="280" w:rightChars="102" w:right="286" w:firstLine="420"/>
        <w:jc w:val="left"/>
        <w:rPr>
          <w:rFonts w:hint="eastAsia"/>
        </w:rPr>
      </w:pPr>
      <w:bookmarkStart w:id="234" w:name="_Toc207094805"/>
      <w:r>
        <w:rPr>
          <w:rFonts w:hint="eastAsia"/>
        </w:rPr>
        <w:t>妥善处理弃碴、弃土</w:t>
      </w:r>
      <w:bookmarkStart w:id="235" w:name="bk267"/>
      <w:bookmarkEnd w:id="234"/>
      <w:bookmarkEnd w:id="235"/>
    </w:p>
    <w:p w:rsidR="00223EFA" w:rsidRDefault="00223EFA" w:rsidP="00223EFA">
      <w:pPr>
        <w:rPr>
          <w:rFonts w:hint="eastAsia"/>
        </w:rPr>
      </w:pPr>
      <w:bookmarkStart w:id="236" w:name="bk268"/>
      <w:bookmarkEnd w:id="236"/>
      <w:r>
        <w:rPr>
          <w:rFonts w:hint="eastAsia"/>
        </w:rPr>
        <w:t xml:space="preserve">    </w:t>
      </w:r>
      <w:r>
        <w:rPr>
          <w:rFonts w:hint="eastAsia"/>
        </w:rPr>
        <w:t>在弃土场或弃碴场修筑挡护构筑物，开挖排水通道，确保碴土稳定不流失。</w:t>
      </w:r>
    </w:p>
    <w:p w:rsidR="00223EFA" w:rsidRDefault="00223EFA" w:rsidP="00223EFA"/>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237" w:name="_Toc207094806"/>
      <w:r>
        <w:rPr>
          <w:rFonts w:hint="eastAsia"/>
        </w:rPr>
        <w:t>农忙季节施工保证措施</w:t>
      </w:r>
      <w:bookmarkStart w:id="238" w:name="bk269"/>
      <w:bookmarkEnd w:id="237"/>
      <w:bookmarkEnd w:id="238"/>
    </w:p>
    <w:p w:rsidR="00223EFA" w:rsidRDefault="00223EFA" w:rsidP="00223EFA">
      <w:pPr>
        <w:rPr>
          <w:rFonts w:hint="eastAsia"/>
        </w:rPr>
      </w:pPr>
      <w:bookmarkStart w:id="239" w:name="bk270"/>
      <w:bookmarkEnd w:id="239"/>
      <w:r>
        <w:rPr>
          <w:rFonts w:hint="eastAsia"/>
        </w:rPr>
        <w:t xml:space="preserve">    1</w:t>
      </w:r>
      <w:r>
        <w:rPr>
          <w:rFonts w:hint="eastAsia"/>
        </w:rPr>
        <w:t>、本承包人上场队伍基本由铁路路内工人组成，不存在工程分包、转包、零工参与主体和重点项目施工。施工中应合理安排职工正常调休，确保施工中不减员和施工生产的正常进行。</w:t>
      </w:r>
    </w:p>
    <w:p w:rsidR="00223EFA" w:rsidRDefault="00223EFA" w:rsidP="00223EFA">
      <w:pPr>
        <w:rPr>
          <w:rFonts w:hint="eastAsia"/>
        </w:rPr>
      </w:pPr>
      <w:r>
        <w:rPr>
          <w:rFonts w:hint="eastAsia"/>
        </w:rPr>
        <w:t xml:space="preserve">    </w:t>
      </w:r>
      <w:r>
        <w:t>(2)</w:t>
      </w:r>
      <w:r>
        <w:rPr>
          <w:rFonts w:hint="eastAsia"/>
        </w:rPr>
        <w:t xml:space="preserve"> </w:t>
      </w:r>
      <w:r>
        <w:rPr>
          <w:rFonts w:hint="eastAsia"/>
        </w:rPr>
        <w:t>农忙季节农用电量增大，造成施工用电紧张，现场应配备发电机具，备足油料，以备自发</w:t>
      </w:r>
      <w:proofErr w:type="gramStart"/>
      <w:r>
        <w:rPr>
          <w:rFonts w:hint="eastAsia"/>
        </w:rPr>
        <w:t>电保障</w:t>
      </w:r>
      <w:proofErr w:type="gramEnd"/>
      <w:r>
        <w:rPr>
          <w:rFonts w:hint="eastAsia"/>
        </w:rPr>
        <w:t>施工。</w:t>
      </w:r>
    </w:p>
    <w:p w:rsidR="00223EFA" w:rsidRDefault="00223EFA" w:rsidP="00223EFA">
      <w:pPr>
        <w:rPr>
          <w:rFonts w:hint="eastAsia"/>
        </w:rPr>
      </w:pPr>
      <w:r>
        <w:rPr>
          <w:rFonts w:hint="eastAsia"/>
        </w:rPr>
        <w:t xml:space="preserve">    </w:t>
      </w:r>
      <w:r>
        <w:t xml:space="preserve">(3) </w:t>
      </w:r>
      <w:r>
        <w:rPr>
          <w:rFonts w:hint="eastAsia"/>
        </w:rPr>
        <w:t>农忙季节部分施工便道的非施工机具流量增大</w:t>
      </w:r>
      <w:r>
        <w:t>,</w:t>
      </w:r>
      <w:r>
        <w:rPr>
          <w:rFonts w:hint="eastAsia"/>
        </w:rPr>
        <w:t>对施工运输形成干扰</w:t>
      </w:r>
      <w:r>
        <w:t>,</w:t>
      </w:r>
      <w:r>
        <w:rPr>
          <w:rFonts w:hint="eastAsia"/>
        </w:rPr>
        <w:t>应组织好车辆运输，并在易形成堵塞的位置派专人执勤，并加强对便道的维修养护。</w:t>
      </w:r>
    </w:p>
    <w:p w:rsidR="00223EFA" w:rsidRDefault="00223EFA" w:rsidP="00223EFA"/>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240" w:name="_Toc207094807"/>
      <w:r>
        <w:rPr>
          <w:rFonts w:hint="eastAsia"/>
        </w:rPr>
        <w:t>缺陷责任期内维护方案</w:t>
      </w:r>
      <w:bookmarkStart w:id="241" w:name="bk271"/>
      <w:bookmarkEnd w:id="240"/>
      <w:bookmarkEnd w:id="241"/>
    </w:p>
    <w:p w:rsidR="00223EFA" w:rsidRDefault="00223EFA" w:rsidP="00223EFA">
      <w:pPr>
        <w:rPr>
          <w:rFonts w:hint="eastAsia"/>
        </w:rPr>
      </w:pPr>
      <w:bookmarkStart w:id="242" w:name="bk272"/>
      <w:bookmarkEnd w:id="242"/>
      <w:r>
        <w:rPr>
          <w:rFonts w:hint="eastAsia"/>
        </w:rPr>
        <w:t xml:space="preserve">    </w:t>
      </w:r>
      <w:r>
        <w:rPr>
          <w:rFonts w:hint="eastAsia"/>
        </w:rPr>
        <w:t>根据招标文件规定，在维护期内，承包人将留一定人员、物资、机械设备等，组织一个“缺陷责任期工程维护”小分队，制定切实可行的维护方案定期对大桥进行检查，发现问题及时处理，当劳力不足时，可随时雇用当地劳务。</w:t>
      </w:r>
    </w:p>
    <w:p w:rsidR="00223EFA" w:rsidRDefault="00223EFA" w:rsidP="00223EFA"/>
    <w:p w:rsidR="00223EFA" w:rsidRDefault="00223EFA" w:rsidP="00223EFA">
      <w:pPr>
        <w:pStyle w:val="22"/>
        <w:keepNext w:val="0"/>
        <w:keepLines w:val="0"/>
        <w:numPr>
          <w:ilvl w:val="1"/>
          <w:numId w:val="17"/>
        </w:numPr>
        <w:tabs>
          <w:tab w:val="num" w:pos="1140"/>
        </w:tabs>
        <w:kinsoku w:val="0"/>
        <w:wordWrap w:val="0"/>
        <w:overflowPunct w:val="0"/>
        <w:topLinePunct/>
        <w:autoSpaceDE w:val="0"/>
        <w:autoSpaceDN w:val="0"/>
        <w:snapToGrid/>
        <w:spacing w:before="100" w:beforeAutospacing="1" w:after="100" w:afterAutospacing="1" w:line="240" w:lineRule="auto"/>
        <w:ind w:leftChars="100" w:left="280" w:rightChars="102" w:right="286" w:firstLine="420"/>
        <w:rPr>
          <w:rFonts w:hint="eastAsia"/>
        </w:rPr>
      </w:pPr>
      <w:bookmarkStart w:id="243" w:name="_Toc207094808"/>
      <w:r>
        <w:rPr>
          <w:rFonts w:hint="eastAsia"/>
        </w:rPr>
        <w:t>特殊作业人员的保健措施</w:t>
      </w:r>
      <w:bookmarkStart w:id="244" w:name="bk273"/>
      <w:bookmarkEnd w:id="243"/>
      <w:bookmarkEnd w:id="244"/>
    </w:p>
    <w:p w:rsidR="00223EFA" w:rsidRDefault="00223EFA" w:rsidP="00223EFA">
      <w:pPr>
        <w:rPr>
          <w:rFonts w:hint="eastAsia"/>
        </w:rPr>
      </w:pPr>
      <w:bookmarkStart w:id="245" w:name="bk274"/>
      <w:bookmarkEnd w:id="245"/>
      <w:r>
        <w:rPr>
          <w:rFonts w:hint="eastAsia"/>
        </w:rPr>
        <w:t xml:space="preserve">    </w:t>
      </w:r>
      <w:r>
        <w:rPr>
          <w:rFonts w:hint="eastAsia"/>
        </w:rPr>
        <w:t>为保证施工人员的身体健康，本承包人在指挥部设卫生所，配专</w:t>
      </w:r>
      <w:r>
        <w:rPr>
          <w:rFonts w:hint="eastAsia"/>
        </w:rPr>
        <w:lastRenderedPageBreak/>
        <w:t>职医生</w:t>
      </w:r>
      <w:r>
        <w:rPr>
          <w:rFonts w:hint="eastAsia"/>
        </w:rPr>
        <w:t>1</w:t>
      </w:r>
      <w:r>
        <w:t>-</w:t>
      </w:r>
      <w:r>
        <w:rPr>
          <w:rFonts w:hint="eastAsia"/>
        </w:rPr>
        <w:t>2</w:t>
      </w:r>
      <w:r>
        <w:rPr>
          <w:rFonts w:hint="eastAsia"/>
        </w:rPr>
        <w:t>名，能进行现场急救包扎和治疗常见病，并有针对性的进行保健预防服务。与公司中心医院联系，到工地定期对职工进行体检，防止职业病和传染病的蔓延。同时，加强同当地医疗卫生院的联系，及时抢救突发病员。</w:t>
      </w:r>
    </w:p>
    <w:p w:rsidR="00223EFA" w:rsidRDefault="00223EFA" w:rsidP="00223EFA"/>
    <w:p w:rsidR="00223EFA" w:rsidRDefault="00223EFA" w:rsidP="00223EFA">
      <w:pPr>
        <w:rPr>
          <w:rFonts w:hint="eastAsia"/>
        </w:rPr>
      </w:pPr>
    </w:p>
    <w:p w:rsidR="00A40E8C" w:rsidRPr="00223EFA" w:rsidRDefault="00A40E8C" w:rsidP="00223EFA"/>
    <w:sectPr w:rsidR="00A40E8C" w:rsidRPr="00223EFA" w:rsidSect="00A40E8C">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0C33" w:rsidRDefault="008C0C33" w:rsidP="001958B1">
      <w:pPr>
        <w:ind w:firstLine="420"/>
      </w:pPr>
      <w:r>
        <w:separator/>
      </w:r>
    </w:p>
  </w:endnote>
  <w:endnote w:type="continuationSeparator" w:id="0">
    <w:p w:rsidR="008C0C33" w:rsidRDefault="008C0C33"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Arial Unicode MS">
    <w:panose1 w:val="020B0604020202020204"/>
    <w:charset w:val="86"/>
    <w:family w:val="swiss"/>
    <w:pitch w:val="variable"/>
    <w:sig w:usb0="F7FFAFFF" w:usb1="E9DFFFFF" w:usb2="0000003F" w:usb3="00000000" w:csb0="003F01FF"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楷体">
    <w:altName w:val="宋体"/>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Myriad Pro">
    <w:panose1 w:val="00000000000000000000"/>
    <w:charset w:val="00"/>
    <w:family w:val="swiss"/>
    <w:notTrueType/>
    <w:pitch w:val="variable"/>
    <w:sig w:usb0="A00002AF" w:usb1="5000204B" w:usb2="00000000" w:usb3="00000000" w:csb0="0000019F" w:csb1="00000000"/>
  </w:font>
  <w:font w:name="..ì.+ 2">
    <w:altName w:val="方正舒体"/>
    <w:panose1 w:val="00000000000000000000"/>
    <w:charset w:val="86"/>
    <w:family w:val="auto"/>
    <w:notTrueType/>
    <w:pitch w:val="default"/>
    <w:sig w:usb0="00000001" w:usb1="080E0000" w:usb2="00000010" w:usb3="00000000" w:csb0="00040000" w:csb1="00000000"/>
  </w:font>
  <w:font w:name="Abadi MT Condensed Light">
    <w:altName w:val="Arial Narrow"/>
    <w:charset w:val="00"/>
    <w:family w:val="swiss"/>
    <w:pitch w:val="variable"/>
    <w:sig w:usb0="00000003" w:usb1="00000000" w:usb2="00000000" w:usb3="00000000" w:csb0="00000001" w:csb1="00000000"/>
  </w:font>
  <w:font w:name="SimSun">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0C33" w:rsidRDefault="008C0C33" w:rsidP="001958B1">
      <w:pPr>
        <w:ind w:firstLine="420"/>
      </w:pPr>
      <w:r>
        <w:separator/>
      </w:r>
    </w:p>
  </w:footnote>
  <w:footnote w:type="continuationSeparator" w:id="0">
    <w:p w:rsidR="008C0C33" w:rsidRDefault="008C0C33"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slStyle9"/>
      <w:lvlText w:val=""/>
      <w:lvlJc w:val="left"/>
      <w:pPr>
        <w:tabs>
          <w:tab w:val="num" w:pos="2040"/>
        </w:tabs>
        <w:ind w:leftChars="800" w:left="2040" w:hangingChars="200" w:hanging="360"/>
      </w:pPr>
      <w:rPr>
        <w:rFonts w:ascii="Wingdings" w:hAnsi="Wingdings" w:hint="default"/>
      </w:rPr>
    </w:lvl>
  </w:abstractNum>
  <w:abstractNum w:abstractNumId="1">
    <w:nsid w:val="FFFFFF89"/>
    <w:multiLevelType w:val="singleLevel"/>
    <w:tmpl w:val="5A70DE90"/>
    <w:lvl w:ilvl="0">
      <w:start w:val="1"/>
      <w:numFmt w:val="bullet"/>
      <w:pStyle w:val="a"/>
      <w:lvlText w:val=""/>
      <w:lvlJc w:val="left"/>
      <w:pPr>
        <w:tabs>
          <w:tab w:val="num" w:pos="360"/>
        </w:tabs>
        <w:ind w:left="360" w:hanging="360"/>
      </w:pPr>
      <w:rPr>
        <w:rFonts w:ascii="Wingdings" w:hAnsi="Wingdings" w:hint="default"/>
      </w:rPr>
    </w:lvl>
  </w:abstractNum>
  <w:abstractNum w:abstractNumId="2">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3">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4">
    <w:nsid w:val="0699446C"/>
    <w:multiLevelType w:val="multilevel"/>
    <w:tmpl w:val="4B209290"/>
    <w:lvl w:ilvl="0">
      <w:start w:val="1"/>
      <w:numFmt w:val="decimal"/>
      <w:pStyle w:val="1"/>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5">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6">
    <w:nsid w:val="16B315F4"/>
    <w:multiLevelType w:val="multilevel"/>
    <w:tmpl w:val="EF3696CA"/>
    <w:name w:val="  "/>
    <w:lvl w:ilvl="0">
      <w:start w:val="1"/>
      <w:numFmt w:val="decimal"/>
      <w:lvlText w:val="%1"/>
      <w:lvlJc w:val="left"/>
      <w:pPr>
        <w:tabs>
          <w:tab w:val="num" w:pos="425"/>
        </w:tabs>
        <w:ind w:left="425" w:hanging="425"/>
      </w:pPr>
      <w:rPr>
        <w:rFonts w:ascii="黑体" w:eastAsia="黑体" w:hint="eastAsia"/>
      </w:rPr>
    </w:lvl>
    <w:lvl w:ilvl="1">
      <w:start w:val="1"/>
      <w:numFmt w:val="decimal"/>
      <w:suff w:val="space"/>
      <w:lvlText w:val="%1.%2."/>
      <w:lvlJc w:val="left"/>
      <w:pPr>
        <w:ind w:left="567" w:hanging="567"/>
      </w:pPr>
      <w:rPr>
        <w:rFonts w:hint="eastAsia"/>
      </w:rPr>
    </w:lvl>
    <w:lvl w:ilvl="2">
      <w:start w:val="1"/>
      <w:numFmt w:val="decimal"/>
      <w:lvlText w:val="%1.%2.%3"/>
      <w:lvlJc w:val="left"/>
      <w:pPr>
        <w:tabs>
          <w:tab w:val="num" w:pos="720"/>
        </w:tabs>
        <w:ind w:left="0" w:firstLine="0"/>
      </w:pPr>
      <w:rPr>
        <w:rFonts w:ascii="黑体" w:eastAsia="黑体"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8">
    <w:nsid w:val="1BCB6474"/>
    <w:multiLevelType w:val="multilevel"/>
    <w:tmpl w:val="DD2EB0E2"/>
    <w:lvl w:ilvl="0">
      <w:start w:val="1"/>
      <w:numFmt w:val="decimal"/>
      <w:pStyle w:val="5"/>
      <w:lvlText w:val="（%1）"/>
      <w:lvlJc w:val="left"/>
      <w:pPr>
        <w:tabs>
          <w:tab w:val="num" w:pos="1320"/>
        </w:tabs>
        <w:ind w:left="1320" w:hanging="720"/>
      </w:pPr>
      <w:rPr>
        <w:rFonts w:hint="eastAsia"/>
      </w:rPr>
    </w:lvl>
    <w:lvl w:ilvl="1" w:tentative="1">
      <w:start w:val="1"/>
      <w:numFmt w:val="lowerLetter"/>
      <w:lvlText w:val="%2)"/>
      <w:lvlJc w:val="left"/>
      <w:pPr>
        <w:tabs>
          <w:tab w:val="num" w:pos="1440"/>
        </w:tabs>
        <w:ind w:left="1440" w:hanging="420"/>
      </w:p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9">
    <w:nsid w:val="21E03B92"/>
    <w:multiLevelType w:val="hybridMultilevel"/>
    <w:tmpl w:val="9F7CD2FC"/>
    <w:lvl w:ilvl="0" w:tplc="67A834B4">
      <w:start w:val="1"/>
      <w:numFmt w:val="japaneseCounting"/>
      <w:lvlText w:val="%1、"/>
      <w:lvlJc w:val="left"/>
      <w:pPr>
        <w:tabs>
          <w:tab w:val="num" w:pos="720"/>
        </w:tabs>
        <w:ind w:left="720" w:hanging="720"/>
      </w:pPr>
      <w:rPr>
        <w:rFonts w:hint="default"/>
      </w:rPr>
    </w:lvl>
    <w:lvl w:ilvl="1" w:tplc="B7D4F320">
      <w:start w:val="1"/>
      <w:numFmt w:val="decimal"/>
      <w:lvlText w:val="%2、"/>
      <w:lvlJc w:val="left"/>
      <w:pPr>
        <w:tabs>
          <w:tab w:val="num" w:pos="1455"/>
        </w:tabs>
        <w:ind w:left="1455" w:hanging="1035"/>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302E2401"/>
    <w:multiLevelType w:val="multilevel"/>
    <w:tmpl w:val="99782C74"/>
    <w:styleLink w:val="10"/>
    <w:lvl w:ilvl="0">
      <w:start w:val="1"/>
      <w:numFmt w:val="decimal"/>
      <w:lvlText w:val="%1.0"/>
      <w:lvlJc w:val="left"/>
      <w:pPr>
        <w:tabs>
          <w:tab w:val="num" w:pos="737"/>
        </w:tabs>
        <w:ind w:left="737" w:hanging="737"/>
      </w:pPr>
      <w:rPr>
        <w:rFonts w:ascii="Arial" w:eastAsia="黑体" w:hAnsi="Arial" w:hint="default"/>
        <w:b/>
        <w:i w:val="0"/>
        <w:color w:val="000000"/>
        <w:sz w:val="28"/>
      </w:rPr>
    </w:lvl>
    <w:lvl w:ilvl="1">
      <w:start w:val="1"/>
      <w:numFmt w:val="decimal"/>
      <w:lvlText w:val="%1.%2"/>
      <w:lvlJc w:val="left"/>
      <w:pPr>
        <w:tabs>
          <w:tab w:val="num" w:pos="360"/>
        </w:tabs>
        <w:ind w:left="0" w:firstLine="0"/>
      </w:pPr>
      <w:rPr>
        <w:rFonts w:ascii="Arial" w:eastAsia="宋体" w:hAnsi="Arial" w:hint="default"/>
        <w:b w:val="0"/>
        <w:i w:val="0"/>
        <w:color w:val="000000"/>
        <w:sz w:val="24"/>
      </w:rPr>
    </w:lvl>
    <w:lvl w:ilvl="2">
      <w:start w:val="1"/>
      <w:numFmt w:val="decimal"/>
      <w:lvlText w:val="%1.%2.%3"/>
      <w:lvlJc w:val="left"/>
      <w:pPr>
        <w:tabs>
          <w:tab w:val="num" w:pos="737"/>
        </w:tabs>
        <w:ind w:left="737" w:hanging="737"/>
      </w:pPr>
      <w:rPr>
        <w:rFonts w:hint="eastAsia"/>
        <w:color w:val="000000"/>
        <w:sz w:val="24"/>
      </w:rPr>
    </w:lvl>
    <w:lvl w:ilvl="3">
      <w:start w:val="1"/>
      <w:numFmt w:val="decimal"/>
      <w:lvlText w:val="%4)"/>
      <w:lvlJc w:val="left"/>
      <w:pPr>
        <w:tabs>
          <w:tab w:val="num" w:pos="661"/>
        </w:tabs>
        <w:ind w:left="0" w:firstLine="301"/>
      </w:pPr>
      <w:rPr>
        <w:rFonts w:hint="eastAsia"/>
      </w:rPr>
    </w:lvl>
    <w:lvl w:ilvl="4">
      <w:start w:val="1"/>
      <w:numFmt w:val="none"/>
      <w:lvlText w:val=""/>
      <w:lvlJc w:val="left"/>
      <w:pPr>
        <w:tabs>
          <w:tab w:val="num" w:pos="1008"/>
        </w:tabs>
        <w:ind w:left="1008" w:hanging="1008"/>
      </w:pPr>
      <w:rPr>
        <w:rFonts w:hint="eastAsia"/>
      </w:rPr>
    </w:lvl>
    <w:lvl w:ilvl="5">
      <w:start w:val="1"/>
      <w:numFmt w:val="lowerLetter"/>
      <w:lvlText w:val="%6."/>
      <w:lvlJc w:val="left"/>
      <w:pPr>
        <w:tabs>
          <w:tab w:val="num" w:pos="660"/>
        </w:tabs>
        <w:ind w:left="0" w:firstLine="300"/>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1">
    <w:nsid w:val="48546FD1"/>
    <w:multiLevelType w:val="hybridMultilevel"/>
    <w:tmpl w:val="CE88ECF6"/>
    <w:lvl w:ilvl="0" w:tplc="63CCE5E0">
      <w:start w:val="1"/>
      <w:numFmt w:val="decimal"/>
      <w:pStyle w:val="a0"/>
      <w:lvlText w:val="%1."/>
      <w:lvlJc w:val="left"/>
      <w:pPr>
        <w:tabs>
          <w:tab w:val="num" w:pos="360"/>
        </w:tabs>
        <w:ind w:left="360" w:hanging="360"/>
      </w:pPr>
      <w:rPr>
        <w:rFonts w:hint="eastAsia"/>
      </w:rPr>
    </w:lvl>
    <w:lvl w:ilvl="1" w:tplc="56823FA0">
      <w:start w:val="1"/>
      <w:numFmt w:val="decimal"/>
      <w:lvlText w:val="(%2)"/>
      <w:lvlJc w:val="left"/>
      <w:pPr>
        <w:tabs>
          <w:tab w:val="num" w:pos="780"/>
        </w:tabs>
        <w:ind w:left="780" w:hanging="360"/>
      </w:pPr>
      <w:rPr>
        <w:rFonts w:hint="eastAsia"/>
      </w:rPr>
    </w:lvl>
    <w:lvl w:ilvl="2" w:tplc="54A0CFFA">
      <w:start w:val="1"/>
      <w:numFmt w:val="lowerLetter"/>
      <w:pStyle w:val="3"/>
      <w:lvlText w:val="%3."/>
      <w:lvlJc w:val="left"/>
      <w:pPr>
        <w:tabs>
          <w:tab w:val="num" w:pos="1200"/>
        </w:tabs>
        <w:ind w:left="1200" w:hanging="360"/>
      </w:pPr>
      <w:rPr>
        <w:rFonts w:hint="eastAsia"/>
      </w:rPr>
    </w:lvl>
    <w:lvl w:ilvl="3" w:tplc="442C9EA4" w:tentative="1">
      <w:start w:val="1"/>
      <w:numFmt w:val="decimal"/>
      <w:lvlText w:val="%4."/>
      <w:lvlJc w:val="left"/>
      <w:pPr>
        <w:tabs>
          <w:tab w:val="num" w:pos="1680"/>
        </w:tabs>
        <w:ind w:left="1680" w:hanging="420"/>
      </w:pPr>
    </w:lvl>
    <w:lvl w:ilvl="4" w:tplc="990CF5CA" w:tentative="1">
      <w:start w:val="1"/>
      <w:numFmt w:val="lowerLetter"/>
      <w:lvlText w:val="%5)"/>
      <w:lvlJc w:val="left"/>
      <w:pPr>
        <w:tabs>
          <w:tab w:val="num" w:pos="2100"/>
        </w:tabs>
        <w:ind w:left="2100" w:hanging="420"/>
      </w:pPr>
    </w:lvl>
    <w:lvl w:ilvl="5" w:tplc="D22C7958" w:tentative="1">
      <w:start w:val="1"/>
      <w:numFmt w:val="lowerRoman"/>
      <w:lvlText w:val="%6."/>
      <w:lvlJc w:val="right"/>
      <w:pPr>
        <w:tabs>
          <w:tab w:val="num" w:pos="2520"/>
        </w:tabs>
        <w:ind w:left="2520" w:hanging="420"/>
      </w:pPr>
    </w:lvl>
    <w:lvl w:ilvl="6" w:tplc="87D2EE5A" w:tentative="1">
      <w:start w:val="1"/>
      <w:numFmt w:val="decimal"/>
      <w:lvlText w:val="%7."/>
      <w:lvlJc w:val="left"/>
      <w:pPr>
        <w:tabs>
          <w:tab w:val="num" w:pos="2940"/>
        </w:tabs>
        <w:ind w:left="2940" w:hanging="420"/>
      </w:pPr>
    </w:lvl>
    <w:lvl w:ilvl="7" w:tplc="9F563668" w:tentative="1">
      <w:start w:val="1"/>
      <w:numFmt w:val="lowerLetter"/>
      <w:lvlText w:val="%8)"/>
      <w:lvlJc w:val="left"/>
      <w:pPr>
        <w:tabs>
          <w:tab w:val="num" w:pos="3360"/>
        </w:tabs>
        <w:ind w:left="3360" w:hanging="420"/>
      </w:pPr>
    </w:lvl>
    <w:lvl w:ilvl="8" w:tplc="8B3E531E" w:tentative="1">
      <w:start w:val="1"/>
      <w:numFmt w:val="lowerRoman"/>
      <w:lvlText w:val="%9."/>
      <w:lvlJc w:val="right"/>
      <w:pPr>
        <w:tabs>
          <w:tab w:val="num" w:pos="3780"/>
        </w:tabs>
        <w:ind w:left="3780" w:hanging="420"/>
      </w:pPr>
    </w:lvl>
  </w:abstractNum>
  <w:abstractNum w:abstractNumId="12">
    <w:nsid w:val="4DF32805"/>
    <w:multiLevelType w:val="singleLevel"/>
    <w:tmpl w:val="CF5EFC6E"/>
    <w:lvl w:ilvl="0">
      <w:start w:val="1"/>
      <w:numFmt w:val="decimal"/>
      <w:pStyle w:val="50"/>
      <w:lvlText w:val="(%1)"/>
      <w:lvlJc w:val="left"/>
      <w:pPr>
        <w:tabs>
          <w:tab w:val="num" w:pos="1230"/>
        </w:tabs>
        <w:ind w:left="1080" w:hanging="570"/>
      </w:pPr>
      <w:rPr>
        <w:rFonts w:hint="eastAsia"/>
      </w:rPr>
    </w:lvl>
  </w:abstractNum>
  <w:abstractNum w:abstractNumId="13">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4">
    <w:nsid w:val="5BC7290C"/>
    <w:multiLevelType w:val="hybridMultilevel"/>
    <w:tmpl w:val="A9DCDE52"/>
    <w:lvl w:ilvl="0" w:tplc="B8ECE4A2">
      <w:start w:val="1"/>
      <w:numFmt w:val="ideographDigital"/>
      <w:pStyle w:val="a1"/>
      <w:lvlText w:val="第%1章"/>
      <w:lvlJc w:val="left"/>
      <w:pPr>
        <w:tabs>
          <w:tab w:val="num" w:pos="420"/>
        </w:tabs>
        <w:ind w:left="420" w:hanging="420"/>
      </w:pPr>
      <w:rPr>
        <w:rFonts w:hint="eastAsia"/>
      </w:rPr>
    </w:lvl>
    <w:lvl w:ilvl="1" w:tplc="C8144E04" w:tentative="1">
      <w:start w:val="1"/>
      <w:numFmt w:val="lowerLetter"/>
      <w:lvlText w:val="%2)"/>
      <w:lvlJc w:val="left"/>
      <w:pPr>
        <w:tabs>
          <w:tab w:val="num" w:pos="840"/>
        </w:tabs>
        <w:ind w:left="840" w:hanging="420"/>
      </w:pPr>
    </w:lvl>
    <w:lvl w:ilvl="2" w:tplc="7A20A6E0" w:tentative="1">
      <w:start w:val="1"/>
      <w:numFmt w:val="lowerRoman"/>
      <w:lvlText w:val="%3."/>
      <w:lvlJc w:val="right"/>
      <w:pPr>
        <w:tabs>
          <w:tab w:val="num" w:pos="1260"/>
        </w:tabs>
        <w:ind w:left="1260" w:hanging="420"/>
      </w:pPr>
    </w:lvl>
    <w:lvl w:ilvl="3" w:tplc="5FBE52A8" w:tentative="1">
      <w:start w:val="1"/>
      <w:numFmt w:val="decimal"/>
      <w:lvlText w:val="%4."/>
      <w:lvlJc w:val="left"/>
      <w:pPr>
        <w:tabs>
          <w:tab w:val="num" w:pos="1680"/>
        </w:tabs>
        <w:ind w:left="1680" w:hanging="420"/>
      </w:pPr>
    </w:lvl>
    <w:lvl w:ilvl="4" w:tplc="4F3C245C" w:tentative="1">
      <w:start w:val="1"/>
      <w:numFmt w:val="lowerLetter"/>
      <w:lvlText w:val="%5)"/>
      <w:lvlJc w:val="left"/>
      <w:pPr>
        <w:tabs>
          <w:tab w:val="num" w:pos="2100"/>
        </w:tabs>
        <w:ind w:left="2100" w:hanging="420"/>
      </w:pPr>
    </w:lvl>
    <w:lvl w:ilvl="5" w:tplc="5778ED9E" w:tentative="1">
      <w:start w:val="1"/>
      <w:numFmt w:val="lowerRoman"/>
      <w:lvlText w:val="%6."/>
      <w:lvlJc w:val="right"/>
      <w:pPr>
        <w:tabs>
          <w:tab w:val="num" w:pos="2520"/>
        </w:tabs>
        <w:ind w:left="2520" w:hanging="420"/>
      </w:pPr>
    </w:lvl>
    <w:lvl w:ilvl="6" w:tplc="5D9ED94A" w:tentative="1">
      <w:start w:val="1"/>
      <w:numFmt w:val="decimal"/>
      <w:lvlText w:val="%7."/>
      <w:lvlJc w:val="left"/>
      <w:pPr>
        <w:tabs>
          <w:tab w:val="num" w:pos="2940"/>
        </w:tabs>
        <w:ind w:left="2940" w:hanging="420"/>
      </w:pPr>
    </w:lvl>
    <w:lvl w:ilvl="7" w:tplc="65BA1026" w:tentative="1">
      <w:start w:val="1"/>
      <w:numFmt w:val="lowerLetter"/>
      <w:lvlText w:val="%8)"/>
      <w:lvlJc w:val="left"/>
      <w:pPr>
        <w:tabs>
          <w:tab w:val="num" w:pos="3360"/>
        </w:tabs>
        <w:ind w:left="3360" w:hanging="420"/>
      </w:pPr>
    </w:lvl>
    <w:lvl w:ilvl="8" w:tplc="DCBCB200" w:tentative="1">
      <w:start w:val="1"/>
      <w:numFmt w:val="lowerRoman"/>
      <w:lvlText w:val="%9."/>
      <w:lvlJc w:val="right"/>
      <w:pPr>
        <w:tabs>
          <w:tab w:val="num" w:pos="3780"/>
        </w:tabs>
        <w:ind w:left="3780" w:hanging="420"/>
      </w:pPr>
    </w:lvl>
  </w:abstractNum>
  <w:abstractNum w:abstractNumId="15">
    <w:nsid w:val="67D64A98"/>
    <w:multiLevelType w:val="multilevel"/>
    <w:tmpl w:val="A638582E"/>
    <w:lvl w:ilvl="0">
      <w:start w:val="1"/>
      <w:numFmt w:val="lowerLetter"/>
      <w:pStyle w:val="21"/>
      <w:suff w:val="space"/>
      <w:lvlText w:val="(%1)"/>
      <w:lvlJc w:val="left"/>
      <w:pPr>
        <w:ind w:left="0" w:firstLine="567"/>
      </w:pPr>
      <w:rPr>
        <w:rFonts w:hint="eastAsia"/>
      </w:rPr>
    </w:lvl>
    <w:lvl w:ilvl="1">
      <w:start w:val="1"/>
      <w:numFmt w:val="decimal"/>
      <w:lvlText w:val="第%2节"/>
      <w:lvlJc w:val="left"/>
      <w:pPr>
        <w:tabs>
          <w:tab w:val="num" w:pos="1264"/>
        </w:tabs>
        <w:ind w:left="544" w:firstLine="0"/>
      </w:pPr>
      <w:rPr>
        <w:rFonts w:hint="eastAsia"/>
      </w:rPr>
    </w:lvl>
    <w:lvl w:ilvl="2">
      <w:start w:val="1"/>
      <w:numFmt w:val="chineseCountingThousand"/>
      <w:suff w:val="space"/>
      <w:lvlText w:val="%3、"/>
      <w:lvlJc w:val="left"/>
      <w:pPr>
        <w:ind w:left="544" w:firstLine="0"/>
      </w:pPr>
      <w:rPr>
        <w:rFonts w:hint="eastAsia"/>
      </w:rPr>
    </w:lvl>
    <w:lvl w:ilvl="3">
      <w:start w:val="1"/>
      <w:numFmt w:val="decimal"/>
      <w:suff w:val="space"/>
      <w:lvlText w:val="%4、"/>
      <w:lvlJc w:val="left"/>
      <w:pPr>
        <w:ind w:left="544" w:firstLine="0"/>
      </w:pPr>
      <w:rPr>
        <w:rFonts w:hint="eastAsia"/>
      </w:rPr>
    </w:lvl>
    <w:lvl w:ilvl="4">
      <w:start w:val="1"/>
      <w:numFmt w:val="decimal"/>
      <w:suff w:val="nothing"/>
      <w:lvlText w:val="（%5）"/>
      <w:lvlJc w:val="left"/>
      <w:pPr>
        <w:ind w:left="141" w:firstLine="340"/>
      </w:pPr>
      <w:rPr>
        <w:rFonts w:hint="eastAsia"/>
      </w:rPr>
    </w:lvl>
    <w:lvl w:ilvl="5">
      <w:start w:val="1"/>
      <w:numFmt w:val="upperLetter"/>
      <w:suff w:val="nothing"/>
      <w:lvlText w:val="(%6)"/>
      <w:lvlJc w:val="left"/>
      <w:pPr>
        <w:ind w:left="-29" w:firstLine="340"/>
      </w:pPr>
      <w:rPr>
        <w:rFonts w:hint="eastAsia"/>
      </w:rPr>
    </w:lvl>
    <w:lvl w:ilvl="6">
      <w:start w:val="1"/>
      <w:numFmt w:val="none"/>
      <w:suff w:val="nothing"/>
      <w:lvlText w:val=""/>
      <w:lvlJc w:val="left"/>
      <w:pPr>
        <w:ind w:left="544" w:firstLine="0"/>
      </w:pPr>
      <w:rPr>
        <w:rFonts w:hint="eastAsia"/>
      </w:rPr>
    </w:lvl>
    <w:lvl w:ilvl="7">
      <w:start w:val="1"/>
      <w:numFmt w:val="none"/>
      <w:suff w:val="nothing"/>
      <w:lvlText w:val=""/>
      <w:lvlJc w:val="left"/>
      <w:pPr>
        <w:ind w:left="544" w:firstLine="0"/>
      </w:pPr>
      <w:rPr>
        <w:rFonts w:hint="eastAsia"/>
      </w:rPr>
    </w:lvl>
    <w:lvl w:ilvl="8">
      <w:start w:val="1"/>
      <w:numFmt w:val="none"/>
      <w:suff w:val="nothing"/>
      <w:lvlText w:val=""/>
      <w:lvlJc w:val="left"/>
      <w:pPr>
        <w:ind w:left="544" w:firstLine="0"/>
      </w:pPr>
      <w:rPr>
        <w:rFonts w:hint="eastAsia"/>
      </w:rPr>
    </w:lvl>
  </w:abstractNum>
  <w:abstractNum w:abstractNumId="16">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17">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18">
    <w:nsid w:val="78CA2154"/>
    <w:multiLevelType w:val="multilevel"/>
    <w:tmpl w:val="54220250"/>
    <w:lvl w:ilvl="0">
      <w:start w:val="1"/>
      <w:numFmt w:val="decimal"/>
      <w:lvlRestart w:val="0"/>
      <w:pStyle w:val="a2"/>
      <w:isLgl/>
      <w:lvlText w:val="第%1章"/>
      <w:lvlJc w:val="left"/>
      <w:pPr>
        <w:tabs>
          <w:tab w:val="num" w:pos="1080"/>
        </w:tabs>
        <w:ind w:left="0" w:firstLine="0"/>
      </w:pPr>
      <w:rPr>
        <w:rFonts w:ascii="隶书" w:eastAsia="隶书" w:hint="eastAsia"/>
        <w:b/>
        <w:i w:val="0"/>
        <w:caps w:val="0"/>
        <w:strike w:val="0"/>
        <w:dstrike w:val="0"/>
        <w:outline w:val="0"/>
        <w:shadow w:val="0"/>
        <w:emboss w:val="0"/>
        <w:imprint w:val="0"/>
        <w:vanish w:val="0"/>
        <w:color w:val="auto"/>
        <w:sz w:val="36"/>
        <w:u w:val="none"/>
        <w:vertAlign w:val="baseline"/>
      </w:rPr>
    </w:lvl>
    <w:lvl w:ilvl="1">
      <w:start w:val="1"/>
      <w:numFmt w:val="decimal"/>
      <w:pStyle w:val="slStyle1"/>
      <w:isLgl/>
      <w:lvlText w:val="第%1章第%2节"/>
      <w:lvlJc w:val="left"/>
      <w:pPr>
        <w:tabs>
          <w:tab w:val="num" w:pos="2220"/>
        </w:tabs>
        <w:ind w:left="1000" w:hanging="580"/>
      </w:pPr>
      <w:rPr>
        <w:rFonts w:ascii="隶书" w:eastAsia="隶书" w:hint="eastAsia"/>
        <w:b/>
        <w:i w:val="0"/>
        <w:caps w:val="0"/>
        <w:strike w:val="0"/>
        <w:dstrike w:val="0"/>
        <w:outline w:val="0"/>
        <w:shadow w:val="0"/>
        <w:emboss w:val="0"/>
        <w:imprint w:val="0"/>
        <w:vanish w:val="0"/>
        <w:color w:val="auto"/>
        <w:sz w:val="30"/>
        <w:u w:val="none"/>
        <w:vertAlign w:val="baseline"/>
      </w:rPr>
    </w:lvl>
    <w:lvl w:ilvl="2">
      <w:start w:val="1"/>
      <w:numFmt w:val="decimal"/>
      <w:pStyle w:val="slStyle2"/>
      <w:isLgl/>
      <w:lvlText w:val="%1.%2.%3"/>
      <w:lvlJc w:val="left"/>
      <w:pPr>
        <w:tabs>
          <w:tab w:val="num" w:pos="1560"/>
        </w:tabs>
        <w:ind w:left="1420" w:hanging="580"/>
      </w:pPr>
      <w:rPr>
        <w:rFonts w:ascii="隶书" w:eastAsia="隶书" w:hint="eastAsia"/>
        <w:b/>
        <w:i w:val="0"/>
        <w:caps w:val="0"/>
        <w:strike w:val="0"/>
        <w:dstrike w:val="0"/>
        <w:outline w:val="0"/>
        <w:shadow w:val="0"/>
        <w:emboss w:val="0"/>
        <w:imprint w:val="0"/>
        <w:vanish w:val="0"/>
        <w:color w:val="auto"/>
        <w:sz w:val="24"/>
        <w:u w:val="none"/>
        <w:effect w:val="none"/>
        <w:vertAlign w:val="baseline"/>
      </w:rPr>
    </w:lvl>
    <w:lvl w:ilvl="3">
      <w:start w:val="1"/>
      <w:numFmt w:val="decimal"/>
      <w:pStyle w:val="slStyle3"/>
      <w:isLgl/>
      <w:lvlText w:val="%1.%2.%3.%4"/>
      <w:lvlJc w:val="left"/>
      <w:pPr>
        <w:tabs>
          <w:tab w:val="num" w:pos="2000"/>
        </w:tabs>
        <w:ind w:left="1980" w:hanging="700"/>
      </w:pPr>
      <w:rPr>
        <w:rFonts w:ascii="隶书" w:eastAsia="隶书" w:hint="eastAsia"/>
        <w:b/>
        <w:i w:val="0"/>
        <w:caps w:val="0"/>
        <w:strike w:val="0"/>
        <w:dstrike w:val="0"/>
        <w:outline w:val="0"/>
        <w:shadow w:val="0"/>
        <w:emboss w:val="0"/>
        <w:imprint w:val="0"/>
        <w:vanish w:val="0"/>
        <w:color w:val="auto"/>
        <w:sz w:val="20"/>
        <w:u w:val="none"/>
        <w:vertAlign w:val="baseline"/>
      </w:rPr>
    </w:lvl>
    <w:lvl w:ilvl="4">
      <w:start w:val="1"/>
      <w:numFmt w:val="decimal"/>
      <w:pStyle w:val="slStyle4"/>
      <w:isLgl/>
      <w:lvlText w:val="%1.%2.%3.%4.%5"/>
      <w:lvlJc w:val="left"/>
      <w:pPr>
        <w:tabs>
          <w:tab w:val="num" w:pos="2780"/>
        </w:tabs>
        <w:ind w:left="2560" w:hanging="860"/>
      </w:pPr>
      <w:rPr>
        <w:rFonts w:ascii="隶书" w:eastAsia="隶书" w:hint="eastAsia"/>
        <w:b/>
        <w:i w:val="0"/>
        <w:caps w:val="0"/>
        <w:strike w:val="0"/>
        <w:dstrike w:val="0"/>
        <w:outline w:val="0"/>
        <w:shadow w:val="0"/>
        <w:emboss w:val="0"/>
        <w:imprint w:val="0"/>
        <w:vanish w:val="0"/>
        <w:color w:val="auto"/>
        <w:sz w:val="20"/>
        <w:u w:val="none"/>
        <w:vertAlign w:val="baseline"/>
      </w:rPr>
    </w:lvl>
    <w:lvl w:ilvl="5">
      <w:start w:val="1"/>
      <w:numFmt w:val="decimal"/>
      <w:pStyle w:val="slStyle5"/>
      <w:isLgl/>
      <w:lvlText w:val="%1.%2.%3.%4.%5.%6"/>
      <w:lvlJc w:val="left"/>
      <w:pPr>
        <w:tabs>
          <w:tab w:val="num" w:pos="3260"/>
        </w:tabs>
        <w:ind w:left="3260" w:hanging="1140"/>
      </w:pPr>
      <w:rPr>
        <w:rFonts w:ascii="隶书" w:eastAsia="隶书" w:hint="eastAsia"/>
        <w:b/>
        <w:i w:val="0"/>
        <w:caps w:val="0"/>
        <w:strike w:val="0"/>
        <w:dstrike w:val="0"/>
        <w:outline w:val="0"/>
        <w:shadow w:val="0"/>
        <w:emboss w:val="0"/>
        <w:imprint w:val="0"/>
        <w:vanish w:val="0"/>
        <w:color w:val="333300"/>
        <w:sz w:val="20"/>
        <w:u w:val="none"/>
        <w:vertAlign w:val="baseline"/>
      </w:rPr>
    </w:lvl>
    <w:lvl w:ilvl="6">
      <w:start w:val="1"/>
      <w:numFmt w:val="decimal"/>
      <w:pStyle w:val="slStyle6"/>
      <w:isLgl/>
      <w:lvlText w:val="%1.%2.%3.%4.%5.%6.%7"/>
      <w:lvlJc w:val="left"/>
      <w:pPr>
        <w:tabs>
          <w:tab w:val="num" w:pos="4000"/>
        </w:tabs>
        <w:ind w:left="3820" w:hanging="1260"/>
      </w:pPr>
      <w:rPr>
        <w:rFonts w:ascii="隶书" w:eastAsia="隶书" w:hint="eastAsia"/>
        <w:b/>
        <w:i w:val="0"/>
        <w:caps w:val="0"/>
        <w:strike w:val="0"/>
        <w:dstrike w:val="0"/>
        <w:outline w:val="0"/>
        <w:shadow w:val="0"/>
        <w:emboss w:val="0"/>
        <w:imprint w:val="0"/>
        <w:vanish w:val="0"/>
        <w:color w:val="333300"/>
        <w:sz w:val="20"/>
        <w:u w:val="none"/>
        <w:vertAlign w:val="baseline"/>
      </w:rPr>
    </w:lvl>
    <w:lvl w:ilvl="7">
      <w:start w:val="1"/>
      <w:numFmt w:val="decimal"/>
      <w:pStyle w:val="slStyle7"/>
      <w:lvlText w:val="%1.%2.%3.%4.%5.%6.%7.%8"/>
      <w:lvlJc w:val="left"/>
      <w:pPr>
        <w:tabs>
          <w:tab w:val="num" w:pos="4780"/>
        </w:tabs>
        <w:ind w:left="4400" w:hanging="1420"/>
      </w:pPr>
      <w:rPr>
        <w:rFonts w:ascii="隶书" w:eastAsia="隶书" w:hint="eastAsia"/>
        <w:b/>
        <w:i w:val="0"/>
        <w:caps w:val="0"/>
        <w:strike w:val="0"/>
        <w:dstrike w:val="0"/>
        <w:outline w:val="0"/>
        <w:shadow w:val="0"/>
        <w:emboss w:val="0"/>
        <w:imprint w:val="0"/>
        <w:vanish w:val="0"/>
        <w:color w:val="333300"/>
        <w:sz w:val="20"/>
        <w:u w:val="none"/>
        <w:vertAlign w:val="baseline"/>
      </w:rPr>
    </w:lvl>
    <w:lvl w:ilvl="8">
      <w:start w:val="1"/>
      <w:numFmt w:val="decimal"/>
      <w:pStyle w:val="slStyle8"/>
      <w:isLgl/>
      <w:lvlText w:val="%1.%2.%3.%4.%5.%6.%7.%8.%9"/>
      <w:lvlJc w:val="left"/>
      <w:pPr>
        <w:tabs>
          <w:tab w:val="num" w:pos="5200"/>
        </w:tabs>
        <w:ind w:left="5100" w:hanging="1700"/>
      </w:pPr>
      <w:rPr>
        <w:rFonts w:ascii="隶书" w:eastAsia="隶书" w:hint="eastAsia"/>
        <w:b/>
        <w:i w:val="0"/>
        <w:caps w:val="0"/>
        <w:strike w:val="0"/>
        <w:dstrike w:val="0"/>
        <w:outline w:val="0"/>
        <w:shadow w:val="0"/>
        <w:emboss w:val="0"/>
        <w:imprint w:val="0"/>
        <w:vanish w:val="0"/>
        <w:color w:val="auto"/>
        <w:sz w:val="20"/>
        <w:u w:val="none"/>
        <w:vertAlign w:val="baseline"/>
      </w:rPr>
    </w:lvl>
  </w:abstractNum>
  <w:num w:numId="1">
    <w:abstractNumId w:val="12"/>
  </w:num>
  <w:num w:numId="2">
    <w:abstractNumId w:val="11"/>
  </w:num>
  <w:num w:numId="3">
    <w:abstractNumId w:val="0"/>
  </w:num>
  <w:num w:numId="4">
    <w:abstractNumId w:val="4"/>
  </w:num>
  <w:num w:numId="5">
    <w:abstractNumId w:val="5"/>
  </w:num>
  <w:num w:numId="6">
    <w:abstractNumId w:val="8"/>
  </w:num>
  <w:num w:numId="7">
    <w:abstractNumId w:val="18"/>
  </w:num>
  <w:num w:numId="8">
    <w:abstractNumId w:val="14"/>
  </w:num>
  <w:num w:numId="9">
    <w:abstractNumId w:val="1"/>
  </w:num>
  <w:num w:numId="10">
    <w:abstractNumId w:val="10"/>
  </w:num>
  <w:num w:numId="11">
    <w:abstractNumId w:val="15"/>
  </w:num>
  <w:num w:numId="12">
    <w:abstractNumId w:val="9"/>
  </w:num>
  <w:num w:numId="13">
    <w:abstractNumId w:val="13"/>
  </w:num>
  <w:num w:numId="14">
    <w:abstractNumId w:val="17"/>
  </w:num>
  <w:num w:numId="15">
    <w:abstractNumId w:val="3"/>
  </w:num>
  <w:num w:numId="16">
    <w:abstractNumId w:val="7"/>
  </w:num>
  <w:num w:numId="17">
    <w:abstractNumId w:val="2"/>
  </w:num>
  <w:num w:numId="18">
    <w:abstractNumId w:val="16"/>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1239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40E9D"/>
    <w:rsid w:val="000441E6"/>
    <w:rsid w:val="0004457C"/>
    <w:rsid w:val="00044849"/>
    <w:rsid w:val="00054F7F"/>
    <w:rsid w:val="00090F6A"/>
    <w:rsid w:val="000A6B8D"/>
    <w:rsid w:val="000C743F"/>
    <w:rsid w:val="000E6D6C"/>
    <w:rsid w:val="0011341E"/>
    <w:rsid w:val="00124470"/>
    <w:rsid w:val="00141B52"/>
    <w:rsid w:val="00153E4C"/>
    <w:rsid w:val="00155C3B"/>
    <w:rsid w:val="00167561"/>
    <w:rsid w:val="00177871"/>
    <w:rsid w:val="00183307"/>
    <w:rsid w:val="00186A70"/>
    <w:rsid w:val="001958B1"/>
    <w:rsid w:val="0019658B"/>
    <w:rsid w:val="001C191E"/>
    <w:rsid w:val="001C1DD6"/>
    <w:rsid w:val="001D0590"/>
    <w:rsid w:val="001D3F8E"/>
    <w:rsid w:val="001D5F58"/>
    <w:rsid w:val="001D6317"/>
    <w:rsid w:val="001F5186"/>
    <w:rsid w:val="00205745"/>
    <w:rsid w:val="00207940"/>
    <w:rsid w:val="00223EFA"/>
    <w:rsid w:val="0025508C"/>
    <w:rsid w:val="002C0628"/>
    <w:rsid w:val="002D20E3"/>
    <w:rsid w:val="002E11B6"/>
    <w:rsid w:val="002E48DB"/>
    <w:rsid w:val="002E584D"/>
    <w:rsid w:val="002E7FD8"/>
    <w:rsid w:val="002F0DEF"/>
    <w:rsid w:val="002F2384"/>
    <w:rsid w:val="00323E65"/>
    <w:rsid w:val="00324EB8"/>
    <w:rsid w:val="00324FEF"/>
    <w:rsid w:val="0032550D"/>
    <w:rsid w:val="0033661A"/>
    <w:rsid w:val="00351195"/>
    <w:rsid w:val="003979C7"/>
    <w:rsid w:val="003D02A0"/>
    <w:rsid w:val="003E3A3E"/>
    <w:rsid w:val="003E594D"/>
    <w:rsid w:val="003E5E0B"/>
    <w:rsid w:val="0040005E"/>
    <w:rsid w:val="00401FA0"/>
    <w:rsid w:val="00416FFC"/>
    <w:rsid w:val="004227CB"/>
    <w:rsid w:val="00432B83"/>
    <w:rsid w:val="004523D4"/>
    <w:rsid w:val="00457388"/>
    <w:rsid w:val="00473C38"/>
    <w:rsid w:val="00484414"/>
    <w:rsid w:val="00494EDC"/>
    <w:rsid w:val="004A3483"/>
    <w:rsid w:val="004A51B3"/>
    <w:rsid w:val="004D5B50"/>
    <w:rsid w:val="004D6790"/>
    <w:rsid w:val="004F43D9"/>
    <w:rsid w:val="004F6DF0"/>
    <w:rsid w:val="00503ED4"/>
    <w:rsid w:val="00517CD4"/>
    <w:rsid w:val="00543D9B"/>
    <w:rsid w:val="00545EDB"/>
    <w:rsid w:val="00546BFA"/>
    <w:rsid w:val="0055104B"/>
    <w:rsid w:val="00553913"/>
    <w:rsid w:val="005857AC"/>
    <w:rsid w:val="005C6046"/>
    <w:rsid w:val="005D7B79"/>
    <w:rsid w:val="005E0264"/>
    <w:rsid w:val="005F2E1A"/>
    <w:rsid w:val="00601E63"/>
    <w:rsid w:val="006332DA"/>
    <w:rsid w:val="0066189F"/>
    <w:rsid w:val="00665677"/>
    <w:rsid w:val="00677120"/>
    <w:rsid w:val="00682993"/>
    <w:rsid w:val="0069203A"/>
    <w:rsid w:val="00692F2B"/>
    <w:rsid w:val="0069447E"/>
    <w:rsid w:val="006B44BD"/>
    <w:rsid w:val="006F6A10"/>
    <w:rsid w:val="00741C4C"/>
    <w:rsid w:val="00754CCE"/>
    <w:rsid w:val="007752B2"/>
    <w:rsid w:val="0078404F"/>
    <w:rsid w:val="00795822"/>
    <w:rsid w:val="00796976"/>
    <w:rsid w:val="007B32E5"/>
    <w:rsid w:val="007D7240"/>
    <w:rsid w:val="007F12D8"/>
    <w:rsid w:val="00851156"/>
    <w:rsid w:val="00873F6B"/>
    <w:rsid w:val="0088021F"/>
    <w:rsid w:val="008C0C33"/>
    <w:rsid w:val="008C61A8"/>
    <w:rsid w:val="008D047C"/>
    <w:rsid w:val="008D7709"/>
    <w:rsid w:val="008E10BB"/>
    <w:rsid w:val="008F46EA"/>
    <w:rsid w:val="00906D30"/>
    <w:rsid w:val="009221C2"/>
    <w:rsid w:val="0092566B"/>
    <w:rsid w:val="00927743"/>
    <w:rsid w:val="009300E0"/>
    <w:rsid w:val="00931595"/>
    <w:rsid w:val="009363A0"/>
    <w:rsid w:val="00944255"/>
    <w:rsid w:val="0094576B"/>
    <w:rsid w:val="00963FA1"/>
    <w:rsid w:val="009D4339"/>
    <w:rsid w:val="009D6878"/>
    <w:rsid w:val="009E4797"/>
    <w:rsid w:val="009F1377"/>
    <w:rsid w:val="009F3E5F"/>
    <w:rsid w:val="00A15826"/>
    <w:rsid w:val="00A16B25"/>
    <w:rsid w:val="00A22290"/>
    <w:rsid w:val="00A31905"/>
    <w:rsid w:val="00A31FF8"/>
    <w:rsid w:val="00A37B4E"/>
    <w:rsid w:val="00A40E8C"/>
    <w:rsid w:val="00A53813"/>
    <w:rsid w:val="00A65F88"/>
    <w:rsid w:val="00A71DDD"/>
    <w:rsid w:val="00AA05C6"/>
    <w:rsid w:val="00AA68B7"/>
    <w:rsid w:val="00AC69FA"/>
    <w:rsid w:val="00AD2383"/>
    <w:rsid w:val="00AE7787"/>
    <w:rsid w:val="00AF1C3A"/>
    <w:rsid w:val="00B44512"/>
    <w:rsid w:val="00B47BC1"/>
    <w:rsid w:val="00B60DFB"/>
    <w:rsid w:val="00B753FF"/>
    <w:rsid w:val="00B87881"/>
    <w:rsid w:val="00B962D2"/>
    <w:rsid w:val="00BA0BD8"/>
    <w:rsid w:val="00BA1A86"/>
    <w:rsid w:val="00BA2825"/>
    <w:rsid w:val="00BB1501"/>
    <w:rsid w:val="00BC2A9C"/>
    <w:rsid w:val="00BE31B2"/>
    <w:rsid w:val="00BE6D29"/>
    <w:rsid w:val="00C016E3"/>
    <w:rsid w:val="00C14D4A"/>
    <w:rsid w:val="00C24923"/>
    <w:rsid w:val="00C407D2"/>
    <w:rsid w:val="00C4310A"/>
    <w:rsid w:val="00C93E59"/>
    <w:rsid w:val="00CF347C"/>
    <w:rsid w:val="00D41328"/>
    <w:rsid w:val="00D647CE"/>
    <w:rsid w:val="00D70C03"/>
    <w:rsid w:val="00D81A0E"/>
    <w:rsid w:val="00D822EE"/>
    <w:rsid w:val="00D859CC"/>
    <w:rsid w:val="00D90287"/>
    <w:rsid w:val="00DA55E8"/>
    <w:rsid w:val="00DA5A19"/>
    <w:rsid w:val="00DB1CAA"/>
    <w:rsid w:val="00DF08D1"/>
    <w:rsid w:val="00E37404"/>
    <w:rsid w:val="00E73D7F"/>
    <w:rsid w:val="00E759D1"/>
    <w:rsid w:val="00EB15D2"/>
    <w:rsid w:val="00EB6C48"/>
    <w:rsid w:val="00ED624D"/>
    <w:rsid w:val="00EE2C8E"/>
    <w:rsid w:val="00EF69E5"/>
    <w:rsid w:val="00F149E7"/>
    <w:rsid w:val="00F216BB"/>
    <w:rsid w:val="00F2380F"/>
    <w:rsid w:val="00F65AA3"/>
    <w:rsid w:val="00F71E00"/>
    <w:rsid w:val="00F76611"/>
    <w:rsid w:val="00F849AB"/>
    <w:rsid w:val="00FA022B"/>
    <w:rsid w:val="00FA7D5B"/>
    <w:rsid w:val="00FF1D6A"/>
    <w:rsid w:val="00FF2C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39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table of authorities" w:uiPriority="0"/>
    <w:lsdException w:name="toa heading" w:uiPriority="0"/>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5"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5"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HTML Preformatted" w:uiPriority="0"/>
    <w:lsdException w:name="annotation subject" w:uiPriority="0"/>
    <w:lsdException w:name="Table Elegant" w:uiPriority="0"/>
    <w:lsdException w:name="Balloon Tex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1">
    <w:name w:val="heading 1"/>
    <w:aliases w:val="H1"/>
    <w:basedOn w:val="a3"/>
    <w:next w:val="a3"/>
    <w:link w:val="1Char"/>
    <w:qFormat/>
    <w:rsid w:val="001958B1"/>
    <w:pPr>
      <w:keepNext/>
      <w:keepLines/>
      <w:spacing w:before="340" w:after="330" w:line="578" w:lineRule="auto"/>
      <w:outlineLvl w:val="0"/>
    </w:pPr>
    <w:rPr>
      <w:b/>
      <w:bCs/>
      <w:kern w:val="44"/>
      <w:sz w:val="44"/>
      <w:szCs w:val="44"/>
    </w:rPr>
  </w:style>
  <w:style w:type="paragraph" w:styleId="22">
    <w:name w:val="heading 2"/>
    <w:aliases w:val="标题 2 Char Char Char Char Char Char Char Char Char Char Char Char Char Char Char Char Char Char,标题 21 Char,标题 2 Char Char Char Char,标题 2 Char Char,H2,标题 1.1,编号标题2,2nd level,h2,Header 2,l2,Titre2,Head 2,Heading 2 Hidden,Heading 2 CCBS,heading 2"/>
    <w:basedOn w:val="a3"/>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aliases w:val="标题 31 Char Char Char Char Char Char Char Char Char Char,标题 3 Char Char Char Char,标题 3 Char Char Char,H3,h3,3rd level,Title3,l3,CT,level_3,PIM 3,h4,一,公司3,1级,一 字元,一 字元 字元,一 Char"/>
    <w:basedOn w:val="a3"/>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一）、,H4,表图题,标题1.1.1"/>
    <w:basedOn w:val="a3"/>
    <w:link w:val="4Char"/>
    <w:qFormat/>
    <w:rsid w:val="000C743F"/>
    <w:pPr>
      <w:keepNext/>
      <w:keepLines/>
      <w:spacing w:line="360" w:lineRule="auto"/>
      <w:outlineLvl w:val="3"/>
    </w:pPr>
    <w:rPr>
      <w:rFonts w:eastAsia="仿宋_GB2312"/>
      <w:szCs w:val="20"/>
    </w:rPr>
  </w:style>
  <w:style w:type="paragraph" w:styleId="50">
    <w:name w:val="heading 5"/>
    <w:aliases w:val="H5"/>
    <w:basedOn w:val="a3"/>
    <w:next w:val="a4"/>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3"/>
    <w:next w:val="a3"/>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3"/>
    <w:next w:val="a3"/>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aliases w:val="标题 8(表格)"/>
    <w:basedOn w:val="a3"/>
    <w:next w:val="a3"/>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aliases w:val="题注(插图)"/>
    <w:basedOn w:val="a3"/>
    <w:next w:val="a3"/>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customStyle="1" w:styleId="1Char">
    <w:name w:val="标题 1 Char"/>
    <w:aliases w:val="H1 Char"/>
    <w:basedOn w:val="a5"/>
    <w:link w:val="11"/>
    <w:rsid w:val="001958B1"/>
    <w:rPr>
      <w:b/>
      <w:bCs/>
      <w:kern w:val="44"/>
      <w:sz w:val="44"/>
      <w:szCs w:val="44"/>
    </w:rPr>
  </w:style>
  <w:style w:type="character" w:customStyle="1" w:styleId="2Char">
    <w:name w:val="标题 2 Char"/>
    <w:aliases w:val="标题 2 Char Char Char Char Char Char Char Char Char Char Char Char Char Char Char Char Char Char Char,标题 21 Char Char,标题 2 Char Char Char Char Char,标题 2 Char Char Char,H2 Char,标题 1.1 Char,编号标题2 Char,2nd level Char,h2 Char,Header 2 Char,l2 Char"/>
    <w:basedOn w:val="a5"/>
    <w:link w:val="22"/>
    <w:uiPriority w:val="9"/>
    <w:rsid w:val="000C743F"/>
    <w:rPr>
      <w:rFonts w:ascii="Arial" w:eastAsia="仿宋_GB2312" w:hAnsi="Arial" w:cs="Times New Roman"/>
      <w:b/>
      <w:sz w:val="30"/>
      <w:szCs w:val="20"/>
    </w:rPr>
  </w:style>
  <w:style w:type="character" w:customStyle="1" w:styleId="3Char">
    <w:name w:val="标题 3 Char"/>
    <w:aliases w:val="标题 31 Char Char Char Char Char Char Char Char Char Char Char,标题 3 Char Char Char Char Char,标题 3 Char Char Char Char3,H3 Char,h3 Char,3rd level Char,Title3 Char,l3 Char,CT Char,level_3 Char,PIM 3 Char,h4 Char,一 Char1,公司3 Char,1级 Char,一 字元 Char"/>
    <w:basedOn w:val="a5"/>
    <w:link w:val="30"/>
    <w:uiPriority w:val="9"/>
    <w:rsid w:val="000C743F"/>
    <w:rPr>
      <w:rFonts w:ascii="Times New Roman" w:eastAsia="仿宋_GB2312" w:hAnsi="Times New Roman" w:cs="Times New Roman"/>
      <w:b/>
      <w:sz w:val="28"/>
      <w:szCs w:val="20"/>
    </w:rPr>
  </w:style>
  <w:style w:type="character" w:customStyle="1" w:styleId="4Char">
    <w:name w:val="标题 4 Char"/>
    <w:aliases w:val="标题 2’ Char,（一）、 Char,H4 Char,表图题 Char,标题1.1.1 Char"/>
    <w:basedOn w:val="a5"/>
    <w:link w:val="4"/>
    <w:uiPriority w:val="9"/>
    <w:rsid w:val="000C743F"/>
    <w:rPr>
      <w:rFonts w:ascii="Times New Roman" w:eastAsia="仿宋_GB2312" w:hAnsi="Times New Roman" w:cs="Times New Roman"/>
      <w:sz w:val="28"/>
      <w:szCs w:val="20"/>
    </w:rPr>
  </w:style>
  <w:style w:type="paragraph" w:styleId="a4">
    <w:name w:val="Body Text"/>
    <w:aliases w:val="表格及图框"/>
    <w:basedOn w:val="a3"/>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aliases w:val="表格及图框 Char2"/>
    <w:basedOn w:val="a5"/>
    <w:link w:val="a4"/>
    <w:rsid w:val="000C743F"/>
    <w:rPr>
      <w:rFonts w:ascii="宋体" w:eastAsia="仿宋_GB2312" w:hAnsi="Arial" w:cs="Times New Roman"/>
      <w:b/>
      <w:kern w:val="0"/>
      <w:sz w:val="28"/>
      <w:szCs w:val="20"/>
      <w:u w:val="single"/>
    </w:rPr>
  </w:style>
  <w:style w:type="character" w:customStyle="1" w:styleId="5Char">
    <w:name w:val="标题 5 Char"/>
    <w:aliases w:val="H5 Char"/>
    <w:basedOn w:val="a5"/>
    <w:link w:val="50"/>
    <w:rsid w:val="000C743F"/>
    <w:rPr>
      <w:rFonts w:ascii="黑体" w:eastAsia="黑体" w:hAnsi="Arial" w:cs="Times New Roman"/>
      <w:kern w:val="20"/>
      <w:sz w:val="28"/>
      <w:szCs w:val="20"/>
      <w:u w:val="single"/>
    </w:rPr>
  </w:style>
  <w:style w:type="paragraph" w:styleId="a8">
    <w:name w:val="header"/>
    <w:aliases w:val="页眉2,even,页眉1"/>
    <w:basedOn w:val="a3"/>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aliases w:val="页眉2 Char,even Char,页眉1 Char"/>
    <w:basedOn w:val="a5"/>
    <w:link w:val="a8"/>
    <w:rsid w:val="001958B1"/>
    <w:rPr>
      <w:sz w:val="18"/>
      <w:szCs w:val="18"/>
    </w:rPr>
  </w:style>
  <w:style w:type="paragraph" w:styleId="a9">
    <w:name w:val="footer"/>
    <w:basedOn w:val="a3"/>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5"/>
    <w:link w:val="a9"/>
    <w:rsid w:val="001958B1"/>
    <w:rPr>
      <w:sz w:val="18"/>
      <w:szCs w:val="18"/>
    </w:rPr>
  </w:style>
  <w:style w:type="paragraph" w:styleId="aa">
    <w:name w:val="No Spacing"/>
    <w:link w:val="Char2"/>
    <w:uiPriority w:val="1"/>
    <w:qFormat/>
    <w:rsid w:val="001958B1"/>
    <w:pPr>
      <w:widowControl w:val="0"/>
      <w:jc w:val="both"/>
    </w:pPr>
  </w:style>
  <w:style w:type="paragraph" w:styleId="ab">
    <w:name w:val="Balloon Text"/>
    <w:basedOn w:val="a3"/>
    <w:link w:val="Char3"/>
    <w:unhideWhenUsed/>
    <w:rsid w:val="001958B1"/>
    <w:rPr>
      <w:sz w:val="18"/>
      <w:szCs w:val="18"/>
    </w:rPr>
  </w:style>
  <w:style w:type="character" w:customStyle="1" w:styleId="Char3">
    <w:name w:val="批注框文本 Char"/>
    <w:basedOn w:val="a5"/>
    <w:link w:val="ab"/>
    <w:uiPriority w:val="99"/>
    <w:rsid w:val="001958B1"/>
    <w:rPr>
      <w:sz w:val="18"/>
      <w:szCs w:val="18"/>
    </w:rPr>
  </w:style>
  <w:style w:type="paragraph" w:styleId="ac">
    <w:name w:val="Body Text Indent"/>
    <w:aliases w:val="特点标题,Body Text1,正文文字首行缩进,图注"/>
    <w:basedOn w:val="a3"/>
    <w:link w:val="Char4"/>
    <w:rsid w:val="001958B1"/>
    <w:pPr>
      <w:spacing w:line="360" w:lineRule="auto"/>
      <w:ind w:firstLineChars="200" w:firstLine="560"/>
    </w:pPr>
  </w:style>
  <w:style w:type="character" w:customStyle="1" w:styleId="Char4">
    <w:name w:val="正文文本缩进 Char"/>
    <w:aliases w:val="特点标题 Char1,Body Text1 Char,正文文字首行缩进 Char,图注 Char"/>
    <w:basedOn w:val="a5"/>
    <w:link w:val="ac"/>
    <w:rsid w:val="001958B1"/>
    <w:rPr>
      <w:rFonts w:ascii="Times New Roman" w:eastAsia="宋体" w:hAnsi="Times New Roman" w:cs="Times New Roman"/>
      <w:sz w:val="28"/>
      <w:szCs w:val="24"/>
    </w:rPr>
  </w:style>
  <w:style w:type="character" w:styleId="ad">
    <w:name w:val="page number"/>
    <w:basedOn w:val="a5"/>
    <w:rsid w:val="001958B1"/>
  </w:style>
  <w:style w:type="paragraph" w:styleId="31">
    <w:name w:val="Body Text Indent 3"/>
    <w:aliases w:val="正文文字缩进 3"/>
    <w:basedOn w:val="a3"/>
    <w:link w:val="3Char0"/>
    <w:rsid w:val="001958B1"/>
    <w:pPr>
      <w:spacing w:line="360" w:lineRule="auto"/>
      <w:ind w:firstLine="570"/>
    </w:pPr>
    <w:rPr>
      <w:bCs/>
      <w:spacing w:val="10"/>
    </w:rPr>
  </w:style>
  <w:style w:type="character" w:customStyle="1" w:styleId="3Char0">
    <w:name w:val="正文文本缩进 3 Char"/>
    <w:aliases w:val="正文文字缩进 3 Char"/>
    <w:basedOn w:val="a5"/>
    <w:link w:val="31"/>
    <w:rsid w:val="001958B1"/>
    <w:rPr>
      <w:rFonts w:ascii="Times New Roman" w:eastAsia="宋体" w:hAnsi="Times New Roman" w:cs="Times New Roman"/>
      <w:bCs/>
      <w:spacing w:val="10"/>
      <w:sz w:val="28"/>
      <w:szCs w:val="24"/>
    </w:rPr>
  </w:style>
  <w:style w:type="paragraph" w:styleId="23">
    <w:name w:val="Body Text 2"/>
    <w:aliases w:val="正文文字 2"/>
    <w:basedOn w:val="a3"/>
    <w:link w:val="2Char0"/>
    <w:rsid w:val="001958B1"/>
    <w:pPr>
      <w:spacing w:line="360" w:lineRule="auto"/>
    </w:pPr>
    <w:rPr>
      <w:color w:val="000000"/>
    </w:rPr>
  </w:style>
  <w:style w:type="character" w:customStyle="1" w:styleId="2Char0">
    <w:name w:val="正文文本 2 Char"/>
    <w:aliases w:val="正文文字 2 Char"/>
    <w:basedOn w:val="a5"/>
    <w:link w:val="23"/>
    <w:rsid w:val="001958B1"/>
    <w:rPr>
      <w:rFonts w:ascii="Times New Roman" w:eastAsia="宋体" w:hAnsi="Times New Roman" w:cs="Times New Roman"/>
      <w:color w:val="000000"/>
      <w:sz w:val="28"/>
      <w:szCs w:val="24"/>
    </w:rPr>
  </w:style>
  <w:style w:type="paragraph" w:styleId="24">
    <w:name w:val="Body Text Indent 2"/>
    <w:basedOn w:val="a3"/>
    <w:link w:val="2Char1"/>
    <w:rsid w:val="001958B1"/>
    <w:pPr>
      <w:spacing w:line="360" w:lineRule="auto"/>
      <w:ind w:left="570" w:firstLine="600"/>
    </w:pPr>
    <w:rPr>
      <w:rFonts w:ascii="宋体" w:hAnsi="宋体"/>
    </w:rPr>
  </w:style>
  <w:style w:type="character" w:customStyle="1" w:styleId="2Char1">
    <w:name w:val="正文文本缩进 2 Char"/>
    <w:basedOn w:val="a5"/>
    <w:link w:val="24"/>
    <w:rsid w:val="001958B1"/>
    <w:rPr>
      <w:rFonts w:ascii="宋体" w:eastAsia="宋体" w:hAnsi="宋体" w:cs="Times New Roman"/>
      <w:sz w:val="28"/>
      <w:szCs w:val="24"/>
    </w:rPr>
  </w:style>
  <w:style w:type="paragraph" w:styleId="ae">
    <w:name w:val="Normal (Web)"/>
    <w:basedOn w:val="a3"/>
    <w:rsid w:val="000C743F"/>
    <w:pPr>
      <w:widowControl/>
      <w:spacing w:before="100" w:beforeAutospacing="1" w:after="100" w:afterAutospacing="1"/>
      <w:jc w:val="left"/>
    </w:pPr>
    <w:rPr>
      <w:rFonts w:ascii="宋体" w:hAnsi="宋体" w:cs="宋体"/>
      <w:kern w:val="0"/>
      <w:sz w:val="24"/>
    </w:rPr>
  </w:style>
  <w:style w:type="character" w:styleId="af">
    <w:name w:val="Strong"/>
    <w:basedOn w:val="a5"/>
    <w:qFormat/>
    <w:rsid w:val="000C743F"/>
    <w:rPr>
      <w:b/>
      <w:bCs/>
    </w:rPr>
  </w:style>
  <w:style w:type="character" w:styleId="af0">
    <w:name w:val="Hyperlink"/>
    <w:basedOn w:val="a5"/>
    <w:rsid w:val="000C743F"/>
    <w:rPr>
      <w:strike w:val="0"/>
      <w:dstrike w:val="0"/>
      <w:color w:val="0000FF"/>
      <w:u w:val="none"/>
      <w:effect w:val="none"/>
    </w:rPr>
  </w:style>
  <w:style w:type="paragraph" w:customStyle="1" w:styleId="12">
    <w:name w:val="表文1"/>
    <w:basedOn w:val="a3"/>
    <w:autoRedefine/>
    <w:rsid w:val="000C743F"/>
    <w:pPr>
      <w:snapToGrid w:val="0"/>
      <w:jc w:val="center"/>
    </w:pPr>
    <w:rPr>
      <w:rFonts w:ascii="Arial" w:eastAsia="仿宋_GB2312" w:hAnsi="Arial"/>
      <w:sz w:val="24"/>
      <w:szCs w:val="20"/>
    </w:rPr>
  </w:style>
  <w:style w:type="paragraph" w:styleId="af1">
    <w:name w:val="Date"/>
    <w:aliases w:val="日期 Char Char Char"/>
    <w:basedOn w:val="a3"/>
    <w:next w:val="a3"/>
    <w:link w:val="Char5"/>
    <w:rsid w:val="000C743F"/>
    <w:pPr>
      <w:spacing w:line="360" w:lineRule="auto"/>
    </w:pPr>
    <w:rPr>
      <w:rFonts w:eastAsia="仿宋_GB2312"/>
      <w:szCs w:val="20"/>
    </w:rPr>
  </w:style>
  <w:style w:type="character" w:customStyle="1" w:styleId="Char5">
    <w:name w:val="日期 Char"/>
    <w:aliases w:val="日期 Char Char Char Char"/>
    <w:basedOn w:val="a5"/>
    <w:link w:val="af1"/>
    <w:uiPriority w:val="99"/>
    <w:rsid w:val="000C743F"/>
    <w:rPr>
      <w:rFonts w:ascii="Times New Roman" w:eastAsia="仿宋_GB2312" w:hAnsi="Times New Roman" w:cs="Times New Roman"/>
      <w:sz w:val="28"/>
      <w:szCs w:val="20"/>
    </w:rPr>
  </w:style>
  <w:style w:type="paragraph" w:styleId="af2">
    <w:name w:val="caption"/>
    <w:basedOn w:val="Picture"/>
    <w:next w:val="a4"/>
    <w:qFormat/>
    <w:rsid w:val="000C743F"/>
    <w:pPr>
      <w:snapToGrid/>
      <w:spacing w:line="300" w:lineRule="auto"/>
      <w:ind w:firstLine="0"/>
      <w:jc w:val="center"/>
    </w:pPr>
    <w:rPr>
      <w:rFonts w:ascii="仿宋_GB2312"/>
      <w:b/>
      <w:spacing w:val="5"/>
      <w:u w:val="single"/>
    </w:rPr>
  </w:style>
  <w:style w:type="paragraph" w:customStyle="1" w:styleId="Picture">
    <w:name w:val="Picture"/>
    <w:basedOn w:val="a3"/>
    <w:next w:val="af2"/>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3"/>
    <w:link w:val="3Char1"/>
    <w:rsid w:val="000C743F"/>
    <w:pPr>
      <w:spacing w:line="300" w:lineRule="auto"/>
    </w:pPr>
    <w:rPr>
      <w:rFonts w:eastAsia="仿宋_GB2312"/>
      <w:color w:val="FF0000"/>
      <w:szCs w:val="20"/>
    </w:rPr>
  </w:style>
  <w:style w:type="character" w:customStyle="1" w:styleId="3Char1">
    <w:name w:val="正文文本 3 Char"/>
    <w:basedOn w:val="a5"/>
    <w:link w:val="32"/>
    <w:rsid w:val="000C743F"/>
    <w:rPr>
      <w:rFonts w:ascii="Times New Roman" w:eastAsia="仿宋_GB2312" w:hAnsi="Times New Roman" w:cs="Times New Roman"/>
      <w:color w:val="FF0000"/>
      <w:sz w:val="28"/>
      <w:szCs w:val="20"/>
    </w:rPr>
  </w:style>
  <w:style w:type="paragraph" w:styleId="af3">
    <w:name w:val="Plain Text"/>
    <w:aliases w:val="普通文字,普通文字 Char Char,普通文字 Char Char Char Char Char,普通文字 Char Char Char Char Char Char Char,普通文字 Char Char Char Char Char Char Char Char,孙普文字"/>
    <w:basedOn w:val="a3"/>
    <w:link w:val="Char6"/>
    <w:rsid w:val="000C743F"/>
    <w:pPr>
      <w:spacing w:line="460" w:lineRule="atLeast"/>
      <w:ind w:firstLine="454"/>
    </w:pPr>
    <w:rPr>
      <w:rFonts w:ascii="宋体" w:hAnsi="Courier New"/>
      <w:spacing w:val="16"/>
      <w:sz w:val="24"/>
      <w:szCs w:val="20"/>
    </w:rPr>
  </w:style>
  <w:style w:type="character" w:customStyle="1" w:styleId="Char6">
    <w:name w:val="纯文本 Char"/>
    <w:aliases w:val="普通文字 Char,普通文字 Char Char Char,普通文字 Char Char Char Char Char Char,普通文字 Char Char Char Char Char Char Char Char1,普通文字 Char Char Char Char Char Char Char Char Char,孙普文字 Char"/>
    <w:basedOn w:val="a5"/>
    <w:link w:val="af3"/>
    <w:uiPriority w:val="99"/>
    <w:rsid w:val="000C743F"/>
    <w:rPr>
      <w:rFonts w:ascii="宋体" w:eastAsia="宋体" w:hAnsi="Courier New" w:cs="Times New Roman"/>
      <w:spacing w:val="16"/>
      <w:sz w:val="24"/>
      <w:szCs w:val="20"/>
    </w:rPr>
  </w:style>
  <w:style w:type="paragraph" w:styleId="25">
    <w:name w:val="Body Text First Indent 2"/>
    <w:basedOn w:val="ac"/>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4"/>
    <w:link w:val="25"/>
    <w:rsid w:val="000C743F"/>
    <w:rPr>
      <w:rFonts w:eastAsia="仿宋_GB2312"/>
      <w:b/>
      <w:szCs w:val="20"/>
    </w:rPr>
  </w:style>
  <w:style w:type="paragraph" w:styleId="af4">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特点,正文缩进 Char2 Char,正文缩进 Char1 Char Char,表正文"/>
    <w:basedOn w:val="a3"/>
    <w:link w:val="Char7"/>
    <w:rsid w:val="000C743F"/>
    <w:pPr>
      <w:snapToGrid w:val="0"/>
      <w:spacing w:line="360" w:lineRule="auto"/>
      <w:ind w:firstLine="420"/>
    </w:pPr>
    <w:rPr>
      <w:rFonts w:eastAsia="仿宋_GB2312"/>
      <w:szCs w:val="20"/>
    </w:rPr>
  </w:style>
  <w:style w:type="paragraph" w:styleId="33">
    <w:name w:val="toc 3"/>
    <w:basedOn w:val="a3"/>
    <w:autoRedefine/>
    <w:rsid w:val="000C743F"/>
    <w:pPr>
      <w:spacing w:line="300" w:lineRule="auto"/>
      <w:ind w:firstLine="454"/>
    </w:pPr>
    <w:rPr>
      <w:rFonts w:eastAsia="仿宋_GB2312"/>
      <w:sz w:val="24"/>
      <w:szCs w:val="20"/>
    </w:rPr>
  </w:style>
  <w:style w:type="paragraph" w:styleId="af5">
    <w:name w:val="Document Map"/>
    <w:basedOn w:val="a3"/>
    <w:link w:val="Char8"/>
    <w:rsid w:val="000C743F"/>
    <w:pPr>
      <w:shd w:val="clear" w:color="auto" w:fill="000080"/>
      <w:spacing w:line="300" w:lineRule="auto"/>
    </w:pPr>
    <w:rPr>
      <w:rFonts w:eastAsia="仿宋_GB2312"/>
      <w:b/>
      <w:szCs w:val="20"/>
    </w:rPr>
  </w:style>
  <w:style w:type="character" w:customStyle="1" w:styleId="Char8">
    <w:name w:val="文档结构图 Char"/>
    <w:basedOn w:val="a5"/>
    <w:link w:val="af5"/>
    <w:rsid w:val="000C743F"/>
    <w:rPr>
      <w:rFonts w:ascii="Times New Roman" w:eastAsia="仿宋_GB2312" w:hAnsi="Times New Roman" w:cs="Times New Roman"/>
      <w:b/>
      <w:sz w:val="28"/>
      <w:szCs w:val="20"/>
      <w:shd w:val="clear" w:color="auto" w:fill="000080"/>
    </w:rPr>
  </w:style>
  <w:style w:type="paragraph" w:customStyle="1" w:styleId="af6">
    <w:name w:val="表文"/>
    <w:basedOn w:val="a3"/>
    <w:autoRedefine/>
    <w:rsid w:val="000C743F"/>
    <w:pPr>
      <w:spacing w:line="300" w:lineRule="auto"/>
      <w:jc w:val="center"/>
    </w:pPr>
    <w:rPr>
      <w:rFonts w:eastAsia="仿宋_GB2312"/>
      <w:sz w:val="24"/>
      <w:szCs w:val="20"/>
    </w:rPr>
  </w:style>
  <w:style w:type="paragraph" w:styleId="40">
    <w:name w:val="toc 4"/>
    <w:basedOn w:val="a3"/>
    <w:next w:val="a3"/>
    <w:autoRedefine/>
    <w:rsid w:val="000C743F"/>
    <w:pPr>
      <w:spacing w:line="300" w:lineRule="auto"/>
      <w:ind w:firstLine="567"/>
    </w:pPr>
    <w:rPr>
      <w:rFonts w:eastAsia="仿宋_GB2312"/>
      <w:sz w:val="24"/>
      <w:szCs w:val="20"/>
    </w:rPr>
  </w:style>
  <w:style w:type="paragraph" w:customStyle="1" w:styleId="xl25">
    <w:name w:val="xl25"/>
    <w:basedOn w:val="a3"/>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3"/>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3">
    <w:name w:val="正文1"/>
    <w:basedOn w:val="a3"/>
    <w:rsid w:val="00C24923"/>
    <w:pPr>
      <w:ind w:firstLine="567"/>
    </w:pPr>
    <w:rPr>
      <w:szCs w:val="20"/>
    </w:rPr>
  </w:style>
  <w:style w:type="paragraph" w:customStyle="1" w:styleId="af7">
    <w:name w:val="文本框"/>
    <w:basedOn w:val="a3"/>
    <w:rsid w:val="00C24923"/>
    <w:pPr>
      <w:jc w:val="center"/>
    </w:pPr>
    <w:rPr>
      <w:sz w:val="24"/>
      <w:szCs w:val="20"/>
    </w:rPr>
  </w:style>
  <w:style w:type="paragraph" w:customStyle="1" w:styleId="14">
    <w:name w:val="1表格标题"/>
    <w:basedOn w:val="a3"/>
    <w:rsid w:val="00C24923"/>
    <w:pPr>
      <w:spacing w:line="360" w:lineRule="exact"/>
      <w:jc w:val="center"/>
    </w:pPr>
    <w:rPr>
      <w:b/>
      <w:szCs w:val="28"/>
    </w:rPr>
  </w:style>
  <w:style w:type="paragraph" w:customStyle="1" w:styleId="26">
    <w:name w:val="2级标题"/>
    <w:basedOn w:val="a3"/>
    <w:rsid w:val="00C24923"/>
    <w:pPr>
      <w:spacing w:line="500" w:lineRule="exact"/>
      <w:ind w:firstLineChars="200" w:firstLine="560"/>
    </w:pPr>
    <w:rPr>
      <w:rFonts w:ascii="黑体" w:eastAsia="黑体" w:hAnsi="宋体"/>
      <w:szCs w:val="28"/>
    </w:rPr>
  </w:style>
  <w:style w:type="paragraph" w:styleId="15">
    <w:name w:val="toc 1"/>
    <w:aliases w:val="你好"/>
    <w:basedOn w:val="a3"/>
    <w:next w:val="a3"/>
    <w:autoRedefine/>
    <w:unhideWhenUsed/>
    <w:rsid w:val="0094576B"/>
  </w:style>
  <w:style w:type="paragraph" w:styleId="27">
    <w:name w:val="toc 2"/>
    <w:basedOn w:val="a3"/>
    <w:next w:val="a3"/>
    <w:autoRedefine/>
    <w:unhideWhenUsed/>
    <w:rsid w:val="0094576B"/>
    <w:pPr>
      <w:ind w:leftChars="200" w:left="420"/>
    </w:pPr>
  </w:style>
  <w:style w:type="paragraph" w:styleId="af8">
    <w:name w:val="Title"/>
    <w:basedOn w:val="a3"/>
    <w:next w:val="a3"/>
    <w:link w:val="Char9"/>
    <w:qFormat/>
    <w:rsid w:val="0094576B"/>
    <w:pPr>
      <w:spacing w:before="240" w:after="60" w:line="360" w:lineRule="auto"/>
      <w:jc w:val="center"/>
      <w:outlineLvl w:val="0"/>
    </w:pPr>
    <w:rPr>
      <w:rFonts w:ascii="Arial" w:hAnsi="Arial" w:cs="Arial"/>
      <w:b/>
      <w:bCs/>
      <w:sz w:val="32"/>
      <w:szCs w:val="32"/>
    </w:rPr>
  </w:style>
  <w:style w:type="character" w:customStyle="1" w:styleId="Char9">
    <w:name w:val="标题 Char"/>
    <w:basedOn w:val="a5"/>
    <w:link w:val="af8"/>
    <w:rsid w:val="0094576B"/>
    <w:rPr>
      <w:rFonts w:ascii="Arial" w:eastAsia="宋体" w:hAnsi="Arial" w:cs="Arial"/>
      <w:b/>
      <w:bCs/>
      <w:sz w:val="32"/>
      <w:szCs w:val="32"/>
    </w:rPr>
  </w:style>
  <w:style w:type="paragraph" w:styleId="51">
    <w:name w:val="List Bullet 5"/>
    <w:basedOn w:val="a3"/>
    <w:autoRedefine/>
    <w:rsid w:val="00BB1501"/>
    <w:pPr>
      <w:tabs>
        <w:tab w:val="num" w:pos="2040"/>
      </w:tabs>
      <w:ind w:leftChars="800" w:left="2040" w:hangingChars="200" w:hanging="360"/>
    </w:pPr>
    <w:rPr>
      <w:sz w:val="21"/>
    </w:rPr>
  </w:style>
  <w:style w:type="paragraph" w:customStyle="1" w:styleId="xl45">
    <w:name w:val="xl45"/>
    <w:basedOn w:val="a3"/>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3"/>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3"/>
    <w:rsid w:val="005F2E1A"/>
    <w:rPr>
      <w:rFonts w:eastAsia="方正黄草简体"/>
      <w:sz w:val="32"/>
      <w:szCs w:val="20"/>
    </w:rPr>
  </w:style>
  <w:style w:type="character" w:customStyle="1" w:styleId="Chara">
    <w:name w:val="批注文字 Char"/>
    <w:basedOn w:val="a5"/>
    <w:link w:val="af9"/>
    <w:rsid w:val="005F2E1A"/>
    <w:rPr>
      <w:rFonts w:ascii="仿宋体" w:eastAsia="仿宋体" w:hAnsi="Times New Roman" w:cs="Times New Roman"/>
      <w:i/>
      <w:color w:val="FF0000"/>
      <w:w w:val="200"/>
      <w:kern w:val="144"/>
      <w:sz w:val="24"/>
      <w:szCs w:val="20"/>
    </w:rPr>
  </w:style>
  <w:style w:type="paragraph" w:styleId="af9">
    <w:name w:val="annotation text"/>
    <w:basedOn w:val="a3"/>
    <w:link w:val="Chara"/>
    <w:rsid w:val="005F2E1A"/>
    <w:pPr>
      <w:jc w:val="left"/>
    </w:pPr>
    <w:rPr>
      <w:rFonts w:ascii="仿宋体" w:eastAsia="仿宋体"/>
      <w:i/>
      <w:color w:val="FF0000"/>
      <w:w w:val="200"/>
      <w:kern w:val="144"/>
      <w:sz w:val="24"/>
      <w:szCs w:val="20"/>
    </w:rPr>
  </w:style>
  <w:style w:type="character" w:styleId="afa">
    <w:name w:val="FollowedHyperlink"/>
    <w:basedOn w:val="a5"/>
    <w:rsid w:val="005F2E1A"/>
    <w:rPr>
      <w:color w:val="800080"/>
      <w:u w:val="single"/>
    </w:rPr>
  </w:style>
  <w:style w:type="paragraph" w:styleId="afb">
    <w:name w:val="Block Text"/>
    <w:basedOn w:val="a3"/>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c">
    <w:name w:val="Table Grid"/>
    <w:basedOn w:val="a6"/>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7">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特点 Char,表正文 Char"/>
    <w:basedOn w:val="a5"/>
    <w:link w:val="af4"/>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5"/>
    <w:rsid w:val="00795822"/>
    <w:rPr>
      <w:rFonts w:ascii="宋体" w:eastAsia="宋体" w:hAnsi="Arial"/>
      <w:kern w:val="2"/>
      <w:sz w:val="28"/>
      <w:lang w:val="en-US" w:eastAsia="zh-CN" w:bidi="ar-SA"/>
    </w:rPr>
  </w:style>
  <w:style w:type="paragraph" w:customStyle="1" w:styleId="28">
    <w:name w:val="样式2"/>
    <w:basedOn w:val="af4"/>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5"/>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5"/>
    <w:link w:val="7"/>
    <w:rsid w:val="0019658B"/>
    <w:rPr>
      <w:rFonts w:ascii="宋体" w:eastAsia="宋体" w:hAnsi="宋体" w:cs="Times New Roman"/>
      <w:bCs/>
      <w:color w:val="000000"/>
      <w:sz w:val="24"/>
      <w:szCs w:val="24"/>
    </w:rPr>
  </w:style>
  <w:style w:type="character" w:customStyle="1" w:styleId="8Char">
    <w:name w:val="标题 8 Char"/>
    <w:aliases w:val="标题 8(表格) Char"/>
    <w:basedOn w:val="a5"/>
    <w:link w:val="8"/>
    <w:rsid w:val="0019658B"/>
    <w:rPr>
      <w:rFonts w:ascii="宋体" w:eastAsia="宋体" w:hAnsi="宋体" w:cs="Times New Roman"/>
      <w:color w:val="000000"/>
      <w:sz w:val="24"/>
      <w:szCs w:val="24"/>
    </w:rPr>
  </w:style>
  <w:style w:type="character" w:customStyle="1" w:styleId="9Char">
    <w:name w:val="标题 9 Char"/>
    <w:aliases w:val="题注(插图) Char"/>
    <w:basedOn w:val="a5"/>
    <w:link w:val="9"/>
    <w:rsid w:val="0019658B"/>
    <w:rPr>
      <w:rFonts w:ascii="黑体" w:eastAsia="黑体" w:hAnsi="Arial" w:cs="Times New Roman"/>
      <w:color w:val="000000"/>
      <w:sz w:val="24"/>
      <w:szCs w:val="21"/>
    </w:rPr>
  </w:style>
  <w:style w:type="paragraph" w:customStyle="1" w:styleId="afd">
    <w:name w:val="恒智正文"/>
    <w:basedOn w:val="a3"/>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6">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e">
    <w:name w:val="框图"/>
    <w:basedOn w:val="a3"/>
    <w:autoRedefine/>
    <w:rsid w:val="00A31905"/>
    <w:pPr>
      <w:jc w:val="center"/>
    </w:pPr>
    <w:rPr>
      <w:rFonts w:ascii="仿宋_GB2312" w:eastAsia="仿宋_GB2312"/>
      <w:sz w:val="21"/>
    </w:rPr>
  </w:style>
  <w:style w:type="paragraph" w:customStyle="1" w:styleId="17">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8">
    <w:name w:val="卢其波1"/>
    <w:basedOn w:val="a3"/>
    <w:rsid w:val="00A31905"/>
    <w:pPr>
      <w:spacing w:line="320" w:lineRule="exact"/>
      <w:jc w:val="center"/>
    </w:pPr>
    <w:rPr>
      <w:rFonts w:eastAsia="仿宋_GB2312"/>
      <w:sz w:val="21"/>
      <w:szCs w:val="21"/>
    </w:rPr>
  </w:style>
  <w:style w:type="paragraph" w:customStyle="1" w:styleId="aff">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f0">
    <w:name w:val="表格"/>
    <w:aliases w:val="表格内字体(号),间距"/>
    <w:basedOn w:val="a3"/>
    <w:rsid w:val="00A31905"/>
    <w:pPr>
      <w:spacing w:line="260" w:lineRule="exact"/>
      <w:jc w:val="center"/>
      <w:outlineLvl w:val="0"/>
    </w:pPr>
    <w:rPr>
      <w:rFonts w:eastAsia="仿宋_GB2312"/>
      <w:sz w:val="21"/>
      <w:szCs w:val="21"/>
    </w:rPr>
  </w:style>
  <w:style w:type="paragraph" w:customStyle="1" w:styleId="MYHEAD1">
    <w:name w:val="MYHEAD1"/>
    <w:basedOn w:val="a3"/>
    <w:rsid w:val="00A31905"/>
    <w:pPr>
      <w:adjustRightInd w:val="0"/>
      <w:textAlignment w:val="baseline"/>
    </w:pPr>
    <w:rPr>
      <w:sz w:val="21"/>
      <w:szCs w:val="21"/>
    </w:rPr>
  </w:style>
  <w:style w:type="paragraph" w:customStyle="1" w:styleId="19">
    <w:name w:val="投标表格1"/>
    <w:basedOn w:val="aff1"/>
    <w:rsid w:val="00A31905"/>
    <w:pPr>
      <w:snapToGrid w:val="0"/>
      <w:jc w:val="left"/>
    </w:pPr>
    <w:rPr>
      <w:sz w:val="21"/>
      <w:szCs w:val="21"/>
    </w:rPr>
  </w:style>
  <w:style w:type="paragraph" w:customStyle="1" w:styleId="aff1">
    <w:name w:val="投标表格"/>
    <w:basedOn w:val="a3"/>
    <w:autoRedefine/>
    <w:rsid w:val="00A31905"/>
    <w:pPr>
      <w:adjustRightInd w:val="0"/>
      <w:spacing w:line="460" w:lineRule="exact"/>
      <w:jc w:val="center"/>
    </w:pPr>
    <w:rPr>
      <w:rFonts w:ascii="仿宋_GB2312" w:eastAsia="仿宋_GB2312" w:hAnsi="宋体"/>
      <w:kern w:val="0"/>
      <w:sz w:val="24"/>
    </w:rPr>
  </w:style>
  <w:style w:type="paragraph" w:customStyle="1" w:styleId="aff2">
    <w:name w:val="流程图"/>
    <w:basedOn w:val="a3"/>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3"/>
    <w:rsid w:val="00A31905"/>
    <w:pPr>
      <w:spacing w:line="460" w:lineRule="exact"/>
      <w:ind w:firstLineChars="200" w:firstLine="200"/>
    </w:pPr>
    <w:rPr>
      <w:rFonts w:eastAsia="仿宋_GB2312"/>
      <w:szCs w:val="28"/>
    </w:rPr>
  </w:style>
  <w:style w:type="paragraph" w:customStyle="1" w:styleId="aff3">
    <w:name w:val="内容"/>
    <w:basedOn w:val="a3"/>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4">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3"/>
    <w:next w:val="af3"/>
    <w:rsid w:val="00A31905"/>
    <w:rPr>
      <w:rFonts w:ascii="宋体" w:hAnsi="Courier New"/>
      <w:sz w:val="21"/>
      <w:szCs w:val="20"/>
    </w:rPr>
  </w:style>
  <w:style w:type="paragraph" w:customStyle="1" w:styleId="1a">
    <w:name w:val="投标标题1"/>
    <w:next w:val="a3"/>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3"/>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3"/>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3"/>
    <w:rsid w:val="00A31905"/>
    <w:pPr>
      <w:adjustRightInd w:val="0"/>
      <w:spacing w:line="312" w:lineRule="atLeast"/>
      <w:jc w:val="center"/>
      <w:textAlignment w:val="baseline"/>
    </w:pPr>
    <w:rPr>
      <w:rFonts w:ascii="宋体" w:hAnsi="Garamond"/>
      <w:kern w:val="16"/>
      <w:sz w:val="21"/>
      <w:szCs w:val="20"/>
    </w:rPr>
  </w:style>
  <w:style w:type="paragraph" w:customStyle="1" w:styleId="Charb">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b">
    <w:name w:val="样式1"/>
    <w:basedOn w:val="a3"/>
    <w:rsid w:val="00324EB8"/>
    <w:pPr>
      <w:adjustRightInd w:val="0"/>
      <w:ind w:firstLine="200"/>
      <w:textAlignment w:val="baseline"/>
    </w:pPr>
    <w:rPr>
      <w:rFonts w:ascii="宋体"/>
      <w:spacing w:val="16"/>
      <w:kern w:val="0"/>
      <w:szCs w:val="20"/>
    </w:rPr>
  </w:style>
  <w:style w:type="paragraph" w:customStyle="1" w:styleId="aff5">
    <w:name w:val="表"/>
    <w:basedOn w:val="a3"/>
    <w:next w:val="a3"/>
    <w:rsid w:val="00324EB8"/>
    <w:pPr>
      <w:spacing w:line="360" w:lineRule="atLeast"/>
    </w:pPr>
    <w:rPr>
      <w:rFonts w:ascii="宋体" w:hAnsi="宋体" w:hint="eastAsia"/>
      <w:sz w:val="32"/>
    </w:rPr>
  </w:style>
  <w:style w:type="paragraph" w:customStyle="1" w:styleId="aff6">
    <w:name w:val="表头"/>
    <w:basedOn w:val="a3"/>
    <w:rsid w:val="00324EB8"/>
    <w:pPr>
      <w:spacing w:line="360" w:lineRule="atLeast"/>
      <w:jc w:val="center"/>
    </w:pPr>
    <w:rPr>
      <w:rFonts w:eastAsia="黑体"/>
      <w:sz w:val="32"/>
      <w:szCs w:val="20"/>
    </w:rPr>
  </w:style>
  <w:style w:type="paragraph" w:customStyle="1" w:styleId="aff7">
    <w:name w:val="图标"/>
    <w:basedOn w:val="a3"/>
    <w:autoRedefine/>
    <w:rsid w:val="00324EB8"/>
    <w:pPr>
      <w:jc w:val="center"/>
    </w:pPr>
    <w:rPr>
      <w:rFonts w:ascii="黑体" w:eastAsia="黑体" w:hAnsi="宋体"/>
      <w:bCs/>
    </w:rPr>
  </w:style>
  <w:style w:type="paragraph" w:styleId="5">
    <w:name w:val="toc 5"/>
    <w:basedOn w:val="a3"/>
    <w:next w:val="a3"/>
    <w:autoRedefine/>
    <w:rsid w:val="00682993"/>
    <w:pPr>
      <w:numPr>
        <w:numId w:val="6"/>
      </w:numPr>
    </w:pPr>
    <w:rPr>
      <w:rFonts w:ascii="宋体" w:hAnsi="宋体"/>
      <w:szCs w:val="20"/>
    </w:rPr>
  </w:style>
  <w:style w:type="character" w:customStyle="1" w:styleId="Char10">
    <w:name w:val="纯文本 Char1"/>
    <w:aliases w:val="普通文字 Char1"/>
    <w:basedOn w:val="a5"/>
    <w:semiHidden/>
    <w:rsid w:val="00906D30"/>
    <w:rPr>
      <w:rFonts w:ascii="宋体" w:eastAsia="宋体" w:hAnsi="Courier New" w:cs="Courier New"/>
      <w:szCs w:val="21"/>
    </w:rPr>
  </w:style>
  <w:style w:type="paragraph" w:styleId="aff8">
    <w:name w:val="E-mail Signature"/>
    <w:basedOn w:val="a3"/>
    <w:link w:val="Charc"/>
    <w:unhideWhenUsed/>
    <w:rsid w:val="00906D30"/>
    <w:pPr>
      <w:spacing w:line="360" w:lineRule="auto"/>
    </w:pPr>
    <w:rPr>
      <w:rFonts w:ascii="宋体" w:hAnsi="华文细黑"/>
      <w:color w:val="000000"/>
      <w:sz w:val="21"/>
    </w:rPr>
  </w:style>
  <w:style w:type="character" w:customStyle="1" w:styleId="Charc">
    <w:name w:val="电子邮件签名 Char"/>
    <w:basedOn w:val="a5"/>
    <w:link w:val="aff8"/>
    <w:rsid w:val="00906D30"/>
    <w:rPr>
      <w:rFonts w:ascii="宋体" w:eastAsia="宋体" w:hAnsi="华文细黑" w:cs="Times New Roman"/>
      <w:color w:val="000000"/>
      <w:szCs w:val="24"/>
    </w:rPr>
  </w:style>
  <w:style w:type="character" w:customStyle="1" w:styleId="Char11">
    <w:name w:val="批注文字 Char1"/>
    <w:basedOn w:val="a5"/>
    <w:semiHidden/>
    <w:locked/>
    <w:rsid w:val="00906D30"/>
    <w:rPr>
      <w:rFonts w:ascii="仿宋体" w:eastAsia="仿宋体" w:hAnsi="Times New Roman" w:cs="Times New Roman"/>
      <w:i/>
      <w:color w:val="FF0000"/>
      <w:w w:val="200"/>
      <w:kern w:val="144"/>
      <w:sz w:val="24"/>
      <w:szCs w:val="20"/>
    </w:rPr>
  </w:style>
  <w:style w:type="paragraph" w:customStyle="1" w:styleId="2CharChar">
    <w:name w:val="样式 首行缩进:  2 字符 Char Char"/>
    <w:basedOn w:val="a3"/>
    <w:rsid w:val="00040E9D"/>
    <w:pPr>
      <w:spacing w:line="480" w:lineRule="exact"/>
      <w:ind w:firstLineChars="200" w:firstLine="560"/>
    </w:pPr>
    <w:rPr>
      <w:kern w:val="28"/>
    </w:rPr>
  </w:style>
  <w:style w:type="paragraph" w:customStyle="1" w:styleId="70">
    <w:name w:val="7"/>
    <w:basedOn w:val="a3"/>
    <w:next w:val="31"/>
    <w:rsid w:val="00040E9D"/>
    <w:pPr>
      <w:spacing w:line="480" w:lineRule="exact"/>
      <w:ind w:firstLine="616"/>
    </w:pPr>
    <w:rPr>
      <w:rFonts w:ascii="Arial" w:hAnsi="Arial"/>
      <w:color w:val="0000FF"/>
      <w:szCs w:val="20"/>
    </w:rPr>
  </w:style>
  <w:style w:type="paragraph" w:customStyle="1" w:styleId="60">
    <w:name w:val="6"/>
    <w:basedOn w:val="a3"/>
    <w:next w:val="ac"/>
    <w:rsid w:val="00040E9D"/>
    <w:pPr>
      <w:spacing w:after="120"/>
      <w:ind w:leftChars="200" w:left="420"/>
    </w:pPr>
    <w:rPr>
      <w:color w:val="333399"/>
      <w:sz w:val="21"/>
    </w:rPr>
  </w:style>
  <w:style w:type="paragraph" w:customStyle="1" w:styleId="29">
    <w:name w:val="正文2"/>
    <w:basedOn w:val="a3"/>
    <w:autoRedefine/>
    <w:rsid w:val="00040E9D"/>
    <w:pPr>
      <w:tabs>
        <w:tab w:val="num" w:pos="360"/>
      </w:tabs>
      <w:adjustRightInd w:val="0"/>
      <w:snapToGrid w:val="0"/>
      <w:spacing w:line="228" w:lineRule="auto"/>
      <w:ind w:leftChars="-40" w:left="-84"/>
      <w:outlineLvl w:val="2"/>
    </w:pPr>
    <w:rPr>
      <w:rFonts w:ascii="宋体" w:hAnsi="宋体"/>
      <w:b/>
      <w:bCs/>
      <w:szCs w:val="20"/>
    </w:rPr>
  </w:style>
  <w:style w:type="paragraph" w:customStyle="1" w:styleId="1c">
    <w:name w:val="1"/>
    <w:basedOn w:val="a3"/>
    <w:next w:val="af3"/>
    <w:rsid w:val="00040E9D"/>
    <w:rPr>
      <w:rFonts w:ascii="宋体" w:hAnsi="Courier New"/>
      <w:sz w:val="21"/>
      <w:szCs w:val="20"/>
    </w:rPr>
  </w:style>
  <w:style w:type="character" w:customStyle="1" w:styleId="310">
    <w:name w:val="标题 31"/>
    <w:aliases w:val="标题 3 Char1,标题 31 Char Char Char Char Char Char Char Char Char Char1,标题 3 Char Char Char Char1,标题 3 Char Char Char Char2"/>
    <w:basedOn w:val="a5"/>
    <w:rsid w:val="00040E9D"/>
    <w:rPr>
      <w:rFonts w:ascii="宋体" w:eastAsia="宋体" w:hAnsi="宋体"/>
      <w:b/>
      <w:bCs/>
      <w:kern w:val="2"/>
      <w:sz w:val="28"/>
      <w:szCs w:val="28"/>
      <w:lang w:val="en-US" w:eastAsia="zh-CN" w:bidi="ar-SA"/>
    </w:rPr>
  </w:style>
  <w:style w:type="paragraph" w:customStyle="1" w:styleId="2a">
    <w:name w:val="2"/>
    <w:basedOn w:val="a3"/>
    <w:next w:val="31"/>
    <w:rsid w:val="00040E9D"/>
    <w:pPr>
      <w:spacing w:line="480" w:lineRule="exact"/>
      <w:ind w:firstLine="540"/>
    </w:pPr>
    <w:rPr>
      <w:rFonts w:ascii="Arial" w:hAnsi="Arial" w:cs="Arial"/>
      <w:color w:val="000000"/>
      <w:szCs w:val="28"/>
    </w:rPr>
  </w:style>
  <w:style w:type="paragraph" w:customStyle="1" w:styleId="aff9">
    <w:name w:val="悬挂"/>
    <w:basedOn w:val="a3"/>
    <w:rsid w:val="00040E9D"/>
    <w:pPr>
      <w:adjustRightInd w:val="0"/>
      <w:ind w:left="567" w:hanging="567"/>
      <w:jc w:val="left"/>
      <w:textAlignment w:val="baseline"/>
    </w:pPr>
    <w:rPr>
      <w:rFonts w:ascii="宋体" w:eastAsia="楷体"/>
      <w:kern w:val="0"/>
      <w:sz w:val="24"/>
      <w:szCs w:val="20"/>
    </w:rPr>
  </w:style>
  <w:style w:type="paragraph" w:customStyle="1" w:styleId="b4">
    <w:name w:val="b4"/>
    <w:basedOn w:val="a3"/>
    <w:next w:val="a3"/>
    <w:rsid w:val="00040E9D"/>
    <w:pPr>
      <w:snapToGrid w:val="0"/>
      <w:spacing w:line="360" w:lineRule="auto"/>
      <w:jc w:val="left"/>
    </w:pPr>
    <w:rPr>
      <w:rFonts w:ascii="黑体" w:eastAsia="黑体"/>
      <w:szCs w:val="20"/>
    </w:rPr>
  </w:style>
  <w:style w:type="paragraph" w:customStyle="1" w:styleId="affa">
    <w:name w:val="图名"/>
    <w:basedOn w:val="a3"/>
    <w:rsid w:val="00040E9D"/>
    <w:pPr>
      <w:spacing w:line="480" w:lineRule="exact"/>
      <w:jc w:val="center"/>
    </w:pPr>
    <w:rPr>
      <w:rFonts w:eastAsia="黑体"/>
      <w:kern w:val="28"/>
      <w:szCs w:val="28"/>
    </w:rPr>
  </w:style>
  <w:style w:type="paragraph" w:customStyle="1" w:styleId="52">
    <w:name w:val="5"/>
    <w:basedOn w:val="a3"/>
    <w:next w:val="23"/>
    <w:rsid w:val="00040E9D"/>
    <w:pPr>
      <w:spacing w:line="240" w:lineRule="exact"/>
      <w:jc w:val="center"/>
    </w:pPr>
    <w:rPr>
      <w:color w:val="333399"/>
      <w:sz w:val="21"/>
    </w:rPr>
  </w:style>
  <w:style w:type="paragraph" w:customStyle="1" w:styleId="affb">
    <w:name w:val="内部地址姓名"/>
    <w:basedOn w:val="a3"/>
    <w:rsid w:val="00040E9D"/>
    <w:rPr>
      <w:sz w:val="21"/>
      <w:szCs w:val="20"/>
    </w:rPr>
  </w:style>
  <w:style w:type="paragraph" w:customStyle="1" w:styleId="42">
    <w:name w:val="4"/>
    <w:basedOn w:val="a3"/>
    <w:next w:val="a4"/>
    <w:rsid w:val="00040E9D"/>
    <w:pPr>
      <w:spacing w:after="120"/>
    </w:pPr>
    <w:rPr>
      <w:sz w:val="21"/>
    </w:rPr>
  </w:style>
  <w:style w:type="character" w:customStyle="1" w:styleId="Chard">
    <w:name w:val="图标 Char"/>
    <w:basedOn w:val="a5"/>
    <w:rsid w:val="00040E9D"/>
    <w:rPr>
      <w:rFonts w:eastAsia="黑体"/>
      <w:sz w:val="24"/>
      <w:lang w:val="en-US" w:eastAsia="zh-CN" w:bidi="ar-SA"/>
    </w:rPr>
  </w:style>
  <w:style w:type="character" w:customStyle="1" w:styleId="new01">
    <w:name w:val="new01"/>
    <w:basedOn w:val="a5"/>
    <w:rsid w:val="00B753FF"/>
  </w:style>
  <w:style w:type="paragraph" w:styleId="affc">
    <w:name w:val="Salutation"/>
    <w:basedOn w:val="a3"/>
    <w:next w:val="a3"/>
    <w:link w:val="Chare"/>
    <w:rsid w:val="00927743"/>
    <w:rPr>
      <w:sz w:val="24"/>
    </w:rPr>
  </w:style>
  <w:style w:type="character" w:customStyle="1" w:styleId="Chare">
    <w:name w:val="称呼 Char"/>
    <w:basedOn w:val="a5"/>
    <w:link w:val="affc"/>
    <w:rsid w:val="00927743"/>
    <w:rPr>
      <w:rFonts w:ascii="Times New Roman" w:eastAsia="宋体" w:hAnsi="Times New Roman" w:cs="Times New Roman"/>
      <w:sz w:val="24"/>
      <w:szCs w:val="24"/>
    </w:rPr>
  </w:style>
  <w:style w:type="paragraph" w:styleId="affd">
    <w:name w:val="Closing"/>
    <w:basedOn w:val="a3"/>
    <w:link w:val="Charf"/>
    <w:rsid w:val="00927743"/>
    <w:pPr>
      <w:ind w:leftChars="2100" w:left="100"/>
    </w:pPr>
    <w:rPr>
      <w:sz w:val="24"/>
    </w:rPr>
  </w:style>
  <w:style w:type="character" w:customStyle="1" w:styleId="Charf">
    <w:name w:val="结束语 Char"/>
    <w:basedOn w:val="a5"/>
    <w:link w:val="affd"/>
    <w:rsid w:val="00927743"/>
    <w:rPr>
      <w:rFonts w:ascii="Times New Roman" w:eastAsia="宋体" w:hAnsi="Times New Roman" w:cs="Times New Roman"/>
      <w:sz w:val="24"/>
      <w:szCs w:val="24"/>
    </w:rPr>
  </w:style>
  <w:style w:type="paragraph" w:customStyle="1" w:styleId="111">
    <w:name w:val="样式111"/>
    <w:basedOn w:val="a3"/>
    <w:rsid w:val="00927743"/>
    <w:pPr>
      <w:jc w:val="center"/>
    </w:pPr>
    <w:rPr>
      <w:rFonts w:ascii="宋体" w:hAnsi="宋体"/>
      <w:spacing w:val="20"/>
    </w:rPr>
  </w:style>
  <w:style w:type="character" w:customStyle="1" w:styleId="Char12">
    <w:name w:val="正文文本 Char1"/>
    <w:aliases w:val="表格及图框 Char"/>
    <w:basedOn w:val="a5"/>
    <w:rsid w:val="00927743"/>
    <w:rPr>
      <w:kern w:val="2"/>
      <w:sz w:val="24"/>
    </w:rPr>
  </w:style>
  <w:style w:type="character" w:customStyle="1" w:styleId="Char13">
    <w:name w:val="正文文本缩进 Char1"/>
    <w:aliases w:val="特点标题 Char"/>
    <w:basedOn w:val="a5"/>
    <w:rsid w:val="00927743"/>
    <w:rPr>
      <w:kern w:val="2"/>
      <w:sz w:val="24"/>
    </w:rPr>
  </w:style>
  <w:style w:type="character" w:customStyle="1" w:styleId="apple-style-span">
    <w:name w:val="apple-style-span"/>
    <w:basedOn w:val="a5"/>
    <w:rsid w:val="00927743"/>
  </w:style>
  <w:style w:type="character" w:customStyle="1" w:styleId="apple-converted-space">
    <w:name w:val="apple-converted-space"/>
    <w:basedOn w:val="a5"/>
    <w:rsid w:val="00927743"/>
  </w:style>
  <w:style w:type="character" w:customStyle="1" w:styleId="2Char10">
    <w:name w:val="正文文本 2 Char1"/>
    <w:basedOn w:val="a5"/>
    <w:rsid w:val="00927743"/>
    <w:rPr>
      <w:kern w:val="2"/>
      <w:sz w:val="21"/>
    </w:rPr>
  </w:style>
  <w:style w:type="character" w:customStyle="1" w:styleId="2Char11">
    <w:name w:val="正文文本缩进 2 Char1"/>
    <w:basedOn w:val="a5"/>
    <w:rsid w:val="00927743"/>
    <w:rPr>
      <w:kern w:val="2"/>
      <w:sz w:val="21"/>
    </w:rPr>
  </w:style>
  <w:style w:type="character" w:customStyle="1" w:styleId="3Char10">
    <w:name w:val="正文文本缩进 3 Char1"/>
    <w:basedOn w:val="a5"/>
    <w:rsid w:val="00927743"/>
    <w:rPr>
      <w:kern w:val="2"/>
      <w:sz w:val="16"/>
      <w:szCs w:val="16"/>
    </w:rPr>
  </w:style>
  <w:style w:type="character" w:customStyle="1" w:styleId="3Char11">
    <w:name w:val="正文文本 3 Char1"/>
    <w:basedOn w:val="a5"/>
    <w:rsid w:val="00927743"/>
    <w:rPr>
      <w:kern w:val="2"/>
      <w:sz w:val="16"/>
      <w:szCs w:val="16"/>
    </w:rPr>
  </w:style>
  <w:style w:type="paragraph" w:customStyle="1" w:styleId="affe">
    <w:name w:val="章"/>
    <w:basedOn w:val="a3"/>
    <w:rsid w:val="00927743"/>
    <w:pPr>
      <w:pageBreakBefore/>
      <w:spacing w:afterLines="100"/>
      <w:ind w:firstLineChars="200" w:firstLine="200"/>
      <w:jc w:val="center"/>
      <w:outlineLvl w:val="0"/>
    </w:pPr>
    <w:rPr>
      <w:rFonts w:eastAsia="黑体"/>
      <w:sz w:val="36"/>
      <w:szCs w:val="32"/>
    </w:rPr>
  </w:style>
  <w:style w:type="paragraph" w:customStyle="1" w:styleId="1d">
    <w:name w:val="节1"/>
    <w:basedOn w:val="a3"/>
    <w:rsid w:val="00927743"/>
    <w:pPr>
      <w:spacing w:beforeLines="50" w:afterLines="50"/>
      <w:ind w:firstLineChars="200" w:firstLine="200"/>
      <w:outlineLvl w:val="1"/>
    </w:pPr>
    <w:rPr>
      <w:rFonts w:eastAsia="华文细黑"/>
      <w:szCs w:val="28"/>
    </w:rPr>
  </w:style>
  <w:style w:type="paragraph" w:customStyle="1" w:styleId="2b">
    <w:name w:val="节2"/>
    <w:basedOn w:val="a3"/>
    <w:next w:val="a3"/>
    <w:rsid w:val="00927743"/>
    <w:pPr>
      <w:adjustRightInd w:val="0"/>
      <w:ind w:firstLineChars="200" w:firstLine="200"/>
      <w:outlineLvl w:val="2"/>
    </w:pPr>
    <w:rPr>
      <w:rFonts w:eastAsia="仿宋_GB2312"/>
      <w:szCs w:val="32"/>
    </w:rPr>
  </w:style>
  <w:style w:type="paragraph" w:customStyle="1" w:styleId="a0">
    <w:name w:val="正文表标题"/>
    <w:next w:val="afff"/>
    <w:rsid w:val="00927743"/>
    <w:pPr>
      <w:numPr>
        <w:numId w:val="2"/>
      </w:numPr>
      <w:ind w:left="0" w:firstLineChars="0" w:firstLine="0"/>
      <w:jc w:val="center"/>
    </w:pPr>
    <w:rPr>
      <w:rFonts w:ascii="黑体" w:eastAsia="黑体" w:hAnsi="Times New Roman" w:cs="Times New Roman"/>
      <w:kern w:val="0"/>
      <w:szCs w:val="20"/>
    </w:rPr>
  </w:style>
  <w:style w:type="paragraph" w:customStyle="1" w:styleId="afff">
    <w:name w:val="段"/>
    <w:rsid w:val="00927743"/>
    <w:pPr>
      <w:autoSpaceDE w:val="0"/>
      <w:autoSpaceDN w:val="0"/>
      <w:jc w:val="both"/>
    </w:pPr>
    <w:rPr>
      <w:rFonts w:ascii="宋体" w:eastAsia="宋体" w:hAnsi="Times New Roman" w:cs="Times New Roman"/>
      <w:noProof/>
      <w:kern w:val="0"/>
      <w:szCs w:val="20"/>
    </w:rPr>
  </w:style>
  <w:style w:type="paragraph" w:customStyle="1" w:styleId="p0">
    <w:name w:val="p0"/>
    <w:basedOn w:val="a3"/>
    <w:rsid w:val="00927743"/>
    <w:pPr>
      <w:widowControl/>
    </w:pPr>
    <w:rPr>
      <w:kern w:val="0"/>
      <w:sz w:val="21"/>
    </w:rPr>
  </w:style>
  <w:style w:type="paragraph" w:customStyle="1" w:styleId="p16">
    <w:name w:val="p16"/>
    <w:basedOn w:val="a3"/>
    <w:rsid w:val="00927743"/>
    <w:pPr>
      <w:widowControl/>
      <w:ind w:firstLine="420"/>
    </w:pPr>
    <w:rPr>
      <w:kern w:val="0"/>
      <w:sz w:val="24"/>
    </w:rPr>
  </w:style>
  <w:style w:type="paragraph" w:customStyle="1" w:styleId="p17">
    <w:name w:val="p17"/>
    <w:basedOn w:val="a3"/>
    <w:rsid w:val="00927743"/>
    <w:pPr>
      <w:widowControl/>
    </w:pPr>
    <w:rPr>
      <w:kern w:val="0"/>
    </w:rPr>
  </w:style>
  <w:style w:type="paragraph" w:customStyle="1" w:styleId="p18">
    <w:name w:val="p18"/>
    <w:basedOn w:val="a3"/>
    <w:rsid w:val="00927743"/>
    <w:pPr>
      <w:widowControl/>
    </w:pPr>
    <w:rPr>
      <w:kern w:val="0"/>
    </w:rPr>
  </w:style>
  <w:style w:type="paragraph" w:styleId="80">
    <w:name w:val="toc 8"/>
    <w:basedOn w:val="a3"/>
    <w:next w:val="a3"/>
    <w:rsid w:val="00927743"/>
    <w:pPr>
      <w:ind w:leftChars="1400" w:left="2940"/>
    </w:pPr>
    <w:rPr>
      <w:sz w:val="21"/>
    </w:rPr>
  </w:style>
  <w:style w:type="paragraph" w:styleId="71">
    <w:name w:val="toc 7"/>
    <w:basedOn w:val="a3"/>
    <w:next w:val="a3"/>
    <w:rsid w:val="00927743"/>
    <w:pPr>
      <w:ind w:leftChars="1200" w:left="2520"/>
    </w:pPr>
    <w:rPr>
      <w:sz w:val="21"/>
    </w:rPr>
  </w:style>
  <w:style w:type="paragraph" w:customStyle="1" w:styleId="afff0">
    <w:name w:val="梦龙正文"/>
    <w:basedOn w:val="a3"/>
    <w:rsid w:val="00927743"/>
    <w:pPr>
      <w:spacing w:line="300" w:lineRule="auto"/>
      <w:ind w:firstLineChars="200" w:firstLine="200"/>
    </w:pPr>
    <w:rPr>
      <w:sz w:val="24"/>
    </w:rPr>
  </w:style>
  <w:style w:type="paragraph" w:customStyle="1" w:styleId="zlp">
    <w:name w:val="zlp"/>
    <w:basedOn w:val="a3"/>
    <w:rsid w:val="00927743"/>
    <w:pPr>
      <w:snapToGrid w:val="0"/>
      <w:spacing w:line="460" w:lineRule="exact"/>
      <w:ind w:firstLine="567"/>
    </w:pPr>
    <w:rPr>
      <w:rFonts w:eastAsia="仿宋_GB2312"/>
    </w:rPr>
  </w:style>
  <w:style w:type="paragraph" w:styleId="61">
    <w:name w:val="toc 6"/>
    <w:basedOn w:val="a3"/>
    <w:next w:val="a3"/>
    <w:rsid w:val="00927743"/>
    <w:pPr>
      <w:ind w:leftChars="1000" w:left="2100"/>
    </w:pPr>
    <w:rPr>
      <w:sz w:val="21"/>
    </w:rPr>
  </w:style>
  <w:style w:type="paragraph" w:styleId="90">
    <w:name w:val="toc 9"/>
    <w:basedOn w:val="a3"/>
    <w:next w:val="a3"/>
    <w:rsid w:val="00927743"/>
    <w:pPr>
      <w:ind w:leftChars="1600" w:left="3360"/>
    </w:pPr>
    <w:rPr>
      <w:sz w:val="21"/>
    </w:rPr>
  </w:style>
  <w:style w:type="paragraph" w:customStyle="1" w:styleId="Style30">
    <w:name w:val="_Style 30"/>
    <w:basedOn w:val="a3"/>
    <w:next w:val="af4"/>
    <w:rsid w:val="00927743"/>
    <w:pPr>
      <w:ind w:firstLine="420"/>
    </w:pPr>
    <w:rPr>
      <w:sz w:val="21"/>
    </w:rPr>
  </w:style>
  <w:style w:type="paragraph" w:styleId="afff1">
    <w:name w:val="List"/>
    <w:basedOn w:val="a3"/>
    <w:rsid w:val="00927743"/>
    <w:pPr>
      <w:ind w:left="200" w:hangingChars="200" w:hanging="200"/>
    </w:pPr>
    <w:rPr>
      <w:sz w:val="21"/>
    </w:rPr>
  </w:style>
  <w:style w:type="paragraph" w:customStyle="1" w:styleId="CharCharCharCharCharCharCharCharCharCharCharCharChar">
    <w:name w:val="Char Char Char Char Char Char Char Char Char Char Char Char Char"/>
    <w:basedOn w:val="af5"/>
    <w:rsid w:val="00927743"/>
    <w:pPr>
      <w:adjustRightInd w:val="0"/>
      <w:spacing w:line="436" w:lineRule="exact"/>
      <w:ind w:left="357"/>
      <w:jc w:val="left"/>
      <w:outlineLvl w:val="3"/>
    </w:pPr>
    <w:rPr>
      <w:rFonts w:eastAsia="宋体"/>
      <w:b w:val="0"/>
      <w:sz w:val="21"/>
      <w:szCs w:val="24"/>
    </w:rPr>
  </w:style>
  <w:style w:type="paragraph" w:customStyle="1" w:styleId="afff2">
    <w:name w:val="新样式"/>
    <w:basedOn w:val="a3"/>
    <w:rsid w:val="00927743"/>
    <w:pPr>
      <w:snapToGrid w:val="0"/>
      <w:spacing w:line="440" w:lineRule="atLeast"/>
      <w:ind w:firstLine="527"/>
    </w:pPr>
    <w:rPr>
      <w:rFonts w:eastAsia="楷体_GB2312"/>
      <w:kern w:val="16"/>
      <w:lang w:bidi="he-IL"/>
    </w:rPr>
  </w:style>
  <w:style w:type="paragraph" w:customStyle="1" w:styleId="110">
    <w:name w:val="1.1"/>
    <w:basedOn w:val="a3"/>
    <w:rsid w:val="00927743"/>
    <w:pPr>
      <w:spacing w:line="320" w:lineRule="atLeast"/>
    </w:pPr>
    <w:rPr>
      <w:rFonts w:eastAsia="黑体"/>
      <w:lang w:bidi="he-IL"/>
    </w:rPr>
  </w:style>
  <w:style w:type="paragraph" w:customStyle="1" w:styleId="1-">
    <w:name w:val="标题1-章"/>
    <w:basedOn w:val="a3"/>
    <w:autoRedefine/>
    <w:rsid w:val="00927743"/>
    <w:pPr>
      <w:snapToGrid w:val="0"/>
      <w:jc w:val="center"/>
    </w:pPr>
    <w:rPr>
      <w:rFonts w:ascii="宋体" w:hAnsi="宋体"/>
      <w:spacing w:val="-12"/>
    </w:rPr>
  </w:style>
  <w:style w:type="paragraph" w:customStyle="1" w:styleId="GB231209501426">
    <w:name w:val="样式 (中文) 楷体_GB2312 四号 首行缩进:  0.95 厘米 右侧:  0.14 厘米 行距: 固定值 26...."/>
    <w:basedOn w:val="a3"/>
    <w:rsid w:val="00927743"/>
    <w:pPr>
      <w:spacing w:line="440" w:lineRule="exact"/>
      <w:ind w:right="79" w:firstLine="539"/>
    </w:pPr>
    <w:rPr>
      <w:rFonts w:eastAsia="楷体_GB2312" w:cs="宋体"/>
    </w:rPr>
  </w:style>
  <w:style w:type="character" w:customStyle="1" w:styleId="GB231209501426Char">
    <w:name w:val="样式 (中文) 楷体_GB2312 四号 首行缩进:  0.95 厘米 右侧:  0.14 厘米 行距: 固定值 26.... Char"/>
    <w:basedOn w:val="a5"/>
    <w:rsid w:val="00927743"/>
    <w:rPr>
      <w:rFonts w:eastAsia="楷体_GB2312" w:cs="宋体"/>
      <w:kern w:val="2"/>
      <w:sz w:val="28"/>
      <w:lang w:val="en-US" w:eastAsia="zh-CN" w:bidi="ar-SA"/>
    </w:rPr>
  </w:style>
  <w:style w:type="paragraph" w:styleId="91">
    <w:name w:val="index 9"/>
    <w:basedOn w:val="a3"/>
    <w:next w:val="a3"/>
    <w:autoRedefine/>
    <w:rsid w:val="00927743"/>
    <w:pPr>
      <w:ind w:leftChars="1600" w:left="1600"/>
    </w:pPr>
    <w:rPr>
      <w:sz w:val="21"/>
    </w:rPr>
  </w:style>
  <w:style w:type="paragraph" w:customStyle="1" w:styleId="xl30">
    <w:name w:val="xl30"/>
    <w:basedOn w:val="a3"/>
    <w:rsid w:val="00927743"/>
    <w:pPr>
      <w:widowControl/>
      <w:pBdr>
        <w:left w:val="single" w:sz="4" w:space="0" w:color="auto"/>
        <w:bottom w:val="single" w:sz="4" w:space="0" w:color="auto"/>
      </w:pBdr>
      <w:spacing w:before="100" w:beforeAutospacing="1" w:after="100" w:afterAutospacing="1"/>
      <w:jc w:val="center"/>
    </w:pPr>
    <w:rPr>
      <w:rFonts w:ascii="宋体" w:hAnsi="宋体"/>
      <w:smallCaps/>
      <w:spacing w:val="16"/>
      <w:kern w:val="0"/>
      <w:sz w:val="24"/>
      <w:szCs w:val="28"/>
    </w:rPr>
  </w:style>
  <w:style w:type="character" w:styleId="afff3">
    <w:name w:val="annotation reference"/>
    <w:basedOn w:val="a5"/>
    <w:rsid w:val="00927743"/>
    <w:rPr>
      <w:sz w:val="21"/>
      <w:szCs w:val="21"/>
    </w:rPr>
  </w:style>
  <w:style w:type="paragraph" w:customStyle="1" w:styleId="43">
    <w:name w:val="标题4"/>
    <w:basedOn w:val="afb"/>
    <w:rsid w:val="00927743"/>
  </w:style>
  <w:style w:type="paragraph" w:customStyle="1" w:styleId="afff4">
    <w:name w:val="文字居中"/>
    <w:basedOn w:val="a3"/>
    <w:rsid w:val="00927743"/>
    <w:pPr>
      <w:jc w:val="center"/>
    </w:pPr>
    <w:rPr>
      <w:sz w:val="24"/>
    </w:rPr>
  </w:style>
  <w:style w:type="paragraph" w:customStyle="1" w:styleId="xl42">
    <w:name w:val="xl42"/>
    <w:basedOn w:val="a3"/>
    <w:rsid w:val="00927743"/>
    <w:pPr>
      <w:widowControl/>
      <w:pBdr>
        <w:left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5">
    <w:name w:val="xl35"/>
    <w:basedOn w:val="a3"/>
    <w:rsid w:val="00927743"/>
    <w:pPr>
      <w:widowControl/>
      <w:pBdr>
        <w:left w:val="single" w:sz="8" w:space="0" w:color="auto"/>
        <w:right w:val="single" w:sz="4" w:space="0" w:color="auto"/>
      </w:pBdr>
      <w:spacing w:before="100" w:beforeAutospacing="1" w:after="100" w:afterAutospacing="1"/>
      <w:jc w:val="left"/>
    </w:pPr>
    <w:rPr>
      <w:rFonts w:ascii="宋体" w:hAnsi="宋体"/>
      <w:kern w:val="0"/>
      <w:sz w:val="24"/>
    </w:rPr>
  </w:style>
  <w:style w:type="character" w:customStyle="1" w:styleId="textcontents">
    <w:name w:val="textcontents"/>
    <w:basedOn w:val="a5"/>
    <w:rsid w:val="00927743"/>
  </w:style>
  <w:style w:type="paragraph" w:styleId="36">
    <w:name w:val="List 3"/>
    <w:basedOn w:val="a3"/>
    <w:rsid w:val="00927743"/>
    <w:pPr>
      <w:ind w:leftChars="400" w:left="100" w:hangingChars="200" w:hanging="200"/>
      <w:contextualSpacing/>
    </w:pPr>
    <w:rPr>
      <w:sz w:val="21"/>
    </w:rPr>
  </w:style>
  <w:style w:type="paragraph" w:customStyle="1" w:styleId="a2">
    <w:name w:val="正文居中"/>
    <w:basedOn w:val="a3"/>
    <w:rsid w:val="00927743"/>
    <w:pPr>
      <w:numPr>
        <w:numId w:val="7"/>
      </w:numPr>
      <w:tabs>
        <w:tab w:val="clear" w:pos="1080"/>
      </w:tabs>
      <w:adjustRightInd w:val="0"/>
      <w:snapToGrid w:val="0"/>
      <w:jc w:val="center"/>
    </w:pPr>
    <w:rPr>
      <w:sz w:val="24"/>
    </w:rPr>
  </w:style>
  <w:style w:type="paragraph" w:customStyle="1" w:styleId="slStyle1">
    <w:name w:val="slStyle1"/>
    <w:basedOn w:val="a3"/>
    <w:next w:val="a3"/>
    <w:rsid w:val="00927743"/>
    <w:pPr>
      <w:numPr>
        <w:ilvl w:val="1"/>
        <w:numId w:val="7"/>
      </w:numPr>
      <w:tabs>
        <w:tab w:val="clear" w:pos="2220"/>
        <w:tab w:val="num" w:pos="1080"/>
      </w:tabs>
      <w:ind w:left="0" w:firstLine="0"/>
    </w:pPr>
    <w:rPr>
      <w:rFonts w:ascii="隶书" w:eastAsia="隶书" w:hAnsi="宋体"/>
      <w:b/>
      <w:sz w:val="36"/>
    </w:rPr>
  </w:style>
  <w:style w:type="paragraph" w:customStyle="1" w:styleId="slStyle2">
    <w:name w:val="slStyle2"/>
    <w:basedOn w:val="a3"/>
    <w:next w:val="a3"/>
    <w:rsid w:val="00927743"/>
    <w:pPr>
      <w:numPr>
        <w:ilvl w:val="2"/>
        <w:numId w:val="7"/>
      </w:numPr>
      <w:tabs>
        <w:tab w:val="clear" w:pos="1560"/>
        <w:tab w:val="num" w:pos="2220"/>
      </w:tabs>
      <w:ind w:left="1000"/>
    </w:pPr>
    <w:rPr>
      <w:rFonts w:ascii="隶书" w:eastAsia="隶书" w:hAnsi="宋体"/>
      <w:b/>
      <w:sz w:val="30"/>
    </w:rPr>
  </w:style>
  <w:style w:type="paragraph" w:customStyle="1" w:styleId="slStyle3">
    <w:name w:val="slStyle3"/>
    <w:basedOn w:val="a3"/>
    <w:next w:val="a3"/>
    <w:rsid w:val="00927743"/>
    <w:pPr>
      <w:numPr>
        <w:ilvl w:val="3"/>
        <w:numId w:val="7"/>
      </w:numPr>
      <w:tabs>
        <w:tab w:val="clear" w:pos="2000"/>
        <w:tab w:val="num" w:pos="1560"/>
      </w:tabs>
      <w:ind w:left="1420" w:hanging="580"/>
    </w:pPr>
    <w:rPr>
      <w:rFonts w:ascii="隶书" w:eastAsia="隶书" w:hAnsi="宋体"/>
      <w:b/>
      <w:sz w:val="24"/>
    </w:rPr>
  </w:style>
  <w:style w:type="paragraph" w:customStyle="1" w:styleId="slStyle4">
    <w:name w:val="slStyle4"/>
    <w:basedOn w:val="a3"/>
    <w:next w:val="a3"/>
    <w:rsid w:val="00927743"/>
    <w:pPr>
      <w:numPr>
        <w:ilvl w:val="4"/>
        <w:numId w:val="7"/>
      </w:numPr>
      <w:tabs>
        <w:tab w:val="clear" w:pos="2780"/>
        <w:tab w:val="num" w:pos="2000"/>
      </w:tabs>
      <w:ind w:left="1980" w:hanging="700"/>
    </w:pPr>
    <w:rPr>
      <w:rFonts w:ascii="隶书" w:eastAsia="隶书" w:hAnsi="宋体"/>
      <w:b/>
      <w:sz w:val="20"/>
    </w:rPr>
  </w:style>
  <w:style w:type="paragraph" w:customStyle="1" w:styleId="slStyle5">
    <w:name w:val="slStyle5"/>
    <w:basedOn w:val="a3"/>
    <w:next w:val="a3"/>
    <w:rsid w:val="00927743"/>
    <w:pPr>
      <w:numPr>
        <w:ilvl w:val="5"/>
        <w:numId w:val="7"/>
      </w:numPr>
      <w:tabs>
        <w:tab w:val="clear" w:pos="3260"/>
        <w:tab w:val="num" w:pos="2780"/>
      </w:tabs>
      <w:ind w:left="2560" w:hanging="860"/>
    </w:pPr>
    <w:rPr>
      <w:rFonts w:ascii="隶书" w:eastAsia="隶书" w:hAnsi="宋体"/>
      <w:b/>
      <w:sz w:val="20"/>
    </w:rPr>
  </w:style>
  <w:style w:type="paragraph" w:customStyle="1" w:styleId="slStyle6">
    <w:name w:val="slStyle6"/>
    <w:basedOn w:val="a3"/>
    <w:next w:val="a3"/>
    <w:rsid w:val="00927743"/>
    <w:pPr>
      <w:numPr>
        <w:ilvl w:val="6"/>
        <w:numId w:val="7"/>
      </w:numPr>
      <w:tabs>
        <w:tab w:val="clear" w:pos="4000"/>
        <w:tab w:val="num" w:pos="3260"/>
      </w:tabs>
      <w:ind w:left="3260" w:hanging="1140"/>
    </w:pPr>
    <w:rPr>
      <w:rFonts w:ascii="隶书" w:eastAsia="隶书" w:hAnsi="宋体"/>
      <w:b/>
      <w:sz w:val="20"/>
    </w:rPr>
  </w:style>
  <w:style w:type="paragraph" w:customStyle="1" w:styleId="slStyle7">
    <w:name w:val="slStyle7"/>
    <w:basedOn w:val="a3"/>
    <w:next w:val="a3"/>
    <w:rsid w:val="00927743"/>
    <w:pPr>
      <w:numPr>
        <w:ilvl w:val="7"/>
        <w:numId w:val="7"/>
      </w:numPr>
      <w:tabs>
        <w:tab w:val="clear" w:pos="4780"/>
        <w:tab w:val="num" w:pos="4000"/>
      </w:tabs>
      <w:ind w:left="3820" w:hanging="1260"/>
    </w:pPr>
    <w:rPr>
      <w:rFonts w:ascii="隶书" w:eastAsia="隶书" w:hAnsi="宋体"/>
      <w:b/>
      <w:sz w:val="20"/>
    </w:rPr>
  </w:style>
  <w:style w:type="paragraph" w:customStyle="1" w:styleId="slStyle8">
    <w:name w:val="slStyle8"/>
    <w:basedOn w:val="a3"/>
    <w:next w:val="a3"/>
    <w:rsid w:val="00927743"/>
    <w:pPr>
      <w:numPr>
        <w:ilvl w:val="8"/>
        <w:numId w:val="7"/>
      </w:numPr>
      <w:tabs>
        <w:tab w:val="clear" w:pos="5200"/>
        <w:tab w:val="num" w:pos="4780"/>
      </w:tabs>
      <w:ind w:left="4400" w:hanging="1420"/>
    </w:pPr>
    <w:rPr>
      <w:rFonts w:ascii="隶书" w:eastAsia="隶书" w:hAnsi="宋体"/>
      <w:b/>
      <w:sz w:val="20"/>
    </w:rPr>
  </w:style>
  <w:style w:type="paragraph" w:customStyle="1" w:styleId="slStyle9">
    <w:name w:val="slStyle9"/>
    <w:basedOn w:val="a3"/>
    <w:next w:val="a3"/>
    <w:rsid w:val="00927743"/>
    <w:pPr>
      <w:numPr>
        <w:ilvl w:val="8"/>
        <w:numId w:val="3"/>
      </w:numPr>
    </w:pPr>
    <w:rPr>
      <w:rFonts w:ascii="隶书" w:eastAsia="隶书" w:hAnsi="宋体"/>
      <w:b/>
      <w:sz w:val="20"/>
    </w:rPr>
  </w:style>
  <w:style w:type="paragraph" w:customStyle="1" w:styleId="slStyle10">
    <w:name w:val="slStyle10"/>
    <w:basedOn w:val="a3"/>
    <w:next w:val="a3"/>
    <w:rsid w:val="00927743"/>
    <w:rPr>
      <w:rFonts w:ascii="宋体" w:hAnsi="宋体"/>
      <w:sz w:val="20"/>
    </w:rPr>
  </w:style>
  <w:style w:type="paragraph" w:customStyle="1" w:styleId="afff5">
    <w:name w:val="二级标"/>
    <w:basedOn w:val="a3"/>
    <w:autoRedefine/>
    <w:rsid w:val="00927743"/>
    <w:pPr>
      <w:spacing w:line="400" w:lineRule="exact"/>
      <w:ind w:rightChars="100" w:right="210" w:firstLineChars="50" w:firstLine="120"/>
      <w:jc w:val="center"/>
    </w:pPr>
    <w:rPr>
      <w:rFonts w:eastAsia="仿宋_GB2312"/>
      <w:color w:val="000000"/>
      <w:sz w:val="24"/>
      <w:u w:val="double"/>
    </w:rPr>
  </w:style>
  <w:style w:type="paragraph" w:customStyle="1" w:styleId="afff6">
    <w:name w:val="纯文本普通文字"/>
    <w:basedOn w:val="af3"/>
    <w:autoRedefine/>
    <w:rsid w:val="00927743"/>
  </w:style>
  <w:style w:type="character" w:customStyle="1" w:styleId="content">
    <w:name w:val="content"/>
    <w:basedOn w:val="a5"/>
    <w:rsid w:val="00927743"/>
  </w:style>
  <w:style w:type="paragraph" w:customStyle="1" w:styleId="1e">
    <w:name w:val="表格1"/>
    <w:basedOn w:val="a3"/>
    <w:rsid w:val="00927743"/>
    <w:pPr>
      <w:spacing w:before="60" w:after="60"/>
      <w:jc w:val="center"/>
    </w:pPr>
    <w:rPr>
      <w:sz w:val="21"/>
    </w:rPr>
  </w:style>
  <w:style w:type="paragraph" w:customStyle="1" w:styleId="afff7">
    <w:name w:val="表格文字"/>
    <w:basedOn w:val="a3"/>
    <w:rsid w:val="00927743"/>
    <w:pPr>
      <w:snapToGrid w:val="0"/>
      <w:spacing w:line="0" w:lineRule="atLeast"/>
    </w:pPr>
    <w:rPr>
      <w:rFonts w:ascii="宋体" w:eastAsia="仿宋_GB2312" w:hAnsi="宋体"/>
      <w:sz w:val="24"/>
    </w:rPr>
  </w:style>
  <w:style w:type="paragraph" w:customStyle="1" w:styleId="1f">
    <w:name w:val="表头1"/>
    <w:basedOn w:val="a3"/>
    <w:rsid w:val="00927743"/>
    <w:pPr>
      <w:autoSpaceDE w:val="0"/>
      <w:autoSpaceDN w:val="0"/>
      <w:adjustRightInd w:val="0"/>
      <w:snapToGrid w:val="0"/>
      <w:spacing w:line="360" w:lineRule="auto"/>
      <w:ind w:firstLine="482"/>
      <w:textAlignment w:val="baseline"/>
    </w:pPr>
    <w:rPr>
      <w:rFonts w:eastAsia="黑体"/>
      <w:kern w:val="0"/>
      <w:sz w:val="24"/>
    </w:rPr>
  </w:style>
  <w:style w:type="paragraph" w:customStyle="1" w:styleId="afff8">
    <w:name w:val="正文a"/>
    <w:basedOn w:val="a3"/>
    <w:rsid w:val="00927743"/>
    <w:pPr>
      <w:adjustRightInd w:val="0"/>
      <w:spacing w:beforeLines="50" w:afterLines="50" w:line="300" w:lineRule="auto"/>
      <w:ind w:leftChars="300" w:left="720" w:firstLineChars="200" w:firstLine="480"/>
    </w:pPr>
    <w:rPr>
      <w:rFonts w:ascii="宋体" w:hAnsi="宋体"/>
      <w:snapToGrid w:val="0"/>
      <w:color w:val="000000"/>
      <w:sz w:val="24"/>
    </w:rPr>
  </w:style>
  <w:style w:type="paragraph" w:customStyle="1" w:styleId="xl36">
    <w:name w:val="xl36"/>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46">
    <w:name w:val="xl46"/>
    <w:basedOn w:val="a3"/>
    <w:rsid w:val="00927743"/>
    <w:pPr>
      <w:widowControl/>
      <w:pBdr>
        <w:left w:val="single" w:sz="4" w:space="0" w:color="auto"/>
        <w:bottom w:val="single" w:sz="4" w:space="0" w:color="auto"/>
        <w:right w:val="single" w:sz="8" w:space="0" w:color="auto"/>
      </w:pBdr>
      <w:snapToGrid w:val="0"/>
      <w:spacing w:before="100" w:after="100" w:line="0" w:lineRule="atLeast"/>
      <w:jc w:val="center"/>
      <w:textAlignment w:val="center"/>
    </w:pPr>
    <w:rPr>
      <w:rFonts w:ascii="宋体" w:eastAsia="仿宋_GB2312" w:hAnsi="宋体"/>
      <w:kern w:val="0"/>
      <w:sz w:val="24"/>
      <w:lang w:bidi="he-IL"/>
    </w:rPr>
  </w:style>
  <w:style w:type="paragraph" w:customStyle="1" w:styleId="XW">
    <w:name w:val="XW正文"/>
    <w:basedOn w:val="ac"/>
    <w:rsid w:val="00927743"/>
    <w:pPr>
      <w:adjustRightInd w:val="0"/>
      <w:ind w:firstLineChars="0" w:firstLine="0"/>
      <w:jc w:val="left"/>
      <w:textAlignment w:val="baseline"/>
    </w:pPr>
    <w:rPr>
      <w:kern w:val="0"/>
      <w:sz w:val="24"/>
    </w:rPr>
  </w:style>
  <w:style w:type="paragraph" w:customStyle="1" w:styleId="-1">
    <w:name w:val="表格-1"/>
    <w:basedOn w:val="a3"/>
    <w:rsid w:val="00927743"/>
    <w:pPr>
      <w:autoSpaceDE w:val="0"/>
      <w:autoSpaceDN w:val="0"/>
      <w:adjustRightInd w:val="0"/>
      <w:spacing w:beforeLines="25" w:afterLines="20" w:line="240" w:lineRule="atLeast"/>
      <w:jc w:val="center"/>
    </w:pPr>
    <w:rPr>
      <w:rFonts w:hAnsi="Tahoma"/>
      <w:b/>
      <w:kern w:val="0"/>
      <w:sz w:val="21"/>
    </w:rPr>
  </w:style>
  <w:style w:type="paragraph" w:customStyle="1" w:styleId="1f0">
    <w:name w:val="正文样式1"/>
    <w:rsid w:val="00927743"/>
    <w:pPr>
      <w:keepNext/>
      <w:widowControl w:val="0"/>
      <w:suppressLineNumbers/>
      <w:overflowPunct w:val="0"/>
      <w:snapToGrid w:val="0"/>
      <w:spacing w:line="312" w:lineRule="auto"/>
      <w:ind w:firstLineChars="0" w:firstLine="567"/>
      <w:jc w:val="both"/>
    </w:pPr>
    <w:rPr>
      <w:rFonts w:ascii="Times New Roman" w:eastAsia="宋体" w:hAnsi="Times New Roman" w:cs="Times New Roman"/>
      <w:kern w:val="0"/>
      <w:sz w:val="28"/>
      <w:szCs w:val="20"/>
    </w:rPr>
  </w:style>
  <w:style w:type="paragraph" w:styleId="2c">
    <w:name w:val="List 2"/>
    <w:basedOn w:val="a3"/>
    <w:rsid w:val="00927743"/>
    <w:pPr>
      <w:ind w:leftChars="200" w:left="100" w:hangingChars="200" w:hanging="200"/>
    </w:pPr>
    <w:rPr>
      <w:sz w:val="21"/>
    </w:rPr>
  </w:style>
  <w:style w:type="paragraph" w:customStyle="1" w:styleId="a1">
    <w:name w:val="框图文字小五"/>
    <w:basedOn w:val="a3"/>
    <w:rsid w:val="00927743"/>
    <w:pPr>
      <w:numPr>
        <w:numId w:val="8"/>
      </w:numPr>
      <w:tabs>
        <w:tab w:val="clear" w:pos="420"/>
      </w:tabs>
      <w:spacing w:line="240" w:lineRule="atLeast"/>
      <w:ind w:left="0" w:firstLine="0"/>
      <w:jc w:val="center"/>
    </w:pPr>
    <w:rPr>
      <w:sz w:val="18"/>
    </w:rPr>
  </w:style>
  <w:style w:type="paragraph" w:customStyle="1" w:styleId="1">
    <w:name w:val="我的标题1"/>
    <w:basedOn w:val="a3"/>
    <w:next w:val="a3"/>
    <w:rsid w:val="00927743"/>
    <w:pPr>
      <w:numPr>
        <w:numId w:val="4"/>
      </w:numPr>
      <w:spacing w:line="480" w:lineRule="auto"/>
      <w:jc w:val="center"/>
    </w:pPr>
    <w:rPr>
      <w:rFonts w:ascii="黑体" w:eastAsia="黑体"/>
      <w:b/>
      <w:sz w:val="36"/>
      <w:szCs w:val="36"/>
    </w:rPr>
  </w:style>
  <w:style w:type="paragraph" w:customStyle="1" w:styleId="CharCharCharChar">
    <w:name w:val="Char Char Char Char"/>
    <w:basedOn w:val="a3"/>
    <w:next w:val="a3"/>
    <w:rsid w:val="00927743"/>
    <w:rPr>
      <w:sz w:val="21"/>
    </w:rPr>
  </w:style>
  <w:style w:type="paragraph" w:customStyle="1" w:styleId="230">
    <w:name w:val="正文文本 23"/>
    <w:basedOn w:val="a3"/>
    <w:rsid w:val="00927743"/>
    <w:pPr>
      <w:adjustRightInd w:val="0"/>
      <w:spacing w:line="360" w:lineRule="auto"/>
      <w:ind w:firstLine="720"/>
    </w:pPr>
    <w:rPr>
      <w:kern w:val="0"/>
      <w:sz w:val="30"/>
    </w:rPr>
  </w:style>
  <w:style w:type="paragraph" w:styleId="afff9">
    <w:name w:val="Subtitle"/>
    <w:basedOn w:val="a3"/>
    <w:next w:val="a3"/>
    <w:link w:val="Charf0"/>
    <w:qFormat/>
    <w:rsid w:val="00927743"/>
    <w:pPr>
      <w:spacing w:before="240" w:after="60" w:line="312" w:lineRule="auto"/>
      <w:jc w:val="center"/>
      <w:outlineLvl w:val="1"/>
    </w:pPr>
    <w:rPr>
      <w:rFonts w:ascii="Cambria" w:hAnsi="Cambria"/>
      <w:b/>
      <w:bCs/>
      <w:kern w:val="28"/>
      <w:sz w:val="32"/>
      <w:szCs w:val="32"/>
    </w:rPr>
  </w:style>
  <w:style w:type="character" w:customStyle="1" w:styleId="Charf0">
    <w:name w:val="副标题 Char"/>
    <w:basedOn w:val="a5"/>
    <w:link w:val="afff9"/>
    <w:rsid w:val="00927743"/>
    <w:rPr>
      <w:rFonts w:ascii="Cambria" w:eastAsia="宋体" w:hAnsi="Cambria" w:cs="Times New Roman"/>
      <w:b/>
      <w:bCs/>
      <w:kern w:val="28"/>
      <w:sz w:val="32"/>
      <w:szCs w:val="32"/>
    </w:rPr>
  </w:style>
  <w:style w:type="paragraph" w:customStyle="1" w:styleId="13015">
    <w:name w:val="样式 列表 + 宋体 13 磅 左侧:  0 厘米 行距: 1.5 倍行距"/>
    <w:autoRedefine/>
    <w:rsid w:val="00927743"/>
    <w:pPr>
      <w:spacing w:line="360" w:lineRule="auto"/>
      <w:ind w:firstLineChars="0" w:firstLine="0"/>
    </w:pPr>
    <w:rPr>
      <w:rFonts w:ascii="宋体" w:eastAsia="宋体" w:hAnsi="宋体" w:cs="宋体"/>
      <w:kern w:val="0"/>
      <w:sz w:val="26"/>
      <w:szCs w:val="20"/>
    </w:rPr>
  </w:style>
  <w:style w:type="paragraph" w:styleId="2d">
    <w:name w:val="List Bullet 2"/>
    <w:basedOn w:val="a3"/>
    <w:autoRedefine/>
    <w:rsid w:val="00927743"/>
    <w:pPr>
      <w:tabs>
        <w:tab w:val="num" w:pos="360"/>
      </w:tabs>
      <w:spacing w:line="360" w:lineRule="auto"/>
      <w:ind w:left="360" w:hanging="360"/>
    </w:pPr>
    <w:rPr>
      <w:sz w:val="24"/>
    </w:rPr>
  </w:style>
  <w:style w:type="character" w:customStyle="1" w:styleId="bold1">
    <w:name w:val="bold1"/>
    <w:basedOn w:val="a5"/>
    <w:rsid w:val="00927743"/>
    <w:rPr>
      <w:b/>
      <w:bCs/>
    </w:rPr>
  </w:style>
  <w:style w:type="character" w:customStyle="1" w:styleId="smalltxt1">
    <w:name w:val="smalltxt1"/>
    <w:basedOn w:val="a5"/>
    <w:rsid w:val="00927743"/>
    <w:rPr>
      <w:rFonts w:ascii="Arial" w:hAnsi="Arial" w:cs="Arial" w:hint="default"/>
      <w:sz w:val="21"/>
      <w:szCs w:val="21"/>
    </w:rPr>
  </w:style>
  <w:style w:type="paragraph" w:customStyle="1" w:styleId="1f1">
    <w:name w:val="纯文本1"/>
    <w:basedOn w:val="a3"/>
    <w:rsid w:val="00927743"/>
    <w:pPr>
      <w:adjustRightInd w:val="0"/>
    </w:pPr>
    <w:rPr>
      <w:rFonts w:ascii="宋体" w:eastAsia="仿宋_GB2312" w:hAnsi="Courier New" w:hint="eastAsia"/>
    </w:rPr>
  </w:style>
  <w:style w:type="paragraph" w:customStyle="1" w:styleId="afffa">
    <w:name w:val="图表名"/>
    <w:basedOn w:val="a3"/>
    <w:autoRedefine/>
    <w:rsid w:val="00927743"/>
    <w:pPr>
      <w:spacing w:line="500" w:lineRule="exact"/>
    </w:pPr>
    <w:rPr>
      <w:rFonts w:ascii="宋体" w:hAnsi="宋体"/>
      <w:sz w:val="24"/>
    </w:rPr>
  </w:style>
  <w:style w:type="paragraph" w:styleId="44">
    <w:name w:val="List 4"/>
    <w:basedOn w:val="a3"/>
    <w:rsid w:val="00927743"/>
    <w:pPr>
      <w:ind w:leftChars="600" w:left="100" w:hangingChars="200" w:hanging="200"/>
    </w:pPr>
    <w:rPr>
      <w:sz w:val="21"/>
    </w:rPr>
  </w:style>
  <w:style w:type="paragraph" w:styleId="53">
    <w:name w:val="List 5"/>
    <w:basedOn w:val="a3"/>
    <w:rsid w:val="00927743"/>
    <w:pPr>
      <w:ind w:leftChars="800" w:left="100" w:hangingChars="200" w:hanging="200"/>
    </w:pPr>
    <w:rPr>
      <w:sz w:val="21"/>
    </w:rPr>
  </w:style>
  <w:style w:type="paragraph" w:styleId="afffb">
    <w:name w:val="List Continue"/>
    <w:basedOn w:val="a3"/>
    <w:rsid w:val="00927743"/>
    <w:pPr>
      <w:spacing w:after="120"/>
      <w:ind w:leftChars="200" w:left="420"/>
    </w:pPr>
    <w:rPr>
      <w:sz w:val="21"/>
    </w:rPr>
  </w:style>
  <w:style w:type="paragraph" w:styleId="54">
    <w:name w:val="List Continue 5"/>
    <w:basedOn w:val="a3"/>
    <w:rsid w:val="00927743"/>
    <w:pPr>
      <w:spacing w:after="120"/>
      <w:ind w:leftChars="1000" w:left="2100"/>
    </w:pPr>
    <w:rPr>
      <w:sz w:val="21"/>
    </w:rPr>
  </w:style>
  <w:style w:type="paragraph" w:styleId="z-">
    <w:name w:val="HTML Bottom of Form"/>
    <w:basedOn w:val="a3"/>
    <w:next w:val="a3"/>
    <w:link w:val="z-Char"/>
    <w:hidden/>
    <w:uiPriority w:val="99"/>
    <w:rsid w:val="00927743"/>
    <w:pPr>
      <w:pBdr>
        <w:top w:val="single" w:sz="6" w:space="1" w:color="auto"/>
      </w:pBdr>
      <w:jc w:val="center"/>
    </w:pPr>
    <w:rPr>
      <w:rFonts w:ascii="Arial" w:hAnsi="Arial" w:cs="Arial"/>
      <w:vanish/>
      <w:sz w:val="16"/>
      <w:szCs w:val="16"/>
    </w:rPr>
  </w:style>
  <w:style w:type="character" w:customStyle="1" w:styleId="z-Char">
    <w:name w:val="z-窗体底端 Char"/>
    <w:basedOn w:val="a5"/>
    <w:link w:val="z-"/>
    <w:uiPriority w:val="99"/>
    <w:rsid w:val="00927743"/>
    <w:rPr>
      <w:rFonts w:ascii="Arial" w:eastAsia="宋体" w:hAnsi="Arial" w:cs="Arial"/>
      <w:vanish/>
      <w:sz w:val="16"/>
      <w:szCs w:val="16"/>
    </w:rPr>
  </w:style>
  <w:style w:type="paragraph" w:styleId="z-0">
    <w:name w:val="HTML Top of Form"/>
    <w:basedOn w:val="a3"/>
    <w:next w:val="a3"/>
    <w:link w:val="z-Char0"/>
    <w:hidden/>
    <w:uiPriority w:val="99"/>
    <w:rsid w:val="00927743"/>
    <w:pPr>
      <w:pBdr>
        <w:bottom w:val="single" w:sz="6" w:space="1" w:color="auto"/>
      </w:pBdr>
      <w:jc w:val="center"/>
    </w:pPr>
    <w:rPr>
      <w:rFonts w:ascii="Arial" w:hAnsi="Arial" w:cs="Arial"/>
      <w:vanish/>
      <w:sz w:val="16"/>
      <w:szCs w:val="16"/>
    </w:rPr>
  </w:style>
  <w:style w:type="character" w:customStyle="1" w:styleId="z-Char0">
    <w:name w:val="z-窗体顶端 Char"/>
    <w:basedOn w:val="a5"/>
    <w:link w:val="z-0"/>
    <w:uiPriority w:val="99"/>
    <w:rsid w:val="00927743"/>
    <w:rPr>
      <w:rFonts w:ascii="Arial" w:eastAsia="宋体" w:hAnsi="Arial" w:cs="Arial"/>
      <w:vanish/>
      <w:sz w:val="16"/>
      <w:szCs w:val="16"/>
    </w:rPr>
  </w:style>
  <w:style w:type="paragraph" w:customStyle="1" w:styleId="afffc">
    <w:name w:val="标准"/>
    <w:basedOn w:val="a3"/>
    <w:rsid w:val="00927743"/>
    <w:pPr>
      <w:adjustRightInd w:val="0"/>
      <w:spacing w:line="360" w:lineRule="auto"/>
      <w:jc w:val="center"/>
      <w:textAlignment w:val="baseline"/>
    </w:pPr>
    <w:rPr>
      <w:rFonts w:ascii="黑体" w:eastAsia="黑体"/>
      <w:kern w:val="0"/>
    </w:rPr>
  </w:style>
  <w:style w:type="paragraph" w:styleId="afffd">
    <w:name w:val="List Paragraph"/>
    <w:basedOn w:val="a3"/>
    <w:uiPriority w:val="34"/>
    <w:qFormat/>
    <w:rsid w:val="00927743"/>
    <w:pPr>
      <w:ind w:firstLineChars="200" w:firstLine="420"/>
    </w:pPr>
    <w:rPr>
      <w:rFonts w:ascii="Calibri" w:hAnsi="Calibri"/>
      <w:sz w:val="21"/>
      <w:szCs w:val="22"/>
    </w:rPr>
  </w:style>
  <w:style w:type="paragraph" w:customStyle="1" w:styleId="CharCharCharChar0">
    <w:name w:val="Char Char Char Char"/>
    <w:basedOn w:val="a3"/>
    <w:autoRedefine/>
    <w:rsid w:val="00927743"/>
    <w:pPr>
      <w:widowControl/>
      <w:spacing w:after="160" w:line="240" w:lineRule="exact"/>
      <w:jc w:val="left"/>
    </w:pPr>
    <w:rPr>
      <w:rFonts w:ascii="Verdana" w:eastAsia="仿宋_GB2312" w:hAnsi="Verdana"/>
      <w:kern w:val="0"/>
      <w:sz w:val="24"/>
      <w:lang w:eastAsia="en-US"/>
    </w:rPr>
  </w:style>
  <w:style w:type="paragraph" w:customStyle="1" w:styleId="afffe">
    <w:name w:val="方案正文"/>
    <w:basedOn w:val="a3"/>
    <w:rsid w:val="00927743"/>
    <w:pPr>
      <w:adjustRightInd w:val="0"/>
      <w:snapToGrid w:val="0"/>
      <w:spacing w:before="93" w:after="120"/>
    </w:pPr>
    <w:rPr>
      <w:rFonts w:ascii="Arial" w:hAnsi="Arial"/>
      <w:spacing w:val="14"/>
      <w:kern w:val="0"/>
      <w:sz w:val="24"/>
    </w:rPr>
  </w:style>
  <w:style w:type="paragraph" w:customStyle="1" w:styleId="37">
    <w:name w:val="李纲标题3"/>
    <w:basedOn w:val="a3"/>
    <w:next w:val="a3"/>
    <w:rsid w:val="00927743"/>
    <w:pPr>
      <w:adjustRightInd w:val="0"/>
      <w:spacing w:before="120" w:after="120" w:line="360" w:lineRule="auto"/>
      <w:textAlignment w:val="baseline"/>
    </w:pPr>
    <w:rPr>
      <w:rFonts w:ascii="宋体" w:eastAsia="楷体_GB2312"/>
      <w:kern w:val="0"/>
      <w:sz w:val="24"/>
    </w:rPr>
  </w:style>
  <w:style w:type="paragraph" w:customStyle="1" w:styleId="xl27">
    <w:name w:val="xl27"/>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1"/>
      <w:szCs w:val="21"/>
    </w:rPr>
  </w:style>
  <w:style w:type="paragraph" w:customStyle="1" w:styleId="affff">
    <w:name w:val="简单回函地址"/>
    <w:basedOn w:val="a3"/>
    <w:rsid w:val="00927743"/>
    <w:rPr>
      <w:sz w:val="21"/>
    </w:rPr>
  </w:style>
  <w:style w:type="paragraph" w:customStyle="1" w:styleId="38">
    <w:name w:val="正文3"/>
    <w:rsid w:val="00927743"/>
    <w:pPr>
      <w:widowControl w:val="0"/>
      <w:adjustRightInd w:val="0"/>
      <w:spacing w:line="360" w:lineRule="atLeast"/>
      <w:ind w:firstLineChars="0" w:firstLine="0"/>
      <w:textAlignment w:val="baseline"/>
    </w:pPr>
    <w:rPr>
      <w:rFonts w:ascii="宋体" w:eastAsia="宋体" w:hAnsi="Times New Roman" w:cs="Times New Roman"/>
      <w:kern w:val="0"/>
      <w:sz w:val="34"/>
      <w:szCs w:val="20"/>
    </w:rPr>
  </w:style>
  <w:style w:type="paragraph" w:styleId="1f2">
    <w:name w:val="index 1"/>
    <w:basedOn w:val="a3"/>
    <w:next w:val="a3"/>
    <w:autoRedefine/>
    <w:rsid w:val="00927743"/>
    <w:pPr>
      <w:jc w:val="center"/>
    </w:pPr>
    <w:rPr>
      <w:sz w:val="24"/>
    </w:rPr>
  </w:style>
  <w:style w:type="paragraph" w:customStyle="1" w:styleId="1f3">
    <w:name w:val="文档结构图1"/>
    <w:basedOn w:val="a3"/>
    <w:rsid w:val="00927743"/>
    <w:pPr>
      <w:shd w:val="clear" w:color="auto" w:fill="000080"/>
      <w:adjustRightInd w:val="0"/>
      <w:spacing w:line="360" w:lineRule="atLeast"/>
      <w:jc w:val="left"/>
    </w:pPr>
    <w:rPr>
      <w:kern w:val="0"/>
      <w:sz w:val="24"/>
    </w:rPr>
  </w:style>
  <w:style w:type="paragraph" w:customStyle="1" w:styleId="1f4">
    <w:name w:val="日期1"/>
    <w:basedOn w:val="a3"/>
    <w:next w:val="a3"/>
    <w:rsid w:val="00927743"/>
    <w:pPr>
      <w:adjustRightInd w:val="0"/>
      <w:spacing w:line="360" w:lineRule="atLeast"/>
    </w:pPr>
    <w:rPr>
      <w:kern w:val="0"/>
      <w:sz w:val="24"/>
    </w:rPr>
  </w:style>
  <w:style w:type="paragraph" w:customStyle="1" w:styleId="2e">
    <w:name w:val="正文 首行缩进2字符"/>
    <w:basedOn w:val="a3"/>
    <w:rsid w:val="00927743"/>
    <w:pPr>
      <w:spacing w:line="360" w:lineRule="auto"/>
      <w:ind w:firstLineChars="200" w:firstLine="200"/>
    </w:pPr>
  </w:style>
  <w:style w:type="paragraph" w:customStyle="1" w:styleId="affff0">
    <w:name w:val="正文 + 四号"/>
    <w:aliases w:val="首行缩进:  0.53 厘米,行距: 1.5 倍行距"/>
    <w:basedOn w:val="a3"/>
    <w:rsid w:val="00927743"/>
    <w:pPr>
      <w:spacing w:line="360" w:lineRule="auto"/>
      <w:ind w:firstLine="435"/>
    </w:pPr>
    <w:rPr>
      <w:b/>
      <w:bCs/>
      <w:szCs w:val="28"/>
    </w:rPr>
  </w:style>
  <w:style w:type="table" w:styleId="affff1">
    <w:name w:val="Table Theme"/>
    <w:basedOn w:val="a6"/>
    <w:rsid w:val="00927743"/>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2">
    <w:name w:val="李纲正文"/>
    <w:basedOn w:val="a3"/>
    <w:rsid w:val="00927743"/>
    <w:pPr>
      <w:adjustRightInd w:val="0"/>
      <w:spacing w:before="240" w:after="240" w:line="360" w:lineRule="auto"/>
      <w:ind w:firstLine="482"/>
      <w:textAlignment w:val="baseline"/>
    </w:pPr>
    <w:rPr>
      <w:rFonts w:ascii="宋体" w:eastAsia="仿宋_GB2312"/>
      <w:kern w:val="0"/>
      <w:sz w:val="24"/>
    </w:rPr>
  </w:style>
  <w:style w:type="paragraph" w:customStyle="1" w:styleId="211">
    <w:name w:val="样式 首行缩进:  2 字符1"/>
    <w:basedOn w:val="a3"/>
    <w:autoRedefine/>
    <w:rsid w:val="00927743"/>
    <w:pPr>
      <w:spacing w:line="360" w:lineRule="auto"/>
      <w:ind w:firstLineChars="100" w:firstLine="240"/>
    </w:pPr>
    <w:rPr>
      <w:rFonts w:ascii="宋体" w:hAnsi="宋体" w:cs="宋体"/>
      <w:sz w:val="24"/>
    </w:rPr>
  </w:style>
  <w:style w:type="paragraph" w:customStyle="1" w:styleId="3GB2312028">
    <w:name w:val="样式 样式 标题 3 + 楷体_GB2312 左侧:  0.28 厘米 + 宋体 小四 段前: 自动 段后: 自动"/>
    <w:basedOn w:val="a3"/>
    <w:semiHidden/>
    <w:rsid w:val="00927743"/>
    <w:pPr>
      <w:keepNext/>
      <w:keepLines/>
      <w:spacing w:line="440" w:lineRule="exact"/>
      <w:ind w:left="159"/>
      <w:jc w:val="left"/>
      <w:outlineLvl w:val="2"/>
    </w:pPr>
    <w:rPr>
      <w:rFonts w:ascii="宋体" w:hAnsi="宋体" w:cs="宋体"/>
      <w:kern w:val="0"/>
      <w:sz w:val="32"/>
    </w:rPr>
  </w:style>
  <w:style w:type="paragraph" w:customStyle="1" w:styleId="2GB23121">
    <w:name w:val="样式 标题 2 + 楷体_GB23121"/>
    <w:basedOn w:val="22"/>
    <w:link w:val="2GB23121Char"/>
    <w:rsid w:val="00927743"/>
    <w:pPr>
      <w:snapToGrid/>
      <w:spacing w:before="100" w:beforeAutospacing="1" w:after="100" w:afterAutospacing="1" w:line="440" w:lineRule="exact"/>
      <w:ind w:firstLine="0"/>
      <w:jc w:val="both"/>
    </w:pPr>
    <w:rPr>
      <w:rFonts w:ascii="楷体_GB2312" w:eastAsia="楷体_GB2312" w:hAnsi="楷体_GB2312"/>
      <w:bCs/>
      <w:kern w:val="0"/>
      <w:sz w:val="32"/>
      <w:szCs w:val="32"/>
    </w:rPr>
  </w:style>
  <w:style w:type="character" w:customStyle="1" w:styleId="2GB23121Char">
    <w:name w:val="样式 标题 2 + 楷体_GB23121 Char"/>
    <w:basedOn w:val="a5"/>
    <w:link w:val="2GB23121"/>
    <w:rsid w:val="00927743"/>
    <w:rPr>
      <w:rFonts w:ascii="楷体_GB2312" w:eastAsia="楷体_GB2312" w:hAnsi="楷体_GB2312" w:cs="Times New Roman"/>
      <w:b/>
      <w:bCs/>
      <w:kern w:val="0"/>
      <w:sz w:val="32"/>
      <w:szCs w:val="32"/>
    </w:rPr>
  </w:style>
  <w:style w:type="paragraph" w:customStyle="1" w:styleId="3GB23120280">
    <w:name w:val="样式 标题 3 + 楷体_GB2312 左侧:  0.28 厘米"/>
    <w:basedOn w:val="30"/>
    <w:link w:val="3GB2312028Char"/>
    <w:semiHidden/>
    <w:rsid w:val="00927743"/>
    <w:pPr>
      <w:spacing w:before="100" w:beforeAutospacing="1" w:after="100" w:afterAutospacing="1" w:line="440" w:lineRule="exact"/>
      <w:ind w:left="159"/>
      <w:jc w:val="left"/>
    </w:pPr>
    <w:rPr>
      <w:rFonts w:ascii="楷体_GB2312" w:eastAsia="楷体_GB2312" w:hAnsi="华文楷体" w:cs="宋体"/>
      <w:b w:val="0"/>
      <w:kern w:val="0"/>
      <w:sz w:val="32"/>
    </w:rPr>
  </w:style>
  <w:style w:type="character" w:customStyle="1" w:styleId="3GB2312028Char">
    <w:name w:val="样式 标题 3 + 楷体_GB2312 左侧:  0.28 厘米 Char"/>
    <w:basedOn w:val="a5"/>
    <w:link w:val="3GB23120280"/>
    <w:semiHidden/>
    <w:rsid w:val="00927743"/>
    <w:rPr>
      <w:rFonts w:ascii="楷体_GB2312" w:eastAsia="楷体_GB2312" w:hAnsi="华文楷体" w:cs="宋体"/>
      <w:kern w:val="0"/>
      <w:sz w:val="32"/>
      <w:szCs w:val="20"/>
    </w:rPr>
  </w:style>
  <w:style w:type="paragraph" w:customStyle="1" w:styleId="120">
    <w:name w:val="样式 标题 1 + 首行缩进:  2 字符"/>
    <w:basedOn w:val="11"/>
    <w:link w:val="12Char"/>
    <w:rsid w:val="00927743"/>
    <w:pPr>
      <w:spacing w:before="100" w:beforeAutospacing="1" w:after="100" w:afterAutospacing="1" w:line="440" w:lineRule="exact"/>
      <w:ind w:firstLineChars="200" w:firstLine="200"/>
      <w:jc w:val="center"/>
    </w:pPr>
    <w:rPr>
      <w:rFonts w:ascii="宋体" w:cs="宋体"/>
      <w:sz w:val="32"/>
      <w:szCs w:val="24"/>
    </w:rPr>
  </w:style>
  <w:style w:type="character" w:customStyle="1" w:styleId="12Char">
    <w:name w:val="样式 标题 1 + 首行缩进:  2 字符 Char"/>
    <w:basedOn w:val="a5"/>
    <w:link w:val="120"/>
    <w:rsid w:val="00927743"/>
    <w:rPr>
      <w:rFonts w:ascii="宋体" w:eastAsia="宋体" w:hAnsi="Times New Roman" w:cs="宋体"/>
      <w:b/>
      <w:bCs/>
      <w:kern w:val="44"/>
      <w:sz w:val="32"/>
      <w:szCs w:val="24"/>
    </w:rPr>
  </w:style>
  <w:style w:type="paragraph" w:customStyle="1" w:styleId="WPSPlain">
    <w:name w:val="WPS Plain"/>
    <w:rsid w:val="00927743"/>
    <w:pPr>
      <w:ind w:firstLineChars="0" w:firstLine="0"/>
    </w:pPr>
    <w:rPr>
      <w:rFonts w:ascii="Times New Roman" w:eastAsia="宋体" w:hAnsi="Times New Roman" w:cs="Times New Roman"/>
      <w:kern w:val="0"/>
      <w:sz w:val="20"/>
      <w:szCs w:val="20"/>
    </w:rPr>
  </w:style>
  <w:style w:type="character" w:customStyle="1" w:styleId="logtext1">
    <w:name w:val="logtext1"/>
    <w:basedOn w:val="a5"/>
    <w:rsid w:val="00927743"/>
    <w:rPr>
      <w:color w:val="000000"/>
      <w:sz w:val="22"/>
    </w:rPr>
  </w:style>
  <w:style w:type="paragraph" w:styleId="affff3">
    <w:name w:val="Body Text First Indent"/>
    <w:basedOn w:val="a4"/>
    <w:link w:val="Charf1"/>
    <w:rsid w:val="00927743"/>
    <w:pPr>
      <w:adjustRightInd w:val="0"/>
      <w:snapToGrid/>
      <w:spacing w:before="0" w:after="120" w:line="300" w:lineRule="auto"/>
      <w:ind w:firstLine="420"/>
      <w:jc w:val="left"/>
    </w:pPr>
    <w:rPr>
      <w:rFonts w:ascii="Times New Roman" w:eastAsia="宋体" w:hAnsi="Times New Roman"/>
      <w:b w:val="0"/>
      <w:sz w:val="24"/>
      <w:szCs w:val="24"/>
      <w:u w:val="none"/>
    </w:rPr>
  </w:style>
  <w:style w:type="character" w:customStyle="1" w:styleId="Charf1">
    <w:name w:val="正文首行缩进 Char"/>
    <w:basedOn w:val="Char"/>
    <w:link w:val="affff3"/>
    <w:rsid w:val="00927743"/>
    <w:rPr>
      <w:rFonts w:ascii="Times New Roman" w:eastAsia="宋体" w:hAnsi="Times New Roman"/>
      <w:sz w:val="24"/>
      <w:szCs w:val="24"/>
    </w:rPr>
  </w:style>
  <w:style w:type="character" w:customStyle="1" w:styleId="Char20">
    <w:name w:val="正文文本 Char2"/>
    <w:aliases w:val="表格及图框 Char1"/>
    <w:basedOn w:val="a5"/>
    <w:rsid w:val="00927743"/>
    <w:rPr>
      <w:kern w:val="2"/>
      <w:sz w:val="24"/>
    </w:rPr>
  </w:style>
  <w:style w:type="paragraph" w:customStyle="1" w:styleId="1f5">
    <w:name w:val="列表编号 1"/>
    <w:basedOn w:val="a3"/>
    <w:rsid w:val="00927743"/>
    <w:pPr>
      <w:widowControl/>
      <w:tabs>
        <w:tab w:val="left" w:pos="990"/>
        <w:tab w:val="num" w:pos="1230"/>
      </w:tabs>
      <w:adjustRightInd w:val="0"/>
      <w:spacing w:line="300" w:lineRule="auto"/>
      <w:ind w:left="1080" w:hanging="357"/>
      <w:jc w:val="left"/>
    </w:pPr>
    <w:rPr>
      <w:kern w:val="0"/>
    </w:rPr>
  </w:style>
  <w:style w:type="paragraph" w:customStyle="1" w:styleId="1f6">
    <w:name w:val="标题1"/>
    <w:basedOn w:val="11"/>
    <w:rsid w:val="00927743"/>
    <w:pPr>
      <w:keepNext w:val="0"/>
      <w:keepLines w:val="0"/>
      <w:tabs>
        <w:tab w:val="num" w:pos="360"/>
        <w:tab w:val="left" w:pos="480"/>
        <w:tab w:val="left" w:pos="1140"/>
      </w:tabs>
      <w:adjustRightInd w:val="0"/>
      <w:spacing w:before="120" w:after="0" w:line="360" w:lineRule="auto"/>
      <w:ind w:left="1140" w:hanging="1140"/>
      <w:textAlignment w:val="baseline"/>
    </w:pPr>
    <w:rPr>
      <w:rFonts w:hAnsi="Arial"/>
      <w:bCs w:val="0"/>
      <w:sz w:val="28"/>
      <w:szCs w:val="24"/>
    </w:rPr>
  </w:style>
  <w:style w:type="paragraph" w:customStyle="1" w:styleId="Char14">
    <w:name w:val="Char1"/>
    <w:basedOn w:val="a3"/>
    <w:rsid w:val="00927743"/>
    <w:pPr>
      <w:tabs>
        <w:tab w:val="left" w:pos="360"/>
      </w:tabs>
    </w:pPr>
    <w:rPr>
      <w:rFonts w:eastAsia="楷体_GB2312"/>
      <w:sz w:val="18"/>
    </w:rPr>
  </w:style>
  <w:style w:type="paragraph" w:customStyle="1" w:styleId="affff4">
    <w:name w:val="正文样式"/>
    <w:basedOn w:val="a3"/>
    <w:rsid w:val="00927743"/>
    <w:pPr>
      <w:spacing w:line="440" w:lineRule="exact"/>
      <w:ind w:firstLine="560"/>
    </w:pPr>
    <w:rPr>
      <w:rFonts w:eastAsia="仿宋_GB2312"/>
    </w:rPr>
  </w:style>
  <w:style w:type="paragraph" w:customStyle="1" w:styleId="2f">
    <w:name w:val="正文文字2"/>
    <w:basedOn w:val="a3"/>
    <w:rsid w:val="00927743"/>
    <w:pPr>
      <w:spacing w:before="60" w:after="60" w:line="500" w:lineRule="exact"/>
      <w:ind w:left="510" w:firstLine="567"/>
    </w:pPr>
  </w:style>
  <w:style w:type="paragraph" w:customStyle="1" w:styleId="39">
    <w:name w:val="正文文字3"/>
    <w:basedOn w:val="a3"/>
    <w:rsid w:val="00927743"/>
    <w:pPr>
      <w:spacing w:before="60" w:after="60" w:line="500" w:lineRule="atLeast"/>
      <w:ind w:left="1021" w:firstLine="567"/>
    </w:pPr>
  </w:style>
  <w:style w:type="paragraph" w:customStyle="1" w:styleId="affff5">
    <w:name w:val="表格标题文字"/>
    <w:rsid w:val="00927743"/>
    <w:pPr>
      <w:adjustRightInd w:val="0"/>
      <w:snapToGrid w:val="0"/>
      <w:ind w:firstLineChars="0" w:firstLine="0"/>
      <w:jc w:val="center"/>
    </w:pPr>
    <w:rPr>
      <w:rFonts w:ascii="仿宋_GB2312" w:eastAsia="仿宋_GB2312" w:hAnsi="Times New Roman" w:cs="Times New Roman"/>
      <w:b/>
      <w:snapToGrid w:val="0"/>
      <w:kern w:val="0"/>
      <w:szCs w:val="20"/>
    </w:rPr>
  </w:style>
  <w:style w:type="paragraph" w:customStyle="1" w:styleId="affff6">
    <w:name w:val="图表正文居中"/>
    <w:rsid w:val="00927743"/>
    <w:pPr>
      <w:adjustRightInd w:val="0"/>
      <w:snapToGrid w:val="0"/>
      <w:ind w:firstLineChars="0" w:firstLine="0"/>
      <w:jc w:val="center"/>
    </w:pPr>
    <w:rPr>
      <w:rFonts w:ascii="仿宋_GB2312" w:eastAsia="仿宋_GB2312" w:hAnsi="Times New Roman" w:cs="Times New Roman"/>
      <w:snapToGrid w:val="0"/>
      <w:kern w:val="0"/>
      <w:szCs w:val="20"/>
    </w:rPr>
  </w:style>
  <w:style w:type="paragraph" w:customStyle="1" w:styleId="1f7">
    <w:name w:val="新建1"/>
    <w:basedOn w:val="a3"/>
    <w:next w:val="a3"/>
    <w:rsid w:val="00927743"/>
    <w:pPr>
      <w:ind w:firstLine="420"/>
    </w:pPr>
    <w:rPr>
      <w:sz w:val="24"/>
      <w:szCs w:val="20"/>
    </w:rPr>
  </w:style>
  <w:style w:type="paragraph" w:styleId="affff7">
    <w:name w:val="Note Heading"/>
    <w:basedOn w:val="a3"/>
    <w:next w:val="a3"/>
    <w:link w:val="Charf2"/>
    <w:rsid w:val="00927743"/>
    <w:pPr>
      <w:jc w:val="center"/>
    </w:pPr>
    <w:rPr>
      <w:sz w:val="21"/>
      <w:szCs w:val="20"/>
    </w:rPr>
  </w:style>
  <w:style w:type="character" w:customStyle="1" w:styleId="Charf2">
    <w:name w:val="注释标题 Char"/>
    <w:basedOn w:val="a5"/>
    <w:link w:val="affff7"/>
    <w:rsid w:val="00927743"/>
    <w:rPr>
      <w:rFonts w:ascii="Times New Roman" w:eastAsia="宋体" w:hAnsi="Times New Roman" w:cs="Times New Roman"/>
      <w:szCs w:val="20"/>
    </w:rPr>
  </w:style>
  <w:style w:type="paragraph" w:customStyle="1" w:styleId="3a">
    <w:name w:val="样式3"/>
    <w:basedOn w:val="a3"/>
    <w:rsid w:val="00927743"/>
    <w:pPr>
      <w:ind w:firstLine="680"/>
    </w:pPr>
    <w:rPr>
      <w:rFonts w:ascii="宋体"/>
      <w:sz w:val="24"/>
      <w:szCs w:val="20"/>
    </w:rPr>
  </w:style>
  <w:style w:type="paragraph" w:customStyle="1" w:styleId="45">
    <w:name w:val="样式4"/>
    <w:basedOn w:val="a3"/>
    <w:rsid w:val="00927743"/>
    <w:pPr>
      <w:spacing w:before="200" w:after="100"/>
      <w:ind w:firstLine="482"/>
    </w:pPr>
    <w:rPr>
      <w:rFonts w:ascii="仿宋_GB2312" w:eastAsia="仿宋_GB2312"/>
      <w:sz w:val="21"/>
      <w:szCs w:val="20"/>
    </w:rPr>
  </w:style>
  <w:style w:type="paragraph" w:styleId="a">
    <w:name w:val="List Bullet"/>
    <w:basedOn w:val="a3"/>
    <w:autoRedefine/>
    <w:rsid w:val="00927743"/>
    <w:pPr>
      <w:numPr>
        <w:numId w:val="9"/>
      </w:numPr>
    </w:pPr>
    <w:rPr>
      <w:sz w:val="24"/>
      <w:szCs w:val="20"/>
    </w:rPr>
  </w:style>
  <w:style w:type="paragraph" w:customStyle="1" w:styleId="55">
    <w:name w:val="样式5"/>
    <w:basedOn w:val="affff3"/>
    <w:rsid w:val="00927743"/>
    <w:pPr>
      <w:widowControl w:val="0"/>
      <w:adjustRightInd/>
      <w:spacing w:before="100" w:after="100" w:line="240" w:lineRule="auto"/>
      <w:ind w:firstLine="680"/>
      <w:jc w:val="both"/>
    </w:pPr>
    <w:rPr>
      <w:b/>
      <w:kern w:val="2"/>
      <w:szCs w:val="20"/>
    </w:rPr>
  </w:style>
  <w:style w:type="paragraph" w:customStyle="1" w:styleId="a40">
    <w:name w:val="a4"/>
    <w:basedOn w:val="a3"/>
    <w:rsid w:val="00927743"/>
    <w:rPr>
      <w:rFonts w:eastAsia="黑体"/>
      <w:szCs w:val="20"/>
    </w:rPr>
  </w:style>
  <w:style w:type="paragraph" w:customStyle="1" w:styleId="xl26">
    <w:name w:val="xl26"/>
    <w:basedOn w:val="a3"/>
    <w:rsid w:val="0092774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kern w:val="0"/>
      <w:sz w:val="24"/>
    </w:rPr>
  </w:style>
  <w:style w:type="character" w:customStyle="1" w:styleId="innergienameChar">
    <w:name w:val="innergie name Char"/>
    <w:basedOn w:val="a5"/>
    <w:rsid w:val="00927743"/>
    <w:rPr>
      <w:rFonts w:ascii="Myriad Pro" w:hAnsi="Myriad Pro"/>
      <w:color w:val="008000"/>
      <w:spacing w:val="120"/>
      <w:sz w:val="22"/>
      <w:szCs w:val="22"/>
      <w:lang w:val="en-US" w:eastAsia="en-US" w:bidi="ar-SA"/>
    </w:rPr>
  </w:style>
  <w:style w:type="paragraph" w:customStyle="1" w:styleId="Charf3">
    <w:name w:val="Char"/>
    <w:basedOn w:val="a3"/>
    <w:rsid w:val="00927743"/>
    <w:rPr>
      <w:sz w:val="21"/>
    </w:rPr>
  </w:style>
  <w:style w:type="character" w:customStyle="1" w:styleId="hl">
    <w:name w:val="hl"/>
    <w:basedOn w:val="a5"/>
    <w:rsid w:val="00927743"/>
    <w:rPr>
      <w:b/>
      <w:bCs/>
    </w:rPr>
  </w:style>
  <w:style w:type="paragraph" w:customStyle="1" w:styleId="xl24">
    <w:name w:val="xl24"/>
    <w:basedOn w:val="a3"/>
    <w:rsid w:val="00927743"/>
    <w:pPr>
      <w:widowControl/>
      <w:spacing w:before="100" w:beforeAutospacing="1" w:after="100" w:afterAutospacing="1"/>
      <w:jc w:val="center"/>
    </w:pPr>
    <w:rPr>
      <w:rFonts w:ascii="宋体"/>
      <w:kern w:val="0"/>
      <w:sz w:val="24"/>
    </w:rPr>
  </w:style>
  <w:style w:type="numbering" w:customStyle="1" w:styleId="10">
    <w:name w:val="当前列表1"/>
    <w:rsid w:val="00927743"/>
    <w:pPr>
      <w:numPr>
        <w:numId w:val="10"/>
      </w:numPr>
    </w:pPr>
  </w:style>
  <w:style w:type="paragraph" w:styleId="affff8">
    <w:name w:val="annotation subject"/>
    <w:basedOn w:val="af9"/>
    <w:next w:val="af9"/>
    <w:link w:val="Charf4"/>
    <w:rsid w:val="00927743"/>
    <w:rPr>
      <w:rFonts w:ascii="Times New Roman" w:eastAsia="宋体"/>
      <w:b/>
      <w:bCs/>
      <w:i w:val="0"/>
      <w:color w:val="auto"/>
      <w:w w:val="100"/>
      <w:kern w:val="2"/>
      <w:sz w:val="21"/>
    </w:rPr>
  </w:style>
  <w:style w:type="character" w:customStyle="1" w:styleId="Charf4">
    <w:name w:val="批注主题 Char"/>
    <w:basedOn w:val="Chara"/>
    <w:link w:val="affff8"/>
    <w:rsid w:val="00927743"/>
    <w:rPr>
      <w:rFonts w:ascii="Times New Roman" w:eastAsia="宋体"/>
      <w:b/>
      <w:bCs/>
    </w:rPr>
  </w:style>
  <w:style w:type="paragraph" w:customStyle="1" w:styleId="Default">
    <w:name w:val="Default"/>
    <w:rsid w:val="00927743"/>
    <w:pPr>
      <w:widowControl w:val="0"/>
      <w:autoSpaceDE w:val="0"/>
      <w:autoSpaceDN w:val="0"/>
      <w:adjustRightInd w:val="0"/>
      <w:ind w:firstLineChars="0" w:firstLine="0"/>
    </w:pPr>
    <w:rPr>
      <w:rFonts w:ascii="..ì.+ 2" w:eastAsia="..ì.+ 2" w:hAnsi="Times New Roman" w:cs="..ì.+ 2"/>
      <w:color w:val="000000"/>
      <w:kern w:val="0"/>
      <w:sz w:val="24"/>
      <w:szCs w:val="24"/>
    </w:rPr>
  </w:style>
  <w:style w:type="paragraph" w:customStyle="1" w:styleId="tt">
    <w:name w:val="tt"/>
    <w:basedOn w:val="a3"/>
    <w:rsid w:val="00927743"/>
    <w:pPr>
      <w:spacing w:line="460" w:lineRule="exact"/>
      <w:jc w:val="center"/>
    </w:pPr>
    <w:rPr>
      <w:rFonts w:ascii="宋体"/>
      <w:sz w:val="24"/>
      <w:szCs w:val="21"/>
    </w:rPr>
  </w:style>
  <w:style w:type="paragraph" w:customStyle="1" w:styleId="Char1CharCharCharCharChar1Char">
    <w:name w:val="Char1 Char Char Char Char Char1 Char"/>
    <w:basedOn w:val="a3"/>
    <w:autoRedefine/>
    <w:rsid w:val="00927743"/>
    <w:pPr>
      <w:spacing w:line="360" w:lineRule="auto"/>
      <w:jc w:val="left"/>
    </w:pPr>
    <w:rPr>
      <w:rFonts w:eastAsia="仿宋_GB2312"/>
      <w:b/>
      <w:sz w:val="32"/>
    </w:rPr>
  </w:style>
  <w:style w:type="paragraph" w:styleId="affff9">
    <w:name w:val="footnote text"/>
    <w:basedOn w:val="a3"/>
    <w:link w:val="Charf5"/>
    <w:rsid w:val="00927743"/>
    <w:pPr>
      <w:snapToGrid w:val="0"/>
      <w:jc w:val="left"/>
    </w:pPr>
    <w:rPr>
      <w:sz w:val="18"/>
      <w:szCs w:val="18"/>
    </w:rPr>
  </w:style>
  <w:style w:type="character" w:customStyle="1" w:styleId="Charf5">
    <w:name w:val="脚注文本 Char"/>
    <w:basedOn w:val="a5"/>
    <w:link w:val="affff9"/>
    <w:rsid w:val="00927743"/>
    <w:rPr>
      <w:rFonts w:ascii="Times New Roman" w:eastAsia="宋体" w:hAnsi="Times New Roman" w:cs="Times New Roman"/>
      <w:sz w:val="18"/>
      <w:szCs w:val="18"/>
    </w:rPr>
  </w:style>
  <w:style w:type="character" w:styleId="affffa">
    <w:name w:val="footnote reference"/>
    <w:basedOn w:val="a5"/>
    <w:rsid w:val="00927743"/>
    <w:rPr>
      <w:vertAlign w:val="superscript"/>
    </w:rPr>
  </w:style>
  <w:style w:type="paragraph" w:customStyle="1" w:styleId="Char1CharCharCharCharChar1Char0">
    <w:name w:val="Char1 Char Char Char Char Char1 Char"/>
    <w:basedOn w:val="a3"/>
    <w:autoRedefine/>
    <w:rsid w:val="00927743"/>
    <w:pPr>
      <w:spacing w:line="360" w:lineRule="auto"/>
      <w:jc w:val="left"/>
    </w:pPr>
    <w:rPr>
      <w:rFonts w:eastAsia="仿宋_GB2312"/>
      <w:b/>
      <w:sz w:val="32"/>
    </w:rPr>
  </w:style>
  <w:style w:type="paragraph" w:customStyle="1" w:styleId="1f8">
    <w:name w:val="新标题1"/>
    <w:basedOn w:val="a3"/>
    <w:next w:val="a3"/>
    <w:autoRedefine/>
    <w:rsid w:val="00927743"/>
    <w:pPr>
      <w:widowControl/>
      <w:spacing w:after="200" w:line="252" w:lineRule="auto"/>
      <w:jc w:val="center"/>
    </w:pPr>
    <w:rPr>
      <w:rFonts w:ascii="Cambria" w:hAnsi="Cambria"/>
      <w:b/>
      <w:kern w:val="0"/>
      <w:szCs w:val="22"/>
      <w:lang w:eastAsia="en-US" w:bidi="en-US"/>
    </w:rPr>
  </w:style>
  <w:style w:type="paragraph" w:customStyle="1" w:styleId="2f0">
    <w:name w:val="标题2"/>
    <w:basedOn w:val="22"/>
    <w:next w:val="a3"/>
    <w:autoRedefine/>
    <w:rsid w:val="00927743"/>
    <w:pPr>
      <w:keepNext w:val="0"/>
      <w:keepLines w:val="0"/>
      <w:widowControl/>
      <w:pBdr>
        <w:bottom w:val="single" w:sz="4" w:space="1" w:color="622423"/>
      </w:pBdr>
      <w:snapToGrid/>
      <w:spacing w:before="400" w:after="200" w:line="252" w:lineRule="auto"/>
      <w:ind w:firstLine="0"/>
      <w:jc w:val="center"/>
    </w:pPr>
    <w:rPr>
      <w:rFonts w:eastAsia="黑体" w:cs="宋体"/>
      <w:caps/>
      <w:color w:val="632423"/>
      <w:spacing w:val="15"/>
      <w:sz w:val="24"/>
      <w:lang w:eastAsia="en-US" w:bidi="en-US"/>
    </w:rPr>
  </w:style>
  <w:style w:type="paragraph" w:customStyle="1" w:styleId="1f9">
    <w:name w:val="样式 标题 1 + 居中"/>
    <w:basedOn w:val="11"/>
    <w:autoRedefine/>
    <w:rsid w:val="00927743"/>
    <w:pPr>
      <w:keepNext w:val="0"/>
      <w:keepLines w:val="0"/>
      <w:widowControl/>
      <w:pBdr>
        <w:bottom w:val="thinThickSmallGap" w:sz="12" w:space="1" w:color="943634"/>
      </w:pBdr>
      <w:snapToGrid w:val="0"/>
      <w:spacing w:before="400" w:after="200" w:line="252" w:lineRule="auto"/>
      <w:jc w:val="center"/>
    </w:pPr>
    <w:rPr>
      <w:rFonts w:ascii="Cambria" w:hAnsi="Cambria" w:cs="宋体"/>
      <w:b w:val="0"/>
      <w:bCs w:val="0"/>
      <w:caps/>
      <w:color w:val="632423"/>
      <w:spacing w:val="20"/>
      <w:kern w:val="0"/>
      <w:sz w:val="28"/>
      <w:szCs w:val="28"/>
      <w:lang w:eastAsia="en-US" w:bidi="en-US"/>
    </w:rPr>
  </w:style>
  <w:style w:type="paragraph" w:customStyle="1" w:styleId="1fa">
    <w:name w:val="样式 样式 标题 1 + 居中 +"/>
    <w:basedOn w:val="1f9"/>
    <w:next w:val="a3"/>
    <w:autoRedefine/>
    <w:rsid w:val="00927743"/>
    <w:pPr>
      <w:spacing w:line="240" w:lineRule="auto"/>
    </w:pPr>
    <w:rPr>
      <w:kern w:val="2"/>
    </w:rPr>
  </w:style>
  <w:style w:type="paragraph" w:styleId="TOC">
    <w:name w:val="TOC Heading"/>
    <w:basedOn w:val="11"/>
    <w:next w:val="a3"/>
    <w:uiPriority w:val="39"/>
    <w:semiHidden/>
    <w:unhideWhenUsed/>
    <w:qFormat/>
    <w:rsid w:val="00927743"/>
    <w:pPr>
      <w:keepNext w:val="0"/>
      <w:keepLines w:val="0"/>
      <w:widowControl/>
      <w:pBdr>
        <w:bottom w:val="thinThickSmallGap" w:sz="12" w:space="1" w:color="943634"/>
      </w:pBdr>
      <w:spacing w:before="400" w:after="200" w:line="252" w:lineRule="auto"/>
      <w:jc w:val="center"/>
      <w:outlineLvl w:val="9"/>
    </w:pPr>
    <w:rPr>
      <w:rFonts w:ascii="Cambria" w:hAnsi="Cambria"/>
      <w:b w:val="0"/>
      <w:bCs w:val="0"/>
      <w:caps/>
      <w:color w:val="632423"/>
      <w:spacing w:val="20"/>
      <w:kern w:val="0"/>
      <w:sz w:val="28"/>
      <w:szCs w:val="28"/>
      <w:lang w:eastAsia="en-US" w:bidi="en-US"/>
    </w:rPr>
  </w:style>
  <w:style w:type="character" w:styleId="affffb">
    <w:name w:val="Emphasis"/>
    <w:uiPriority w:val="20"/>
    <w:qFormat/>
    <w:rsid w:val="00927743"/>
    <w:rPr>
      <w:caps/>
      <w:spacing w:val="5"/>
      <w:sz w:val="20"/>
      <w:szCs w:val="20"/>
    </w:rPr>
  </w:style>
  <w:style w:type="character" w:customStyle="1" w:styleId="Char2">
    <w:name w:val="无间隔 Char"/>
    <w:basedOn w:val="a5"/>
    <w:link w:val="aa"/>
    <w:uiPriority w:val="1"/>
    <w:rsid w:val="00927743"/>
  </w:style>
  <w:style w:type="paragraph" w:styleId="affffc">
    <w:name w:val="Quote"/>
    <w:basedOn w:val="a3"/>
    <w:next w:val="a3"/>
    <w:link w:val="Charf6"/>
    <w:uiPriority w:val="29"/>
    <w:qFormat/>
    <w:rsid w:val="00927743"/>
    <w:pPr>
      <w:widowControl/>
      <w:spacing w:after="200" w:line="252" w:lineRule="auto"/>
      <w:jc w:val="left"/>
    </w:pPr>
    <w:rPr>
      <w:rFonts w:ascii="Cambria" w:hAnsi="Cambria"/>
      <w:i/>
      <w:iCs/>
      <w:kern w:val="0"/>
      <w:sz w:val="22"/>
      <w:szCs w:val="22"/>
      <w:lang w:eastAsia="en-US" w:bidi="en-US"/>
    </w:rPr>
  </w:style>
  <w:style w:type="character" w:customStyle="1" w:styleId="Charf6">
    <w:name w:val="引用 Char"/>
    <w:basedOn w:val="a5"/>
    <w:link w:val="affffc"/>
    <w:uiPriority w:val="29"/>
    <w:rsid w:val="00927743"/>
    <w:rPr>
      <w:rFonts w:ascii="Cambria" w:eastAsia="宋体" w:hAnsi="Cambria" w:cs="Times New Roman"/>
      <w:i/>
      <w:iCs/>
      <w:kern w:val="0"/>
      <w:sz w:val="22"/>
      <w:lang w:eastAsia="en-US" w:bidi="en-US"/>
    </w:rPr>
  </w:style>
  <w:style w:type="paragraph" w:styleId="affffd">
    <w:name w:val="Intense Quote"/>
    <w:basedOn w:val="a3"/>
    <w:next w:val="a3"/>
    <w:link w:val="Charf7"/>
    <w:uiPriority w:val="30"/>
    <w:qFormat/>
    <w:rsid w:val="00927743"/>
    <w:pPr>
      <w:widowControl/>
      <w:pBdr>
        <w:top w:val="dotted" w:sz="2" w:space="10" w:color="632423"/>
        <w:bottom w:val="dotted" w:sz="2" w:space="4" w:color="632423"/>
      </w:pBdr>
      <w:spacing w:before="160" w:after="200" w:line="300" w:lineRule="auto"/>
      <w:ind w:left="1440" w:right="1440"/>
      <w:jc w:val="left"/>
    </w:pPr>
    <w:rPr>
      <w:rFonts w:ascii="Cambria" w:hAnsi="Cambria"/>
      <w:caps/>
      <w:color w:val="622423"/>
      <w:spacing w:val="5"/>
      <w:kern w:val="0"/>
      <w:sz w:val="20"/>
      <w:szCs w:val="20"/>
      <w:lang w:eastAsia="en-US" w:bidi="en-US"/>
    </w:rPr>
  </w:style>
  <w:style w:type="character" w:customStyle="1" w:styleId="Charf7">
    <w:name w:val="明显引用 Char"/>
    <w:basedOn w:val="a5"/>
    <w:link w:val="affffd"/>
    <w:uiPriority w:val="30"/>
    <w:rsid w:val="00927743"/>
    <w:rPr>
      <w:rFonts w:ascii="Cambria" w:eastAsia="宋体" w:hAnsi="Cambria" w:cs="Times New Roman"/>
      <w:caps/>
      <w:color w:val="622423"/>
      <w:spacing w:val="5"/>
      <w:kern w:val="0"/>
      <w:sz w:val="20"/>
      <w:szCs w:val="20"/>
      <w:lang w:eastAsia="en-US" w:bidi="en-US"/>
    </w:rPr>
  </w:style>
  <w:style w:type="character" w:styleId="affffe">
    <w:name w:val="Subtle Emphasis"/>
    <w:uiPriority w:val="19"/>
    <w:qFormat/>
    <w:rsid w:val="00927743"/>
    <w:rPr>
      <w:i/>
      <w:iCs/>
    </w:rPr>
  </w:style>
  <w:style w:type="character" w:styleId="afffff">
    <w:name w:val="Intense Emphasis"/>
    <w:uiPriority w:val="21"/>
    <w:qFormat/>
    <w:rsid w:val="00927743"/>
    <w:rPr>
      <w:i/>
      <w:iCs/>
      <w:caps/>
      <w:spacing w:val="10"/>
      <w:sz w:val="20"/>
      <w:szCs w:val="20"/>
    </w:rPr>
  </w:style>
  <w:style w:type="character" w:styleId="afffff0">
    <w:name w:val="Subtle Reference"/>
    <w:basedOn w:val="a5"/>
    <w:uiPriority w:val="31"/>
    <w:qFormat/>
    <w:rsid w:val="00927743"/>
    <w:rPr>
      <w:rFonts w:ascii="Calibri" w:eastAsia="宋体" w:hAnsi="Calibri" w:cs="Times New Roman"/>
      <w:i/>
      <w:iCs/>
      <w:color w:val="622423"/>
    </w:rPr>
  </w:style>
  <w:style w:type="character" w:styleId="afffff1">
    <w:name w:val="Intense Reference"/>
    <w:uiPriority w:val="32"/>
    <w:qFormat/>
    <w:rsid w:val="00927743"/>
    <w:rPr>
      <w:rFonts w:ascii="Calibri" w:eastAsia="宋体" w:hAnsi="Calibri" w:cs="Times New Roman"/>
      <w:b/>
      <w:bCs/>
      <w:i/>
      <w:iCs/>
      <w:color w:val="622423"/>
    </w:rPr>
  </w:style>
  <w:style w:type="character" w:styleId="afffff2">
    <w:name w:val="Book Title"/>
    <w:uiPriority w:val="33"/>
    <w:qFormat/>
    <w:rsid w:val="00927743"/>
    <w:rPr>
      <w:caps/>
      <w:color w:val="622423"/>
      <w:spacing w:val="5"/>
      <w:u w:color="622423"/>
    </w:rPr>
  </w:style>
  <w:style w:type="paragraph" w:customStyle="1" w:styleId="Blockquote">
    <w:name w:val="Blockquote"/>
    <w:basedOn w:val="a3"/>
    <w:rsid w:val="00927743"/>
    <w:pPr>
      <w:autoSpaceDE w:val="0"/>
      <w:autoSpaceDN w:val="0"/>
      <w:adjustRightInd w:val="0"/>
      <w:spacing w:before="100" w:after="100"/>
      <w:ind w:left="360" w:right="360"/>
      <w:jc w:val="left"/>
    </w:pPr>
    <w:rPr>
      <w:kern w:val="0"/>
      <w:sz w:val="24"/>
      <w:szCs w:val="20"/>
    </w:rPr>
  </w:style>
  <w:style w:type="paragraph" w:styleId="HTML">
    <w:name w:val="HTML Preformatted"/>
    <w:basedOn w:val="a3"/>
    <w:link w:val="HTMLChar"/>
    <w:rsid w:val="0092774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character" w:customStyle="1" w:styleId="HTMLChar">
    <w:name w:val="HTML 预设格式 Char"/>
    <w:basedOn w:val="a5"/>
    <w:link w:val="HTML"/>
    <w:rsid w:val="00927743"/>
    <w:rPr>
      <w:rFonts w:ascii="黑体" w:eastAsia="黑体" w:hAnsi="Courier New" w:cs="Courier New"/>
      <w:kern w:val="0"/>
      <w:sz w:val="20"/>
      <w:szCs w:val="20"/>
    </w:rPr>
  </w:style>
  <w:style w:type="paragraph" w:customStyle="1" w:styleId="222">
    <w:name w:val="样式 正文文字 + 小四 非加粗 行距: 固定值 22 磅 首行缩进:  2 字符"/>
    <w:basedOn w:val="a4"/>
    <w:autoRedefine/>
    <w:rsid w:val="00927743"/>
    <w:pPr>
      <w:widowControl w:val="0"/>
      <w:tabs>
        <w:tab w:val="left" w:pos="0"/>
      </w:tabs>
      <w:snapToGrid/>
      <w:spacing w:before="0" w:after="0" w:line="400" w:lineRule="exact"/>
      <w:ind w:firstLineChars="200" w:firstLine="480"/>
      <w:jc w:val="both"/>
    </w:pPr>
    <w:rPr>
      <w:rFonts w:eastAsia="宋体" w:hAnsi="宋体" w:cs="宋体"/>
      <w:b w:val="0"/>
      <w:kern w:val="2"/>
      <w:sz w:val="24"/>
      <w:szCs w:val="24"/>
      <w:u w:val="none"/>
    </w:rPr>
  </w:style>
  <w:style w:type="character" w:customStyle="1" w:styleId="tpccontent1">
    <w:name w:val="tpc_content1"/>
    <w:basedOn w:val="a5"/>
    <w:rsid w:val="00927743"/>
    <w:rPr>
      <w:sz w:val="22"/>
      <w:szCs w:val="22"/>
    </w:rPr>
  </w:style>
  <w:style w:type="paragraph" w:customStyle="1" w:styleId="style1">
    <w:name w:val="style1"/>
    <w:basedOn w:val="a3"/>
    <w:rsid w:val="00927743"/>
    <w:pPr>
      <w:widowControl/>
      <w:spacing w:before="100" w:beforeAutospacing="1" w:after="100" w:afterAutospacing="1"/>
      <w:jc w:val="left"/>
    </w:pPr>
    <w:rPr>
      <w:rFonts w:ascii="宋体" w:hAnsi="宋体" w:cs="宋体"/>
      <w:kern w:val="0"/>
      <w:sz w:val="24"/>
    </w:rPr>
  </w:style>
  <w:style w:type="paragraph" w:customStyle="1" w:styleId="CharCharChar">
    <w:name w:val="Char Char Char"/>
    <w:basedOn w:val="a3"/>
    <w:rsid w:val="00927743"/>
    <w:rPr>
      <w:rFonts w:ascii="Arial" w:hAnsi="Arial" w:cs="Arial"/>
      <w:sz w:val="20"/>
      <w:szCs w:val="20"/>
    </w:rPr>
  </w:style>
  <w:style w:type="paragraph" w:customStyle="1" w:styleId="letter1">
    <w:name w:val="letter1"/>
    <w:basedOn w:val="a3"/>
    <w:rsid w:val="00927743"/>
    <w:pPr>
      <w:widowControl/>
      <w:spacing w:before="100" w:beforeAutospacing="1" w:after="100" w:afterAutospacing="1"/>
      <w:jc w:val="left"/>
    </w:pPr>
    <w:rPr>
      <w:rFonts w:ascii="宋体" w:hAnsi="宋体" w:cs="宋体"/>
      <w:spacing w:val="15"/>
      <w:kern w:val="0"/>
      <w:sz w:val="24"/>
    </w:rPr>
  </w:style>
  <w:style w:type="paragraph" w:customStyle="1" w:styleId="letter2">
    <w:name w:val="letter2"/>
    <w:basedOn w:val="a3"/>
    <w:rsid w:val="00927743"/>
    <w:pPr>
      <w:widowControl/>
      <w:spacing w:before="100" w:beforeAutospacing="1" w:after="100" w:afterAutospacing="1"/>
      <w:jc w:val="left"/>
    </w:pPr>
    <w:rPr>
      <w:rFonts w:ascii="宋体" w:hAnsi="宋体" w:cs="宋体"/>
      <w:spacing w:val="30"/>
      <w:kern w:val="0"/>
      <w:sz w:val="24"/>
    </w:rPr>
  </w:style>
  <w:style w:type="paragraph" w:customStyle="1" w:styleId="letter3">
    <w:name w:val="letter3"/>
    <w:basedOn w:val="a3"/>
    <w:rsid w:val="00927743"/>
    <w:pPr>
      <w:widowControl/>
      <w:spacing w:before="100" w:beforeAutospacing="1" w:after="100" w:afterAutospacing="1"/>
      <w:jc w:val="left"/>
    </w:pPr>
    <w:rPr>
      <w:rFonts w:ascii="宋体" w:hAnsi="宋体" w:cs="宋体"/>
      <w:spacing w:val="45"/>
      <w:kern w:val="0"/>
      <w:sz w:val="24"/>
    </w:rPr>
  </w:style>
  <w:style w:type="paragraph" w:customStyle="1" w:styleId="letter4">
    <w:name w:val="letter4"/>
    <w:basedOn w:val="a3"/>
    <w:rsid w:val="00927743"/>
    <w:pPr>
      <w:widowControl/>
      <w:spacing w:before="100" w:beforeAutospacing="1" w:after="100" w:afterAutospacing="1"/>
      <w:jc w:val="left"/>
    </w:pPr>
    <w:rPr>
      <w:rFonts w:ascii="宋体" w:hAnsi="宋体" w:cs="宋体"/>
      <w:spacing w:val="60"/>
      <w:kern w:val="0"/>
      <w:sz w:val="24"/>
    </w:rPr>
  </w:style>
  <w:style w:type="paragraph" w:customStyle="1" w:styleId="letter5">
    <w:name w:val="letter5"/>
    <w:basedOn w:val="a3"/>
    <w:rsid w:val="00927743"/>
    <w:pPr>
      <w:widowControl/>
      <w:spacing w:before="100" w:beforeAutospacing="1" w:after="100" w:afterAutospacing="1"/>
      <w:jc w:val="left"/>
    </w:pPr>
    <w:rPr>
      <w:rFonts w:ascii="宋体" w:hAnsi="宋体" w:cs="宋体"/>
      <w:spacing w:val="75"/>
      <w:kern w:val="0"/>
      <w:sz w:val="24"/>
    </w:rPr>
  </w:style>
  <w:style w:type="paragraph" w:customStyle="1" w:styleId="letter6">
    <w:name w:val="letter6"/>
    <w:basedOn w:val="a3"/>
    <w:rsid w:val="00927743"/>
    <w:pPr>
      <w:widowControl/>
      <w:spacing w:before="100" w:beforeAutospacing="1" w:after="100" w:afterAutospacing="1"/>
      <w:jc w:val="left"/>
    </w:pPr>
    <w:rPr>
      <w:rFonts w:ascii="宋体" w:hAnsi="宋体" w:cs="宋体"/>
      <w:spacing w:val="90"/>
      <w:kern w:val="0"/>
      <w:sz w:val="24"/>
    </w:rPr>
  </w:style>
  <w:style w:type="paragraph" w:customStyle="1" w:styleId="letter7">
    <w:name w:val="letter7"/>
    <w:basedOn w:val="a3"/>
    <w:rsid w:val="00927743"/>
    <w:pPr>
      <w:widowControl/>
      <w:spacing w:before="100" w:beforeAutospacing="1" w:after="100" w:afterAutospacing="1"/>
      <w:jc w:val="left"/>
    </w:pPr>
    <w:rPr>
      <w:rFonts w:ascii="宋体" w:hAnsi="宋体" w:cs="宋体"/>
      <w:spacing w:val="105"/>
      <w:kern w:val="0"/>
      <w:sz w:val="24"/>
    </w:rPr>
  </w:style>
  <w:style w:type="paragraph" w:customStyle="1" w:styleId="letter8">
    <w:name w:val="letter8"/>
    <w:basedOn w:val="a3"/>
    <w:rsid w:val="00927743"/>
    <w:pPr>
      <w:widowControl/>
      <w:spacing w:before="100" w:beforeAutospacing="1" w:after="100" w:afterAutospacing="1"/>
      <w:jc w:val="left"/>
    </w:pPr>
    <w:rPr>
      <w:rFonts w:ascii="宋体" w:hAnsi="宋体" w:cs="宋体"/>
      <w:spacing w:val="120"/>
      <w:kern w:val="0"/>
      <w:sz w:val="24"/>
    </w:rPr>
  </w:style>
  <w:style w:type="paragraph" w:customStyle="1" w:styleId="letter10">
    <w:name w:val="letter10"/>
    <w:basedOn w:val="a3"/>
    <w:rsid w:val="00927743"/>
    <w:pPr>
      <w:widowControl/>
      <w:spacing w:before="100" w:beforeAutospacing="1" w:after="100" w:afterAutospacing="1"/>
      <w:jc w:val="left"/>
    </w:pPr>
    <w:rPr>
      <w:rFonts w:ascii="宋体" w:hAnsi="宋体" w:cs="宋体"/>
      <w:spacing w:val="150"/>
      <w:kern w:val="0"/>
      <w:sz w:val="24"/>
    </w:rPr>
  </w:style>
  <w:style w:type="paragraph" w:customStyle="1" w:styleId="letter11">
    <w:name w:val="letter11"/>
    <w:basedOn w:val="a3"/>
    <w:rsid w:val="00927743"/>
    <w:pPr>
      <w:widowControl/>
      <w:spacing w:before="100" w:beforeAutospacing="1" w:after="100" w:afterAutospacing="1"/>
      <w:jc w:val="left"/>
    </w:pPr>
    <w:rPr>
      <w:rFonts w:ascii="宋体" w:hAnsi="宋体" w:cs="宋体"/>
      <w:spacing w:val="165"/>
      <w:kern w:val="0"/>
      <w:sz w:val="24"/>
    </w:rPr>
  </w:style>
  <w:style w:type="paragraph" w:customStyle="1" w:styleId="letter20">
    <w:name w:val="letter20"/>
    <w:basedOn w:val="a3"/>
    <w:rsid w:val="00927743"/>
    <w:pPr>
      <w:widowControl/>
      <w:spacing w:before="100" w:beforeAutospacing="1" w:after="100" w:afterAutospacing="1"/>
      <w:jc w:val="left"/>
    </w:pPr>
    <w:rPr>
      <w:rFonts w:ascii="宋体" w:hAnsi="宋体" w:cs="宋体"/>
      <w:spacing w:val="300"/>
      <w:kern w:val="0"/>
      <w:sz w:val="24"/>
    </w:rPr>
  </w:style>
  <w:style w:type="paragraph" w:customStyle="1" w:styleId="fontfam">
    <w:name w:val="fontfam"/>
    <w:basedOn w:val="a3"/>
    <w:rsid w:val="00927743"/>
    <w:pPr>
      <w:widowControl/>
      <w:spacing w:before="100" w:beforeAutospacing="1" w:after="100" w:afterAutospacing="1"/>
      <w:jc w:val="left"/>
    </w:pPr>
    <w:rPr>
      <w:rFonts w:ascii="Verdana" w:hAnsi="Verdana" w:cs="宋体"/>
      <w:kern w:val="0"/>
      <w:sz w:val="24"/>
    </w:rPr>
  </w:style>
  <w:style w:type="paragraph" w:customStyle="1" w:styleId="clear">
    <w:name w:val="clear"/>
    <w:basedOn w:val="a3"/>
    <w:rsid w:val="00927743"/>
    <w:pPr>
      <w:widowControl/>
      <w:spacing w:before="100" w:beforeAutospacing="1"/>
      <w:jc w:val="left"/>
    </w:pPr>
    <w:rPr>
      <w:rFonts w:ascii="宋体" w:hAnsi="宋体" w:cs="宋体"/>
      <w:kern w:val="0"/>
      <w:sz w:val="24"/>
    </w:rPr>
  </w:style>
  <w:style w:type="paragraph" w:customStyle="1" w:styleId="clearl">
    <w:name w:val="clearl"/>
    <w:basedOn w:val="a3"/>
    <w:rsid w:val="00927743"/>
    <w:pPr>
      <w:widowControl/>
      <w:spacing w:before="100" w:beforeAutospacing="1"/>
      <w:jc w:val="left"/>
    </w:pPr>
    <w:rPr>
      <w:rFonts w:ascii="宋体" w:hAnsi="宋体" w:cs="宋体"/>
      <w:kern w:val="0"/>
      <w:sz w:val="24"/>
    </w:rPr>
  </w:style>
  <w:style w:type="paragraph" w:customStyle="1" w:styleId="marb2">
    <w:name w:val="marb2"/>
    <w:basedOn w:val="a3"/>
    <w:rsid w:val="00927743"/>
    <w:pPr>
      <w:widowControl/>
      <w:spacing w:before="100" w:beforeAutospacing="1" w:after="30"/>
      <w:jc w:val="left"/>
    </w:pPr>
    <w:rPr>
      <w:rFonts w:ascii="宋体" w:hAnsi="宋体" w:cs="宋体"/>
      <w:kern w:val="0"/>
      <w:sz w:val="24"/>
    </w:rPr>
  </w:style>
  <w:style w:type="paragraph" w:customStyle="1" w:styleId="marb3">
    <w:name w:val="marb3"/>
    <w:basedOn w:val="a3"/>
    <w:rsid w:val="00927743"/>
    <w:pPr>
      <w:widowControl/>
      <w:spacing w:before="100" w:beforeAutospacing="1" w:after="45"/>
      <w:jc w:val="left"/>
    </w:pPr>
    <w:rPr>
      <w:rFonts w:ascii="宋体" w:hAnsi="宋体" w:cs="宋体"/>
      <w:kern w:val="0"/>
      <w:sz w:val="24"/>
    </w:rPr>
  </w:style>
  <w:style w:type="paragraph" w:customStyle="1" w:styleId="marb5">
    <w:name w:val="marb5"/>
    <w:basedOn w:val="a3"/>
    <w:rsid w:val="00927743"/>
    <w:pPr>
      <w:widowControl/>
      <w:spacing w:before="100" w:beforeAutospacing="1" w:after="75"/>
      <w:jc w:val="left"/>
    </w:pPr>
    <w:rPr>
      <w:rFonts w:ascii="宋体" w:hAnsi="宋体" w:cs="宋体"/>
      <w:kern w:val="0"/>
      <w:sz w:val="24"/>
    </w:rPr>
  </w:style>
  <w:style w:type="paragraph" w:customStyle="1" w:styleId="marb6">
    <w:name w:val="marb6"/>
    <w:basedOn w:val="a3"/>
    <w:rsid w:val="00927743"/>
    <w:pPr>
      <w:widowControl/>
      <w:spacing w:before="100" w:beforeAutospacing="1" w:after="90"/>
      <w:jc w:val="left"/>
    </w:pPr>
    <w:rPr>
      <w:rFonts w:ascii="宋体" w:hAnsi="宋体" w:cs="宋体"/>
      <w:kern w:val="0"/>
      <w:sz w:val="24"/>
    </w:rPr>
  </w:style>
  <w:style w:type="paragraph" w:customStyle="1" w:styleId="marb7">
    <w:name w:val="marb7"/>
    <w:basedOn w:val="a3"/>
    <w:rsid w:val="00927743"/>
    <w:pPr>
      <w:widowControl/>
      <w:spacing w:before="100" w:beforeAutospacing="1" w:after="105"/>
      <w:jc w:val="left"/>
    </w:pPr>
    <w:rPr>
      <w:rFonts w:ascii="宋体" w:hAnsi="宋体" w:cs="宋体"/>
      <w:kern w:val="0"/>
      <w:sz w:val="24"/>
    </w:rPr>
  </w:style>
  <w:style w:type="paragraph" w:customStyle="1" w:styleId="marb8">
    <w:name w:val="marb8"/>
    <w:basedOn w:val="a3"/>
    <w:rsid w:val="00927743"/>
    <w:pPr>
      <w:widowControl/>
      <w:spacing w:before="100" w:beforeAutospacing="1" w:after="120"/>
      <w:jc w:val="left"/>
    </w:pPr>
    <w:rPr>
      <w:rFonts w:ascii="宋体" w:hAnsi="宋体" w:cs="宋体"/>
      <w:kern w:val="0"/>
      <w:sz w:val="24"/>
    </w:rPr>
  </w:style>
  <w:style w:type="paragraph" w:customStyle="1" w:styleId="marb10">
    <w:name w:val="marb10"/>
    <w:basedOn w:val="a3"/>
    <w:rsid w:val="00927743"/>
    <w:pPr>
      <w:widowControl/>
      <w:spacing w:before="100" w:beforeAutospacing="1" w:after="150"/>
      <w:jc w:val="left"/>
    </w:pPr>
    <w:rPr>
      <w:rFonts w:ascii="宋体" w:hAnsi="宋体" w:cs="宋体"/>
      <w:kern w:val="0"/>
      <w:sz w:val="24"/>
    </w:rPr>
  </w:style>
  <w:style w:type="paragraph" w:customStyle="1" w:styleId="marb12">
    <w:name w:val="marb12"/>
    <w:basedOn w:val="a3"/>
    <w:rsid w:val="00927743"/>
    <w:pPr>
      <w:widowControl/>
      <w:spacing w:before="100" w:beforeAutospacing="1" w:after="180"/>
      <w:jc w:val="left"/>
    </w:pPr>
    <w:rPr>
      <w:rFonts w:ascii="宋体" w:hAnsi="宋体" w:cs="宋体"/>
      <w:kern w:val="0"/>
      <w:sz w:val="24"/>
    </w:rPr>
  </w:style>
  <w:style w:type="paragraph" w:customStyle="1" w:styleId="marb13">
    <w:name w:val="marb13"/>
    <w:basedOn w:val="a3"/>
    <w:rsid w:val="00927743"/>
    <w:pPr>
      <w:widowControl/>
      <w:spacing w:before="100" w:beforeAutospacing="1" w:after="195"/>
      <w:jc w:val="left"/>
    </w:pPr>
    <w:rPr>
      <w:rFonts w:ascii="宋体" w:hAnsi="宋体" w:cs="宋体"/>
      <w:kern w:val="0"/>
      <w:sz w:val="24"/>
    </w:rPr>
  </w:style>
  <w:style w:type="paragraph" w:customStyle="1" w:styleId="marb14">
    <w:name w:val="marb14"/>
    <w:basedOn w:val="a3"/>
    <w:rsid w:val="00927743"/>
    <w:pPr>
      <w:widowControl/>
      <w:spacing w:before="100" w:beforeAutospacing="1" w:after="210"/>
      <w:jc w:val="left"/>
    </w:pPr>
    <w:rPr>
      <w:rFonts w:ascii="宋体" w:hAnsi="宋体" w:cs="宋体"/>
      <w:kern w:val="0"/>
      <w:sz w:val="24"/>
    </w:rPr>
  </w:style>
  <w:style w:type="paragraph" w:customStyle="1" w:styleId="marb15">
    <w:name w:val="marb15"/>
    <w:basedOn w:val="a3"/>
    <w:rsid w:val="00927743"/>
    <w:pPr>
      <w:widowControl/>
      <w:spacing w:before="100" w:beforeAutospacing="1" w:after="225"/>
      <w:jc w:val="left"/>
    </w:pPr>
    <w:rPr>
      <w:rFonts w:ascii="宋体" w:hAnsi="宋体" w:cs="宋体"/>
      <w:kern w:val="0"/>
      <w:sz w:val="24"/>
    </w:rPr>
  </w:style>
  <w:style w:type="paragraph" w:customStyle="1" w:styleId="marb17">
    <w:name w:val="marb17"/>
    <w:basedOn w:val="a3"/>
    <w:rsid w:val="00927743"/>
    <w:pPr>
      <w:widowControl/>
      <w:spacing w:before="100" w:beforeAutospacing="1" w:after="255"/>
      <w:jc w:val="left"/>
    </w:pPr>
    <w:rPr>
      <w:rFonts w:ascii="宋体" w:hAnsi="宋体" w:cs="宋体"/>
      <w:kern w:val="0"/>
      <w:sz w:val="24"/>
    </w:rPr>
  </w:style>
  <w:style w:type="paragraph" w:customStyle="1" w:styleId="zrongyu">
    <w:name w:val="zrongyu"/>
    <w:basedOn w:val="a3"/>
    <w:rsid w:val="00927743"/>
    <w:pPr>
      <w:widowControl/>
      <w:pBdr>
        <w:top w:val="single" w:sz="6" w:space="0" w:color="FFC36D"/>
        <w:left w:val="single" w:sz="6" w:space="0" w:color="FFC36D"/>
        <w:bottom w:val="single" w:sz="6" w:space="0" w:color="FFC36D"/>
        <w:right w:val="single" w:sz="6" w:space="6" w:color="FFC36D"/>
      </w:pBdr>
      <w:shd w:val="clear" w:color="auto" w:fill="FEEECD"/>
      <w:spacing w:before="100" w:beforeAutospacing="1" w:after="75"/>
      <w:jc w:val="left"/>
    </w:pPr>
    <w:rPr>
      <w:rFonts w:ascii="宋体" w:hAnsi="宋体" w:cs="宋体"/>
      <w:kern w:val="0"/>
      <w:sz w:val="24"/>
    </w:rPr>
  </w:style>
  <w:style w:type="paragraph" w:customStyle="1" w:styleId="title01">
    <w:name w:val="title01"/>
    <w:basedOn w:val="a3"/>
    <w:rsid w:val="00927743"/>
    <w:pPr>
      <w:widowControl/>
      <w:shd w:val="clear" w:color="auto" w:fill="FEF7E7"/>
      <w:spacing w:before="100" w:beforeAutospacing="1" w:after="100" w:afterAutospacing="1"/>
      <w:jc w:val="left"/>
    </w:pPr>
    <w:rPr>
      <w:rFonts w:ascii="宋体" w:hAnsi="宋体" w:cs="宋体"/>
      <w:kern w:val="0"/>
      <w:sz w:val="24"/>
    </w:rPr>
  </w:style>
  <w:style w:type="paragraph" w:customStyle="1" w:styleId="title02">
    <w:name w:val="title02"/>
    <w:basedOn w:val="a3"/>
    <w:rsid w:val="00927743"/>
    <w:pPr>
      <w:widowControl/>
      <w:shd w:val="clear" w:color="auto" w:fill="7BC8C8"/>
      <w:spacing w:before="100" w:beforeAutospacing="1" w:after="100" w:afterAutospacing="1"/>
      <w:jc w:val="left"/>
    </w:pPr>
    <w:rPr>
      <w:rFonts w:ascii="宋体" w:hAnsi="宋体" w:cs="宋体"/>
      <w:kern w:val="0"/>
      <w:sz w:val="24"/>
    </w:rPr>
  </w:style>
  <w:style w:type="paragraph" w:customStyle="1" w:styleId="body">
    <w:name w:val="body"/>
    <w:basedOn w:val="a3"/>
    <w:rsid w:val="00927743"/>
    <w:pPr>
      <w:widowControl/>
      <w:pBdr>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01">
    <w:name w:val="line01"/>
    <w:basedOn w:val="a3"/>
    <w:rsid w:val="00927743"/>
    <w:pPr>
      <w:widowControl/>
      <w:spacing w:before="100" w:beforeAutospacing="1" w:after="100" w:afterAutospacing="1"/>
      <w:jc w:val="left"/>
    </w:pPr>
    <w:rPr>
      <w:rFonts w:ascii="宋体" w:hAnsi="宋体" w:cs="宋体"/>
      <w:kern w:val="0"/>
      <w:sz w:val="2"/>
      <w:szCs w:val="2"/>
    </w:rPr>
  </w:style>
  <w:style w:type="paragraph" w:customStyle="1" w:styleId="location">
    <w:name w:val="location"/>
    <w:basedOn w:val="a3"/>
    <w:rsid w:val="00927743"/>
    <w:pPr>
      <w:widowControl/>
      <w:pBdr>
        <w:top w:val="single" w:sz="6" w:space="0" w:color="FCC36A"/>
        <w:left w:val="single" w:sz="6" w:space="15" w:color="FCC36A"/>
        <w:bottom w:val="single" w:sz="6" w:space="0" w:color="FCC36A"/>
        <w:right w:val="single" w:sz="6" w:space="0" w:color="FCC36A"/>
      </w:pBdr>
      <w:shd w:val="clear" w:color="auto" w:fill="FFEDC9"/>
      <w:spacing w:before="100" w:beforeAutospacing="1" w:after="100" w:afterAutospacing="1"/>
      <w:jc w:val="left"/>
    </w:pPr>
    <w:rPr>
      <w:rFonts w:ascii="宋体" w:hAnsi="宋体" w:cs="宋体"/>
      <w:kern w:val="0"/>
      <w:sz w:val="18"/>
      <w:szCs w:val="18"/>
    </w:rPr>
  </w:style>
  <w:style w:type="paragraph" w:customStyle="1" w:styleId="index-content">
    <w:name w:val="index-content"/>
    <w:basedOn w:val="a3"/>
    <w:rsid w:val="00927743"/>
    <w:pPr>
      <w:widowControl/>
      <w:pBdr>
        <w:left w:val="single" w:sz="6" w:space="8" w:color="FCC36A"/>
        <w:bottom w:val="single" w:sz="6" w:space="0" w:color="FCC36A"/>
        <w:right w:val="single" w:sz="6" w:space="8" w:color="FCC36A"/>
      </w:pBdr>
      <w:spacing w:before="100" w:beforeAutospacing="1" w:after="100" w:afterAutospacing="1"/>
      <w:jc w:val="left"/>
    </w:pPr>
    <w:rPr>
      <w:rFonts w:ascii="宋体" w:hAnsi="宋体" w:cs="宋体"/>
      <w:kern w:val="0"/>
      <w:sz w:val="24"/>
    </w:rPr>
  </w:style>
  <w:style w:type="paragraph" w:customStyle="1" w:styleId="classbt">
    <w:name w:val="classbt"/>
    <w:basedOn w:val="a3"/>
    <w:rsid w:val="00927743"/>
    <w:pPr>
      <w:widowControl/>
      <w:pBdr>
        <w:top w:val="single" w:sz="6" w:space="0" w:color="FFC36D"/>
        <w:left w:val="single" w:sz="6" w:space="8" w:color="FFC36D"/>
        <w:bottom w:val="single" w:sz="2" w:space="0" w:color="FFC36D"/>
        <w:right w:val="single" w:sz="6" w:space="0" w:color="FFC36D"/>
      </w:pBdr>
      <w:spacing w:before="100" w:beforeAutospacing="1" w:after="100" w:afterAutospacing="1" w:line="420" w:lineRule="atLeast"/>
      <w:jc w:val="left"/>
    </w:pPr>
    <w:rPr>
      <w:rFonts w:ascii="宋体" w:hAnsi="宋体" w:cs="宋体"/>
      <w:b/>
      <w:bCs/>
      <w:color w:val="EF461D"/>
      <w:kern w:val="0"/>
      <w:sz w:val="21"/>
      <w:szCs w:val="21"/>
    </w:rPr>
  </w:style>
  <w:style w:type="paragraph" w:customStyle="1" w:styleId="fudaotab">
    <w:name w:val="fudaotab"/>
    <w:basedOn w:val="a3"/>
    <w:rsid w:val="00927743"/>
    <w:pPr>
      <w:widowControl/>
      <w:shd w:val="clear" w:color="auto" w:fill="FFC36D"/>
      <w:spacing w:before="100" w:beforeAutospacing="1" w:after="100" w:afterAutospacing="1"/>
      <w:jc w:val="center"/>
    </w:pPr>
    <w:rPr>
      <w:rFonts w:ascii="宋体" w:hAnsi="宋体" w:cs="宋体"/>
      <w:kern w:val="0"/>
      <w:sz w:val="24"/>
    </w:rPr>
  </w:style>
  <w:style w:type="paragraph" w:customStyle="1" w:styleId="fenxiang">
    <w:name w:val="fenxiang"/>
    <w:basedOn w:val="a3"/>
    <w:rsid w:val="00927743"/>
    <w:pPr>
      <w:widowControl/>
      <w:spacing w:before="100" w:beforeAutospacing="1" w:after="100" w:afterAutospacing="1"/>
      <w:jc w:val="left"/>
    </w:pPr>
    <w:rPr>
      <w:rFonts w:ascii="宋体" w:hAnsi="宋体" w:cs="宋体"/>
      <w:kern w:val="0"/>
      <w:sz w:val="24"/>
    </w:rPr>
  </w:style>
  <w:style w:type="paragraph" w:customStyle="1" w:styleId="contpage">
    <w:name w:val="contpage"/>
    <w:basedOn w:val="a3"/>
    <w:rsid w:val="00927743"/>
    <w:pPr>
      <w:widowControl/>
      <w:spacing w:before="100" w:beforeAutospacing="1" w:after="100" w:afterAutospacing="1"/>
      <w:jc w:val="left"/>
    </w:pPr>
    <w:rPr>
      <w:rFonts w:ascii="宋体" w:hAnsi="宋体" w:cs="宋体"/>
      <w:kern w:val="0"/>
      <w:sz w:val="21"/>
      <w:szCs w:val="21"/>
    </w:rPr>
  </w:style>
  <w:style w:type="paragraph" w:customStyle="1" w:styleId="contcopy">
    <w:name w:val="contcopy"/>
    <w:basedOn w:val="a3"/>
    <w:rsid w:val="00927743"/>
    <w:pPr>
      <w:widowControl/>
      <w:spacing w:before="100" w:beforeAutospacing="1" w:after="100" w:afterAutospacing="1"/>
      <w:jc w:val="left"/>
    </w:pPr>
    <w:rPr>
      <w:rFonts w:ascii="宋体" w:hAnsi="宋体" w:cs="宋体"/>
      <w:color w:val="EA4710"/>
      <w:kern w:val="0"/>
      <w:sz w:val="18"/>
      <w:szCs w:val="18"/>
    </w:rPr>
  </w:style>
  <w:style w:type="paragraph" w:customStyle="1" w:styleId="biaoti">
    <w:name w:val="biaoti"/>
    <w:basedOn w:val="a3"/>
    <w:rsid w:val="00927743"/>
    <w:pPr>
      <w:widowControl/>
      <w:spacing w:before="100" w:beforeAutospacing="1" w:after="100" w:afterAutospacing="1"/>
      <w:jc w:val="left"/>
    </w:pPr>
    <w:rPr>
      <w:rFonts w:ascii="宋体" w:hAnsi="宋体" w:cs="宋体"/>
      <w:kern w:val="0"/>
      <w:sz w:val="24"/>
    </w:rPr>
  </w:style>
  <w:style w:type="paragraph" w:customStyle="1" w:styleId="cont">
    <w:name w:val="cont"/>
    <w:basedOn w:val="a3"/>
    <w:rsid w:val="00927743"/>
    <w:pPr>
      <w:widowControl/>
      <w:spacing w:before="100" w:beforeAutospacing="1" w:after="100" w:afterAutospacing="1"/>
      <w:jc w:val="left"/>
    </w:pPr>
    <w:rPr>
      <w:rFonts w:ascii="宋体" w:hAnsi="宋体" w:cs="宋体"/>
      <w:kern w:val="0"/>
      <w:sz w:val="24"/>
    </w:rPr>
  </w:style>
  <w:style w:type="paragraph" w:customStyle="1" w:styleId="wei">
    <w:name w:val="wei"/>
    <w:basedOn w:val="a3"/>
    <w:rsid w:val="00927743"/>
    <w:pPr>
      <w:widowControl/>
      <w:spacing w:before="100" w:beforeAutospacing="1" w:after="100" w:afterAutospacing="1"/>
      <w:jc w:val="left"/>
    </w:pPr>
    <w:rPr>
      <w:rFonts w:ascii="宋体" w:hAnsi="宋体" w:cs="宋体"/>
      <w:kern w:val="0"/>
      <w:sz w:val="24"/>
    </w:rPr>
  </w:style>
  <w:style w:type="paragraph" w:customStyle="1" w:styleId="adtuijian">
    <w:name w:val="adtuijian"/>
    <w:basedOn w:val="a3"/>
    <w:rsid w:val="00927743"/>
    <w:pPr>
      <w:widowControl/>
      <w:spacing w:before="100" w:beforeAutospacing="1" w:after="100" w:afterAutospacing="1"/>
      <w:jc w:val="left"/>
    </w:pPr>
    <w:rPr>
      <w:rFonts w:ascii="宋体" w:hAnsi="宋体" w:cs="宋体"/>
      <w:kern w:val="0"/>
      <w:sz w:val="24"/>
    </w:rPr>
  </w:style>
  <w:style w:type="paragraph" w:customStyle="1" w:styleId="adbanner">
    <w:name w:val="adbanner"/>
    <w:basedOn w:val="a3"/>
    <w:rsid w:val="00927743"/>
    <w:pPr>
      <w:widowControl/>
      <w:spacing w:before="100" w:beforeAutospacing="1" w:after="100" w:afterAutospacing="1"/>
      <w:jc w:val="left"/>
    </w:pPr>
    <w:rPr>
      <w:rFonts w:ascii="宋体" w:hAnsi="宋体" w:cs="宋体"/>
      <w:kern w:val="0"/>
      <w:sz w:val="24"/>
    </w:rPr>
  </w:style>
  <w:style w:type="paragraph" w:customStyle="1" w:styleId="bot">
    <w:name w:val="bot"/>
    <w:basedOn w:val="a3"/>
    <w:rsid w:val="00927743"/>
    <w:pPr>
      <w:widowControl/>
      <w:spacing w:before="100" w:beforeAutospacing="1" w:after="100" w:afterAutospacing="1"/>
      <w:jc w:val="left"/>
    </w:pPr>
    <w:rPr>
      <w:rFonts w:ascii="宋体" w:hAnsi="宋体" w:cs="宋体"/>
      <w:kern w:val="0"/>
      <w:sz w:val="24"/>
    </w:rPr>
  </w:style>
  <w:style w:type="paragraph" w:customStyle="1" w:styleId="fl">
    <w:name w:val="fl"/>
    <w:basedOn w:val="a3"/>
    <w:rsid w:val="00927743"/>
    <w:pPr>
      <w:widowControl/>
      <w:spacing w:before="100" w:beforeAutospacing="1" w:after="100" w:afterAutospacing="1"/>
      <w:jc w:val="left"/>
    </w:pPr>
    <w:rPr>
      <w:rFonts w:ascii="宋体" w:hAnsi="宋体" w:cs="宋体"/>
      <w:kern w:val="0"/>
      <w:sz w:val="24"/>
    </w:rPr>
  </w:style>
  <w:style w:type="paragraph" w:customStyle="1" w:styleId="fxtit">
    <w:name w:val="fxtit"/>
    <w:basedOn w:val="a3"/>
    <w:rsid w:val="00927743"/>
    <w:pPr>
      <w:widowControl/>
      <w:spacing w:before="100" w:beforeAutospacing="1" w:after="100" w:afterAutospacing="1"/>
      <w:jc w:val="left"/>
    </w:pPr>
    <w:rPr>
      <w:rFonts w:ascii="宋体" w:hAnsi="宋体" w:cs="宋体"/>
      <w:kern w:val="0"/>
      <w:sz w:val="24"/>
    </w:rPr>
  </w:style>
  <w:style w:type="paragraph" w:customStyle="1" w:styleId="fxtxt">
    <w:name w:val="fxtxt"/>
    <w:basedOn w:val="a3"/>
    <w:rsid w:val="00927743"/>
    <w:pPr>
      <w:widowControl/>
      <w:spacing w:before="100" w:beforeAutospacing="1" w:after="100" w:afterAutospacing="1"/>
      <w:jc w:val="left"/>
    </w:pPr>
    <w:rPr>
      <w:rFonts w:ascii="宋体" w:hAnsi="宋体" w:cs="宋体"/>
      <w:kern w:val="0"/>
      <w:sz w:val="24"/>
    </w:rPr>
  </w:style>
  <w:style w:type="paragraph" w:customStyle="1" w:styleId="editor">
    <w:name w:val="editor"/>
    <w:basedOn w:val="a3"/>
    <w:rsid w:val="00927743"/>
    <w:pPr>
      <w:widowControl/>
      <w:spacing w:before="100" w:beforeAutospacing="1" w:after="100" w:afterAutospacing="1"/>
      <w:jc w:val="left"/>
    </w:pPr>
    <w:rPr>
      <w:rFonts w:ascii="宋体" w:hAnsi="宋体" w:cs="宋体"/>
      <w:kern w:val="0"/>
      <w:sz w:val="24"/>
    </w:rPr>
  </w:style>
  <w:style w:type="paragraph" w:customStyle="1" w:styleId="tit">
    <w:name w:val="tit"/>
    <w:basedOn w:val="a3"/>
    <w:rsid w:val="00927743"/>
    <w:pPr>
      <w:widowControl/>
      <w:spacing w:before="100" w:beforeAutospacing="1" w:after="100" w:afterAutospacing="1"/>
      <w:jc w:val="left"/>
    </w:pPr>
    <w:rPr>
      <w:rFonts w:ascii="宋体" w:hAnsi="宋体" w:cs="宋体"/>
      <w:kern w:val="0"/>
      <w:sz w:val="24"/>
    </w:rPr>
  </w:style>
  <w:style w:type="paragraph" w:customStyle="1" w:styleId="line">
    <w:name w:val="line"/>
    <w:basedOn w:val="a3"/>
    <w:rsid w:val="00927743"/>
    <w:pPr>
      <w:widowControl/>
      <w:spacing w:before="100" w:beforeAutospacing="1" w:after="100" w:afterAutospacing="1"/>
      <w:jc w:val="left"/>
    </w:pPr>
    <w:rPr>
      <w:rFonts w:ascii="宋体" w:hAnsi="宋体" w:cs="宋体"/>
      <w:kern w:val="0"/>
      <w:sz w:val="24"/>
    </w:rPr>
  </w:style>
  <w:style w:type="paragraph" w:customStyle="1" w:styleId="pic">
    <w:name w:val="pic"/>
    <w:basedOn w:val="a3"/>
    <w:rsid w:val="00927743"/>
    <w:pPr>
      <w:widowControl/>
      <w:spacing w:before="100" w:beforeAutospacing="1" w:after="100" w:afterAutospacing="1"/>
      <w:jc w:val="left"/>
    </w:pPr>
    <w:rPr>
      <w:rFonts w:ascii="宋体" w:hAnsi="宋体" w:cs="宋体"/>
      <w:kern w:val="0"/>
      <w:sz w:val="24"/>
    </w:rPr>
  </w:style>
  <w:style w:type="paragraph" w:customStyle="1" w:styleId="biaoti1">
    <w:name w:val="biaoti1"/>
    <w:basedOn w:val="a3"/>
    <w:rsid w:val="00927743"/>
    <w:pPr>
      <w:widowControl/>
      <w:spacing w:before="100" w:beforeAutospacing="1" w:after="100" w:afterAutospacing="1"/>
      <w:jc w:val="left"/>
    </w:pPr>
    <w:rPr>
      <w:rFonts w:ascii="宋体" w:hAnsi="宋体" w:cs="宋体"/>
      <w:kern w:val="0"/>
      <w:sz w:val="24"/>
    </w:rPr>
  </w:style>
  <w:style w:type="paragraph" w:customStyle="1" w:styleId="cont1">
    <w:name w:val="cont1"/>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1">
    <w:name w:val="wei1"/>
    <w:basedOn w:val="a3"/>
    <w:rsid w:val="00927743"/>
    <w:pPr>
      <w:widowControl/>
      <w:spacing w:before="100" w:beforeAutospacing="1" w:after="100" w:afterAutospacing="1"/>
      <w:jc w:val="left"/>
    </w:pPr>
    <w:rPr>
      <w:rFonts w:ascii="宋体" w:hAnsi="宋体" w:cs="宋体"/>
      <w:kern w:val="0"/>
      <w:sz w:val="24"/>
    </w:rPr>
  </w:style>
  <w:style w:type="paragraph" w:customStyle="1" w:styleId="content1">
    <w:name w:val="content1"/>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1">
    <w:name w:val="editor1"/>
    <w:basedOn w:val="a3"/>
    <w:rsid w:val="00927743"/>
    <w:pPr>
      <w:widowControl/>
      <w:spacing w:before="150" w:after="150" w:line="600" w:lineRule="atLeast"/>
      <w:jc w:val="right"/>
    </w:pPr>
    <w:rPr>
      <w:rFonts w:ascii="宋体" w:hAnsi="宋体" w:cs="宋体"/>
      <w:kern w:val="0"/>
      <w:sz w:val="24"/>
    </w:rPr>
  </w:style>
  <w:style w:type="paragraph" w:customStyle="1" w:styleId="adtuijian1">
    <w:name w:val="adtuijian1"/>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1">
    <w:name w:val="tit1"/>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1">
    <w:name w:val="adbanner1"/>
    <w:basedOn w:val="a3"/>
    <w:rsid w:val="00927743"/>
    <w:pPr>
      <w:widowControl/>
      <w:spacing w:before="90" w:after="90"/>
      <w:jc w:val="left"/>
    </w:pPr>
    <w:rPr>
      <w:rFonts w:ascii="宋体" w:hAnsi="宋体" w:cs="宋体"/>
      <w:kern w:val="0"/>
      <w:sz w:val="24"/>
    </w:rPr>
  </w:style>
  <w:style w:type="paragraph" w:customStyle="1" w:styleId="bot1">
    <w:name w:val="bot1"/>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1">
    <w:name w:val="fl1"/>
    <w:basedOn w:val="a3"/>
    <w:rsid w:val="00927743"/>
    <w:pPr>
      <w:widowControl/>
      <w:spacing w:before="100" w:beforeAutospacing="1" w:after="100" w:afterAutospacing="1"/>
      <w:jc w:val="left"/>
    </w:pPr>
    <w:rPr>
      <w:rFonts w:ascii="宋体" w:hAnsi="宋体" w:cs="宋体"/>
      <w:kern w:val="0"/>
      <w:sz w:val="24"/>
    </w:rPr>
  </w:style>
  <w:style w:type="paragraph" w:customStyle="1" w:styleId="adbanner2">
    <w:name w:val="adbanner2"/>
    <w:basedOn w:val="a3"/>
    <w:rsid w:val="00927743"/>
    <w:pPr>
      <w:widowControl/>
      <w:spacing w:before="90" w:after="90"/>
      <w:jc w:val="left"/>
    </w:pPr>
    <w:rPr>
      <w:rFonts w:ascii="宋体" w:hAnsi="宋体" w:cs="宋体"/>
      <w:kern w:val="0"/>
      <w:sz w:val="24"/>
    </w:rPr>
  </w:style>
  <w:style w:type="paragraph" w:customStyle="1" w:styleId="fxtit1">
    <w:name w:val="fxtit1"/>
    <w:basedOn w:val="a3"/>
    <w:rsid w:val="00927743"/>
    <w:pPr>
      <w:widowControl/>
      <w:spacing w:before="100" w:beforeAutospacing="1" w:after="100" w:afterAutospacing="1"/>
      <w:jc w:val="left"/>
    </w:pPr>
    <w:rPr>
      <w:rFonts w:ascii="宋体" w:hAnsi="宋体" w:cs="宋体"/>
      <w:kern w:val="0"/>
      <w:sz w:val="24"/>
    </w:rPr>
  </w:style>
  <w:style w:type="paragraph" w:customStyle="1" w:styleId="fxtxt1">
    <w:name w:val="fxtxt1"/>
    <w:basedOn w:val="a3"/>
    <w:rsid w:val="00927743"/>
    <w:pPr>
      <w:widowControl/>
      <w:spacing w:before="100" w:beforeAutospacing="1" w:after="100" w:afterAutospacing="1"/>
      <w:jc w:val="left"/>
    </w:pPr>
    <w:rPr>
      <w:rFonts w:ascii="宋体" w:hAnsi="宋体" w:cs="宋体"/>
      <w:kern w:val="0"/>
      <w:sz w:val="24"/>
    </w:rPr>
  </w:style>
  <w:style w:type="paragraph" w:customStyle="1" w:styleId="body1">
    <w:name w:val="body1"/>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1">
    <w:name w:val="line1"/>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1">
    <w:name w:val="pic1"/>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2">
    <w:name w:val="body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3">
    <w:name w:val="body3"/>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
    <w:name w:val="jiadiv_01"/>
    <w:basedOn w:val="a3"/>
    <w:rsid w:val="00927743"/>
    <w:pPr>
      <w:widowControl/>
      <w:spacing w:before="100" w:beforeAutospacing="1" w:after="100" w:afterAutospacing="1"/>
      <w:jc w:val="left"/>
    </w:pPr>
    <w:rPr>
      <w:rFonts w:ascii="宋体" w:hAnsi="宋体" w:cs="宋体"/>
      <w:kern w:val="0"/>
      <w:sz w:val="24"/>
    </w:rPr>
  </w:style>
  <w:style w:type="paragraph" w:customStyle="1" w:styleId="jtico">
    <w:name w:val="jtico"/>
    <w:basedOn w:val="a3"/>
    <w:rsid w:val="00927743"/>
    <w:pPr>
      <w:widowControl/>
      <w:spacing w:before="100" w:beforeAutospacing="1" w:after="100" w:afterAutospacing="1"/>
      <w:jc w:val="left"/>
    </w:pPr>
    <w:rPr>
      <w:rFonts w:ascii="宋体" w:hAnsi="宋体" w:cs="宋体"/>
      <w:kern w:val="0"/>
      <w:sz w:val="24"/>
    </w:rPr>
  </w:style>
  <w:style w:type="paragraph" w:customStyle="1" w:styleId="button">
    <w:name w:val="button"/>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
    <w:name w:val="jiathis_txt"/>
    <w:basedOn w:val="a3"/>
    <w:rsid w:val="00927743"/>
    <w:pPr>
      <w:widowControl/>
      <w:spacing w:before="100" w:beforeAutospacing="1" w:after="100" w:afterAutospacing="1"/>
      <w:jc w:val="left"/>
    </w:pPr>
    <w:rPr>
      <w:rFonts w:ascii="宋体" w:hAnsi="宋体" w:cs="宋体"/>
      <w:kern w:val="0"/>
      <w:sz w:val="24"/>
    </w:rPr>
  </w:style>
  <w:style w:type="paragraph" w:customStyle="1" w:styleId="separator">
    <w:name w:val="separator"/>
    <w:basedOn w:val="a3"/>
    <w:rsid w:val="00927743"/>
    <w:pPr>
      <w:widowControl/>
      <w:spacing w:before="100" w:beforeAutospacing="1" w:after="100" w:afterAutospacing="1"/>
      <w:jc w:val="left"/>
    </w:pPr>
    <w:rPr>
      <w:rFonts w:ascii="宋体" w:hAnsi="宋体" w:cs="宋体"/>
      <w:kern w:val="0"/>
      <w:sz w:val="24"/>
    </w:rPr>
  </w:style>
  <w:style w:type="paragraph" w:customStyle="1" w:styleId="jiathisseparator">
    <w:name w:val="jiathis_separator"/>
    <w:basedOn w:val="a3"/>
    <w:rsid w:val="00927743"/>
    <w:pPr>
      <w:widowControl/>
      <w:spacing w:before="100" w:beforeAutospacing="1" w:after="100" w:afterAutospacing="1"/>
      <w:jc w:val="left"/>
    </w:pPr>
    <w:rPr>
      <w:rFonts w:ascii="宋体" w:hAnsi="宋体" w:cs="宋体"/>
      <w:kern w:val="0"/>
      <w:sz w:val="24"/>
    </w:rPr>
  </w:style>
  <w:style w:type="paragraph" w:customStyle="1" w:styleId="searchtxt">
    <w:name w:val="searchtxt"/>
    <w:basedOn w:val="a3"/>
    <w:rsid w:val="00927743"/>
    <w:pPr>
      <w:widowControl/>
      <w:spacing w:before="100" w:beforeAutospacing="1" w:after="100" w:afterAutospacing="1"/>
      <w:jc w:val="left"/>
    </w:pPr>
    <w:rPr>
      <w:rFonts w:ascii="宋体" w:hAnsi="宋体" w:cs="宋体"/>
      <w:kern w:val="0"/>
      <w:sz w:val="24"/>
    </w:rPr>
  </w:style>
  <w:style w:type="paragraph" w:customStyle="1" w:styleId="searchtxtcont">
    <w:name w:val="searchtxtcont"/>
    <w:basedOn w:val="a3"/>
    <w:rsid w:val="00927743"/>
    <w:pPr>
      <w:widowControl/>
      <w:spacing w:before="100" w:beforeAutospacing="1" w:after="100" w:afterAutospacing="1"/>
      <w:jc w:val="left"/>
    </w:pPr>
    <w:rPr>
      <w:rFonts w:ascii="宋体" w:hAnsi="宋体" w:cs="宋体"/>
      <w:kern w:val="0"/>
      <w:sz w:val="24"/>
    </w:rPr>
  </w:style>
  <w:style w:type="paragraph" w:customStyle="1" w:styleId="centerbottom">
    <w:name w:val="centerbottom"/>
    <w:basedOn w:val="a3"/>
    <w:rsid w:val="00927743"/>
    <w:pPr>
      <w:widowControl/>
      <w:spacing w:before="100" w:beforeAutospacing="1" w:after="100" w:afterAutospacing="1"/>
      <w:jc w:val="left"/>
    </w:pPr>
    <w:rPr>
      <w:rFonts w:ascii="宋体" w:hAnsi="宋体" w:cs="宋体"/>
      <w:kern w:val="0"/>
      <w:sz w:val="24"/>
    </w:rPr>
  </w:style>
  <w:style w:type="paragraph" w:customStyle="1" w:styleId="ckepopbottom">
    <w:name w:val="ckepopbottom"/>
    <w:basedOn w:val="a3"/>
    <w:rsid w:val="00927743"/>
    <w:pPr>
      <w:widowControl/>
      <w:spacing w:before="100" w:beforeAutospacing="1" w:after="100" w:afterAutospacing="1"/>
      <w:jc w:val="left"/>
    </w:pPr>
    <w:rPr>
      <w:rFonts w:ascii="宋体" w:hAnsi="宋体" w:cs="宋体"/>
      <w:kern w:val="0"/>
      <w:sz w:val="24"/>
    </w:rPr>
  </w:style>
  <w:style w:type="paragraph" w:customStyle="1" w:styleId="jtsharetitle">
    <w:name w:val="jt_sharetitle"/>
    <w:basedOn w:val="a3"/>
    <w:rsid w:val="00927743"/>
    <w:pPr>
      <w:widowControl/>
      <w:spacing w:before="100" w:beforeAutospacing="1" w:after="100" w:afterAutospacing="1"/>
      <w:jc w:val="left"/>
    </w:pPr>
    <w:rPr>
      <w:rFonts w:ascii="宋体" w:hAnsi="宋体" w:cs="宋体"/>
      <w:kern w:val="0"/>
      <w:sz w:val="24"/>
    </w:rPr>
  </w:style>
  <w:style w:type="paragraph" w:customStyle="1" w:styleId="jialike">
    <w:name w:val="jialike"/>
    <w:basedOn w:val="a3"/>
    <w:rsid w:val="00927743"/>
    <w:pPr>
      <w:widowControl/>
      <w:spacing w:before="100" w:beforeAutospacing="1" w:after="100" w:afterAutospacing="1"/>
      <w:jc w:val="left"/>
    </w:pPr>
    <w:rPr>
      <w:rFonts w:ascii="宋体" w:hAnsi="宋体" w:cs="宋体"/>
      <w:kern w:val="0"/>
      <w:sz w:val="24"/>
    </w:rPr>
  </w:style>
  <w:style w:type="paragraph" w:customStyle="1" w:styleId="jiatitle">
    <w:name w:val="jiatitle"/>
    <w:basedOn w:val="a3"/>
    <w:rsid w:val="00927743"/>
    <w:pPr>
      <w:widowControl/>
      <w:spacing w:before="100" w:beforeAutospacing="1" w:after="100" w:afterAutospacing="1"/>
      <w:jc w:val="left"/>
    </w:pPr>
    <w:rPr>
      <w:rFonts w:ascii="宋体" w:hAnsi="宋体" w:cs="宋体"/>
      <w:kern w:val="0"/>
      <w:sz w:val="24"/>
    </w:rPr>
  </w:style>
  <w:style w:type="paragraph" w:customStyle="1" w:styleId="link01">
    <w:name w:val="link_01"/>
    <w:basedOn w:val="a3"/>
    <w:rsid w:val="00927743"/>
    <w:pPr>
      <w:widowControl/>
      <w:spacing w:before="100" w:beforeAutospacing="1" w:after="100" w:afterAutospacing="1"/>
      <w:jc w:val="left"/>
    </w:pPr>
    <w:rPr>
      <w:rFonts w:ascii="宋体" w:hAnsi="宋体" w:cs="宋体"/>
      <w:kern w:val="0"/>
      <w:sz w:val="24"/>
    </w:rPr>
  </w:style>
  <w:style w:type="paragraph" w:customStyle="1" w:styleId="biaoti2">
    <w:name w:val="biaoti2"/>
    <w:basedOn w:val="a3"/>
    <w:rsid w:val="00927743"/>
    <w:pPr>
      <w:widowControl/>
      <w:spacing w:before="100" w:beforeAutospacing="1" w:after="100" w:afterAutospacing="1"/>
      <w:jc w:val="left"/>
    </w:pPr>
    <w:rPr>
      <w:rFonts w:ascii="宋体" w:hAnsi="宋体" w:cs="宋体"/>
      <w:kern w:val="0"/>
      <w:sz w:val="24"/>
    </w:rPr>
  </w:style>
  <w:style w:type="paragraph" w:customStyle="1" w:styleId="cont2">
    <w:name w:val="cont2"/>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2">
    <w:name w:val="wei2"/>
    <w:basedOn w:val="a3"/>
    <w:rsid w:val="00927743"/>
    <w:pPr>
      <w:widowControl/>
      <w:spacing w:before="100" w:beforeAutospacing="1" w:after="100" w:afterAutospacing="1"/>
      <w:jc w:val="left"/>
    </w:pPr>
    <w:rPr>
      <w:rFonts w:ascii="宋体" w:hAnsi="宋体" w:cs="宋体"/>
      <w:kern w:val="0"/>
      <w:sz w:val="24"/>
    </w:rPr>
  </w:style>
  <w:style w:type="paragraph" w:customStyle="1" w:styleId="content2">
    <w:name w:val="content2"/>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2">
    <w:name w:val="editor2"/>
    <w:basedOn w:val="a3"/>
    <w:rsid w:val="00927743"/>
    <w:pPr>
      <w:widowControl/>
      <w:spacing w:before="150" w:after="150" w:line="600" w:lineRule="atLeast"/>
      <w:jc w:val="right"/>
    </w:pPr>
    <w:rPr>
      <w:rFonts w:ascii="宋体" w:hAnsi="宋体" w:cs="宋体"/>
      <w:kern w:val="0"/>
      <w:sz w:val="24"/>
    </w:rPr>
  </w:style>
  <w:style w:type="paragraph" w:customStyle="1" w:styleId="adtuijian2">
    <w:name w:val="adtuijian2"/>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2">
    <w:name w:val="tit2"/>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3">
    <w:name w:val="adbanner3"/>
    <w:basedOn w:val="a3"/>
    <w:rsid w:val="00927743"/>
    <w:pPr>
      <w:widowControl/>
      <w:spacing w:before="90" w:after="90"/>
      <w:jc w:val="left"/>
    </w:pPr>
    <w:rPr>
      <w:rFonts w:ascii="宋体" w:hAnsi="宋体" w:cs="宋体"/>
      <w:kern w:val="0"/>
      <w:sz w:val="24"/>
    </w:rPr>
  </w:style>
  <w:style w:type="paragraph" w:customStyle="1" w:styleId="bot2">
    <w:name w:val="bot2"/>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2">
    <w:name w:val="fl2"/>
    <w:basedOn w:val="a3"/>
    <w:rsid w:val="00927743"/>
    <w:pPr>
      <w:widowControl/>
      <w:spacing w:before="100" w:beforeAutospacing="1" w:after="100" w:afterAutospacing="1"/>
      <w:jc w:val="left"/>
    </w:pPr>
    <w:rPr>
      <w:rFonts w:ascii="宋体" w:hAnsi="宋体" w:cs="宋体"/>
      <w:kern w:val="0"/>
      <w:sz w:val="24"/>
    </w:rPr>
  </w:style>
  <w:style w:type="paragraph" w:customStyle="1" w:styleId="adbanner4">
    <w:name w:val="adbanner4"/>
    <w:basedOn w:val="a3"/>
    <w:rsid w:val="00927743"/>
    <w:pPr>
      <w:widowControl/>
      <w:spacing w:before="90" w:after="90"/>
      <w:jc w:val="left"/>
    </w:pPr>
    <w:rPr>
      <w:rFonts w:ascii="宋体" w:hAnsi="宋体" w:cs="宋体"/>
      <w:kern w:val="0"/>
      <w:sz w:val="24"/>
    </w:rPr>
  </w:style>
  <w:style w:type="paragraph" w:customStyle="1" w:styleId="fxtit2">
    <w:name w:val="fxtit2"/>
    <w:basedOn w:val="a3"/>
    <w:rsid w:val="00927743"/>
    <w:pPr>
      <w:widowControl/>
      <w:spacing w:before="100" w:beforeAutospacing="1" w:after="100" w:afterAutospacing="1"/>
      <w:jc w:val="left"/>
    </w:pPr>
    <w:rPr>
      <w:rFonts w:ascii="宋体" w:hAnsi="宋体" w:cs="宋体"/>
      <w:kern w:val="0"/>
      <w:sz w:val="24"/>
    </w:rPr>
  </w:style>
  <w:style w:type="paragraph" w:customStyle="1" w:styleId="fxtxt2">
    <w:name w:val="fxtxt2"/>
    <w:basedOn w:val="a3"/>
    <w:rsid w:val="00927743"/>
    <w:pPr>
      <w:widowControl/>
      <w:spacing w:before="100" w:beforeAutospacing="1" w:after="100" w:afterAutospacing="1"/>
      <w:jc w:val="left"/>
    </w:pPr>
    <w:rPr>
      <w:rFonts w:ascii="宋体" w:hAnsi="宋体" w:cs="宋体"/>
      <w:kern w:val="0"/>
      <w:sz w:val="24"/>
    </w:rPr>
  </w:style>
  <w:style w:type="paragraph" w:customStyle="1" w:styleId="body4">
    <w:name w:val="body4"/>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2">
    <w:name w:val="line2"/>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2">
    <w:name w:val="pic2"/>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5">
    <w:name w:val="body5"/>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6">
    <w:name w:val="body6"/>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1">
    <w:name w:val="jiadiv_011"/>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1">
    <w:name w:val="jiatitle1"/>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2">
    <w:name w:val="jiatitle2"/>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1">
    <w:name w:val="link_01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2">
    <w:name w:val="link_012"/>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1">
    <w:name w:val="jtico1"/>
    <w:basedOn w:val="a3"/>
    <w:rsid w:val="00927743"/>
    <w:pPr>
      <w:widowControl/>
      <w:spacing w:before="100" w:beforeAutospacing="1" w:after="100" w:afterAutospacing="1"/>
      <w:jc w:val="left"/>
    </w:pPr>
    <w:rPr>
      <w:rFonts w:ascii="宋体" w:hAnsi="宋体" w:cs="宋体"/>
      <w:kern w:val="0"/>
      <w:sz w:val="24"/>
    </w:rPr>
  </w:style>
  <w:style w:type="paragraph" w:customStyle="1" w:styleId="button1">
    <w:name w:val="button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1">
    <w:name w:val="jiathis_txt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1">
    <w:name w:val="separator1"/>
    <w:basedOn w:val="a3"/>
    <w:rsid w:val="00927743"/>
    <w:pPr>
      <w:widowControl/>
      <w:ind w:left="75" w:right="75"/>
      <w:jc w:val="left"/>
    </w:pPr>
    <w:rPr>
      <w:rFonts w:ascii="宋体" w:hAnsi="宋体" w:cs="宋体"/>
      <w:kern w:val="0"/>
      <w:sz w:val="24"/>
    </w:rPr>
  </w:style>
  <w:style w:type="paragraph" w:customStyle="1" w:styleId="jiathisseparator1">
    <w:name w:val="jiathis_separator1"/>
    <w:basedOn w:val="a3"/>
    <w:rsid w:val="00927743"/>
    <w:pPr>
      <w:widowControl/>
      <w:ind w:left="75" w:right="75"/>
      <w:jc w:val="left"/>
    </w:pPr>
    <w:rPr>
      <w:rFonts w:ascii="宋体" w:hAnsi="宋体" w:cs="宋体"/>
      <w:kern w:val="0"/>
      <w:sz w:val="24"/>
    </w:rPr>
  </w:style>
  <w:style w:type="paragraph" w:customStyle="1" w:styleId="searchtxt1">
    <w:name w:val="searchtxt1"/>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1">
    <w:name w:val="searchtxtcont1"/>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1">
    <w:name w:val="center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1">
    <w:name w:val="ckepop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1">
    <w:name w:val="jt_sharetitle1"/>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1">
    <w:name w:val="jialike1"/>
    <w:basedOn w:val="a3"/>
    <w:rsid w:val="00927743"/>
    <w:pPr>
      <w:widowControl/>
      <w:ind w:left="75" w:right="75"/>
      <w:jc w:val="left"/>
    </w:pPr>
    <w:rPr>
      <w:rFonts w:ascii="宋体" w:hAnsi="宋体" w:cs="宋体"/>
      <w:kern w:val="0"/>
      <w:sz w:val="24"/>
    </w:rPr>
  </w:style>
  <w:style w:type="paragraph" w:customStyle="1" w:styleId="jtico2">
    <w:name w:val="jtico2"/>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2">
    <w:name w:val="jiathis_txt2"/>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2">
    <w:name w:val="jiathis_separator2"/>
    <w:basedOn w:val="a3"/>
    <w:rsid w:val="00927743"/>
    <w:pPr>
      <w:widowControl/>
      <w:ind w:left="75" w:right="75"/>
      <w:jc w:val="left"/>
    </w:pPr>
    <w:rPr>
      <w:rFonts w:ascii="宋体" w:hAnsi="宋体" w:cs="宋体"/>
      <w:kern w:val="0"/>
      <w:sz w:val="24"/>
    </w:rPr>
  </w:style>
  <w:style w:type="paragraph" w:customStyle="1" w:styleId="jialike2">
    <w:name w:val="jialike2"/>
    <w:basedOn w:val="a3"/>
    <w:rsid w:val="00927743"/>
    <w:pPr>
      <w:widowControl/>
      <w:ind w:left="75" w:right="7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ml-7">
    <w:name w:val="ml-7"/>
    <w:basedOn w:val="a3"/>
    <w:rsid w:val="00927743"/>
    <w:pPr>
      <w:widowControl/>
      <w:spacing w:before="100" w:beforeAutospacing="1" w:after="100" w:afterAutospacing="1"/>
      <w:ind w:left="-105"/>
      <w:jc w:val="left"/>
    </w:pPr>
    <w:rPr>
      <w:rFonts w:ascii="宋体" w:hAnsi="宋体" w:cs="宋体"/>
      <w:kern w:val="0"/>
      <w:sz w:val="24"/>
    </w:rPr>
  </w:style>
  <w:style w:type="paragraph" w:customStyle="1" w:styleId="mr-7">
    <w:name w:val="mr-7"/>
    <w:basedOn w:val="a3"/>
    <w:rsid w:val="00927743"/>
    <w:pPr>
      <w:widowControl/>
      <w:spacing w:before="100" w:beforeAutospacing="1" w:after="100" w:afterAutospacing="1"/>
      <w:ind w:right="-10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clogo">
    <w:name w:val="clogo"/>
    <w:basedOn w:val="a3"/>
    <w:rsid w:val="00927743"/>
    <w:pPr>
      <w:widowControl/>
      <w:spacing w:before="100" w:beforeAutospacing="1" w:after="100" w:afterAutospacing="1"/>
      <w:jc w:val="left"/>
    </w:pPr>
    <w:rPr>
      <w:rFonts w:ascii="宋体" w:hAnsi="宋体" w:cs="宋体"/>
      <w:kern w:val="0"/>
      <w:sz w:val="24"/>
    </w:rPr>
  </w:style>
  <w:style w:type="paragraph" w:customStyle="1" w:styleId="cnav">
    <w:name w:val="cnav"/>
    <w:basedOn w:val="a3"/>
    <w:rsid w:val="00927743"/>
    <w:pPr>
      <w:widowControl/>
      <w:spacing w:before="100" w:beforeAutospacing="1" w:after="100" w:afterAutospacing="1"/>
      <w:jc w:val="left"/>
    </w:pPr>
    <w:rPr>
      <w:rFonts w:ascii="宋体" w:hAnsi="宋体" w:cs="宋体"/>
      <w:kern w:val="0"/>
      <w:sz w:val="24"/>
    </w:rPr>
  </w:style>
  <w:style w:type="paragraph" w:customStyle="1" w:styleId="qtksbox">
    <w:name w:val="qtksbox"/>
    <w:basedOn w:val="a3"/>
    <w:rsid w:val="00927743"/>
    <w:pPr>
      <w:widowControl/>
      <w:spacing w:before="100" w:beforeAutospacing="1" w:after="100" w:afterAutospacing="1"/>
      <w:jc w:val="left"/>
    </w:pPr>
    <w:rPr>
      <w:rFonts w:ascii="宋体" w:hAnsi="宋体" w:cs="宋体"/>
      <w:kern w:val="0"/>
      <w:sz w:val="24"/>
    </w:rPr>
  </w:style>
  <w:style w:type="paragraph" w:customStyle="1" w:styleId="qtkscon">
    <w:name w:val="qtkscon"/>
    <w:basedOn w:val="a3"/>
    <w:rsid w:val="00927743"/>
    <w:pPr>
      <w:widowControl/>
      <w:spacing w:before="100" w:beforeAutospacing="1" w:after="100" w:afterAutospacing="1"/>
      <w:jc w:val="left"/>
    </w:pPr>
    <w:rPr>
      <w:rFonts w:ascii="宋体" w:hAnsi="宋体" w:cs="宋体"/>
      <w:kern w:val="0"/>
      <w:sz w:val="24"/>
    </w:rPr>
  </w:style>
  <w:style w:type="paragraph" w:customStyle="1" w:styleId="biaoti3">
    <w:name w:val="biaoti3"/>
    <w:basedOn w:val="a3"/>
    <w:rsid w:val="00927743"/>
    <w:pPr>
      <w:widowControl/>
      <w:spacing w:before="100" w:beforeAutospacing="1" w:after="100" w:afterAutospacing="1"/>
      <w:jc w:val="left"/>
    </w:pPr>
    <w:rPr>
      <w:rFonts w:ascii="宋体" w:hAnsi="宋体" w:cs="宋体"/>
      <w:kern w:val="0"/>
      <w:sz w:val="24"/>
    </w:rPr>
  </w:style>
  <w:style w:type="paragraph" w:customStyle="1" w:styleId="cont3">
    <w:name w:val="cont3"/>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3">
    <w:name w:val="wei3"/>
    <w:basedOn w:val="a3"/>
    <w:rsid w:val="00927743"/>
    <w:pPr>
      <w:widowControl/>
      <w:spacing w:before="100" w:beforeAutospacing="1" w:after="100" w:afterAutospacing="1"/>
      <w:jc w:val="left"/>
    </w:pPr>
    <w:rPr>
      <w:rFonts w:ascii="宋体" w:hAnsi="宋体" w:cs="宋体"/>
      <w:kern w:val="0"/>
      <w:sz w:val="24"/>
    </w:rPr>
  </w:style>
  <w:style w:type="paragraph" w:customStyle="1" w:styleId="content3">
    <w:name w:val="content3"/>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3">
    <w:name w:val="editor3"/>
    <w:basedOn w:val="a3"/>
    <w:rsid w:val="00927743"/>
    <w:pPr>
      <w:widowControl/>
      <w:spacing w:before="150" w:after="150" w:line="600" w:lineRule="atLeast"/>
      <w:jc w:val="right"/>
    </w:pPr>
    <w:rPr>
      <w:rFonts w:ascii="宋体" w:hAnsi="宋体" w:cs="宋体"/>
      <w:kern w:val="0"/>
      <w:sz w:val="24"/>
    </w:rPr>
  </w:style>
  <w:style w:type="paragraph" w:customStyle="1" w:styleId="adtuijian3">
    <w:name w:val="adtuijian3"/>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3">
    <w:name w:val="tit3"/>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5">
    <w:name w:val="adbanner5"/>
    <w:basedOn w:val="a3"/>
    <w:rsid w:val="00927743"/>
    <w:pPr>
      <w:widowControl/>
      <w:spacing w:before="90" w:after="90"/>
      <w:jc w:val="left"/>
    </w:pPr>
    <w:rPr>
      <w:rFonts w:ascii="宋体" w:hAnsi="宋体" w:cs="宋体"/>
      <w:kern w:val="0"/>
      <w:sz w:val="24"/>
    </w:rPr>
  </w:style>
  <w:style w:type="paragraph" w:customStyle="1" w:styleId="bot3">
    <w:name w:val="bot3"/>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3">
    <w:name w:val="fl3"/>
    <w:basedOn w:val="a3"/>
    <w:rsid w:val="00927743"/>
    <w:pPr>
      <w:widowControl/>
      <w:spacing w:before="100" w:beforeAutospacing="1" w:after="100" w:afterAutospacing="1"/>
      <w:jc w:val="left"/>
    </w:pPr>
    <w:rPr>
      <w:rFonts w:ascii="宋体" w:hAnsi="宋体" w:cs="宋体"/>
      <w:kern w:val="0"/>
      <w:sz w:val="24"/>
    </w:rPr>
  </w:style>
  <w:style w:type="paragraph" w:customStyle="1" w:styleId="adbanner6">
    <w:name w:val="adbanner6"/>
    <w:basedOn w:val="a3"/>
    <w:rsid w:val="00927743"/>
    <w:pPr>
      <w:widowControl/>
      <w:spacing w:before="90" w:after="90"/>
      <w:jc w:val="left"/>
    </w:pPr>
    <w:rPr>
      <w:rFonts w:ascii="宋体" w:hAnsi="宋体" w:cs="宋体"/>
      <w:kern w:val="0"/>
      <w:sz w:val="24"/>
    </w:rPr>
  </w:style>
  <w:style w:type="paragraph" w:customStyle="1" w:styleId="fxtit3">
    <w:name w:val="fxtit3"/>
    <w:basedOn w:val="a3"/>
    <w:rsid w:val="00927743"/>
    <w:pPr>
      <w:widowControl/>
      <w:spacing w:before="100" w:beforeAutospacing="1" w:after="100" w:afterAutospacing="1"/>
      <w:jc w:val="left"/>
    </w:pPr>
    <w:rPr>
      <w:rFonts w:ascii="宋体" w:hAnsi="宋体" w:cs="宋体"/>
      <w:kern w:val="0"/>
      <w:sz w:val="24"/>
    </w:rPr>
  </w:style>
  <w:style w:type="paragraph" w:customStyle="1" w:styleId="fxtxt3">
    <w:name w:val="fxtxt3"/>
    <w:basedOn w:val="a3"/>
    <w:rsid w:val="00927743"/>
    <w:pPr>
      <w:widowControl/>
      <w:spacing w:before="100" w:beforeAutospacing="1" w:after="100" w:afterAutospacing="1"/>
      <w:jc w:val="left"/>
    </w:pPr>
    <w:rPr>
      <w:rFonts w:ascii="宋体" w:hAnsi="宋体" w:cs="宋体"/>
      <w:kern w:val="0"/>
      <w:sz w:val="24"/>
    </w:rPr>
  </w:style>
  <w:style w:type="paragraph" w:customStyle="1" w:styleId="body7">
    <w:name w:val="body7"/>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3">
    <w:name w:val="line3"/>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3">
    <w:name w:val="pic3"/>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8">
    <w:name w:val="body8"/>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9">
    <w:name w:val="body9"/>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2">
    <w:name w:val="jiadiv_012"/>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3">
    <w:name w:val="jiatitle3"/>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4">
    <w:name w:val="jiatitle4"/>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3">
    <w:name w:val="link_01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4">
    <w:name w:val="link_014"/>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3">
    <w:name w:val="jtico3"/>
    <w:basedOn w:val="a3"/>
    <w:rsid w:val="00927743"/>
    <w:pPr>
      <w:widowControl/>
      <w:spacing w:before="100" w:beforeAutospacing="1" w:after="100" w:afterAutospacing="1"/>
      <w:jc w:val="left"/>
    </w:pPr>
    <w:rPr>
      <w:rFonts w:ascii="宋体" w:hAnsi="宋体" w:cs="宋体"/>
      <w:kern w:val="0"/>
      <w:sz w:val="24"/>
    </w:rPr>
  </w:style>
  <w:style w:type="paragraph" w:customStyle="1" w:styleId="button2">
    <w:name w:val="button2"/>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3">
    <w:name w:val="jiathis_txt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2">
    <w:name w:val="separator2"/>
    <w:basedOn w:val="a3"/>
    <w:rsid w:val="00927743"/>
    <w:pPr>
      <w:widowControl/>
      <w:ind w:left="75" w:right="75"/>
      <w:jc w:val="left"/>
    </w:pPr>
    <w:rPr>
      <w:rFonts w:ascii="宋体" w:hAnsi="宋体" w:cs="宋体"/>
      <w:kern w:val="0"/>
      <w:sz w:val="24"/>
    </w:rPr>
  </w:style>
  <w:style w:type="paragraph" w:customStyle="1" w:styleId="jiathisseparator3">
    <w:name w:val="jiathis_separator3"/>
    <w:basedOn w:val="a3"/>
    <w:rsid w:val="00927743"/>
    <w:pPr>
      <w:widowControl/>
      <w:ind w:left="75" w:right="75"/>
      <w:jc w:val="left"/>
    </w:pPr>
    <w:rPr>
      <w:rFonts w:ascii="宋体" w:hAnsi="宋体" w:cs="宋体"/>
      <w:kern w:val="0"/>
      <w:sz w:val="24"/>
    </w:rPr>
  </w:style>
  <w:style w:type="paragraph" w:customStyle="1" w:styleId="searchtxt2">
    <w:name w:val="searchtxt2"/>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2">
    <w:name w:val="searchtxtcont2"/>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2">
    <w:name w:val="center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2">
    <w:name w:val="ckepop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2">
    <w:name w:val="jt_sharetitle2"/>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3">
    <w:name w:val="jialike3"/>
    <w:basedOn w:val="a3"/>
    <w:rsid w:val="00927743"/>
    <w:pPr>
      <w:widowControl/>
      <w:ind w:left="75" w:right="75"/>
      <w:jc w:val="left"/>
    </w:pPr>
    <w:rPr>
      <w:rFonts w:ascii="宋体" w:hAnsi="宋体" w:cs="宋体"/>
      <w:kern w:val="0"/>
      <w:sz w:val="24"/>
    </w:rPr>
  </w:style>
  <w:style w:type="paragraph" w:customStyle="1" w:styleId="jtico4">
    <w:name w:val="jtico4"/>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4">
    <w:name w:val="jiathis_txt4"/>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4">
    <w:name w:val="jiathis_separator4"/>
    <w:basedOn w:val="a3"/>
    <w:rsid w:val="00927743"/>
    <w:pPr>
      <w:widowControl/>
      <w:ind w:left="75" w:right="75"/>
      <w:jc w:val="left"/>
    </w:pPr>
    <w:rPr>
      <w:rFonts w:ascii="宋体" w:hAnsi="宋体" w:cs="宋体"/>
      <w:kern w:val="0"/>
      <w:sz w:val="24"/>
    </w:rPr>
  </w:style>
  <w:style w:type="paragraph" w:customStyle="1" w:styleId="jialike4">
    <w:name w:val="jialike4"/>
    <w:basedOn w:val="a3"/>
    <w:rsid w:val="00927743"/>
    <w:pPr>
      <w:widowControl/>
      <w:ind w:left="75" w:right="75"/>
      <w:jc w:val="left"/>
    </w:pPr>
    <w:rPr>
      <w:rFonts w:ascii="宋体" w:hAnsi="宋体" w:cs="宋体"/>
      <w:kern w:val="0"/>
      <w:sz w:val="24"/>
    </w:rPr>
  </w:style>
  <w:style w:type="paragraph" w:customStyle="1" w:styleId="clogo1">
    <w:name w:val="clogo1"/>
    <w:basedOn w:val="a3"/>
    <w:rsid w:val="00927743"/>
    <w:pPr>
      <w:widowControl/>
      <w:spacing w:before="100" w:beforeAutospacing="1" w:after="100" w:afterAutospacing="1"/>
      <w:jc w:val="left"/>
    </w:pPr>
    <w:rPr>
      <w:rFonts w:ascii="宋体" w:hAnsi="宋体" w:cs="宋体"/>
      <w:kern w:val="0"/>
      <w:sz w:val="24"/>
    </w:rPr>
  </w:style>
  <w:style w:type="paragraph" w:customStyle="1" w:styleId="cnav1">
    <w:name w:val="cnav1"/>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1">
    <w:name w:val="qtksbox1"/>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1">
    <w:name w:val="qtkscon1"/>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sopic">
    <w:name w:val="sopic"/>
    <w:basedOn w:val="a3"/>
    <w:rsid w:val="00927743"/>
    <w:pPr>
      <w:widowControl/>
      <w:spacing w:before="100" w:beforeAutospacing="1" w:after="100" w:afterAutospacing="1"/>
      <w:jc w:val="left"/>
    </w:pPr>
    <w:rPr>
      <w:rFonts w:ascii="宋体" w:hAnsi="宋体" w:cs="宋体"/>
      <w:kern w:val="0"/>
      <w:sz w:val="24"/>
    </w:rPr>
  </w:style>
  <w:style w:type="paragraph" w:customStyle="1" w:styleId="key">
    <w:name w:val="key"/>
    <w:basedOn w:val="a3"/>
    <w:rsid w:val="00927743"/>
    <w:pPr>
      <w:widowControl/>
      <w:spacing w:before="100" w:beforeAutospacing="1" w:after="100" w:afterAutospacing="1"/>
      <w:jc w:val="left"/>
    </w:pPr>
    <w:rPr>
      <w:rFonts w:ascii="宋体" w:hAnsi="宋体" w:cs="宋体"/>
      <w:kern w:val="0"/>
      <w:sz w:val="24"/>
    </w:rPr>
  </w:style>
  <w:style w:type="paragraph" w:customStyle="1" w:styleId="keywy">
    <w:name w:val="keywy"/>
    <w:basedOn w:val="a3"/>
    <w:rsid w:val="00927743"/>
    <w:pPr>
      <w:widowControl/>
      <w:spacing w:before="100" w:beforeAutospacing="1" w:after="100" w:afterAutospacing="1"/>
      <w:jc w:val="left"/>
    </w:pPr>
    <w:rPr>
      <w:rFonts w:ascii="宋体" w:hAnsi="宋体" w:cs="宋体"/>
      <w:kern w:val="0"/>
      <w:sz w:val="24"/>
    </w:rPr>
  </w:style>
  <w:style w:type="paragraph" w:customStyle="1" w:styleId="soso">
    <w:name w:val="soso"/>
    <w:basedOn w:val="a3"/>
    <w:rsid w:val="00927743"/>
    <w:pPr>
      <w:widowControl/>
      <w:spacing w:before="100" w:beforeAutospacing="1" w:after="100" w:afterAutospacing="1"/>
      <w:jc w:val="left"/>
    </w:pPr>
    <w:rPr>
      <w:rFonts w:ascii="宋体" w:hAnsi="宋体" w:cs="宋体"/>
      <w:kern w:val="0"/>
      <w:sz w:val="24"/>
    </w:rPr>
  </w:style>
  <w:style w:type="paragraph" w:customStyle="1" w:styleId="soso1">
    <w:name w:val="soso1"/>
    <w:basedOn w:val="a3"/>
    <w:rsid w:val="00927743"/>
    <w:pPr>
      <w:widowControl/>
      <w:spacing w:before="100" w:beforeAutospacing="1" w:after="100" w:afterAutospacing="1"/>
      <w:jc w:val="left"/>
    </w:pPr>
    <w:rPr>
      <w:rFonts w:ascii="宋体" w:hAnsi="宋体" w:cs="宋体"/>
      <w:kern w:val="0"/>
      <w:sz w:val="24"/>
    </w:rPr>
  </w:style>
  <w:style w:type="paragraph" w:customStyle="1" w:styleId="fontlist">
    <w:name w:val="fontlist"/>
    <w:basedOn w:val="a3"/>
    <w:rsid w:val="00927743"/>
    <w:pPr>
      <w:widowControl/>
      <w:spacing w:before="100" w:beforeAutospacing="1" w:after="100" w:afterAutospacing="1"/>
      <w:jc w:val="left"/>
    </w:pPr>
    <w:rPr>
      <w:rFonts w:ascii="宋体" w:hAnsi="宋体" w:cs="宋体"/>
      <w:kern w:val="0"/>
      <w:sz w:val="24"/>
    </w:rPr>
  </w:style>
  <w:style w:type="paragraph" w:customStyle="1" w:styleId="zaisou">
    <w:name w:val="zaisou"/>
    <w:basedOn w:val="a3"/>
    <w:rsid w:val="00927743"/>
    <w:pPr>
      <w:widowControl/>
      <w:spacing w:before="100" w:beforeAutospacing="1" w:after="100" w:afterAutospacing="1"/>
      <w:jc w:val="left"/>
    </w:pPr>
    <w:rPr>
      <w:rFonts w:ascii="宋体" w:hAnsi="宋体" w:cs="宋体"/>
      <w:kern w:val="0"/>
      <w:sz w:val="24"/>
    </w:rPr>
  </w:style>
  <w:style w:type="paragraph" w:customStyle="1" w:styleId="soubton">
    <w:name w:val="soubton"/>
    <w:basedOn w:val="a3"/>
    <w:rsid w:val="00927743"/>
    <w:pPr>
      <w:widowControl/>
      <w:spacing w:before="100" w:beforeAutospacing="1" w:after="100" w:afterAutospacing="1"/>
      <w:jc w:val="left"/>
    </w:pPr>
    <w:rPr>
      <w:rFonts w:ascii="宋体" w:hAnsi="宋体" w:cs="宋体"/>
      <w:kern w:val="0"/>
      <w:sz w:val="24"/>
    </w:rPr>
  </w:style>
  <w:style w:type="paragraph" w:customStyle="1" w:styleId="biaoti4">
    <w:name w:val="biaoti4"/>
    <w:basedOn w:val="a3"/>
    <w:rsid w:val="00927743"/>
    <w:pPr>
      <w:widowControl/>
      <w:spacing w:before="100" w:beforeAutospacing="1" w:after="100" w:afterAutospacing="1"/>
      <w:jc w:val="left"/>
    </w:pPr>
    <w:rPr>
      <w:rFonts w:ascii="宋体" w:hAnsi="宋体" w:cs="宋体"/>
      <w:kern w:val="0"/>
      <w:sz w:val="24"/>
    </w:rPr>
  </w:style>
  <w:style w:type="paragraph" w:customStyle="1" w:styleId="cont4">
    <w:name w:val="cont4"/>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4">
    <w:name w:val="wei4"/>
    <w:basedOn w:val="a3"/>
    <w:rsid w:val="00927743"/>
    <w:pPr>
      <w:widowControl/>
      <w:spacing w:before="100" w:beforeAutospacing="1" w:after="100" w:afterAutospacing="1"/>
      <w:jc w:val="left"/>
    </w:pPr>
    <w:rPr>
      <w:rFonts w:ascii="宋体" w:hAnsi="宋体" w:cs="宋体"/>
      <w:kern w:val="0"/>
      <w:sz w:val="24"/>
    </w:rPr>
  </w:style>
  <w:style w:type="paragraph" w:customStyle="1" w:styleId="content4">
    <w:name w:val="content4"/>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4">
    <w:name w:val="editor4"/>
    <w:basedOn w:val="a3"/>
    <w:rsid w:val="00927743"/>
    <w:pPr>
      <w:widowControl/>
      <w:spacing w:before="150" w:after="150" w:line="600" w:lineRule="atLeast"/>
      <w:jc w:val="right"/>
    </w:pPr>
    <w:rPr>
      <w:rFonts w:ascii="宋体" w:hAnsi="宋体" w:cs="宋体"/>
      <w:kern w:val="0"/>
      <w:sz w:val="24"/>
    </w:rPr>
  </w:style>
  <w:style w:type="paragraph" w:customStyle="1" w:styleId="adtuijian4">
    <w:name w:val="adtuijian4"/>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4">
    <w:name w:val="tit4"/>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7">
    <w:name w:val="adbanner7"/>
    <w:basedOn w:val="a3"/>
    <w:rsid w:val="00927743"/>
    <w:pPr>
      <w:widowControl/>
      <w:spacing w:before="90" w:after="90"/>
      <w:jc w:val="left"/>
    </w:pPr>
    <w:rPr>
      <w:rFonts w:ascii="宋体" w:hAnsi="宋体" w:cs="宋体"/>
      <w:kern w:val="0"/>
      <w:sz w:val="24"/>
    </w:rPr>
  </w:style>
  <w:style w:type="paragraph" w:customStyle="1" w:styleId="bot4">
    <w:name w:val="bot4"/>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4">
    <w:name w:val="fl4"/>
    <w:basedOn w:val="a3"/>
    <w:rsid w:val="00927743"/>
    <w:pPr>
      <w:widowControl/>
      <w:spacing w:before="100" w:beforeAutospacing="1" w:after="100" w:afterAutospacing="1"/>
      <w:jc w:val="left"/>
    </w:pPr>
    <w:rPr>
      <w:rFonts w:ascii="宋体" w:hAnsi="宋体" w:cs="宋体"/>
      <w:kern w:val="0"/>
      <w:sz w:val="24"/>
    </w:rPr>
  </w:style>
  <w:style w:type="paragraph" w:customStyle="1" w:styleId="adbanner8">
    <w:name w:val="adbanner8"/>
    <w:basedOn w:val="a3"/>
    <w:rsid w:val="00927743"/>
    <w:pPr>
      <w:widowControl/>
      <w:spacing w:before="90" w:after="90"/>
      <w:jc w:val="left"/>
    </w:pPr>
    <w:rPr>
      <w:rFonts w:ascii="宋体" w:hAnsi="宋体" w:cs="宋体"/>
      <w:kern w:val="0"/>
      <w:sz w:val="24"/>
    </w:rPr>
  </w:style>
  <w:style w:type="paragraph" w:customStyle="1" w:styleId="fxtit4">
    <w:name w:val="fxtit4"/>
    <w:basedOn w:val="a3"/>
    <w:rsid w:val="00927743"/>
    <w:pPr>
      <w:widowControl/>
      <w:spacing w:before="100" w:beforeAutospacing="1" w:after="100" w:afterAutospacing="1"/>
      <w:jc w:val="left"/>
    </w:pPr>
    <w:rPr>
      <w:rFonts w:ascii="宋体" w:hAnsi="宋体" w:cs="宋体"/>
      <w:kern w:val="0"/>
      <w:sz w:val="24"/>
    </w:rPr>
  </w:style>
  <w:style w:type="paragraph" w:customStyle="1" w:styleId="fxtxt4">
    <w:name w:val="fxtxt4"/>
    <w:basedOn w:val="a3"/>
    <w:rsid w:val="00927743"/>
    <w:pPr>
      <w:widowControl/>
      <w:spacing w:before="100" w:beforeAutospacing="1" w:after="100" w:afterAutospacing="1"/>
      <w:jc w:val="left"/>
    </w:pPr>
    <w:rPr>
      <w:rFonts w:ascii="宋体" w:hAnsi="宋体" w:cs="宋体"/>
      <w:kern w:val="0"/>
      <w:sz w:val="24"/>
    </w:rPr>
  </w:style>
  <w:style w:type="paragraph" w:customStyle="1" w:styleId="body10">
    <w:name w:val="body10"/>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4">
    <w:name w:val="line4"/>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4">
    <w:name w:val="pic4"/>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11">
    <w:name w:val="body11"/>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12">
    <w:name w:val="body1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3">
    <w:name w:val="jiadiv_013"/>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5">
    <w:name w:val="jiatitle5"/>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6">
    <w:name w:val="jiatitle6"/>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5">
    <w:name w:val="link_01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6">
    <w:name w:val="link_016"/>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5">
    <w:name w:val="jtico5"/>
    <w:basedOn w:val="a3"/>
    <w:rsid w:val="00927743"/>
    <w:pPr>
      <w:widowControl/>
      <w:spacing w:before="100" w:beforeAutospacing="1" w:after="100" w:afterAutospacing="1"/>
      <w:jc w:val="left"/>
    </w:pPr>
    <w:rPr>
      <w:rFonts w:ascii="宋体" w:hAnsi="宋体" w:cs="宋体"/>
      <w:kern w:val="0"/>
      <w:sz w:val="24"/>
    </w:rPr>
  </w:style>
  <w:style w:type="paragraph" w:customStyle="1" w:styleId="button3">
    <w:name w:val="button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5">
    <w:name w:val="jiathis_txt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3">
    <w:name w:val="separator3"/>
    <w:basedOn w:val="a3"/>
    <w:rsid w:val="00927743"/>
    <w:pPr>
      <w:widowControl/>
      <w:ind w:left="75" w:right="75"/>
      <w:jc w:val="left"/>
    </w:pPr>
    <w:rPr>
      <w:rFonts w:ascii="宋体" w:hAnsi="宋体" w:cs="宋体"/>
      <w:kern w:val="0"/>
      <w:sz w:val="24"/>
    </w:rPr>
  </w:style>
  <w:style w:type="paragraph" w:customStyle="1" w:styleId="jiathisseparator5">
    <w:name w:val="jiathis_separator5"/>
    <w:basedOn w:val="a3"/>
    <w:rsid w:val="00927743"/>
    <w:pPr>
      <w:widowControl/>
      <w:ind w:left="75" w:right="75"/>
      <w:jc w:val="left"/>
    </w:pPr>
    <w:rPr>
      <w:rFonts w:ascii="宋体" w:hAnsi="宋体" w:cs="宋体"/>
      <w:kern w:val="0"/>
      <w:sz w:val="24"/>
    </w:rPr>
  </w:style>
  <w:style w:type="paragraph" w:customStyle="1" w:styleId="searchtxt3">
    <w:name w:val="searchtxt3"/>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3">
    <w:name w:val="searchtxtcont3"/>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3">
    <w:name w:val="center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3">
    <w:name w:val="ckepop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3">
    <w:name w:val="jt_sharetitle3"/>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5">
    <w:name w:val="jialike5"/>
    <w:basedOn w:val="a3"/>
    <w:rsid w:val="00927743"/>
    <w:pPr>
      <w:widowControl/>
      <w:ind w:left="75" w:right="75"/>
      <w:jc w:val="left"/>
    </w:pPr>
    <w:rPr>
      <w:rFonts w:ascii="宋体" w:hAnsi="宋体" w:cs="宋体"/>
      <w:kern w:val="0"/>
      <w:sz w:val="24"/>
    </w:rPr>
  </w:style>
  <w:style w:type="paragraph" w:customStyle="1" w:styleId="jtico6">
    <w:name w:val="jtico6"/>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6">
    <w:name w:val="jiathis_txt6"/>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6">
    <w:name w:val="jiathis_separator6"/>
    <w:basedOn w:val="a3"/>
    <w:rsid w:val="00927743"/>
    <w:pPr>
      <w:widowControl/>
      <w:ind w:left="75" w:right="75"/>
      <w:jc w:val="left"/>
    </w:pPr>
    <w:rPr>
      <w:rFonts w:ascii="宋体" w:hAnsi="宋体" w:cs="宋体"/>
      <w:kern w:val="0"/>
      <w:sz w:val="24"/>
    </w:rPr>
  </w:style>
  <w:style w:type="paragraph" w:customStyle="1" w:styleId="jialike6">
    <w:name w:val="jialike6"/>
    <w:basedOn w:val="a3"/>
    <w:rsid w:val="00927743"/>
    <w:pPr>
      <w:widowControl/>
      <w:ind w:left="75" w:right="75"/>
      <w:jc w:val="left"/>
    </w:pPr>
    <w:rPr>
      <w:rFonts w:ascii="宋体" w:hAnsi="宋体" w:cs="宋体"/>
      <w:kern w:val="0"/>
      <w:sz w:val="24"/>
    </w:rPr>
  </w:style>
  <w:style w:type="paragraph" w:customStyle="1" w:styleId="clogo2">
    <w:name w:val="clogo2"/>
    <w:basedOn w:val="a3"/>
    <w:rsid w:val="00927743"/>
    <w:pPr>
      <w:widowControl/>
      <w:spacing w:before="100" w:beforeAutospacing="1" w:after="100" w:afterAutospacing="1"/>
      <w:jc w:val="left"/>
    </w:pPr>
    <w:rPr>
      <w:rFonts w:ascii="宋体" w:hAnsi="宋体" w:cs="宋体"/>
      <w:kern w:val="0"/>
      <w:sz w:val="24"/>
    </w:rPr>
  </w:style>
  <w:style w:type="paragraph" w:customStyle="1" w:styleId="cnav2">
    <w:name w:val="cnav2"/>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2">
    <w:name w:val="qtksbox2"/>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2">
    <w:name w:val="qtkscon2"/>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body13">
    <w:name w:val="body13"/>
    <w:basedOn w:val="a3"/>
    <w:rsid w:val="00927743"/>
    <w:pPr>
      <w:widowControl/>
      <w:pBdr>
        <w:top w:val="single" w:sz="6" w:space="0" w:color="FEC673"/>
        <w:left w:val="single" w:sz="6" w:space="0" w:color="FEC673"/>
        <w:bottom w:val="single" w:sz="6" w:space="0" w:color="FEC673"/>
        <w:right w:val="single" w:sz="6" w:space="0" w:color="FEC673"/>
      </w:pBdr>
      <w:spacing w:before="100" w:beforeAutospacing="1" w:after="100" w:afterAutospacing="1"/>
      <w:jc w:val="left"/>
    </w:pPr>
    <w:rPr>
      <w:rFonts w:ascii="宋体" w:hAnsi="宋体" w:cs="宋体"/>
      <w:kern w:val="0"/>
      <w:sz w:val="24"/>
    </w:rPr>
  </w:style>
  <w:style w:type="paragraph" w:customStyle="1" w:styleId="sopic1">
    <w:name w:val="sopic1"/>
    <w:basedOn w:val="a3"/>
    <w:rsid w:val="00927743"/>
    <w:pPr>
      <w:widowControl/>
      <w:spacing w:before="100" w:beforeAutospacing="1" w:after="100" w:afterAutospacing="1"/>
      <w:jc w:val="left"/>
    </w:pPr>
    <w:rPr>
      <w:rFonts w:ascii="宋体" w:hAnsi="宋体" w:cs="宋体"/>
      <w:kern w:val="0"/>
      <w:sz w:val="24"/>
    </w:rPr>
  </w:style>
  <w:style w:type="paragraph" w:customStyle="1" w:styleId="key1">
    <w:name w:val="key1"/>
    <w:basedOn w:val="a3"/>
    <w:rsid w:val="00927743"/>
    <w:pPr>
      <w:widowControl/>
      <w:spacing w:before="100" w:beforeAutospacing="1" w:after="100" w:afterAutospacing="1"/>
      <w:jc w:val="left"/>
    </w:pPr>
    <w:rPr>
      <w:rFonts w:ascii="宋体" w:hAnsi="宋体" w:cs="宋体"/>
      <w:kern w:val="0"/>
      <w:sz w:val="24"/>
    </w:rPr>
  </w:style>
  <w:style w:type="paragraph" w:customStyle="1" w:styleId="keywy1">
    <w:name w:val="keywy1"/>
    <w:basedOn w:val="a3"/>
    <w:rsid w:val="00927743"/>
    <w:pPr>
      <w:widowControl/>
      <w:spacing w:before="100" w:beforeAutospacing="1" w:after="100" w:afterAutospacing="1"/>
      <w:jc w:val="left"/>
    </w:pPr>
    <w:rPr>
      <w:rFonts w:ascii="宋体" w:hAnsi="宋体" w:cs="宋体"/>
      <w:kern w:val="0"/>
      <w:sz w:val="24"/>
    </w:rPr>
  </w:style>
  <w:style w:type="paragraph" w:customStyle="1" w:styleId="soso2">
    <w:name w:val="soso2"/>
    <w:basedOn w:val="a3"/>
    <w:rsid w:val="00927743"/>
    <w:pPr>
      <w:widowControl/>
      <w:spacing w:before="100" w:beforeAutospacing="1" w:after="100" w:afterAutospacing="1"/>
      <w:jc w:val="left"/>
    </w:pPr>
    <w:rPr>
      <w:rFonts w:ascii="宋体" w:hAnsi="宋体" w:cs="宋体"/>
      <w:kern w:val="0"/>
      <w:sz w:val="24"/>
    </w:rPr>
  </w:style>
  <w:style w:type="paragraph" w:customStyle="1" w:styleId="soso11">
    <w:name w:val="soso11"/>
    <w:basedOn w:val="a3"/>
    <w:rsid w:val="00927743"/>
    <w:pPr>
      <w:widowControl/>
      <w:spacing w:before="100" w:beforeAutospacing="1" w:after="100" w:afterAutospacing="1"/>
      <w:jc w:val="left"/>
    </w:pPr>
    <w:rPr>
      <w:rFonts w:ascii="宋体" w:hAnsi="宋体" w:cs="宋体"/>
      <w:kern w:val="0"/>
      <w:sz w:val="24"/>
    </w:rPr>
  </w:style>
  <w:style w:type="paragraph" w:customStyle="1" w:styleId="fontlist1">
    <w:name w:val="fontlist1"/>
    <w:basedOn w:val="a3"/>
    <w:rsid w:val="00927743"/>
    <w:pPr>
      <w:widowControl/>
      <w:spacing w:before="100" w:beforeAutospacing="1" w:after="100" w:afterAutospacing="1"/>
      <w:jc w:val="left"/>
    </w:pPr>
    <w:rPr>
      <w:rFonts w:ascii="宋体" w:hAnsi="宋体" w:cs="宋体"/>
      <w:color w:val="FFFFFF"/>
      <w:kern w:val="0"/>
      <w:sz w:val="24"/>
    </w:rPr>
  </w:style>
  <w:style w:type="paragraph" w:customStyle="1" w:styleId="zaisou1">
    <w:name w:val="zaisou1"/>
    <w:basedOn w:val="a3"/>
    <w:rsid w:val="00927743"/>
    <w:pPr>
      <w:widowControl/>
      <w:spacing w:before="100" w:beforeAutospacing="1" w:after="100" w:afterAutospacing="1"/>
      <w:jc w:val="left"/>
    </w:pPr>
    <w:rPr>
      <w:rFonts w:ascii="宋体" w:hAnsi="宋体" w:cs="宋体"/>
      <w:b/>
      <w:bCs/>
      <w:color w:val="FFE3CD"/>
      <w:kern w:val="0"/>
      <w:sz w:val="24"/>
    </w:rPr>
  </w:style>
  <w:style w:type="paragraph" w:customStyle="1" w:styleId="body14">
    <w:name w:val="body14"/>
    <w:basedOn w:val="a3"/>
    <w:rsid w:val="00927743"/>
    <w:pPr>
      <w:widowControl/>
      <w:pBdr>
        <w:top w:val="single" w:sz="6" w:space="0" w:color="FE6D04"/>
        <w:left w:val="single" w:sz="6" w:space="0" w:color="FE6D04"/>
        <w:bottom w:val="single" w:sz="6" w:space="0" w:color="FE6D04"/>
        <w:right w:val="single" w:sz="6" w:space="0" w:color="FE6D04"/>
      </w:pBdr>
      <w:spacing w:before="100" w:beforeAutospacing="1" w:after="100" w:afterAutospacing="1"/>
      <w:jc w:val="left"/>
    </w:pPr>
    <w:rPr>
      <w:rFonts w:ascii="宋体" w:hAnsi="宋体" w:cs="宋体"/>
      <w:kern w:val="0"/>
      <w:sz w:val="24"/>
    </w:rPr>
  </w:style>
  <w:style w:type="paragraph" w:customStyle="1" w:styleId="soubton1">
    <w:name w:val="soubton1"/>
    <w:basedOn w:val="a3"/>
    <w:rsid w:val="00927743"/>
    <w:pPr>
      <w:widowControl/>
      <w:spacing w:before="100" w:beforeAutospacing="1" w:after="100" w:afterAutospacing="1"/>
      <w:jc w:val="left"/>
    </w:pPr>
    <w:rPr>
      <w:rFonts w:ascii="宋体" w:hAnsi="宋体" w:cs="宋体"/>
      <w:kern w:val="0"/>
      <w:sz w:val="24"/>
    </w:rPr>
  </w:style>
  <w:style w:type="paragraph" w:customStyle="1" w:styleId="sopic2">
    <w:name w:val="sopic2"/>
    <w:basedOn w:val="a3"/>
    <w:rsid w:val="00927743"/>
    <w:pPr>
      <w:widowControl/>
      <w:spacing w:before="100" w:beforeAutospacing="1" w:after="100" w:afterAutospacing="1"/>
      <w:jc w:val="left"/>
    </w:pPr>
    <w:rPr>
      <w:rFonts w:ascii="宋体" w:hAnsi="宋体" w:cs="宋体"/>
      <w:kern w:val="0"/>
      <w:sz w:val="24"/>
    </w:rPr>
  </w:style>
  <w:style w:type="paragraph" w:customStyle="1" w:styleId="key2">
    <w:name w:val="key2"/>
    <w:basedOn w:val="a3"/>
    <w:rsid w:val="00927743"/>
    <w:pPr>
      <w:widowControl/>
      <w:spacing w:before="100" w:beforeAutospacing="1" w:after="100" w:afterAutospacing="1"/>
      <w:jc w:val="left"/>
    </w:pPr>
    <w:rPr>
      <w:rFonts w:ascii="宋体" w:hAnsi="宋体" w:cs="宋体"/>
      <w:kern w:val="0"/>
      <w:sz w:val="24"/>
    </w:rPr>
  </w:style>
  <w:style w:type="paragraph" w:customStyle="1" w:styleId="keywy2">
    <w:name w:val="keywy2"/>
    <w:basedOn w:val="a3"/>
    <w:rsid w:val="00927743"/>
    <w:pPr>
      <w:widowControl/>
      <w:spacing w:before="100" w:beforeAutospacing="1" w:after="100" w:afterAutospacing="1"/>
      <w:jc w:val="left"/>
    </w:pPr>
    <w:rPr>
      <w:rFonts w:ascii="宋体" w:hAnsi="宋体" w:cs="宋体"/>
      <w:kern w:val="0"/>
      <w:sz w:val="24"/>
    </w:rPr>
  </w:style>
  <w:style w:type="paragraph" w:customStyle="1" w:styleId="soso3">
    <w:name w:val="soso3"/>
    <w:basedOn w:val="a3"/>
    <w:rsid w:val="00927743"/>
    <w:pPr>
      <w:widowControl/>
      <w:spacing w:before="100" w:beforeAutospacing="1" w:after="100" w:afterAutospacing="1"/>
      <w:jc w:val="left"/>
    </w:pPr>
    <w:rPr>
      <w:rFonts w:ascii="宋体" w:hAnsi="宋体" w:cs="宋体"/>
      <w:kern w:val="0"/>
      <w:sz w:val="24"/>
    </w:rPr>
  </w:style>
  <w:style w:type="paragraph" w:customStyle="1" w:styleId="soso12">
    <w:name w:val="soso12"/>
    <w:basedOn w:val="a3"/>
    <w:rsid w:val="00927743"/>
    <w:pPr>
      <w:widowControl/>
      <w:spacing w:before="100" w:beforeAutospacing="1" w:after="100" w:afterAutospacing="1"/>
      <w:jc w:val="left"/>
    </w:pPr>
    <w:rPr>
      <w:rFonts w:ascii="宋体" w:hAnsi="宋体" w:cs="宋体"/>
      <w:kern w:val="0"/>
      <w:sz w:val="24"/>
    </w:rPr>
  </w:style>
  <w:style w:type="paragraph" w:customStyle="1" w:styleId="fontlist2">
    <w:name w:val="fontlist2"/>
    <w:basedOn w:val="a3"/>
    <w:rsid w:val="00927743"/>
    <w:pPr>
      <w:widowControl/>
      <w:spacing w:before="100" w:beforeAutospacing="1" w:after="100" w:afterAutospacing="1"/>
      <w:jc w:val="left"/>
    </w:pPr>
    <w:rPr>
      <w:rFonts w:ascii="宋体" w:hAnsi="宋体" w:cs="宋体"/>
      <w:color w:val="FFFFFF"/>
      <w:kern w:val="0"/>
      <w:sz w:val="24"/>
    </w:rPr>
  </w:style>
  <w:style w:type="character" w:customStyle="1" w:styleId="td-text-051">
    <w:name w:val="td-text-051"/>
    <w:basedOn w:val="a5"/>
    <w:rsid w:val="00927743"/>
    <w:rPr>
      <w:rFonts w:ascii="宋体" w:eastAsia="宋体" w:hAnsi="宋体" w:hint="eastAsia"/>
      <w:sz w:val="21"/>
      <w:szCs w:val="21"/>
    </w:rPr>
  </w:style>
  <w:style w:type="paragraph" w:customStyle="1" w:styleId="150">
    <w:name w:val="样式 黑体 二号 黑色 居中 行距: 1.5 倍行距"/>
    <w:basedOn w:val="a3"/>
    <w:rsid w:val="00927743"/>
    <w:pPr>
      <w:spacing w:line="360" w:lineRule="auto"/>
      <w:jc w:val="center"/>
    </w:pPr>
    <w:rPr>
      <w:rFonts w:ascii="黑体"/>
      <w:b/>
      <w:color w:val="000000"/>
      <w:kern w:val="0"/>
      <w:sz w:val="32"/>
      <w:szCs w:val="20"/>
    </w:rPr>
  </w:style>
  <w:style w:type="paragraph" w:styleId="afffff3">
    <w:name w:val="toa heading"/>
    <w:basedOn w:val="a3"/>
    <w:next w:val="a3"/>
    <w:rsid w:val="00927743"/>
    <w:pPr>
      <w:spacing w:before="120"/>
    </w:pPr>
    <w:rPr>
      <w:rFonts w:ascii="Arial" w:hAnsi="Arial" w:cs="Arial"/>
      <w:sz w:val="24"/>
    </w:rPr>
  </w:style>
  <w:style w:type="paragraph" w:customStyle="1" w:styleId="afffff4">
    <w:name w:val="图表标题"/>
    <w:basedOn w:val="a3"/>
    <w:autoRedefine/>
    <w:rsid w:val="00927743"/>
    <w:pPr>
      <w:jc w:val="center"/>
    </w:pPr>
    <w:rPr>
      <w:rFonts w:ascii="Abadi MT Condensed Light" w:eastAsia="仿宋_GB2312" w:hAnsi="Abadi MT Condensed Light"/>
      <w:b/>
      <w:szCs w:val="30"/>
    </w:rPr>
  </w:style>
  <w:style w:type="paragraph" w:customStyle="1" w:styleId="2f1">
    <w:name w:val="样式 黑色 首行缩进:  2 字符"/>
    <w:basedOn w:val="a3"/>
    <w:autoRedefine/>
    <w:rsid w:val="00927743"/>
    <w:pPr>
      <w:snapToGrid w:val="0"/>
      <w:ind w:firstLineChars="200" w:firstLine="562"/>
    </w:pPr>
    <w:rPr>
      <w:rFonts w:ascii="仿宋_GB2312" w:eastAsia="仿宋_GB2312" w:hAnsi="宋体"/>
      <w:b/>
      <w:bCs/>
      <w:szCs w:val="28"/>
    </w:rPr>
  </w:style>
  <w:style w:type="paragraph" w:customStyle="1" w:styleId="56">
    <w:name w:val="样式 标题 5 +"/>
    <w:basedOn w:val="50"/>
    <w:autoRedefine/>
    <w:rsid w:val="00927743"/>
    <w:pPr>
      <w:keepNext w:val="0"/>
      <w:keepLines w:val="0"/>
      <w:widowControl w:val="0"/>
      <w:numPr>
        <w:numId w:val="0"/>
      </w:numPr>
      <w:tabs>
        <w:tab w:val="clear" w:pos="567"/>
      </w:tabs>
      <w:snapToGrid/>
      <w:spacing w:line="240" w:lineRule="auto"/>
      <w:ind w:firstLineChars="200" w:firstLine="562"/>
      <w:jc w:val="both"/>
    </w:pPr>
    <w:rPr>
      <w:rFonts w:ascii="仿宋_GB2312" w:eastAsia="仿宋_GB2312" w:hAnsi="Times New Roman"/>
      <w:b/>
      <w:kern w:val="0"/>
      <w:u w:val="none"/>
    </w:rPr>
  </w:style>
  <w:style w:type="paragraph" w:customStyle="1" w:styleId="afffff5">
    <w:name w:val="样式"/>
    <w:rsid w:val="00927743"/>
    <w:pPr>
      <w:widowControl w:val="0"/>
      <w:autoSpaceDE w:val="0"/>
      <w:autoSpaceDN w:val="0"/>
      <w:adjustRightInd w:val="0"/>
      <w:ind w:firstLineChars="0" w:firstLine="0"/>
    </w:pPr>
    <w:rPr>
      <w:rFonts w:ascii="SimSun" w:eastAsia="宋体" w:hAnsi="SimSun" w:cs="Times New Roman"/>
      <w:kern w:val="0"/>
      <w:sz w:val="24"/>
      <w:szCs w:val="24"/>
    </w:rPr>
  </w:style>
  <w:style w:type="paragraph" w:customStyle="1" w:styleId="57">
    <w:name w:val="标题5"/>
    <w:basedOn w:val="af4"/>
    <w:autoRedefine/>
    <w:rsid w:val="00927743"/>
    <w:pPr>
      <w:snapToGrid/>
      <w:spacing w:line="240" w:lineRule="auto"/>
      <w:ind w:firstLineChars="200" w:firstLine="522"/>
    </w:pPr>
    <w:rPr>
      <w:rFonts w:eastAsia="宋体"/>
      <w:b/>
      <w:spacing w:val="10"/>
      <w:sz w:val="24"/>
    </w:rPr>
  </w:style>
  <w:style w:type="paragraph" w:customStyle="1" w:styleId="xl23">
    <w:name w:val="xl23"/>
    <w:basedOn w:val="a3"/>
    <w:rsid w:val="00927743"/>
    <w:pPr>
      <w:widowControl/>
      <w:spacing w:before="100" w:beforeAutospacing="1" w:after="100" w:afterAutospacing="1"/>
      <w:jc w:val="center"/>
      <w:textAlignment w:val="center"/>
    </w:pPr>
    <w:rPr>
      <w:rFonts w:ascii="仿宋_GB2312" w:eastAsia="仿宋_GB2312" w:hAnsi="宋体" w:hint="eastAsia"/>
      <w:kern w:val="0"/>
      <w:szCs w:val="28"/>
    </w:rPr>
  </w:style>
  <w:style w:type="paragraph" w:customStyle="1" w:styleId="Charf8">
    <w:name w:val="Char"/>
    <w:basedOn w:val="a3"/>
    <w:autoRedefine/>
    <w:rsid w:val="001C191E"/>
    <w:rPr>
      <w:rFonts w:ascii="仿宋_GB2312" w:eastAsia="仿宋_GB2312"/>
      <w:b/>
      <w:sz w:val="32"/>
      <w:szCs w:val="32"/>
    </w:rPr>
  </w:style>
  <w:style w:type="paragraph" w:customStyle="1" w:styleId="afffff6">
    <w:name w:val="图表内容"/>
    <w:basedOn w:val="a3"/>
    <w:next w:val="a4"/>
    <w:rsid w:val="001C191E"/>
    <w:pPr>
      <w:spacing w:line="800" w:lineRule="atLeast"/>
      <w:jc w:val="center"/>
    </w:pPr>
    <w:rPr>
      <w:rFonts w:eastAsia="隶书"/>
      <w:b/>
      <w:spacing w:val="26"/>
      <w:sz w:val="44"/>
    </w:rPr>
  </w:style>
  <w:style w:type="paragraph" w:customStyle="1" w:styleId="afffff7">
    <w:name w:val="表格标题"/>
    <w:basedOn w:val="a3"/>
    <w:rsid w:val="001C191E"/>
    <w:pPr>
      <w:jc w:val="center"/>
    </w:pPr>
    <w:rPr>
      <w:rFonts w:ascii="Arial Narrow" w:eastAsia="楷体_GB2312" w:hAnsi="Arial Narrow"/>
      <w:sz w:val="24"/>
      <w:szCs w:val="20"/>
    </w:rPr>
  </w:style>
  <w:style w:type="paragraph" w:customStyle="1" w:styleId="afffff8">
    <w:name w:val="眉"/>
    <w:basedOn w:val="a8"/>
    <w:rsid w:val="001C191E"/>
    <w:rPr>
      <w:rFonts w:ascii="Arial" w:hAnsi="Arial"/>
      <w:sz w:val="21"/>
    </w:rPr>
  </w:style>
  <w:style w:type="paragraph" w:customStyle="1" w:styleId="afffff9">
    <w:name w:val="图文"/>
    <w:basedOn w:val="a3"/>
    <w:autoRedefine/>
    <w:rsid w:val="001C191E"/>
    <w:pPr>
      <w:spacing w:line="440" w:lineRule="exact"/>
      <w:jc w:val="center"/>
    </w:pPr>
    <w:rPr>
      <w:rFonts w:ascii="宋体" w:hAnsi="宋体"/>
      <w:b/>
      <w:bCs/>
      <w:color w:val="000000"/>
      <w:sz w:val="21"/>
      <w:szCs w:val="21"/>
    </w:rPr>
  </w:style>
  <w:style w:type="paragraph" w:customStyle="1" w:styleId="afffffa">
    <w:name w:val="图标标题"/>
    <w:basedOn w:val="a3"/>
    <w:next w:val="a3"/>
    <w:link w:val="Charf9"/>
    <w:rsid w:val="001C191E"/>
    <w:pPr>
      <w:topLinePunct/>
      <w:jc w:val="center"/>
    </w:pPr>
    <w:rPr>
      <w:rFonts w:ascii="仿宋_GB2312" w:eastAsia="仿宋_GB2312"/>
      <w:b/>
      <w:szCs w:val="28"/>
    </w:rPr>
  </w:style>
  <w:style w:type="character" w:customStyle="1" w:styleId="Charf9">
    <w:name w:val="图标标题 Char"/>
    <w:basedOn w:val="a5"/>
    <w:link w:val="afffffa"/>
    <w:rsid w:val="001C191E"/>
    <w:rPr>
      <w:rFonts w:ascii="仿宋_GB2312" w:eastAsia="仿宋_GB2312" w:hAnsi="Times New Roman" w:cs="Times New Roman"/>
      <w:b/>
      <w:sz w:val="28"/>
      <w:szCs w:val="28"/>
    </w:rPr>
  </w:style>
  <w:style w:type="paragraph" w:styleId="afffffb">
    <w:name w:val="table of authorities"/>
    <w:basedOn w:val="a3"/>
    <w:next w:val="a3"/>
    <w:semiHidden/>
    <w:rsid w:val="00090F6A"/>
    <w:pPr>
      <w:ind w:leftChars="200" w:left="420"/>
    </w:pPr>
    <w:rPr>
      <w:sz w:val="21"/>
    </w:rPr>
  </w:style>
  <w:style w:type="paragraph" w:customStyle="1" w:styleId="font0">
    <w:name w:val="font0"/>
    <w:basedOn w:val="a3"/>
    <w:rsid w:val="00F149E7"/>
    <w:pPr>
      <w:widowControl/>
      <w:spacing w:before="100" w:beforeAutospacing="1" w:after="100" w:afterAutospacing="1"/>
      <w:jc w:val="left"/>
    </w:pPr>
    <w:rPr>
      <w:rFonts w:ascii="宋体" w:hAnsi="宋体" w:hint="eastAsia"/>
      <w:kern w:val="0"/>
      <w:sz w:val="24"/>
    </w:rPr>
  </w:style>
  <w:style w:type="paragraph" w:customStyle="1" w:styleId="font5">
    <w:name w:val="font5"/>
    <w:basedOn w:val="a3"/>
    <w:rsid w:val="00F149E7"/>
    <w:pPr>
      <w:widowControl/>
      <w:spacing w:before="100" w:beforeAutospacing="1" w:after="100" w:afterAutospacing="1"/>
      <w:jc w:val="left"/>
    </w:pPr>
    <w:rPr>
      <w:rFonts w:ascii="宋体" w:hAnsi="宋体" w:hint="eastAsia"/>
      <w:kern w:val="0"/>
      <w:sz w:val="18"/>
      <w:szCs w:val="18"/>
    </w:rPr>
  </w:style>
  <w:style w:type="paragraph" w:customStyle="1" w:styleId="font6">
    <w:name w:val="font6"/>
    <w:basedOn w:val="a3"/>
    <w:rsid w:val="00F149E7"/>
    <w:pPr>
      <w:widowControl/>
      <w:spacing w:before="100" w:beforeAutospacing="1" w:after="100" w:afterAutospacing="1"/>
      <w:jc w:val="left"/>
    </w:pPr>
    <w:rPr>
      <w:kern w:val="0"/>
      <w:sz w:val="24"/>
    </w:rPr>
  </w:style>
  <w:style w:type="paragraph" w:customStyle="1" w:styleId="font7">
    <w:name w:val="font7"/>
    <w:basedOn w:val="a3"/>
    <w:rsid w:val="00F149E7"/>
    <w:pPr>
      <w:widowControl/>
      <w:spacing w:before="100" w:beforeAutospacing="1" w:after="100" w:afterAutospacing="1"/>
      <w:jc w:val="left"/>
    </w:pPr>
    <w:rPr>
      <w:kern w:val="0"/>
      <w:sz w:val="36"/>
      <w:szCs w:val="36"/>
    </w:rPr>
  </w:style>
  <w:style w:type="paragraph" w:customStyle="1" w:styleId="font8">
    <w:name w:val="font8"/>
    <w:basedOn w:val="a3"/>
    <w:rsid w:val="00F149E7"/>
    <w:pPr>
      <w:widowControl/>
      <w:spacing w:before="100" w:beforeAutospacing="1" w:after="100" w:afterAutospacing="1"/>
      <w:jc w:val="left"/>
    </w:pPr>
    <w:rPr>
      <w:rFonts w:ascii="宋体" w:hAnsi="宋体" w:hint="eastAsia"/>
      <w:b/>
      <w:bCs/>
      <w:kern w:val="0"/>
      <w:sz w:val="36"/>
      <w:szCs w:val="36"/>
    </w:rPr>
  </w:style>
  <w:style w:type="paragraph" w:customStyle="1" w:styleId="font9">
    <w:name w:val="font9"/>
    <w:basedOn w:val="a3"/>
    <w:rsid w:val="00F149E7"/>
    <w:pPr>
      <w:widowControl/>
      <w:spacing w:before="100" w:beforeAutospacing="1" w:after="100" w:afterAutospacing="1"/>
      <w:jc w:val="left"/>
    </w:pPr>
    <w:rPr>
      <w:rFonts w:ascii="宋体" w:hAnsi="宋体" w:hint="eastAsia"/>
      <w:kern w:val="0"/>
      <w:sz w:val="22"/>
      <w:szCs w:val="22"/>
    </w:rPr>
  </w:style>
  <w:style w:type="paragraph" w:customStyle="1" w:styleId="font10">
    <w:name w:val="font10"/>
    <w:basedOn w:val="a3"/>
    <w:rsid w:val="00F149E7"/>
    <w:pPr>
      <w:widowControl/>
      <w:spacing w:before="100" w:beforeAutospacing="1" w:after="100" w:afterAutospacing="1"/>
      <w:jc w:val="left"/>
    </w:pPr>
    <w:rPr>
      <w:kern w:val="0"/>
      <w:sz w:val="24"/>
    </w:rPr>
  </w:style>
  <w:style w:type="paragraph" w:customStyle="1" w:styleId="xl28">
    <w:name w:val="xl28"/>
    <w:basedOn w:val="a3"/>
    <w:rsid w:val="00F149E7"/>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1">
    <w:name w:val="xl31"/>
    <w:basedOn w:val="a3"/>
    <w:rsid w:val="00F149E7"/>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2">
    <w:name w:val="xl32"/>
    <w:basedOn w:val="a3"/>
    <w:rsid w:val="00F149E7"/>
    <w:pPr>
      <w:widowControl/>
      <w:pBdr>
        <w:bottom w:val="single" w:sz="4" w:space="0" w:color="auto"/>
      </w:pBdr>
      <w:spacing w:before="100" w:beforeAutospacing="1" w:after="100" w:afterAutospacing="1"/>
      <w:jc w:val="center"/>
      <w:textAlignment w:val="center"/>
    </w:pPr>
    <w:rPr>
      <w:rFonts w:ascii="宋体" w:hAnsi="宋体"/>
      <w:kern w:val="0"/>
      <w:sz w:val="36"/>
      <w:szCs w:val="36"/>
    </w:rPr>
  </w:style>
  <w:style w:type="paragraph" w:customStyle="1" w:styleId="xl33">
    <w:name w:val="xl33"/>
    <w:basedOn w:val="a3"/>
    <w:rsid w:val="00F149E7"/>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4">
    <w:name w:val="xl34"/>
    <w:basedOn w:val="a3"/>
    <w:rsid w:val="00F149E7"/>
    <w:pPr>
      <w:widowControl/>
      <w:pBdr>
        <w:left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font1">
    <w:name w:val="font1"/>
    <w:basedOn w:val="a3"/>
    <w:rsid w:val="00F149E7"/>
    <w:pPr>
      <w:widowControl/>
      <w:spacing w:before="100" w:beforeAutospacing="1" w:after="100" w:afterAutospacing="1"/>
      <w:jc w:val="left"/>
    </w:pPr>
    <w:rPr>
      <w:rFonts w:ascii="宋体" w:hAnsi="宋体" w:hint="eastAsia"/>
      <w:kern w:val="0"/>
      <w:sz w:val="24"/>
    </w:rPr>
  </w:style>
  <w:style w:type="paragraph" w:customStyle="1" w:styleId="1fb">
    <w:name w:val="样式1图表文字"/>
    <w:basedOn w:val="a3"/>
    <w:rsid w:val="00F149E7"/>
    <w:pPr>
      <w:adjustRightInd w:val="0"/>
      <w:snapToGrid w:val="0"/>
      <w:jc w:val="center"/>
    </w:pPr>
    <w:rPr>
      <w:rFonts w:ascii="仿宋_GB2312" w:eastAsia="仿宋_GB2312"/>
      <w:sz w:val="24"/>
    </w:rPr>
  </w:style>
  <w:style w:type="paragraph" w:customStyle="1" w:styleId="1fc">
    <w:name w:val="样式1表格格式"/>
    <w:basedOn w:val="a3"/>
    <w:rsid w:val="00F149E7"/>
    <w:pPr>
      <w:adjustRightInd w:val="0"/>
      <w:snapToGrid w:val="0"/>
      <w:jc w:val="center"/>
    </w:pPr>
    <w:rPr>
      <w:rFonts w:ascii="仿宋_GB2312" w:eastAsia="仿宋_GB2312"/>
      <w:b/>
      <w:bCs/>
      <w:snapToGrid w:val="0"/>
      <w:kern w:val="0"/>
      <w:sz w:val="24"/>
    </w:rPr>
  </w:style>
  <w:style w:type="paragraph" w:customStyle="1" w:styleId="1fd">
    <w:name w:val="样式1表名"/>
    <w:basedOn w:val="a4"/>
    <w:rsid w:val="00F149E7"/>
    <w:pPr>
      <w:widowControl w:val="0"/>
      <w:adjustRightInd w:val="0"/>
      <w:spacing w:beforeLines="75" w:after="0" w:line="240" w:lineRule="auto"/>
      <w:ind w:firstLine="0"/>
    </w:pPr>
    <w:rPr>
      <w:rFonts w:ascii="黑体" w:eastAsia="黑体" w:hAnsi="Times New Roman"/>
      <w:snapToGrid w:val="0"/>
      <w:sz w:val="24"/>
      <w:szCs w:val="24"/>
      <w:u w:val="none"/>
    </w:rPr>
  </w:style>
  <w:style w:type="paragraph" w:customStyle="1" w:styleId="afffffc">
    <w:name w:val="标书正文"/>
    <w:basedOn w:val="a3"/>
    <w:rsid w:val="00F149E7"/>
    <w:pPr>
      <w:adjustRightInd w:val="0"/>
      <w:snapToGrid w:val="0"/>
      <w:spacing w:line="300" w:lineRule="auto"/>
      <w:ind w:firstLineChars="200" w:firstLine="200"/>
    </w:pPr>
    <w:rPr>
      <w:rFonts w:eastAsia="仿宋_GB2312"/>
    </w:rPr>
  </w:style>
  <w:style w:type="paragraph" w:customStyle="1" w:styleId="dragon">
    <w:name w:val="dragon"/>
    <w:basedOn w:val="a3"/>
    <w:rsid w:val="00FA7D5B"/>
    <w:pPr>
      <w:adjustRightInd w:val="0"/>
      <w:snapToGrid w:val="0"/>
      <w:spacing w:line="480" w:lineRule="atLeast"/>
    </w:pPr>
    <w:rPr>
      <w:rFonts w:ascii="Verdana" w:eastAsia="仿宋_GB2312" w:hAnsi="Verdana"/>
      <w:snapToGrid w:val="0"/>
      <w:kern w:val="0"/>
      <w:szCs w:val="20"/>
    </w:rPr>
  </w:style>
  <w:style w:type="paragraph" w:customStyle="1" w:styleId="46">
    <w:name w:val="节4"/>
    <w:basedOn w:val="a3"/>
    <w:autoRedefine/>
    <w:rsid w:val="00FA7D5B"/>
    <w:pPr>
      <w:spacing w:line="360" w:lineRule="auto"/>
      <w:ind w:left="10"/>
      <w:outlineLvl w:val="0"/>
    </w:pPr>
    <w:rPr>
      <w:rFonts w:ascii="Arial" w:hAnsi="Arial"/>
      <w:color w:val="000000"/>
    </w:rPr>
  </w:style>
  <w:style w:type="paragraph" w:customStyle="1" w:styleId="afffffd">
    <w:name w:val="文"/>
    <w:basedOn w:val="a3"/>
    <w:autoRedefine/>
    <w:rsid w:val="00FA7D5B"/>
    <w:pPr>
      <w:spacing w:line="360" w:lineRule="auto"/>
      <w:ind w:firstLine="619"/>
    </w:pPr>
    <w:rPr>
      <w:rFonts w:ascii="Arial" w:hAnsi="Arial"/>
      <w:b/>
      <w:color w:val="000000"/>
      <w:lang w:val="eu-ES"/>
    </w:rPr>
  </w:style>
  <w:style w:type="paragraph" w:customStyle="1" w:styleId="xl60">
    <w:name w:val="xl60"/>
    <w:basedOn w:val="a3"/>
    <w:rsid w:val="00FA7D5B"/>
    <w:pPr>
      <w:widowControl/>
      <w:spacing w:before="100" w:beforeAutospacing="1" w:after="100" w:afterAutospacing="1"/>
      <w:jc w:val="center"/>
    </w:pPr>
    <w:rPr>
      <w:rFonts w:ascii="宋体" w:hAnsi="宋体"/>
      <w:kern w:val="0"/>
      <w:sz w:val="24"/>
    </w:rPr>
  </w:style>
  <w:style w:type="paragraph" w:customStyle="1" w:styleId="ZHB">
    <w:name w:val="ZHB图文"/>
    <w:basedOn w:val="a3"/>
    <w:autoRedefine/>
    <w:rsid w:val="00FA7D5B"/>
    <w:pPr>
      <w:spacing w:line="400" w:lineRule="exact"/>
    </w:pPr>
    <w:rPr>
      <w:rFonts w:ascii="宋体" w:hAnsi="宋体"/>
      <w:sz w:val="24"/>
    </w:rPr>
  </w:style>
  <w:style w:type="paragraph" w:customStyle="1" w:styleId="afffffe">
    <w:name w:val="表编号"/>
    <w:basedOn w:val="a3"/>
    <w:rsid w:val="00FA7D5B"/>
    <w:pPr>
      <w:tabs>
        <w:tab w:val="num" w:pos="345"/>
      </w:tabs>
      <w:adjustRightInd w:val="0"/>
      <w:ind w:left="345" w:firstLineChars="200" w:hanging="345"/>
      <w:jc w:val="center"/>
    </w:pPr>
    <w:rPr>
      <w:rFonts w:ascii="宋体" w:hint="eastAsia"/>
    </w:rPr>
  </w:style>
  <w:style w:type="paragraph" w:customStyle="1" w:styleId="affffff">
    <w:name w:val="加粗标题"/>
    <w:basedOn w:val="a3"/>
    <w:next w:val="a3"/>
    <w:autoRedefine/>
    <w:rsid w:val="00FA7D5B"/>
    <w:rPr>
      <w:rFonts w:ascii="仿宋_GB2312" w:eastAsia="仿宋_GB2312"/>
      <w:b/>
      <w:color w:val="000000"/>
    </w:rPr>
  </w:style>
  <w:style w:type="paragraph" w:customStyle="1" w:styleId="affffff0">
    <w:name w:val="正文(小四)"/>
    <w:basedOn w:val="a3"/>
    <w:rsid w:val="00FA7D5B"/>
    <w:pPr>
      <w:snapToGrid w:val="0"/>
    </w:pPr>
    <w:rPr>
      <w:rFonts w:ascii="仿宋_GB2312" w:eastAsia="仿宋_GB2312"/>
      <w:sz w:val="24"/>
      <w:szCs w:val="20"/>
    </w:rPr>
  </w:style>
  <w:style w:type="paragraph" w:customStyle="1" w:styleId="affffff1">
    <w:name w:val="首行缩进正文"/>
    <w:basedOn w:val="a3"/>
    <w:link w:val="Char15"/>
    <w:rsid w:val="00FA7D5B"/>
    <w:pPr>
      <w:snapToGrid w:val="0"/>
      <w:ind w:firstLineChars="200" w:firstLine="200"/>
    </w:pPr>
    <w:rPr>
      <w:rFonts w:ascii="仿宋_GB2312" w:eastAsia="仿宋_GB2312"/>
      <w:snapToGrid w:val="0"/>
      <w:kern w:val="0"/>
      <w:szCs w:val="20"/>
      <w:lang w:bidi="he-IL"/>
    </w:rPr>
  </w:style>
  <w:style w:type="character" w:customStyle="1" w:styleId="Char15">
    <w:name w:val="首行缩进正文 Char1"/>
    <w:basedOn w:val="a5"/>
    <w:link w:val="affffff1"/>
    <w:rsid w:val="00FA7D5B"/>
    <w:rPr>
      <w:rFonts w:ascii="仿宋_GB2312" w:eastAsia="仿宋_GB2312" w:hAnsi="Times New Roman" w:cs="Times New Roman"/>
      <w:snapToGrid w:val="0"/>
      <w:kern w:val="0"/>
      <w:sz w:val="28"/>
      <w:szCs w:val="20"/>
      <w:lang w:bidi="he-IL"/>
    </w:rPr>
  </w:style>
  <w:style w:type="table" w:styleId="affffff2">
    <w:name w:val="Table Elegant"/>
    <w:basedOn w:val="a6"/>
    <w:rsid w:val="00FA7D5B"/>
    <w:pPr>
      <w:widowControl w:val="0"/>
      <w:ind w:firstLineChars="0" w:firstLine="0"/>
      <w:jc w:val="both"/>
    </w:pPr>
    <w:rPr>
      <w:rFonts w:ascii="Times New Roman" w:eastAsia="宋体" w:hAnsi="Times New Roman" w:cs="Times New Roman"/>
      <w:kern w:val="0"/>
      <w:sz w:val="20"/>
      <w:szCs w:val="20"/>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affffff3">
    <w:name w:val="加粗正文"/>
    <w:basedOn w:val="a3"/>
    <w:next w:val="a3"/>
    <w:rsid w:val="00FA7D5B"/>
    <w:pPr>
      <w:jc w:val="center"/>
    </w:pPr>
    <w:rPr>
      <w:rFonts w:ascii="仿宋_GB2312" w:eastAsia="仿宋_GB2312"/>
      <w:color w:val="000000"/>
      <w:sz w:val="32"/>
    </w:rPr>
  </w:style>
  <w:style w:type="paragraph" w:customStyle="1" w:styleId="affffff4">
    <w:name w:val="表格通用"/>
    <w:basedOn w:val="a3"/>
    <w:next w:val="a3"/>
    <w:rsid w:val="00FA7D5B"/>
    <w:pPr>
      <w:spacing w:line="300" w:lineRule="exact"/>
      <w:jc w:val="center"/>
    </w:pPr>
    <w:rPr>
      <w:rFonts w:ascii="仿宋_GB2312" w:eastAsia="仿宋_GB2312"/>
      <w:color w:val="000000"/>
      <w:sz w:val="24"/>
    </w:rPr>
  </w:style>
  <w:style w:type="paragraph" w:customStyle="1" w:styleId="affffff5">
    <w:name w:val="正文编号"/>
    <w:basedOn w:val="af4"/>
    <w:rsid w:val="00FA7D5B"/>
    <w:pPr>
      <w:tabs>
        <w:tab w:val="num" w:pos="420"/>
      </w:tabs>
      <w:snapToGrid/>
      <w:spacing w:line="240" w:lineRule="auto"/>
      <w:ind w:left="420" w:hanging="420"/>
    </w:pPr>
    <w:rPr>
      <w:rFonts w:eastAsia="宋体"/>
      <w:lang w:bidi="he-IL"/>
    </w:rPr>
  </w:style>
  <w:style w:type="paragraph" w:customStyle="1" w:styleId="121">
    <w:name w:val="标题1.2"/>
    <w:basedOn w:val="1fe"/>
    <w:autoRedefine/>
    <w:rsid w:val="00FA7D5B"/>
    <w:pPr>
      <w:ind w:firstLineChars="0" w:firstLine="0"/>
      <w:outlineLvl w:val="2"/>
    </w:pPr>
    <w:rPr>
      <w:rFonts w:ascii="仿宋_GB2312" w:eastAsia="仿宋_GB2312"/>
      <w:bCs/>
      <w:szCs w:val="28"/>
    </w:rPr>
  </w:style>
  <w:style w:type="paragraph" w:customStyle="1" w:styleId="1fe">
    <w:name w:val="标题1."/>
    <w:basedOn w:val="af8"/>
    <w:autoRedefine/>
    <w:rsid w:val="00FA7D5B"/>
    <w:pPr>
      <w:spacing w:before="0" w:after="0" w:line="240" w:lineRule="auto"/>
      <w:ind w:firstLineChars="228" w:firstLine="629"/>
      <w:jc w:val="left"/>
    </w:pPr>
    <w:rPr>
      <w:rFonts w:ascii="Times New Roman" w:eastAsia="黑体" w:hAnsi="Times New Roman" w:cs="Times New Roman"/>
      <w:b w:val="0"/>
      <w:bCs w:val="0"/>
      <w:sz w:val="28"/>
    </w:rPr>
  </w:style>
  <w:style w:type="paragraph" w:customStyle="1" w:styleId="21">
    <w:name w:val="正文编号2"/>
    <w:basedOn w:val="affffff5"/>
    <w:rsid w:val="00FA7D5B"/>
    <w:pPr>
      <w:numPr>
        <w:numId w:val="11"/>
      </w:numPr>
      <w:tabs>
        <w:tab w:val="left" w:pos="980"/>
      </w:tabs>
      <w:snapToGrid w:val="0"/>
      <w:spacing w:line="360" w:lineRule="auto"/>
    </w:pPr>
  </w:style>
  <w:style w:type="paragraph" w:customStyle="1" w:styleId="215115">
    <w:name w:val="样式 标题 2 + 段前: 1.5 行 段后: 1 行 行距: 1.5 倍行距"/>
    <w:basedOn w:val="22"/>
    <w:rsid w:val="00FA7D5B"/>
    <w:pPr>
      <w:keepLines w:val="0"/>
      <w:tabs>
        <w:tab w:val="num" w:pos="360"/>
      </w:tabs>
      <w:snapToGrid/>
      <w:spacing w:beforeLines="100" w:afterLines="100"/>
      <w:ind w:firstLine="0"/>
      <w:jc w:val="center"/>
    </w:pPr>
    <w:rPr>
      <w:rFonts w:ascii="黑体" w:eastAsia="黑体" w:hAnsi="Times New Roman"/>
      <w:b w:val="0"/>
      <w:color w:val="000000"/>
      <w:sz w:val="24"/>
    </w:rPr>
  </w:style>
  <w:style w:type="paragraph" w:customStyle="1" w:styleId="2f2">
    <w:name w:val="纯文本2"/>
    <w:basedOn w:val="a3"/>
    <w:rsid w:val="00A16B25"/>
    <w:pPr>
      <w:adjustRightInd w:val="0"/>
      <w:textAlignment w:val="baseline"/>
    </w:pPr>
    <w:rPr>
      <w:rFonts w:ascii="宋体" w:hAnsi="Courier New"/>
      <w:sz w:val="21"/>
      <w:szCs w:val="20"/>
    </w:rPr>
  </w:style>
  <w:style w:type="paragraph" w:customStyle="1" w:styleId="affffff6">
    <w:name w:val="自定页脚"/>
    <w:basedOn w:val="a9"/>
    <w:autoRedefine/>
    <w:rsid w:val="00DB1CAA"/>
    <w:pPr>
      <w:jc w:val="center"/>
    </w:pPr>
    <w:rPr>
      <w:rFonts w:ascii="宋体"/>
      <w:bCs/>
    </w:rPr>
  </w:style>
  <w:style w:type="paragraph" w:customStyle="1" w:styleId="221">
    <w:name w:val="22"/>
    <w:basedOn w:val="a3"/>
    <w:rsid w:val="002E584D"/>
    <w:pPr>
      <w:widowControl/>
      <w:spacing w:before="100" w:beforeAutospacing="1" w:after="100" w:afterAutospacing="1"/>
      <w:jc w:val="left"/>
    </w:pPr>
    <w:rPr>
      <w:rFonts w:ascii="宋体" w:hAnsi="宋体"/>
      <w:kern w:val="0"/>
      <w:sz w:val="24"/>
    </w:rPr>
  </w:style>
</w:styles>
</file>

<file path=word/webSettings.xml><?xml version="1.0" encoding="utf-8"?>
<w:webSettings xmlns:r="http://schemas.openxmlformats.org/officeDocument/2006/relationships" xmlns:w="http://schemas.openxmlformats.org/wordprocessingml/2006/main">
  <w:divs>
    <w:div w:id="177570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408</TotalTime>
  <Pages>70</Pages>
  <Words>5246</Words>
  <Characters>29907</Characters>
  <Application>Microsoft Office Word</Application>
  <DocSecurity>0</DocSecurity>
  <Lines>249</Lines>
  <Paragraphs>70</Paragraphs>
  <ScaleCrop>false</ScaleCrop>
  <Company/>
  <LinksUpToDate>false</LinksUpToDate>
  <CharactersWithSpaces>35083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2012-07-18T01:03:00Z</dcterms:modified>
</cp:coreProperties>
</file>