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741C4C" w:rsidP="00927743">
      <w:pPr>
        <w:jc w:val="center"/>
        <w:rPr>
          <w:b/>
          <w:sz w:val="40"/>
        </w:rPr>
      </w:pPr>
      <w:r>
        <w:rPr>
          <w:b/>
          <w:sz w:val="40"/>
        </w:rPr>
        <w:t>×</w:t>
      </w:r>
      <w:r>
        <w:rPr>
          <w:b/>
          <w:sz w:val="40"/>
        </w:rPr>
        <w:t>大桥</w:t>
      </w:r>
      <w:r w:rsidR="00927743">
        <w:rPr>
          <w:b/>
          <w:sz w:val="40"/>
        </w:rPr>
        <w:t>施工组织设计</w:t>
      </w: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24"/>
        </w:rPr>
      </w:pPr>
      <w:r>
        <w:rPr>
          <w:b/>
          <w:sz w:val="24"/>
        </w:rPr>
        <w:t>编制日期：</w:t>
      </w:r>
      <w:r>
        <w:rPr>
          <w:b/>
          <w:sz w:val="24"/>
        </w:rPr>
        <w:t>×</w:t>
      </w:r>
      <w:r>
        <w:rPr>
          <w:b/>
          <w:sz w:val="24"/>
        </w:rPr>
        <w:t>年</w:t>
      </w:r>
      <w:r>
        <w:rPr>
          <w:b/>
          <w:sz w:val="24"/>
        </w:rPr>
        <w:t>×</w:t>
      </w:r>
      <w:r>
        <w:rPr>
          <w:b/>
          <w:sz w:val="24"/>
        </w:rPr>
        <w:t>月</w:t>
      </w:r>
      <w:r>
        <w:rPr>
          <w:b/>
          <w:sz w:val="24"/>
        </w:rPr>
        <w:t>10</w:t>
      </w:r>
      <w:r>
        <w:rPr>
          <w:b/>
          <w:sz w:val="24"/>
        </w:rPr>
        <w:t>日</w:t>
      </w:r>
    </w:p>
    <w:p w:rsidR="00927743" w:rsidRDefault="00927743" w:rsidP="00927743">
      <w:pPr>
        <w:jc w:val="center"/>
        <w:rPr>
          <w:b/>
          <w:sz w:val="40"/>
        </w:rPr>
      </w:pPr>
      <w:r>
        <w:rPr>
          <w:b/>
          <w:sz w:val="24"/>
        </w:rPr>
        <w:t>编制单位：</w:t>
      </w: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sz w:val="40"/>
        </w:rPr>
      </w:pPr>
    </w:p>
    <w:p w:rsidR="00927743" w:rsidRDefault="00927743" w:rsidP="00927743">
      <w:pPr>
        <w:jc w:val="center"/>
        <w:rPr>
          <w:b/>
        </w:rPr>
      </w:pPr>
      <w:r>
        <w:rPr>
          <w:b/>
        </w:rPr>
        <w:br w:type="page"/>
      </w:r>
      <w:r>
        <w:rPr>
          <w:b/>
        </w:rPr>
        <w:lastRenderedPageBreak/>
        <w:t>目录</w:t>
      </w:r>
    </w:p>
    <w:p w:rsidR="00927743" w:rsidRDefault="00F76611" w:rsidP="00927743">
      <w:pPr>
        <w:pStyle w:val="15"/>
        <w:tabs>
          <w:tab w:val="right" w:leader="dot" w:pos="8296"/>
        </w:tabs>
        <w:ind w:firstLine="360"/>
        <w:rPr>
          <w:noProof/>
          <w:sz w:val="18"/>
        </w:rPr>
      </w:pPr>
      <w:r>
        <w:rPr>
          <w:sz w:val="18"/>
        </w:rPr>
        <w:fldChar w:fldCharType="begin"/>
      </w:r>
      <w:r w:rsidR="00927743">
        <w:rPr>
          <w:sz w:val="18"/>
        </w:rPr>
        <w:instrText xml:space="preserve"> TOC \o "1-4" \z </w:instrText>
      </w:r>
      <w:r>
        <w:rPr>
          <w:sz w:val="18"/>
        </w:rPr>
        <w:fldChar w:fldCharType="separate"/>
      </w:r>
      <w:r w:rsidR="00927743">
        <w:rPr>
          <w:rFonts w:hint="eastAsia"/>
          <w:noProof/>
          <w:sz w:val="18"/>
          <w:szCs w:val="36"/>
        </w:rPr>
        <w:t>第一卷</w:t>
      </w:r>
      <w:r w:rsidR="00927743">
        <w:rPr>
          <w:rFonts w:hint="eastAsia"/>
          <w:noProof/>
          <w:sz w:val="18"/>
          <w:szCs w:val="36"/>
        </w:rPr>
        <w:t xml:space="preserve"> </w:t>
      </w:r>
      <w:r w:rsidR="00741C4C">
        <w:rPr>
          <w:rFonts w:hint="eastAsia"/>
          <w:noProof/>
          <w:sz w:val="18"/>
          <w:szCs w:val="36"/>
        </w:rPr>
        <w:t>×大桥</w:t>
      </w:r>
      <w:r w:rsidR="00927743">
        <w:rPr>
          <w:rFonts w:hint="eastAsia"/>
          <w:noProof/>
          <w:sz w:val="18"/>
          <w:szCs w:val="36"/>
        </w:rPr>
        <w:t>施工组织设计</w:t>
      </w:r>
      <w:r w:rsidR="00927743">
        <w:rPr>
          <w:noProof/>
          <w:webHidden/>
          <w:sz w:val="18"/>
        </w:rPr>
        <w:tab/>
      </w:r>
      <w:r>
        <w:rPr>
          <w:noProof/>
          <w:webHidden/>
          <w:sz w:val="18"/>
        </w:rPr>
        <w:fldChar w:fldCharType="begin"/>
      </w:r>
      <w:r w:rsidR="00927743">
        <w:rPr>
          <w:noProof/>
          <w:webHidden/>
          <w:sz w:val="18"/>
        </w:rPr>
        <w:instrText xml:space="preserve"> PAGEREF _Toc71946300 \h </w:instrText>
      </w:r>
      <w:r>
        <w:rPr>
          <w:noProof/>
          <w:webHidden/>
          <w:sz w:val="18"/>
        </w:rPr>
      </w:r>
      <w:r>
        <w:rPr>
          <w:noProof/>
          <w:webHidden/>
          <w:sz w:val="18"/>
        </w:rPr>
        <w:fldChar w:fldCharType="separate"/>
      </w:r>
      <w:r w:rsidR="00927743">
        <w:rPr>
          <w:noProof/>
          <w:webHidden/>
          <w:sz w:val="18"/>
        </w:rPr>
        <w:t>5</w:t>
      </w:r>
      <w:r>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第一章</w:t>
      </w:r>
      <w:r>
        <w:rPr>
          <w:rFonts w:hint="eastAsia"/>
          <w:noProof/>
          <w:sz w:val="18"/>
        </w:rPr>
        <w:t xml:space="preserve"> </w:t>
      </w:r>
      <w:r>
        <w:rPr>
          <w:rFonts w:hint="eastAsia"/>
          <w:noProof/>
          <w:sz w:val="18"/>
        </w:rPr>
        <w:t>编制说明</w:t>
      </w:r>
      <w:r>
        <w:rPr>
          <w:noProof/>
          <w:webHidden/>
          <w:sz w:val="18"/>
        </w:rPr>
        <w:tab/>
      </w:r>
      <w:r w:rsidR="00F76611">
        <w:rPr>
          <w:noProof/>
          <w:webHidden/>
          <w:sz w:val="18"/>
        </w:rPr>
        <w:fldChar w:fldCharType="begin"/>
      </w:r>
      <w:r>
        <w:rPr>
          <w:noProof/>
          <w:webHidden/>
          <w:sz w:val="18"/>
        </w:rPr>
        <w:instrText xml:space="preserve"> PAGEREF _Toc71946301 \h </w:instrText>
      </w:r>
      <w:r w:rsidR="00F76611">
        <w:rPr>
          <w:noProof/>
          <w:webHidden/>
          <w:sz w:val="18"/>
        </w:rPr>
      </w:r>
      <w:r w:rsidR="00F76611">
        <w:rPr>
          <w:noProof/>
          <w:webHidden/>
          <w:sz w:val="18"/>
        </w:rPr>
        <w:fldChar w:fldCharType="separate"/>
      </w:r>
      <w:r>
        <w:rPr>
          <w:noProof/>
          <w:webHidden/>
          <w:sz w:val="18"/>
        </w:rPr>
        <w:t>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编制依据</w:t>
      </w:r>
      <w:r>
        <w:rPr>
          <w:noProof/>
          <w:webHidden/>
          <w:sz w:val="18"/>
        </w:rPr>
        <w:tab/>
      </w:r>
      <w:r w:rsidR="00F76611">
        <w:rPr>
          <w:noProof/>
          <w:webHidden/>
          <w:sz w:val="18"/>
        </w:rPr>
        <w:fldChar w:fldCharType="begin"/>
      </w:r>
      <w:r>
        <w:rPr>
          <w:noProof/>
          <w:webHidden/>
          <w:sz w:val="18"/>
        </w:rPr>
        <w:instrText xml:space="preserve"> PAGEREF _Toc71946302 \h </w:instrText>
      </w:r>
      <w:r w:rsidR="00F76611">
        <w:rPr>
          <w:noProof/>
          <w:webHidden/>
          <w:sz w:val="18"/>
        </w:rPr>
      </w:r>
      <w:r w:rsidR="00F76611">
        <w:rPr>
          <w:noProof/>
          <w:webHidden/>
          <w:sz w:val="18"/>
        </w:rPr>
        <w:fldChar w:fldCharType="separate"/>
      </w:r>
      <w:r>
        <w:rPr>
          <w:noProof/>
          <w:webHidden/>
          <w:sz w:val="18"/>
        </w:rPr>
        <w:t>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编制范围</w:t>
      </w:r>
      <w:r>
        <w:rPr>
          <w:noProof/>
          <w:webHidden/>
          <w:sz w:val="18"/>
        </w:rPr>
        <w:tab/>
      </w:r>
      <w:r w:rsidR="00F76611">
        <w:rPr>
          <w:noProof/>
          <w:webHidden/>
          <w:sz w:val="18"/>
        </w:rPr>
        <w:fldChar w:fldCharType="begin"/>
      </w:r>
      <w:r>
        <w:rPr>
          <w:noProof/>
          <w:webHidden/>
          <w:sz w:val="18"/>
        </w:rPr>
        <w:instrText xml:space="preserve"> PAGEREF _Toc71946303 \h </w:instrText>
      </w:r>
      <w:r w:rsidR="00F76611">
        <w:rPr>
          <w:noProof/>
          <w:webHidden/>
          <w:sz w:val="18"/>
        </w:rPr>
      </w:r>
      <w:r w:rsidR="00F76611">
        <w:rPr>
          <w:noProof/>
          <w:webHidden/>
          <w:sz w:val="18"/>
        </w:rPr>
        <w:fldChar w:fldCharType="separate"/>
      </w:r>
      <w:r>
        <w:rPr>
          <w:noProof/>
          <w:webHidden/>
          <w:sz w:val="18"/>
        </w:rPr>
        <w:t>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编制原则</w:t>
      </w:r>
      <w:r>
        <w:rPr>
          <w:noProof/>
          <w:webHidden/>
          <w:sz w:val="18"/>
        </w:rPr>
        <w:tab/>
      </w:r>
      <w:r w:rsidR="00F76611">
        <w:rPr>
          <w:noProof/>
          <w:webHidden/>
          <w:sz w:val="18"/>
        </w:rPr>
        <w:fldChar w:fldCharType="begin"/>
      </w:r>
      <w:r>
        <w:rPr>
          <w:noProof/>
          <w:webHidden/>
          <w:sz w:val="18"/>
        </w:rPr>
        <w:instrText xml:space="preserve"> PAGEREF _Toc71946304 \h </w:instrText>
      </w:r>
      <w:r w:rsidR="00F76611">
        <w:rPr>
          <w:noProof/>
          <w:webHidden/>
          <w:sz w:val="18"/>
        </w:rPr>
      </w:r>
      <w:r w:rsidR="00F76611">
        <w:rPr>
          <w:noProof/>
          <w:webHidden/>
          <w:sz w:val="18"/>
        </w:rPr>
        <w:fldChar w:fldCharType="separate"/>
      </w:r>
      <w:r>
        <w:rPr>
          <w:noProof/>
          <w:webHidden/>
          <w:sz w:val="18"/>
        </w:rPr>
        <w:t>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施工组织设计目标</w:t>
      </w:r>
      <w:r>
        <w:rPr>
          <w:noProof/>
          <w:webHidden/>
          <w:sz w:val="18"/>
        </w:rPr>
        <w:tab/>
      </w:r>
      <w:r w:rsidR="00F76611">
        <w:rPr>
          <w:noProof/>
          <w:webHidden/>
          <w:sz w:val="18"/>
        </w:rPr>
        <w:fldChar w:fldCharType="begin"/>
      </w:r>
      <w:r>
        <w:rPr>
          <w:noProof/>
          <w:webHidden/>
          <w:sz w:val="18"/>
        </w:rPr>
        <w:instrText xml:space="preserve"> PAGEREF _Toc71946305 \h </w:instrText>
      </w:r>
      <w:r w:rsidR="00F76611">
        <w:rPr>
          <w:noProof/>
          <w:webHidden/>
          <w:sz w:val="18"/>
        </w:rPr>
      </w:r>
      <w:r w:rsidR="00F76611">
        <w:rPr>
          <w:noProof/>
          <w:webHidden/>
          <w:sz w:val="18"/>
        </w:rPr>
        <w:fldChar w:fldCharType="separate"/>
      </w:r>
      <w:r>
        <w:rPr>
          <w:noProof/>
          <w:webHidden/>
          <w:sz w:val="18"/>
        </w:rPr>
        <w:t>7</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第二章</w:t>
      </w:r>
      <w:r>
        <w:rPr>
          <w:rFonts w:hint="eastAsia"/>
          <w:noProof/>
          <w:sz w:val="18"/>
        </w:rPr>
        <w:t xml:space="preserve"> </w:t>
      </w:r>
      <w:r>
        <w:rPr>
          <w:rFonts w:hint="eastAsia"/>
          <w:noProof/>
          <w:sz w:val="18"/>
        </w:rPr>
        <w:t>工程概况</w:t>
      </w:r>
      <w:r>
        <w:rPr>
          <w:noProof/>
          <w:webHidden/>
          <w:sz w:val="18"/>
        </w:rPr>
        <w:tab/>
      </w:r>
      <w:r w:rsidR="00F76611">
        <w:rPr>
          <w:noProof/>
          <w:webHidden/>
          <w:sz w:val="18"/>
        </w:rPr>
        <w:fldChar w:fldCharType="begin"/>
      </w:r>
      <w:r>
        <w:rPr>
          <w:noProof/>
          <w:webHidden/>
          <w:sz w:val="18"/>
        </w:rPr>
        <w:instrText xml:space="preserve"> PAGEREF _Toc71946306 \h </w:instrText>
      </w:r>
      <w:r w:rsidR="00F76611">
        <w:rPr>
          <w:noProof/>
          <w:webHidden/>
          <w:sz w:val="18"/>
        </w:rPr>
      </w:r>
      <w:r w:rsidR="00F76611">
        <w:rPr>
          <w:noProof/>
          <w:webHidden/>
          <w:sz w:val="18"/>
        </w:rPr>
        <w:fldChar w:fldCharType="separate"/>
      </w:r>
      <w:r>
        <w:rPr>
          <w:noProof/>
          <w:webHidden/>
          <w:sz w:val="18"/>
        </w:rPr>
        <w:t>7</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工程地理位置及线路走向</w:t>
      </w:r>
      <w:r>
        <w:rPr>
          <w:noProof/>
          <w:webHidden/>
          <w:sz w:val="18"/>
        </w:rPr>
        <w:tab/>
      </w:r>
      <w:r w:rsidR="00F76611">
        <w:rPr>
          <w:noProof/>
          <w:webHidden/>
          <w:sz w:val="18"/>
        </w:rPr>
        <w:fldChar w:fldCharType="begin"/>
      </w:r>
      <w:r>
        <w:rPr>
          <w:noProof/>
          <w:webHidden/>
          <w:sz w:val="18"/>
        </w:rPr>
        <w:instrText xml:space="preserve"> PAGEREF _Toc71946307 \h </w:instrText>
      </w:r>
      <w:r w:rsidR="00F76611">
        <w:rPr>
          <w:noProof/>
          <w:webHidden/>
          <w:sz w:val="18"/>
        </w:rPr>
      </w:r>
      <w:r w:rsidR="00F76611">
        <w:rPr>
          <w:noProof/>
          <w:webHidden/>
          <w:sz w:val="18"/>
        </w:rPr>
        <w:fldChar w:fldCharType="separate"/>
      </w:r>
      <w:r>
        <w:rPr>
          <w:noProof/>
          <w:webHidden/>
          <w:sz w:val="18"/>
        </w:rPr>
        <w:t>7</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主要技术标准</w:t>
      </w:r>
      <w:r>
        <w:rPr>
          <w:noProof/>
          <w:webHidden/>
          <w:sz w:val="18"/>
        </w:rPr>
        <w:tab/>
      </w:r>
      <w:r w:rsidR="00F76611">
        <w:rPr>
          <w:noProof/>
          <w:webHidden/>
          <w:sz w:val="18"/>
        </w:rPr>
        <w:fldChar w:fldCharType="begin"/>
      </w:r>
      <w:r>
        <w:rPr>
          <w:noProof/>
          <w:webHidden/>
          <w:sz w:val="18"/>
        </w:rPr>
        <w:instrText xml:space="preserve"> PAGEREF _Toc71946308 \h </w:instrText>
      </w:r>
      <w:r w:rsidR="00F76611">
        <w:rPr>
          <w:noProof/>
          <w:webHidden/>
          <w:sz w:val="18"/>
        </w:rPr>
      </w:r>
      <w:r w:rsidR="00F76611">
        <w:rPr>
          <w:noProof/>
          <w:webHidden/>
          <w:sz w:val="18"/>
        </w:rPr>
        <w:fldChar w:fldCharType="separate"/>
      </w:r>
      <w:r>
        <w:rPr>
          <w:noProof/>
          <w:webHidden/>
          <w:sz w:val="18"/>
        </w:rPr>
        <w:t>8</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孔跨布置</w:t>
      </w:r>
      <w:r>
        <w:rPr>
          <w:noProof/>
          <w:webHidden/>
          <w:sz w:val="18"/>
        </w:rPr>
        <w:tab/>
      </w:r>
      <w:r w:rsidR="00F76611">
        <w:rPr>
          <w:noProof/>
          <w:webHidden/>
          <w:sz w:val="18"/>
        </w:rPr>
        <w:fldChar w:fldCharType="begin"/>
      </w:r>
      <w:r>
        <w:rPr>
          <w:noProof/>
          <w:webHidden/>
          <w:sz w:val="18"/>
        </w:rPr>
        <w:instrText xml:space="preserve"> PAGEREF _Toc71946309 \h </w:instrText>
      </w:r>
      <w:r w:rsidR="00F76611">
        <w:rPr>
          <w:noProof/>
          <w:webHidden/>
          <w:sz w:val="18"/>
        </w:rPr>
      </w:r>
      <w:r w:rsidR="00F76611">
        <w:rPr>
          <w:noProof/>
          <w:webHidden/>
          <w:sz w:val="18"/>
        </w:rPr>
        <w:fldChar w:fldCharType="separate"/>
      </w:r>
      <w:r>
        <w:rPr>
          <w:noProof/>
          <w:webHidden/>
          <w:sz w:val="18"/>
        </w:rPr>
        <w:t>9</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桥位区工程地质条件</w:t>
      </w:r>
      <w:r>
        <w:rPr>
          <w:noProof/>
          <w:webHidden/>
          <w:sz w:val="18"/>
        </w:rPr>
        <w:tab/>
      </w:r>
      <w:r w:rsidR="00F76611">
        <w:rPr>
          <w:noProof/>
          <w:webHidden/>
          <w:sz w:val="18"/>
        </w:rPr>
        <w:fldChar w:fldCharType="begin"/>
      </w:r>
      <w:r>
        <w:rPr>
          <w:noProof/>
          <w:webHidden/>
          <w:sz w:val="18"/>
        </w:rPr>
        <w:instrText xml:space="preserve"> PAGEREF _Toc71946310 \h </w:instrText>
      </w:r>
      <w:r w:rsidR="00F76611">
        <w:rPr>
          <w:noProof/>
          <w:webHidden/>
          <w:sz w:val="18"/>
        </w:rPr>
      </w:r>
      <w:r w:rsidR="00F76611">
        <w:rPr>
          <w:noProof/>
          <w:webHidden/>
          <w:sz w:val="18"/>
        </w:rPr>
        <w:fldChar w:fldCharType="separate"/>
      </w:r>
      <w:r>
        <w:rPr>
          <w:noProof/>
          <w:webHidden/>
          <w:sz w:val="18"/>
        </w:rPr>
        <w:t>9</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第五节</w:t>
      </w:r>
      <w:r>
        <w:rPr>
          <w:rFonts w:hint="eastAsia"/>
          <w:noProof/>
          <w:sz w:val="18"/>
          <w:szCs w:val="30"/>
        </w:rPr>
        <w:t xml:space="preserve"> </w:t>
      </w:r>
      <w:r>
        <w:rPr>
          <w:rFonts w:hint="eastAsia"/>
          <w:noProof/>
          <w:sz w:val="18"/>
          <w:szCs w:val="30"/>
        </w:rPr>
        <w:t>施工条件</w:t>
      </w:r>
      <w:r>
        <w:rPr>
          <w:noProof/>
          <w:webHidden/>
          <w:sz w:val="18"/>
        </w:rPr>
        <w:tab/>
      </w:r>
      <w:r w:rsidR="00F76611">
        <w:rPr>
          <w:noProof/>
          <w:webHidden/>
          <w:sz w:val="18"/>
        </w:rPr>
        <w:fldChar w:fldCharType="begin"/>
      </w:r>
      <w:r>
        <w:rPr>
          <w:noProof/>
          <w:webHidden/>
          <w:sz w:val="18"/>
        </w:rPr>
        <w:instrText xml:space="preserve"> PAGEREF _Toc71946311 \h </w:instrText>
      </w:r>
      <w:r w:rsidR="00F76611">
        <w:rPr>
          <w:noProof/>
          <w:webHidden/>
          <w:sz w:val="18"/>
        </w:rPr>
      </w:r>
      <w:r w:rsidR="00F76611">
        <w:rPr>
          <w:noProof/>
          <w:webHidden/>
          <w:sz w:val="18"/>
        </w:rPr>
        <w:fldChar w:fldCharType="separate"/>
      </w:r>
      <w:r>
        <w:rPr>
          <w:noProof/>
          <w:webHidden/>
          <w:sz w:val="18"/>
        </w:rPr>
        <w:t>11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第六节</w:t>
      </w:r>
      <w:r>
        <w:rPr>
          <w:rFonts w:hint="eastAsia"/>
          <w:noProof/>
          <w:sz w:val="18"/>
          <w:szCs w:val="30"/>
        </w:rPr>
        <w:t xml:space="preserve"> </w:t>
      </w:r>
      <w:r>
        <w:rPr>
          <w:rFonts w:hint="eastAsia"/>
          <w:noProof/>
          <w:sz w:val="18"/>
          <w:szCs w:val="30"/>
        </w:rPr>
        <w:t>主要工程数量</w:t>
      </w:r>
      <w:r>
        <w:rPr>
          <w:noProof/>
          <w:webHidden/>
          <w:sz w:val="18"/>
        </w:rPr>
        <w:tab/>
      </w:r>
      <w:r w:rsidR="00F76611">
        <w:rPr>
          <w:noProof/>
          <w:webHidden/>
          <w:sz w:val="18"/>
        </w:rPr>
        <w:fldChar w:fldCharType="begin"/>
      </w:r>
      <w:r>
        <w:rPr>
          <w:noProof/>
          <w:webHidden/>
          <w:sz w:val="18"/>
        </w:rPr>
        <w:instrText xml:space="preserve"> PAGEREF _Toc71946312 \h </w:instrText>
      </w:r>
      <w:r w:rsidR="00F76611">
        <w:rPr>
          <w:noProof/>
          <w:webHidden/>
          <w:sz w:val="18"/>
        </w:rPr>
      </w:r>
      <w:r w:rsidR="00F76611">
        <w:rPr>
          <w:noProof/>
          <w:webHidden/>
          <w:sz w:val="18"/>
        </w:rPr>
        <w:fldChar w:fldCharType="separate"/>
      </w:r>
      <w:r>
        <w:rPr>
          <w:noProof/>
          <w:webHidden/>
          <w:sz w:val="18"/>
        </w:rPr>
        <w:t>12</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第三章</w:t>
      </w:r>
      <w:r>
        <w:rPr>
          <w:rFonts w:hint="eastAsia"/>
          <w:noProof/>
          <w:sz w:val="18"/>
        </w:rPr>
        <w:t xml:space="preserve"> </w:t>
      </w:r>
      <w:r>
        <w:rPr>
          <w:rFonts w:hint="eastAsia"/>
          <w:noProof/>
          <w:sz w:val="18"/>
        </w:rPr>
        <w:t>设备、人员动员周期和设备、人员、材料运到施工现场的方法</w:t>
      </w:r>
      <w:r>
        <w:rPr>
          <w:noProof/>
          <w:webHidden/>
          <w:sz w:val="18"/>
        </w:rPr>
        <w:tab/>
      </w:r>
      <w:r w:rsidR="00F76611">
        <w:rPr>
          <w:noProof/>
          <w:webHidden/>
          <w:sz w:val="18"/>
        </w:rPr>
        <w:fldChar w:fldCharType="begin"/>
      </w:r>
      <w:r>
        <w:rPr>
          <w:noProof/>
          <w:webHidden/>
          <w:sz w:val="18"/>
        </w:rPr>
        <w:instrText xml:space="preserve"> PAGEREF _Toc71946313 \h </w:instrText>
      </w:r>
      <w:r w:rsidR="00F76611">
        <w:rPr>
          <w:noProof/>
          <w:webHidden/>
          <w:sz w:val="18"/>
        </w:rPr>
      </w:r>
      <w:r w:rsidR="00F76611">
        <w:rPr>
          <w:noProof/>
          <w:webHidden/>
          <w:sz w:val="18"/>
        </w:rPr>
        <w:fldChar w:fldCharType="separate"/>
      </w:r>
      <w:r>
        <w:rPr>
          <w:noProof/>
          <w:webHidden/>
          <w:sz w:val="18"/>
        </w:rPr>
        <w:t>13</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人员的动员周期及进入施工现场的方法</w:t>
      </w:r>
      <w:r>
        <w:rPr>
          <w:noProof/>
          <w:webHidden/>
          <w:sz w:val="18"/>
        </w:rPr>
        <w:tab/>
      </w:r>
      <w:r w:rsidR="00F76611">
        <w:rPr>
          <w:noProof/>
          <w:webHidden/>
          <w:sz w:val="18"/>
        </w:rPr>
        <w:fldChar w:fldCharType="begin"/>
      </w:r>
      <w:r>
        <w:rPr>
          <w:noProof/>
          <w:webHidden/>
          <w:sz w:val="18"/>
        </w:rPr>
        <w:instrText xml:space="preserve"> PAGEREF _Toc71946314 \h </w:instrText>
      </w:r>
      <w:r w:rsidR="00F76611">
        <w:rPr>
          <w:noProof/>
          <w:webHidden/>
          <w:sz w:val="18"/>
        </w:rPr>
      </w:r>
      <w:r w:rsidR="00F76611">
        <w:rPr>
          <w:noProof/>
          <w:webHidden/>
          <w:sz w:val="18"/>
        </w:rPr>
        <w:fldChar w:fldCharType="separate"/>
      </w:r>
      <w:r>
        <w:rPr>
          <w:noProof/>
          <w:webHidden/>
          <w:sz w:val="18"/>
        </w:rPr>
        <w:t>13</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设备</w:t>
      </w:r>
      <w:r>
        <w:rPr>
          <w:noProof/>
          <w:sz w:val="18"/>
          <w:szCs w:val="30"/>
        </w:rPr>
        <w:t>(</w:t>
      </w:r>
      <w:r>
        <w:rPr>
          <w:rFonts w:hint="eastAsia"/>
          <w:noProof/>
          <w:sz w:val="18"/>
          <w:szCs w:val="30"/>
        </w:rPr>
        <w:t>仪器</w:t>
      </w:r>
      <w:r>
        <w:rPr>
          <w:noProof/>
          <w:sz w:val="18"/>
          <w:szCs w:val="30"/>
        </w:rPr>
        <w:t>)</w:t>
      </w:r>
      <w:r>
        <w:rPr>
          <w:rFonts w:hint="eastAsia"/>
          <w:noProof/>
          <w:sz w:val="18"/>
          <w:szCs w:val="30"/>
        </w:rPr>
        <w:t>动员周期及设备的组织与安排</w:t>
      </w:r>
      <w:r>
        <w:rPr>
          <w:noProof/>
          <w:webHidden/>
          <w:sz w:val="18"/>
        </w:rPr>
        <w:tab/>
      </w:r>
      <w:r w:rsidR="00F76611">
        <w:rPr>
          <w:noProof/>
          <w:webHidden/>
          <w:sz w:val="18"/>
        </w:rPr>
        <w:fldChar w:fldCharType="begin"/>
      </w:r>
      <w:r>
        <w:rPr>
          <w:noProof/>
          <w:webHidden/>
          <w:sz w:val="18"/>
        </w:rPr>
        <w:instrText xml:space="preserve"> PAGEREF _Toc71946315 \h </w:instrText>
      </w:r>
      <w:r w:rsidR="00F76611">
        <w:rPr>
          <w:noProof/>
          <w:webHidden/>
          <w:sz w:val="18"/>
        </w:rPr>
      </w:r>
      <w:r w:rsidR="00F76611">
        <w:rPr>
          <w:noProof/>
          <w:webHidden/>
          <w:sz w:val="18"/>
        </w:rPr>
        <w:fldChar w:fldCharType="separate"/>
      </w:r>
      <w:r>
        <w:rPr>
          <w:noProof/>
          <w:webHidden/>
          <w:sz w:val="18"/>
        </w:rPr>
        <w:t>14</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拟投入本工程的设备仪器情况</w:t>
      </w:r>
      <w:r>
        <w:rPr>
          <w:noProof/>
          <w:webHidden/>
          <w:sz w:val="18"/>
        </w:rPr>
        <w:tab/>
      </w:r>
      <w:r w:rsidR="00F76611">
        <w:rPr>
          <w:noProof/>
          <w:webHidden/>
          <w:sz w:val="18"/>
        </w:rPr>
        <w:fldChar w:fldCharType="begin"/>
      </w:r>
      <w:r>
        <w:rPr>
          <w:noProof/>
          <w:webHidden/>
          <w:sz w:val="18"/>
        </w:rPr>
        <w:instrText xml:space="preserve"> PAGEREF _Toc71946316 \h </w:instrText>
      </w:r>
      <w:r w:rsidR="00F76611">
        <w:rPr>
          <w:noProof/>
          <w:webHidden/>
          <w:sz w:val="18"/>
        </w:rPr>
      </w:r>
      <w:r w:rsidR="00F76611">
        <w:rPr>
          <w:noProof/>
          <w:webHidden/>
          <w:sz w:val="18"/>
        </w:rPr>
        <w:fldChar w:fldCharType="separate"/>
      </w:r>
      <w:r>
        <w:rPr>
          <w:noProof/>
          <w:webHidden/>
          <w:sz w:val="18"/>
        </w:rPr>
        <w:t>14</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设备动员周期及运至施工现场的方法</w:t>
      </w:r>
      <w:r>
        <w:rPr>
          <w:noProof/>
          <w:webHidden/>
          <w:sz w:val="18"/>
        </w:rPr>
        <w:tab/>
      </w:r>
      <w:r w:rsidR="00F76611">
        <w:rPr>
          <w:noProof/>
          <w:webHidden/>
          <w:sz w:val="18"/>
        </w:rPr>
        <w:fldChar w:fldCharType="begin"/>
      </w:r>
      <w:r>
        <w:rPr>
          <w:noProof/>
          <w:webHidden/>
          <w:sz w:val="18"/>
        </w:rPr>
        <w:instrText xml:space="preserve"> PAGEREF _Toc71946317 \h </w:instrText>
      </w:r>
      <w:r w:rsidR="00F76611">
        <w:rPr>
          <w:noProof/>
          <w:webHidden/>
          <w:sz w:val="18"/>
        </w:rPr>
      </w:r>
      <w:r w:rsidR="00F76611">
        <w:rPr>
          <w:noProof/>
          <w:webHidden/>
          <w:sz w:val="18"/>
        </w:rPr>
        <w:fldChar w:fldCharType="separate"/>
      </w:r>
      <w:r>
        <w:rPr>
          <w:noProof/>
          <w:webHidden/>
          <w:sz w:val="18"/>
        </w:rPr>
        <w:t>14</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材料计划与运输方式</w:t>
      </w:r>
      <w:r>
        <w:rPr>
          <w:noProof/>
          <w:webHidden/>
          <w:sz w:val="18"/>
        </w:rPr>
        <w:tab/>
      </w:r>
      <w:r w:rsidR="00F76611">
        <w:rPr>
          <w:noProof/>
          <w:webHidden/>
          <w:sz w:val="18"/>
        </w:rPr>
        <w:fldChar w:fldCharType="begin"/>
      </w:r>
      <w:r>
        <w:rPr>
          <w:noProof/>
          <w:webHidden/>
          <w:sz w:val="18"/>
        </w:rPr>
        <w:instrText xml:space="preserve"> PAGEREF _Toc71946318 \h </w:instrText>
      </w:r>
      <w:r w:rsidR="00F76611">
        <w:rPr>
          <w:noProof/>
          <w:webHidden/>
          <w:sz w:val="18"/>
        </w:rPr>
      </w:r>
      <w:r w:rsidR="00F76611">
        <w:rPr>
          <w:noProof/>
          <w:webHidden/>
          <w:sz w:val="18"/>
        </w:rPr>
        <w:fldChar w:fldCharType="separate"/>
      </w:r>
      <w:r>
        <w:rPr>
          <w:noProof/>
          <w:webHidden/>
          <w:sz w:val="18"/>
        </w:rPr>
        <w:t>15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材料的来源与运输方法</w:t>
      </w:r>
      <w:r>
        <w:rPr>
          <w:noProof/>
          <w:webHidden/>
          <w:sz w:val="18"/>
        </w:rPr>
        <w:tab/>
      </w:r>
      <w:r w:rsidR="00F76611">
        <w:rPr>
          <w:noProof/>
          <w:webHidden/>
          <w:sz w:val="18"/>
        </w:rPr>
        <w:fldChar w:fldCharType="begin"/>
      </w:r>
      <w:r>
        <w:rPr>
          <w:noProof/>
          <w:webHidden/>
          <w:sz w:val="18"/>
        </w:rPr>
        <w:instrText xml:space="preserve"> PAGEREF _Toc71946319 \h </w:instrText>
      </w:r>
      <w:r w:rsidR="00F76611">
        <w:rPr>
          <w:noProof/>
          <w:webHidden/>
          <w:sz w:val="18"/>
        </w:rPr>
      </w:r>
      <w:r w:rsidR="00F76611">
        <w:rPr>
          <w:noProof/>
          <w:webHidden/>
          <w:sz w:val="18"/>
        </w:rPr>
        <w:fldChar w:fldCharType="separate"/>
      </w:r>
      <w:r>
        <w:rPr>
          <w:noProof/>
          <w:webHidden/>
          <w:sz w:val="18"/>
        </w:rPr>
        <w:t>15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主要材料供应计划</w:t>
      </w:r>
      <w:r>
        <w:rPr>
          <w:noProof/>
          <w:webHidden/>
          <w:sz w:val="18"/>
        </w:rPr>
        <w:tab/>
      </w:r>
      <w:r w:rsidR="00F76611">
        <w:rPr>
          <w:noProof/>
          <w:webHidden/>
          <w:sz w:val="18"/>
        </w:rPr>
        <w:fldChar w:fldCharType="begin"/>
      </w:r>
      <w:r>
        <w:rPr>
          <w:noProof/>
          <w:webHidden/>
          <w:sz w:val="18"/>
        </w:rPr>
        <w:instrText xml:space="preserve"> PAGEREF _Toc71946320 \h </w:instrText>
      </w:r>
      <w:r w:rsidR="00F76611">
        <w:rPr>
          <w:noProof/>
          <w:webHidden/>
          <w:sz w:val="18"/>
        </w:rPr>
      </w:r>
      <w:r w:rsidR="00F76611">
        <w:rPr>
          <w:noProof/>
          <w:webHidden/>
          <w:sz w:val="18"/>
        </w:rPr>
        <w:fldChar w:fldCharType="separate"/>
      </w:r>
      <w:r>
        <w:rPr>
          <w:noProof/>
          <w:webHidden/>
          <w:sz w:val="18"/>
        </w:rPr>
        <w:t>15</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第四章</w:t>
      </w:r>
      <w:r>
        <w:rPr>
          <w:rFonts w:hint="eastAsia"/>
          <w:noProof/>
          <w:sz w:val="18"/>
        </w:rPr>
        <w:t xml:space="preserve"> </w:t>
      </w:r>
      <w:r>
        <w:rPr>
          <w:rFonts w:hint="eastAsia"/>
          <w:noProof/>
          <w:sz w:val="18"/>
        </w:rPr>
        <w:t>项目组织机构、班子成员情况及施工队伍安排</w:t>
      </w:r>
      <w:r>
        <w:rPr>
          <w:noProof/>
          <w:webHidden/>
          <w:sz w:val="18"/>
        </w:rPr>
        <w:tab/>
      </w:r>
      <w:r w:rsidR="00F76611">
        <w:rPr>
          <w:noProof/>
          <w:webHidden/>
          <w:sz w:val="18"/>
        </w:rPr>
        <w:fldChar w:fldCharType="begin"/>
      </w:r>
      <w:r>
        <w:rPr>
          <w:noProof/>
          <w:webHidden/>
          <w:sz w:val="18"/>
        </w:rPr>
        <w:instrText xml:space="preserve"> PAGEREF _Toc71946321 \h </w:instrText>
      </w:r>
      <w:r w:rsidR="00F76611">
        <w:rPr>
          <w:noProof/>
          <w:webHidden/>
          <w:sz w:val="18"/>
        </w:rPr>
      </w:r>
      <w:r w:rsidR="00F76611">
        <w:rPr>
          <w:noProof/>
          <w:webHidden/>
          <w:sz w:val="18"/>
        </w:rPr>
        <w:fldChar w:fldCharType="separate"/>
      </w:r>
      <w:r>
        <w:rPr>
          <w:noProof/>
          <w:webHidden/>
          <w:sz w:val="18"/>
        </w:rPr>
        <w:t>16</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施工组织机构</w:t>
      </w:r>
      <w:r>
        <w:rPr>
          <w:noProof/>
          <w:webHidden/>
          <w:sz w:val="18"/>
        </w:rPr>
        <w:tab/>
      </w:r>
      <w:r w:rsidR="00F76611">
        <w:rPr>
          <w:noProof/>
          <w:webHidden/>
          <w:sz w:val="18"/>
        </w:rPr>
        <w:fldChar w:fldCharType="begin"/>
      </w:r>
      <w:r>
        <w:rPr>
          <w:noProof/>
          <w:webHidden/>
          <w:sz w:val="18"/>
        </w:rPr>
        <w:instrText xml:space="preserve"> PAGEREF _Toc71946322 \h </w:instrText>
      </w:r>
      <w:r w:rsidR="00F76611">
        <w:rPr>
          <w:noProof/>
          <w:webHidden/>
          <w:sz w:val="18"/>
        </w:rPr>
      </w:r>
      <w:r w:rsidR="00F76611">
        <w:rPr>
          <w:noProof/>
          <w:webHidden/>
          <w:sz w:val="18"/>
        </w:rPr>
        <w:fldChar w:fldCharType="separate"/>
      </w:r>
      <w:r>
        <w:rPr>
          <w:noProof/>
          <w:webHidden/>
          <w:sz w:val="18"/>
        </w:rPr>
        <w:t>16</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劳力及任务划分</w:t>
      </w:r>
      <w:r>
        <w:rPr>
          <w:noProof/>
          <w:webHidden/>
          <w:sz w:val="18"/>
        </w:rPr>
        <w:tab/>
      </w:r>
      <w:r w:rsidR="00F76611">
        <w:rPr>
          <w:noProof/>
          <w:webHidden/>
          <w:sz w:val="18"/>
        </w:rPr>
        <w:fldChar w:fldCharType="begin"/>
      </w:r>
      <w:r>
        <w:rPr>
          <w:noProof/>
          <w:webHidden/>
          <w:sz w:val="18"/>
        </w:rPr>
        <w:instrText xml:space="preserve"> PAGEREF _Toc71946323 \h </w:instrText>
      </w:r>
      <w:r w:rsidR="00F76611">
        <w:rPr>
          <w:noProof/>
          <w:webHidden/>
          <w:sz w:val="18"/>
        </w:rPr>
      </w:r>
      <w:r w:rsidR="00F76611">
        <w:rPr>
          <w:noProof/>
          <w:webHidden/>
          <w:sz w:val="18"/>
        </w:rPr>
        <w:fldChar w:fldCharType="separate"/>
      </w:r>
      <w:r>
        <w:rPr>
          <w:noProof/>
          <w:webHidden/>
          <w:sz w:val="18"/>
        </w:rPr>
        <w:t>17</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项目部主要人员部门职责</w:t>
      </w:r>
      <w:r>
        <w:rPr>
          <w:noProof/>
          <w:webHidden/>
          <w:sz w:val="18"/>
        </w:rPr>
        <w:tab/>
      </w:r>
      <w:r w:rsidR="00F76611">
        <w:rPr>
          <w:noProof/>
          <w:webHidden/>
          <w:sz w:val="18"/>
        </w:rPr>
        <w:fldChar w:fldCharType="begin"/>
      </w:r>
      <w:r>
        <w:rPr>
          <w:noProof/>
          <w:webHidden/>
          <w:sz w:val="18"/>
        </w:rPr>
        <w:instrText xml:space="preserve"> PAGEREF _Toc71946324 \h </w:instrText>
      </w:r>
      <w:r w:rsidR="00F76611">
        <w:rPr>
          <w:noProof/>
          <w:webHidden/>
          <w:sz w:val="18"/>
        </w:rPr>
      </w:r>
      <w:r w:rsidR="00F76611">
        <w:rPr>
          <w:noProof/>
          <w:webHidden/>
          <w:sz w:val="18"/>
        </w:rPr>
        <w:fldChar w:fldCharType="separate"/>
      </w:r>
      <w:r>
        <w:rPr>
          <w:noProof/>
          <w:webHidden/>
          <w:sz w:val="18"/>
        </w:rPr>
        <w:t>17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项目经理主要职责</w:t>
      </w:r>
      <w:r>
        <w:rPr>
          <w:noProof/>
          <w:webHidden/>
          <w:sz w:val="18"/>
        </w:rPr>
        <w:tab/>
      </w:r>
      <w:r w:rsidR="00F76611">
        <w:rPr>
          <w:noProof/>
          <w:webHidden/>
          <w:sz w:val="18"/>
        </w:rPr>
        <w:fldChar w:fldCharType="begin"/>
      </w:r>
      <w:r>
        <w:rPr>
          <w:noProof/>
          <w:webHidden/>
          <w:sz w:val="18"/>
        </w:rPr>
        <w:instrText xml:space="preserve"> PAGEREF _Toc71946325 \h </w:instrText>
      </w:r>
      <w:r w:rsidR="00F76611">
        <w:rPr>
          <w:noProof/>
          <w:webHidden/>
          <w:sz w:val="18"/>
        </w:rPr>
      </w:r>
      <w:r w:rsidR="00F76611">
        <w:rPr>
          <w:noProof/>
          <w:webHidden/>
          <w:sz w:val="18"/>
        </w:rPr>
        <w:fldChar w:fldCharType="separate"/>
      </w:r>
      <w:r>
        <w:rPr>
          <w:noProof/>
          <w:webHidden/>
          <w:sz w:val="18"/>
        </w:rPr>
        <w:t>17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项目总工程师主要职责</w:t>
      </w:r>
      <w:r>
        <w:rPr>
          <w:noProof/>
          <w:webHidden/>
          <w:sz w:val="18"/>
        </w:rPr>
        <w:tab/>
      </w:r>
      <w:r w:rsidR="00F76611">
        <w:rPr>
          <w:noProof/>
          <w:webHidden/>
          <w:sz w:val="18"/>
        </w:rPr>
        <w:fldChar w:fldCharType="begin"/>
      </w:r>
      <w:r>
        <w:rPr>
          <w:noProof/>
          <w:webHidden/>
          <w:sz w:val="18"/>
        </w:rPr>
        <w:instrText xml:space="preserve"> PAGEREF _Toc71946326 \h </w:instrText>
      </w:r>
      <w:r w:rsidR="00F76611">
        <w:rPr>
          <w:noProof/>
          <w:webHidden/>
          <w:sz w:val="18"/>
        </w:rPr>
      </w:r>
      <w:r w:rsidR="00F76611">
        <w:rPr>
          <w:noProof/>
          <w:webHidden/>
          <w:sz w:val="18"/>
        </w:rPr>
        <w:fldChar w:fldCharType="separate"/>
      </w:r>
      <w:r>
        <w:rPr>
          <w:noProof/>
          <w:webHidden/>
          <w:sz w:val="18"/>
        </w:rPr>
        <w:t>18</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三、</w:t>
      </w:r>
      <w:r>
        <w:rPr>
          <w:rFonts w:hint="eastAsia"/>
          <w:noProof/>
          <w:sz w:val="18"/>
        </w:rPr>
        <w:t xml:space="preserve"> </w:t>
      </w:r>
      <w:r>
        <w:rPr>
          <w:rFonts w:hint="eastAsia"/>
          <w:noProof/>
          <w:sz w:val="18"/>
        </w:rPr>
        <w:t>综合办公室主要职责</w:t>
      </w:r>
      <w:r>
        <w:rPr>
          <w:noProof/>
          <w:webHidden/>
          <w:sz w:val="18"/>
        </w:rPr>
        <w:tab/>
      </w:r>
      <w:r w:rsidR="00F76611">
        <w:rPr>
          <w:noProof/>
          <w:webHidden/>
          <w:sz w:val="18"/>
        </w:rPr>
        <w:fldChar w:fldCharType="begin"/>
      </w:r>
      <w:r>
        <w:rPr>
          <w:noProof/>
          <w:webHidden/>
          <w:sz w:val="18"/>
        </w:rPr>
        <w:instrText xml:space="preserve"> PAGEREF _Toc71946327 \h </w:instrText>
      </w:r>
      <w:r w:rsidR="00F76611">
        <w:rPr>
          <w:noProof/>
          <w:webHidden/>
          <w:sz w:val="18"/>
        </w:rPr>
      </w:r>
      <w:r w:rsidR="00F76611">
        <w:rPr>
          <w:noProof/>
          <w:webHidden/>
          <w:sz w:val="18"/>
        </w:rPr>
        <w:fldChar w:fldCharType="separate"/>
      </w:r>
      <w:r>
        <w:rPr>
          <w:noProof/>
          <w:webHidden/>
          <w:sz w:val="18"/>
        </w:rPr>
        <w:t>19</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四、</w:t>
      </w:r>
      <w:r>
        <w:rPr>
          <w:rFonts w:hint="eastAsia"/>
          <w:noProof/>
          <w:sz w:val="18"/>
        </w:rPr>
        <w:t xml:space="preserve"> </w:t>
      </w:r>
      <w:r>
        <w:rPr>
          <w:rFonts w:hint="eastAsia"/>
          <w:noProof/>
          <w:sz w:val="18"/>
        </w:rPr>
        <w:t>工程部技术室主要职责</w:t>
      </w:r>
      <w:r>
        <w:rPr>
          <w:noProof/>
          <w:webHidden/>
          <w:sz w:val="18"/>
        </w:rPr>
        <w:tab/>
      </w:r>
      <w:r w:rsidR="00F76611">
        <w:rPr>
          <w:noProof/>
          <w:webHidden/>
          <w:sz w:val="18"/>
        </w:rPr>
        <w:fldChar w:fldCharType="begin"/>
      </w:r>
      <w:r>
        <w:rPr>
          <w:noProof/>
          <w:webHidden/>
          <w:sz w:val="18"/>
        </w:rPr>
        <w:instrText xml:space="preserve"> PAGEREF _Toc71946328 \h </w:instrText>
      </w:r>
      <w:r w:rsidR="00F76611">
        <w:rPr>
          <w:noProof/>
          <w:webHidden/>
          <w:sz w:val="18"/>
        </w:rPr>
      </w:r>
      <w:r w:rsidR="00F76611">
        <w:rPr>
          <w:noProof/>
          <w:webHidden/>
          <w:sz w:val="18"/>
        </w:rPr>
        <w:fldChar w:fldCharType="separate"/>
      </w:r>
      <w:r>
        <w:rPr>
          <w:noProof/>
          <w:webHidden/>
          <w:sz w:val="18"/>
        </w:rPr>
        <w:t>19</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五、</w:t>
      </w:r>
      <w:r>
        <w:rPr>
          <w:rFonts w:hint="eastAsia"/>
          <w:noProof/>
          <w:sz w:val="18"/>
        </w:rPr>
        <w:t xml:space="preserve"> </w:t>
      </w:r>
      <w:r>
        <w:rPr>
          <w:rFonts w:hint="eastAsia"/>
          <w:noProof/>
          <w:sz w:val="18"/>
        </w:rPr>
        <w:t>工程部安质室主要职责</w:t>
      </w:r>
      <w:r>
        <w:rPr>
          <w:noProof/>
          <w:webHidden/>
          <w:sz w:val="18"/>
        </w:rPr>
        <w:tab/>
      </w:r>
      <w:r w:rsidR="00F76611">
        <w:rPr>
          <w:noProof/>
          <w:webHidden/>
          <w:sz w:val="18"/>
        </w:rPr>
        <w:fldChar w:fldCharType="begin"/>
      </w:r>
      <w:r>
        <w:rPr>
          <w:noProof/>
          <w:webHidden/>
          <w:sz w:val="18"/>
        </w:rPr>
        <w:instrText xml:space="preserve"> PAGEREF _Toc71946329 \h </w:instrText>
      </w:r>
      <w:r w:rsidR="00F76611">
        <w:rPr>
          <w:noProof/>
          <w:webHidden/>
          <w:sz w:val="18"/>
        </w:rPr>
      </w:r>
      <w:r w:rsidR="00F76611">
        <w:rPr>
          <w:noProof/>
          <w:webHidden/>
          <w:sz w:val="18"/>
        </w:rPr>
        <w:fldChar w:fldCharType="separate"/>
      </w:r>
      <w:r>
        <w:rPr>
          <w:noProof/>
          <w:webHidden/>
          <w:sz w:val="18"/>
        </w:rPr>
        <w:t>20</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六、</w:t>
      </w:r>
      <w:r>
        <w:rPr>
          <w:rFonts w:hint="eastAsia"/>
          <w:noProof/>
          <w:sz w:val="18"/>
        </w:rPr>
        <w:t xml:space="preserve"> </w:t>
      </w:r>
      <w:r>
        <w:rPr>
          <w:rFonts w:hint="eastAsia"/>
          <w:noProof/>
          <w:sz w:val="18"/>
        </w:rPr>
        <w:t>计财部主要职责</w:t>
      </w:r>
      <w:r>
        <w:rPr>
          <w:noProof/>
          <w:webHidden/>
          <w:sz w:val="18"/>
        </w:rPr>
        <w:tab/>
      </w:r>
      <w:r w:rsidR="00F76611">
        <w:rPr>
          <w:noProof/>
          <w:webHidden/>
          <w:sz w:val="18"/>
        </w:rPr>
        <w:fldChar w:fldCharType="begin"/>
      </w:r>
      <w:r>
        <w:rPr>
          <w:noProof/>
          <w:webHidden/>
          <w:sz w:val="18"/>
        </w:rPr>
        <w:instrText xml:space="preserve"> PAGEREF _Toc71946330 \h </w:instrText>
      </w:r>
      <w:r w:rsidR="00F76611">
        <w:rPr>
          <w:noProof/>
          <w:webHidden/>
          <w:sz w:val="18"/>
        </w:rPr>
      </w:r>
      <w:r w:rsidR="00F76611">
        <w:rPr>
          <w:noProof/>
          <w:webHidden/>
          <w:sz w:val="18"/>
        </w:rPr>
        <w:fldChar w:fldCharType="separate"/>
      </w:r>
      <w:r>
        <w:rPr>
          <w:noProof/>
          <w:webHidden/>
          <w:sz w:val="18"/>
        </w:rPr>
        <w:t>20</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七、</w:t>
      </w:r>
      <w:r>
        <w:rPr>
          <w:rFonts w:hint="eastAsia"/>
          <w:noProof/>
          <w:sz w:val="18"/>
        </w:rPr>
        <w:t xml:space="preserve"> </w:t>
      </w:r>
      <w:r>
        <w:rPr>
          <w:rFonts w:hint="eastAsia"/>
          <w:noProof/>
          <w:sz w:val="18"/>
        </w:rPr>
        <w:t>机运物资部职责</w:t>
      </w:r>
      <w:r>
        <w:rPr>
          <w:noProof/>
          <w:webHidden/>
          <w:sz w:val="18"/>
        </w:rPr>
        <w:tab/>
      </w:r>
      <w:r w:rsidR="00F76611">
        <w:rPr>
          <w:noProof/>
          <w:webHidden/>
          <w:sz w:val="18"/>
        </w:rPr>
        <w:fldChar w:fldCharType="begin"/>
      </w:r>
      <w:r>
        <w:rPr>
          <w:noProof/>
          <w:webHidden/>
          <w:sz w:val="18"/>
        </w:rPr>
        <w:instrText xml:space="preserve"> PAGEREF _Toc71946331 \h </w:instrText>
      </w:r>
      <w:r w:rsidR="00F76611">
        <w:rPr>
          <w:noProof/>
          <w:webHidden/>
          <w:sz w:val="18"/>
        </w:rPr>
      </w:r>
      <w:r w:rsidR="00F76611">
        <w:rPr>
          <w:noProof/>
          <w:webHidden/>
          <w:sz w:val="18"/>
        </w:rPr>
        <w:fldChar w:fldCharType="separate"/>
      </w:r>
      <w:r>
        <w:rPr>
          <w:noProof/>
          <w:webHidden/>
          <w:sz w:val="18"/>
        </w:rPr>
        <w:t>21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项目班子成员情况</w:t>
      </w:r>
      <w:r>
        <w:rPr>
          <w:noProof/>
          <w:webHidden/>
          <w:sz w:val="18"/>
        </w:rPr>
        <w:tab/>
      </w:r>
      <w:r w:rsidR="00F76611">
        <w:rPr>
          <w:noProof/>
          <w:webHidden/>
          <w:sz w:val="18"/>
        </w:rPr>
        <w:fldChar w:fldCharType="begin"/>
      </w:r>
      <w:r>
        <w:rPr>
          <w:noProof/>
          <w:webHidden/>
          <w:sz w:val="18"/>
        </w:rPr>
        <w:instrText xml:space="preserve"> PAGEREF _Toc71946332 \h </w:instrText>
      </w:r>
      <w:r w:rsidR="00F76611">
        <w:rPr>
          <w:noProof/>
          <w:webHidden/>
          <w:sz w:val="18"/>
        </w:rPr>
      </w:r>
      <w:r w:rsidR="00F76611">
        <w:rPr>
          <w:noProof/>
          <w:webHidden/>
          <w:sz w:val="18"/>
        </w:rPr>
        <w:fldChar w:fldCharType="separate"/>
      </w:r>
      <w:r>
        <w:rPr>
          <w:noProof/>
          <w:webHidden/>
          <w:sz w:val="18"/>
        </w:rPr>
        <w:t>21</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第五章</w:t>
      </w:r>
      <w:r>
        <w:rPr>
          <w:rFonts w:hint="eastAsia"/>
          <w:noProof/>
          <w:sz w:val="18"/>
        </w:rPr>
        <w:t xml:space="preserve"> </w:t>
      </w:r>
      <w:r>
        <w:rPr>
          <w:rFonts w:hint="eastAsia"/>
          <w:noProof/>
          <w:sz w:val="18"/>
        </w:rPr>
        <w:t>施工准备和临时工程安排</w:t>
      </w:r>
      <w:r>
        <w:rPr>
          <w:noProof/>
          <w:webHidden/>
          <w:sz w:val="18"/>
        </w:rPr>
        <w:tab/>
      </w:r>
      <w:r w:rsidR="00F76611">
        <w:rPr>
          <w:noProof/>
          <w:webHidden/>
          <w:sz w:val="18"/>
        </w:rPr>
        <w:fldChar w:fldCharType="begin"/>
      </w:r>
      <w:r>
        <w:rPr>
          <w:noProof/>
          <w:webHidden/>
          <w:sz w:val="18"/>
        </w:rPr>
        <w:instrText xml:space="preserve"> PAGEREF _Toc71946333 \h </w:instrText>
      </w:r>
      <w:r w:rsidR="00F76611">
        <w:rPr>
          <w:noProof/>
          <w:webHidden/>
          <w:sz w:val="18"/>
        </w:rPr>
      </w:r>
      <w:r w:rsidR="00F76611">
        <w:rPr>
          <w:noProof/>
          <w:webHidden/>
          <w:sz w:val="18"/>
        </w:rPr>
        <w:fldChar w:fldCharType="separate"/>
      </w:r>
      <w:r>
        <w:rPr>
          <w:noProof/>
          <w:webHidden/>
          <w:sz w:val="18"/>
        </w:rPr>
        <w:t>21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lastRenderedPageBreak/>
        <w:t>第一节</w:t>
      </w:r>
      <w:r>
        <w:rPr>
          <w:rFonts w:hint="eastAsia"/>
          <w:noProof/>
          <w:sz w:val="18"/>
          <w:szCs w:val="30"/>
        </w:rPr>
        <w:t xml:space="preserve"> </w:t>
      </w:r>
      <w:r>
        <w:rPr>
          <w:rFonts w:hint="eastAsia"/>
          <w:noProof/>
          <w:sz w:val="18"/>
          <w:szCs w:val="30"/>
        </w:rPr>
        <w:t>施工准备</w:t>
      </w:r>
      <w:r>
        <w:rPr>
          <w:noProof/>
          <w:webHidden/>
          <w:sz w:val="18"/>
        </w:rPr>
        <w:tab/>
      </w:r>
      <w:r w:rsidR="00F76611">
        <w:rPr>
          <w:noProof/>
          <w:webHidden/>
          <w:sz w:val="18"/>
        </w:rPr>
        <w:fldChar w:fldCharType="begin"/>
      </w:r>
      <w:r>
        <w:rPr>
          <w:noProof/>
          <w:webHidden/>
          <w:sz w:val="18"/>
        </w:rPr>
        <w:instrText xml:space="preserve"> PAGEREF _Toc71946334 \h </w:instrText>
      </w:r>
      <w:r w:rsidR="00F76611">
        <w:rPr>
          <w:noProof/>
          <w:webHidden/>
          <w:sz w:val="18"/>
        </w:rPr>
      </w:r>
      <w:r w:rsidR="00F76611">
        <w:rPr>
          <w:noProof/>
          <w:webHidden/>
          <w:sz w:val="18"/>
        </w:rPr>
        <w:fldChar w:fldCharType="separate"/>
      </w:r>
      <w:r>
        <w:rPr>
          <w:noProof/>
          <w:webHidden/>
          <w:sz w:val="18"/>
        </w:rPr>
        <w:t>21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临时工程安排</w:t>
      </w:r>
      <w:r>
        <w:rPr>
          <w:noProof/>
          <w:webHidden/>
          <w:sz w:val="18"/>
        </w:rPr>
        <w:tab/>
      </w:r>
      <w:r w:rsidR="00F76611">
        <w:rPr>
          <w:noProof/>
          <w:webHidden/>
          <w:sz w:val="18"/>
        </w:rPr>
        <w:fldChar w:fldCharType="begin"/>
      </w:r>
      <w:r>
        <w:rPr>
          <w:noProof/>
          <w:webHidden/>
          <w:sz w:val="18"/>
        </w:rPr>
        <w:instrText xml:space="preserve"> PAGEREF _Toc71946335 \h </w:instrText>
      </w:r>
      <w:r w:rsidR="00F76611">
        <w:rPr>
          <w:noProof/>
          <w:webHidden/>
          <w:sz w:val="18"/>
        </w:rPr>
      </w:r>
      <w:r w:rsidR="00F76611">
        <w:rPr>
          <w:noProof/>
          <w:webHidden/>
          <w:sz w:val="18"/>
        </w:rPr>
        <w:fldChar w:fldCharType="separate"/>
      </w:r>
      <w:r>
        <w:rPr>
          <w:noProof/>
          <w:webHidden/>
          <w:sz w:val="18"/>
        </w:rPr>
        <w:t>24</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noProof/>
          <w:sz w:val="18"/>
        </w:rPr>
        <w:t xml:space="preserve"> 1.</w:t>
      </w:r>
      <w:r>
        <w:rPr>
          <w:rFonts w:hint="eastAsia"/>
          <w:noProof/>
          <w:sz w:val="18"/>
        </w:rPr>
        <w:t>临时房屋</w:t>
      </w:r>
      <w:r>
        <w:rPr>
          <w:noProof/>
          <w:webHidden/>
          <w:sz w:val="18"/>
        </w:rPr>
        <w:tab/>
      </w:r>
      <w:r w:rsidR="00F76611">
        <w:rPr>
          <w:noProof/>
          <w:webHidden/>
          <w:sz w:val="18"/>
        </w:rPr>
        <w:fldChar w:fldCharType="begin"/>
      </w:r>
      <w:r>
        <w:rPr>
          <w:noProof/>
          <w:webHidden/>
          <w:sz w:val="18"/>
        </w:rPr>
        <w:instrText xml:space="preserve"> PAGEREF _Toc71946336 \h </w:instrText>
      </w:r>
      <w:r w:rsidR="00F76611">
        <w:rPr>
          <w:noProof/>
          <w:webHidden/>
          <w:sz w:val="18"/>
        </w:rPr>
      </w:r>
      <w:r w:rsidR="00F76611">
        <w:rPr>
          <w:noProof/>
          <w:webHidden/>
          <w:sz w:val="18"/>
        </w:rPr>
        <w:fldChar w:fldCharType="separate"/>
      </w:r>
      <w:r>
        <w:rPr>
          <w:noProof/>
          <w:webHidden/>
          <w:sz w:val="18"/>
        </w:rPr>
        <w:t>24</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noProof/>
          <w:sz w:val="18"/>
        </w:rPr>
        <w:t xml:space="preserve"> 2.</w:t>
      </w:r>
      <w:r>
        <w:rPr>
          <w:rFonts w:hint="eastAsia"/>
          <w:noProof/>
          <w:sz w:val="18"/>
        </w:rPr>
        <w:t>水电供应</w:t>
      </w:r>
      <w:r>
        <w:rPr>
          <w:noProof/>
          <w:webHidden/>
          <w:sz w:val="18"/>
        </w:rPr>
        <w:tab/>
      </w:r>
      <w:r w:rsidR="00F76611">
        <w:rPr>
          <w:noProof/>
          <w:webHidden/>
          <w:sz w:val="18"/>
        </w:rPr>
        <w:fldChar w:fldCharType="begin"/>
      </w:r>
      <w:r>
        <w:rPr>
          <w:noProof/>
          <w:webHidden/>
          <w:sz w:val="18"/>
        </w:rPr>
        <w:instrText xml:space="preserve"> PAGEREF _Toc71946337 \h </w:instrText>
      </w:r>
      <w:r w:rsidR="00F76611">
        <w:rPr>
          <w:noProof/>
          <w:webHidden/>
          <w:sz w:val="18"/>
        </w:rPr>
      </w:r>
      <w:r w:rsidR="00F76611">
        <w:rPr>
          <w:noProof/>
          <w:webHidden/>
          <w:sz w:val="18"/>
        </w:rPr>
        <w:fldChar w:fldCharType="separate"/>
      </w:r>
      <w:r>
        <w:rPr>
          <w:noProof/>
          <w:webHidden/>
          <w:sz w:val="18"/>
        </w:rPr>
        <w:t>25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三、</w:t>
      </w:r>
      <w:r>
        <w:rPr>
          <w:noProof/>
          <w:sz w:val="18"/>
        </w:rPr>
        <w:t xml:space="preserve"> 3.</w:t>
      </w:r>
      <w:r>
        <w:rPr>
          <w:rFonts w:hint="eastAsia"/>
          <w:noProof/>
          <w:sz w:val="18"/>
        </w:rPr>
        <w:t>施工便道</w:t>
      </w:r>
      <w:r>
        <w:rPr>
          <w:noProof/>
          <w:webHidden/>
          <w:sz w:val="18"/>
        </w:rPr>
        <w:tab/>
      </w:r>
      <w:r w:rsidR="00F76611">
        <w:rPr>
          <w:noProof/>
          <w:webHidden/>
          <w:sz w:val="18"/>
        </w:rPr>
        <w:fldChar w:fldCharType="begin"/>
      </w:r>
      <w:r>
        <w:rPr>
          <w:noProof/>
          <w:webHidden/>
          <w:sz w:val="18"/>
        </w:rPr>
        <w:instrText xml:space="preserve"> PAGEREF _Toc71946338 \h </w:instrText>
      </w:r>
      <w:r w:rsidR="00F76611">
        <w:rPr>
          <w:noProof/>
          <w:webHidden/>
          <w:sz w:val="18"/>
        </w:rPr>
      </w:r>
      <w:r w:rsidR="00F76611">
        <w:rPr>
          <w:noProof/>
          <w:webHidden/>
          <w:sz w:val="18"/>
        </w:rPr>
        <w:fldChar w:fldCharType="separate"/>
      </w:r>
      <w:r>
        <w:rPr>
          <w:noProof/>
          <w:webHidden/>
          <w:sz w:val="18"/>
        </w:rPr>
        <w:t>25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四、</w:t>
      </w:r>
      <w:r>
        <w:rPr>
          <w:noProof/>
          <w:sz w:val="18"/>
        </w:rPr>
        <w:t xml:space="preserve"> 4.</w:t>
      </w:r>
      <w:r>
        <w:rPr>
          <w:rFonts w:hint="eastAsia"/>
          <w:noProof/>
          <w:sz w:val="18"/>
        </w:rPr>
        <w:t>临时通讯</w:t>
      </w:r>
      <w:r>
        <w:rPr>
          <w:noProof/>
          <w:webHidden/>
          <w:sz w:val="18"/>
        </w:rPr>
        <w:tab/>
      </w:r>
      <w:r w:rsidR="00F76611">
        <w:rPr>
          <w:noProof/>
          <w:webHidden/>
          <w:sz w:val="18"/>
        </w:rPr>
        <w:fldChar w:fldCharType="begin"/>
      </w:r>
      <w:r>
        <w:rPr>
          <w:noProof/>
          <w:webHidden/>
          <w:sz w:val="18"/>
        </w:rPr>
        <w:instrText xml:space="preserve"> PAGEREF _Toc71946339 \h </w:instrText>
      </w:r>
      <w:r w:rsidR="00F76611">
        <w:rPr>
          <w:noProof/>
          <w:webHidden/>
          <w:sz w:val="18"/>
        </w:rPr>
      </w:r>
      <w:r w:rsidR="00F76611">
        <w:rPr>
          <w:noProof/>
          <w:webHidden/>
          <w:sz w:val="18"/>
        </w:rPr>
        <w:fldChar w:fldCharType="separate"/>
      </w:r>
      <w:r>
        <w:rPr>
          <w:noProof/>
          <w:webHidden/>
          <w:sz w:val="18"/>
        </w:rPr>
        <w:t>25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五、</w:t>
      </w:r>
      <w:r>
        <w:rPr>
          <w:noProof/>
          <w:sz w:val="18"/>
        </w:rPr>
        <w:t xml:space="preserve"> 5.</w:t>
      </w:r>
      <w:r>
        <w:rPr>
          <w:rFonts w:hint="eastAsia"/>
          <w:noProof/>
          <w:sz w:val="18"/>
        </w:rPr>
        <w:t>桥梁预制厂</w:t>
      </w:r>
      <w:r>
        <w:rPr>
          <w:noProof/>
          <w:webHidden/>
          <w:sz w:val="18"/>
        </w:rPr>
        <w:tab/>
      </w:r>
      <w:r w:rsidR="00F76611">
        <w:rPr>
          <w:noProof/>
          <w:webHidden/>
          <w:sz w:val="18"/>
        </w:rPr>
        <w:fldChar w:fldCharType="begin"/>
      </w:r>
      <w:r>
        <w:rPr>
          <w:noProof/>
          <w:webHidden/>
          <w:sz w:val="18"/>
        </w:rPr>
        <w:instrText xml:space="preserve"> PAGEREF _Toc71946340 \h </w:instrText>
      </w:r>
      <w:r w:rsidR="00F76611">
        <w:rPr>
          <w:noProof/>
          <w:webHidden/>
          <w:sz w:val="18"/>
        </w:rPr>
      </w:r>
      <w:r w:rsidR="00F76611">
        <w:rPr>
          <w:noProof/>
          <w:webHidden/>
          <w:sz w:val="18"/>
        </w:rPr>
        <w:fldChar w:fldCharType="separate"/>
      </w:r>
      <w:r>
        <w:rPr>
          <w:noProof/>
          <w:webHidden/>
          <w:sz w:val="18"/>
        </w:rPr>
        <w:t>25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六、</w:t>
      </w:r>
      <w:r>
        <w:rPr>
          <w:noProof/>
          <w:sz w:val="18"/>
        </w:rPr>
        <w:t xml:space="preserve"> 6.</w:t>
      </w:r>
      <w:r>
        <w:rPr>
          <w:rFonts w:hint="eastAsia"/>
          <w:noProof/>
          <w:sz w:val="18"/>
        </w:rPr>
        <w:t>混凝土拌合站</w:t>
      </w:r>
      <w:r>
        <w:rPr>
          <w:noProof/>
          <w:webHidden/>
          <w:sz w:val="18"/>
        </w:rPr>
        <w:tab/>
      </w:r>
      <w:r w:rsidR="00F76611">
        <w:rPr>
          <w:noProof/>
          <w:webHidden/>
          <w:sz w:val="18"/>
        </w:rPr>
        <w:fldChar w:fldCharType="begin"/>
      </w:r>
      <w:r>
        <w:rPr>
          <w:noProof/>
          <w:webHidden/>
          <w:sz w:val="18"/>
        </w:rPr>
        <w:instrText xml:space="preserve"> PAGEREF _Toc71946341 \h </w:instrText>
      </w:r>
      <w:r w:rsidR="00F76611">
        <w:rPr>
          <w:noProof/>
          <w:webHidden/>
          <w:sz w:val="18"/>
        </w:rPr>
      </w:r>
      <w:r w:rsidR="00F76611">
        <w:rPr>
          <w:noProof/>
          <w:webHidden/>
          <w:sz w:val="18"/>
        </w:rPr>
        <w:fldChar w:fldCharType="separate"/>
      </w:r>
      <w:r>
        <w:rPr>
          <w:noProof/>
          <w:webHidden/>
          <w:sz w:val="18"/>
        </w:rPr>
        <w:t>26</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第六章</w:t>
      </w:r>
      <w:r>
        <w:rPr>
          <w:rFonts w:hint="eastAsia"/>
          <w:noProof/>
          <w:sz w:val="18"/>
        </w:rPr>
        <w:t xml:space="preserve"> </w:t>
      </w:r>
      <w:r>
        <w:rPr>
          <w:rFonts w:hint="eastAsia"/>
          <w:noProof/>
          <w:sz w:val="18"/>
        </w:rPr>
        <w:t>主要工程项目的施工方案、施工方法</w:t>
      </w:r>
      <w:r>
        <w:rPr>
          <w:noProof/>
          <w:webHidden/>
          <w:sz w:val="18"/>
        </w:rPr>
        <w:tab/>
      </w:r>
      <w:r w:rsidR="00F76611">
        <w:rPr>
          <w:noProof/>
          <w:webHidden/>
          <w:sz w:val="18"/>
        </w:rPr>
        <w:fldChar w:fldCharType="begin"/>
      </w:r>
      <w:r>
        <w:rPr>
          <w:noProof/>
          <w:webHidden/>
          <w:sz w:val="18"/>
        </w:rPr>
        <w:instrText xml:space="preserve"> PAGEREF _Toc71946342 \h </w:instrText>
      </w:r>
      <w:r w:rsidR="00F76611">
        <w:rPr>
          <w:noProof/>
          <w:webHidden/>
          <w:sz w:val="18"/>
        </w:rPr>
      </w:r>
      <w:r w:rsidR="00F76611">
        <w:rPr>
          <w:noProof/>
          <w:webHidden/>
          <w:sz w:val="18"/>
        </w:rPr>
        <w:fldChar w:fldCharType="separate"/>
      </w:r>
      <w:r>
        <w:rPr>
          <w:noProof/>
          <w:webHidden/>
          <w:sz w:val="18"/>
        </w:rPr>
        <w:t>26</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桥梁钻孔桩基础施工</w:t>
      </w:r>
      <w:r>
        <w:rPr>
          <w:noProof/>
          <w:webHidden/>
          <w:sz w:val="18"/>
        </w:rPr>
        <w:tab/>
      </w:r>
      <w:r w:rsidR="00F76611">
        <w:rPr>
          <w:noProof/>
          <w:webHidden/>
          <w:sz w:val="18"/>
        </w:rPr>
        <w:fldChar w:fldCharType="begin"/>
      </w:r>
      <w:r>
        <w:rPr>
          <w:noProof/>
          <w:webHidden/>
          <w:sz w:val="18"/>
        </w:rPr>
        <w:instrText xml:space="preserve"> PAGEREF _Toc71946343 \h </w:instrText>
      </w:r>
      <w:r w:rsidR="00F76611">
        <w:rPr>
          <w:noProof/>
          <w:webHidden/>
          <w:sz w:val="18"/>
        </w:rPr>
      </w:r>
      <w:r w:rsidR="00F76611">
        <w:rPr>
          <w:noProof/>
          <w:webHidden/>
          <w:sz w:val="18"/>
        </w:rPr>
        <w:fldChar w:fldCharType="separate"/>
      </w:r>
      <w:r>
        <w:rPr>
          <w:noProof/>
          <w:webHidden/>
          <w:sz w:val="18"/>
        </w:rPr>
        <w:t>27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施工工艺</w:t>
      </w:r>
      <w:r>
        <w:rPr>
          <w:noProof/>
          <w:webHidden/>
          <w:sz w:val="18"/>
        </w:rPr>
        <w:tab/>
      </w:r>
      <w:r w:rsidR="00F76611">
        <w:rPr>
          <w:noProof/>
          <w:webHidden/>
          <w:sz w:val="18"/>
        </w:rPr>
        <w:fldChar w:fldCharType="begin"/>
      </w:r>
      <w:r>
        <w:rPr>
          <w:noProof/>
          <w:webHidden/>
          <w:sz w:val="18"/>
        </w:rPr>
        <w:instrText xml:space="preserve"> PAGEREF _Toc71946344 \h </w:instrText>
      </w:r>
      <w:r w:rsidR="00F76611">
        <w:rPr>
          <w:noProof/>
          <w:webHidden/>
          <w:sz w:val="18"/>
        </w:rPr>
      </w:r>
      <w:r w:rsidR="00F76611">
        <w:rPr>
          <w:noProof/>
          <w:webHidden/>
          <w:sz w:val="18"/>
        </w:rPr>
        <w:fldChar w:fldCharType="separate"/>
      </w:r>
      <w:r>
        <w:rPr>
          <w:noProof/>
          <w:webHidden/>
          <w:sz w:val="18"/>
        </w:rPr>
        <w:t>27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钻孔施工质量要求</w:t>
      </w:r>
      <w:r>
        <w:rPr>
          <w:noProof/>
          <w:webHidden/>
          <w:sz w:val="18"/>
        </w:rPr>
        <w:tab/>
      </w:r>
      <w:r w:rsidR="00F76611">
        <w:rPr>
          <w:noProof/>
          <w:webHidden/>
          <w:sz w:val="18"/>
        </w:rPr>
        <w:fldChar w:fldCharType="begin"/>
      </w:r>
      <w:r>
        <w:rPr>
          <w:noProof/>
          <w:webHidden/>
          <w:sz w:val="18"/>
        </w:rPr>
        <w:instrText xml:space="preserve"> PAGEREF _Toc71946345 \h </w:instrText>
      </w:r>
      <w:r w:rsidR="00F76611">
        <w:rPr>
          <w:noProof/>
          <w:webHidden/>
          <w:sz w:val="18"/>
        </w:rPr>
      </w:r>
      <w:r w:rsidR="00F76611">
        <w:rPr>
          <w:noProof/>
          <w:webHidden/>
          <w:sz w:val="18"/>
        </w:rPr>
        <w:fldChar w:fldCharType="separate"/>
      </w:r>
      <w:r>
        <w:rPr>
          <w:noProof/>
          <w:webHidden/>
          <w:sz w:val="18"/>
        </w:rPr>
        <w:t>31</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三、</w:t>
      </w:r>
      <w:r>
        <w:rPr>
          <w:rFonts w:hint="eastAsia"/>
          <w:noProof/>
          <w:sz w:val="18"/>
        </w:rPr>
        <w:t xml:space="preserve"> </w:t>
      </w:r>
      <w:r>
        <w:rPr>
          <w:rFonts w:hint="eastAsia"/>
          <w:noProof/>
          <w:sz w:val="18"/>
        </w:rPr>
        <w:t>钻孔遇岩溶、裂隙段（不良地质段）施工措施</w:t>
      </w:r>
      <w:r>
        <w:rPr>
          <w:noProof/>
          <w:webHidden/>
          <w:sz w:val="18"/>
        </w:rPr>
        <w:tab/>
      </w:r>
      <w:r w:rsidR="00F76611">
        <w:rPr>
          <w:noProof/>
          <w:webHidden/>
          <w:sz w:val="18"/>
        </w:rPr>
        <w:fldChar w:fldCharType="begin"/>
      </w:r>
      <w:r>
        <w:rPr>
          <w:noProof/>
          <w:webHidden/>
          <w:sz w:val="18"/>
        </w:rPr>
        <w:instrText xml:space="preserve"> PAGEREF _Toc71946346 \h </w:instrText>
      </w:r>
      <w:r w:rsidR="00F76611">
        <w:rPr>
          <w:noProof/>
          <w:webHidden/>
          <w:sz w:val="18"/>
        </w:rPr>
      </w:r>
      <w:r w:rsidR="00F76611">
        <w:rPr>
          <w:noProof/>
          <w:webHidden/>
          <w:sz w:val="18"/>
        </w:rPr>
        <w:fldChar w:fldCharType="separate"/>
      </w:r>
      <w:r>
        <w:rPr>
          <w:noProof/>
          <w:webHidden/>
          <w:sz w:val="18"/>
        </w:rPr>
        <w:t>31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墩台身（系梁）及盖梁施工</w:t>
      </w:r>
      <w:r>
        <w:rPr>
          <w:noProof/>
          <w:webHidden/>
          <w:sz w:val="18"/>
        </w:rPr>
        <w:tab/>
      </w:r>
      <w:r w:rsidR="00F76611">
        <w:rPr>
          <w:noProof/>
          <w:webHidden/>
          <w:sz w:val="18"/>
        </w:rPr>
        <w:fldChar w:fldCharType="begin"/>
      </w:r>
      <w:r>
        <w:rPr>
          <w:noProof/>
          <w:webHidden/>
          <w:sz w:val="18"/>
        </w:rPr>
        <w:instrText xml:space="preserve"> PAGEREF _Toc71946347 \h </w:instrText>
      </w:r>
      <w:r w:rsidR="00F76611">
        <w:rPr>
          <w:noProof/>
          <w:webHidden/>
          <w:sz w:val="18"/>
        </w:rPr>
      </w:r>
      <w:r w:rsidR="00F76611">
        <w:rPr>
          <w:noProof/>
          <w:webHidden/>
          <w:sz w:val="18"/>
        </w:rPr>
        <w:fldChar w:fldCharType="separate"/>
      </w:r>
      <w:r>
        <w:rPr>
          <w:noProof/>
          <w:webHidden/>
          <w:sz w:val="18"/>
        </w:rPr>
        <w:t>31</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墩台身施工</w:t>
      </w:r>
      <w:r>
        <w:rPr>
          <w:noProof/>
          <w:webHidden/>
          <w:sz w:val="18"/>
        </w:rPr>
        <w:tab/>
      </w:r>
      <w:r w:rsidR="00F76611">
        <w:rPr>
          <w:noProof/>
          <w:webHidden/>
          <w:sz w:val="18"/>
        </w:rPr>
        <w:fldChar w:fldCharType="begin"/>
      </w:r>
      <w:r>
        <w:rPr>
          <w:noProof/>
          <w:webHidden/>
          <w:sz w:val="18"/>
        </w:rPr>
        <w:instrText xml:space="preserve"> PAGEREF _Toc71946348 \h </w:instrText>
      </w:r>
      <w:r w:rsidR="00F76611">
        <w:rPr>
          <w:noProof/>
          <w:webHidden/>
          <w:sz w:val="18"/>
        </w:rPr>
      </w:r>
      <w:r w:rsidR="00F76611">
        <w:rPr>
          <w:noProof/>
          <w:webHidden/>
          <w:sz w:val="18"/>
        </w:rPr>
        <w:fldChar w:fldCharType="separate"/>
      </w:r>
      <w:r>
        <w:rPr>
          <w:noProof/>
          <w:webHidden/>
          <w:sz w:val="18"/>
        </w:rPr>
        <w:t>32</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盖梁施工</w:t>
      </w:r>
      <w:r>
        <w:rPr>
          <w:noProof/>
          <w:webHidden/>
          <w:sz w:val="18"/>
        </w:rPr>
        <w:tab/>
      </w:r>
      <w:r w:rsidR="00F76611">
        <w:rPr>
          <w:noProof/>
          <w:webHidden/>
          <w:sz w:val="18"/>
        </w:rPr>
        <w:fldChar w:fldCharType="begin"/>
      </w:r>
      <w:r>
        <w:rPr>
          <w:noProof/>
          <w:webHidden/>
          <w:sz w:val="18"/>
        </w:rPr>
        <w:instrText xml:space="preserve"> PAGEREF _Toc71946349 \h </w:instrText>
      </w:r>
      <w:r w:rsidR="00F76611">
        <w:rPr>
          <w:noProof/>
          <w:webHidden/>
          <w:sz w:val="18"/>
        </w:rPr>
      </w:r>
      <w:r w:rsidR="00F76611">
        <w:rPr>
          <w:noProof/>
          <w:webHidden/>
          <w:sz w:val="18"/>
        </w:rPr>
        <w:fldChar w:fldCharType="separate"/>
      </w:r>
      <w:r>
        <w:rPr>
          <w:noProof/>
          <w:webHidden/>
          <w:sz w:val="18"/>
        </w:rPr>
        <w:t>33</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梁体施工</w:t>
      </w:r>
      <w:r>
        <w:rPr>
          <w:noProof/>
          <w:webHidden/>
          <w:sz w:val="18"/>
        </w:rPr>
        <w:tab/>
      </w:r>
      <w:r w:rsidR="00F76611">
        <w:rPr>
          <w:noProof/>
          <w:webHidden/>
          <w:sz w:val="18"/>
        </w:rPr>
        <w:fldChar w:fldCharType="begin"/>
      </w:r>
      <w:r>
        <w:rPr>
          <w:noProof/>
          <w:webHidden/>
          <w:sz w:val="18"/>
        </w:rPr>
        <w:instrText xml:space="preserve"> PAGEREF _Toc71946350 \h </w:instrText>
      </w:r>
      <w:r w:rsidR="00F76611">
        <w:rPr>
          <w:noProof/>
          <w:webHidden/>
          <w:sz w:val="18"/>
        </w:rPr>
      </w:r>
      <w:r w:rsidR="00F76611">
        <w:rPr>
          <w:noProof/>
          <w:webHidden/>
          <w:sz w:val="18"/>
        </w:rPr>
        <w:fldChar w:fldCharType="separate"/>
      </w:r>
      <w:r>
        <w:rPr>
          <w:noProof/>
          <w:webHidden/>
          <w:sz w:val="18"/>
        </w:rPr>
        <w:t>35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梁体预制</w:t>
      </w:r>
      <w:r>
        <w:rPr>
          <w:noProof/>
          <w:webHidden/>
          <w:sz w:val="18"/>
        </w:rPr>
        <w:tab/>
      </w:r>
      <w:r w:rsidR="00F76611">
        <w:rPr>
          <w:noProof/>
          <w:webHidden/>
          <w:sz w:val="18"/>
        </w:rPr>
        <w:fldChar w:fldCharType="begin"/>
      </w:r>
      <w:r>
        <w:rPr>
          <w:noProof/>
          <w:webHidden/>
          <w:sz w:val="18"/>
        </w:rPr>
        <w:instrText xml:space="preserve"> PAGEREF _Toc71946351 \h </w:instrText>
      </w:r>
      <w:r w:rsidR="00F76611">
        <w:rPr>
          <w:noProof/>
          <w:webHidden/>
          <w:sz w:val="18"/>
        </w:rPr>
      </w:r>
      <w:r w:rsidR="00F76611">
        <w:rPr>
          <w:noProof/>
          <w:webHidden/>
          <w:sz w:val="18"/>
        </w:rPr>
        <w:fldChar w:fldCharType="separate"/>
      </w:r>
      <w:r>
        <w:rPr>
          <w:noProof/>
          <w:webHidden/>
          <w:sz w:val="18"/>
        </w:rPr>
        <w:t>35</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梁体存放</w:t>
      </w:r>
      <w:r>
        <w:rPr>
          <w:noProof/>
          <w:webHidden/>
          <w:sz w:val="18"/>
        </w:rPr>
        <w:tab/>
      </w:r>
      <w:r w:rsidR="00F76611">
        <w:rPr>
          <w:noProof/>
          <w:webHidden/>
          <w:sz w:val="18"/>
        </w:rPr>
        <w:fldChar w:fldCharType="begin"/>
      </w:r>
      <w:r>
        <w:rPr>
          <w:noProof/>
          <w:webHidden/>
          <w:sz w:val="18"/>
        </w:rPr>
        <w:instrText xml:space="preserve"> PAGEREF _Toc71946352 \h </w:instrText>
      </w:r>
      <w:r w:rsidR="00F76611">
        <w:rPr>
          <w:noProof/>
          <w:webHidden/>
          <w:sz w:val="18"/>
        </w:rPr>
      </w:r>
      <w:r w:rsidR="00F76611">
        <w:rPr>
          <w:noProof/>
          <w:webHidden/>
          <w:sz w:val="18"/>
        </w:rPr>
        <w:fldChar w:fldCharType="separate"/>
      </w:r>
      <w:r>
        <w:rPr>
          <w:noProof/>
          <w:webHidden/>
          <w:sz w:val="18"/>
        </w:rPr>
        <w:t>46</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三、</w:t>
      </w:r>
      <w:r>
        <w:rPr>
          <w:rFonts w:hint="eastAsia"/>
          <w:noProof/>
          <w:sz w:val="18"/>
        </w:rPr>
        <w:t xml:space="preserve"> </w:t>
      </w:r>
      <w:r>
        <w:rPr>
          <w:rFonts w:hint="eastAsia"/>
          <w:noProof/>
          <w:sz w:val="18"/>
        </w:rPr>
        <w:t>桥梁的安装</w:t>
      </w:r>
      <w:r>
        <w:rPr>
          <w:noProof/>
          <w:webHidden/>
          <w:sz w:val="18"/>
        </w:rPr>
        <w:tab/>
      </w:r>
      <w:r w:rsidR="00F76611">
        <w:rPr>
          <w:noProof/>
          <w:webHidden/>
          <w:sz w:val="18"/>
        </w:rPr>
        <w:fldChar w:fldCharType="begin"/>
      </w:r>
      <w:r>
        <w:rPr>
          <w:noProof/>
          <w:webHidden/>
          <w:sz w:val="18"/>
        </w:rPr>
        <w:instrText xml:space="preserve"> PAGEREF _Toc71946353 \h </w:instrText>
      </w:r>
      <w:r w:rsidR="00F76611">
        <w:rPr>
          <w:noProof/>
          <w:webHidden/>
          <w:sz w:val="18"/>
        </w:rPr>
      </w:r>
      <w:r w:rsidR="00F76611">
        <w:rPr>
          <w:noProof/>
          <w:webHidden/>
          <w:sz w:val="18"/>
        </w:rPr>
        <w:fldChar w:fldCharType="separate"/>
      </w:r>
      <w:r>
        <w:rPr>
          <w:noProof/>
          <w:webHidden/>
          <w:sz w:val="18"/>
        </w:rPr>
        <w:t>46</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桥面铺装及附属设施</w:t>
      </w:r>
      <w:r>
        <w:rPr>
          <w:noProof/>
          <w:webHidden/>
          <w:sz w:val="18"/>
        </w:rPr>
        <w:tab/>
      </w:r>
      <w:r w:rsidR="00F76611">
        <w:rPr>
          <w:noProof/>
          <w:webHidden/>
          <w:sz w:val="18"/>
        </w:rPr>
        <w:fldChar w:fldCharType="begin"/>
      </w:r>
      <w:r>
        <w:rPr>
          <w:noProof/>
          <w:webHidden/>
          <w:sz w:val="18"/>
        </w:rPr>
        <w:instrText xml:space="preserve"> PAGEREF _Toc71946354 \h </w:instrText>
      </w:r>
      <w:r w:rsidR="00F76611">
        <w:rPr>
          <w:noProof/>
          <w:webHidden/>
          <w:sz w:val="18"/>
        </w:rPr>
      </w:r>
      <w:r w:rsidR="00F76611">
        <w:rPr>
          <w:noProof/>
          <w:webHidden/>
          <w:sz w:val="18"/>
        </w:rPr>
        <w:fldChar w:fldCharType="separate"/>
      </w:r>
      <w:r>
        <w:rPr>
          <w:noProof/>
          <w:webHidden/>
          <w:sz w:val="18"/>
        </w:rPr>
        <w:t>57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桥面铺装</w:t>
      </w:r>
      <w:r>
        <w:rPr>
          <w:noProof/>
          <w:webHidden/>
          <w:sz w:val="18"/>
        </w:rPr>
        <w:tab/>
      </w:r>
      <w:r w:rsidR="00F76611">
        <w:rPr>
          <w:noProof/>
          <w:webHidden/>
          <w:sz w:val="18"/>
        </w:rPr>
        <w:fldChar w:fldCharType="begin"/>
      </w:r>
      <w:r>
        <w:rPr>
          <w:noProof/>
          <w:webHidden/>
          <w:sz w:val="18"/>
        </w:rPr>
        <w:instrText xml:space="preserve"> PAGEREF _Toc71946355 \h </w:instrText>
      </w:r>
      <w:r w:rsidR="00F76611">
        <w:rPr>
          <w:noProof/>
          <w:webHidden/>
          <w:sz w:val="18"/>
        </w:rPr>
      </w:r>
      <w:r w:rsidR="00F76611">
        <w:rPr>
          <w:noProof/>
          <w:webHidden/>
          <w:sz w:val="18"/>
        </w:rPr>
        <w:fldChar w:fldCharType="separate"/>
      </w:r>
      <w:r>
        <w:rPr>
          <w:noProof/>
          <w:webHidden/>
          <w:sz w:val="18"/>
        </w:rPr>
        <w:t>57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伸缩装置安装</w:t>
      </w:r>
      <w:r>
        <w:rPr>
          <w:noProof/>
          <w:webHidden/>
          <w:sz w:val="18"/>
        </w:rPr>
        <w:tab/>
      </w:r>
      <w:r w:rsidR="00F76611">
        <w:rPr>
          <w:noProof/>
          <w:webHidden/>
          <w:sz w:val="18"/>
        </w:rPr>
        <w:fldChar w:fldCharType="begin"/>
      </w:r>
      <w:r>
        <w:rPr>
          <w:noProof/>
          <w:webHidden/>
          <w:sz w:val="18"/>
        </w:rPr>
        <w:instrText xml:space="preserve"> PAGEREF _Toc71946356 \h </w:instrText>
      </w:r>
      <w:r w:rsidR="00F76611">
        <w:rPr>
          <w:noProof/>
          <w:webHidden/>
          <w:sz w:val="18"/>
        </w:rPr>
      </w:r>
      <w:r w:rsidR="00F76611">
        <w:rPr>
          <w:noProof/>
          <w:webHidden/>
          <w:sz w:val="18"/>
        </w:rPr>
        <w:fldChar w:fldCharType="separate"/>
      </w:r>
      <w:r>
        <w:rPr>
          <w:noProof/>
          <w:webHidden/>
          <w:sz w:val="18"/>
        </w:rPr>
        <w:t>58</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三、</w:t>
      </w:r>
      <w:r>
        <w:rPr>
          <w:rFonts w:hint="eastAsia"/>
          <w:noProof/>
          <w:sz w:val="18"/>
        </w:rPr>
        <w:t xml:space="preserve"> </w:t>
      </w:r>
      <w:r>
        <w:rPr>
          <w:rFonts w:hint="eastAsia"/>
          <w:noProof/>
          <w:sz w:val="18"/>
        </w:rPr>
        <w:t>桥面保护层（沥青层）铺设</w:t>
      </w:r>
      <w:r>
        <w:rPr>
          <w:noProof/>
          <w:webHidden/>
          <w:sz w:val="18"/>
        </w:rPr>
        <w:tab/>
      </w:r>
      <w:r w:rsidR="00F76611">
        <w:rPr>
          <w:noProof/>
          <w:webHidden/>
          <w:sz w:val="18"/>
        </w:rPr>
        <w:fldChar w:fldCharType="begin"/>
      </w:r>
      <w:r>
        <w:rPr>
          <w:noProof/>
          <w:webHidden/>
          <w:sz w:val="18"/>
        </w:rPr>
        <w:instrText xml:space="preserve"> PAGEREF _Toc71946357 \h </w:instrText>
      </w:r>
      <w:r w:rsidR="00F76611">
        <w:rPr>
          <w:noProof/>
          <w:webHidden/>
          <w:sz w:val="18"/>
        </w:rPr>
      </w:r>
      <w:r w:rsidR="00F76611">
        <w:rPr>
          <w:noProof/>
          <w:webHidden/>
          <w:sz w:val="18"/>
        </w:rPr>
        <w:fldChar w:fldCharType="separate"/>
      </w:r>
      <w:r>
        <w:rPr>
          <w:noProof/>
          <w:webHidden/>
          <w:sz w:val="18"/>
        </w:rPr>
        <w:t>59</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四、</w:t>
      </w:r>
      <w:r>
        <w:rPr>
          <w:rFonts w:hint="eastAsia"/>
          <w:noProof/>
          <w:sz w:val="18"/>
        </w:rPr>
        <w:t xml:space="preserve"> </w:t>
      </w:r>
      <w:r>
        <w:rPr>
          <w:rFonts w:hint="eastAsia"/>
          <w:noProof/>
          <w:sz w:val="18"/>
        </w:rPr>
        <w:t>桥面系施工</w:t>
      </w:r>
      <w:r>
        <w:rPr>
          <w:noProof/>
          <w:webHidden/>
          <w:sz w:val="18"/>
        </w:rPr>
        <w:tab/>
      </w:r>
      <w:r w:rsidR="00F76611">
        <w:rPr>
          <w:noProof/>
          <w:webHidden/>
          <w:sz w:val="18"/>
        </w:rPr>
        <w:fldChar w:fldCharType="begin"/>
      </w:r>
      <w:r>
        <w:rPr>
          <w:noProof/>
          <w:webHidden/>
          <w:sz w:val="18"/>
        </w:rPr>
        <w:instrText xml:space="preserve"> PAGEREF _Toc71946358 \h </w:instrText>
      </w:r>
      <w:r w:rsidR="00F76611">
        <w:rPr>
          <w:noProof/>
          <w:webHidden/>
          <w:sz w:val="18"/>
        </w:rPr>
      </w:r>
      <w:r w:rsidR="00F76611">
        <w:rPr>
          <w:noProof/>
          <w:webHidden/>
          <w:sz w:val="18"/>
        </w:rPr>
        <w:fldChar w:fldCharType="separate"/>
      </w:r>
      <w:r>
        <w:rPr>
          <w:noProof/>
          <w:webHidden/>
          <w:sz w:val="18"/>
        </w:rPr>
        <w:t>59</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五、</w:t>
      </w:r>
      <w:r>
        <w:rPr>
          <w:rFonts w:hint="eastAsia"/>
          <w:noProof/>
          <w:sz w:val="18"/>
        </w:rPr>
        <w:t xml:space="preserve"> </w:t>
      </w:r>
      <w:r>
        <w:rPr>
          <w:rFonts w:hint="eastAsia"/>
          <w:noProof/>
          <w:sz w:val="18"/>
        </w:rPr>
        <w:t>桥头搭板</w:t>
      </w:r>
      <w:r>
        <w:rPr>
          <w:noProof/>
          <w:webHidden/>
          <w:sz w:val="18"/>
        </w:rPr>
        <w:tab/>
      </w:r>
      <w:r w:rsidR="00F76611">
        <w:rPr>
          <w:noProof/>
          <w:webHidden/>
          <w:sz w:val="18"/>
        </w:rPr>
        <w:fldChar w:fldCharType="begin"/>
      </w:r>
      <w:r>
        <w:rPr>
          <w:noProof/>
          <w:webHidden/>
          <w:sz w:val="18"/>
        </w:rPr>
        <w:instrText xml:space="preserve"> PAGEREF _Toc71946359 \h </w:instrText>
      </w:r>
      <w:r w:rsidR="00F76611">
        <w:rPr>
          <w:noProof/>
          <w:webHidden/>
          <w:sz w:val="18"/>
        </w:rPr>
      </w:r>
      <w:r w:rsidR="00F76611">
        <w:rPr>
          <w:noProof/>
          <w:webHidden/>
          <w:sz w:val="18"/>
        </w:rPr>
        <w:fldChar w:fldCharType="separate"/>
      </w:r>
      <w:r>
        <w:rPr>
          <w:noProof/>
          <w:webHidden/>
          <w:sz w:val="18"/>
        </w:rPr>
        <w:t>60</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六、</w:t>
      </w:r>
      <w:r>
        <w:rPr>
          <w:rFonts w:hint="eastAsia"/>
          <w:noProof/>
          <w:sz w:val="18"/>
        </w:rPr>
        <w:t xml:space="preserve"> </w:t>
      </w:r>
      <w:r>
        <w:rPr>
          <w:rFonts w:hint="eastAsia"/>
          <w:noProof/>
          <w:sz w:val="18"/>
        </w:rPr>
        <w:t>结构物处回填</w:t>
      </w:r>
      <w:r>
        <w:rPr>
          <w:noProof/>
          <w:webHidden/>
          <w:sz w:val="18"/>
        </w:rPr>
        <w:tab/>
      </w:r>
      <w:r w:rsidR="00F76611">
        <w:rPr>
          <w:noProof/>
          <w:webHidden/>
          <w:sz w:val="18"/>
        </w:rPr>
        <w:fldChar w:fldCharType="begin"/>
      </w:r>
      <w:r>
        <w:rPr>
          <w:noProof/>
          <w:webHidden/>
          <w:sz w:val="18"/>
        </w:rPr>
        <w:instrText xml:space="preserve"> PAGEREF _Toc71946360 \h </w:instrText>
      </w:r>
      <w:r w:rsidR="00F76611">
        <w:rPr>
          <w:noProof/>
          <w:webHidden/>
          <w:sz w:val="18"/>
        </w:rPr>
      </w:r>
      <w:r w:rsidR="00F76611">
        <w:rPr>
          <w:noProof/>
          <w:webHidden/>
          <w:sz w:val="18"/>
        </w:rPr>
        <w:fldChar w:fldCharType="separate"/>
      </w:r>
      <w:r>
        <w:rPr>
          <w:noProof/>
          <w:webHidden/>
          <w:sz w:val="18"/>
        </w:rPr>
        <w:t>60</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七、</w:t>
      </w:r>
      <w:r>
        <w:rPr>
          <w:rFonts w:hint="eastAsia"/>
          <w:noProof/>
          <w:sz w:val="18"/>
        </w:rPr>
        <w:t xml:space="preserve"> </w:t>
      </w:r>
      <w:r>
        <w:rPr>
          <w:rFonts w:hint="eastAsia"/>
          <w:noProof/>
          <w:sz w:val="18"/>
        </w:rPr>
        <w:t>桥面灯柱等附属设施施工</w:t>
      </w:r>
      <w:r>
        <w:rPr>
          <w:noProof/>
          <w:webHidden/>
          <w:sz w:val="18"/>
        </w:rPr>
        <w:tab/>
      </w:r>
      <w:r w:rsidR="00F76611">
        <w:rPr>
          <w:noProof/>
          <w:webHidden/>
          <w:sz w:val="18"/>
        </w:rPr>
        <w:fldChar w:fldCharType="begin"/>
      </w:r>
      <w:r>
        <w:rPr>
          <w:noProof/>
          <w:webHidden/>
          <w:sz w:val="18"/>
        </w:rPr>
        <w:instrText xml:space="preserve"> PAGEREF _Toc71946361 \h </w:instrText>
      </w:r>
      <w:r w:rsidR="00F76611">
        <w:rPr>
          <w:noProof/>
          <w:webHidden/>
          <w:sz w:val="18"/>
        </w:rPr>
      </w:r>
      <w:r w:rsidR="00F76611">
        <w:rPr>
          <w:noProof/>
          <w:webHidden/>
          <w:sz w:val="18"/>
        </w:rPr>
        <w:fldChar w:fldCharType="separate"/>
      </w:r>
      <w:r>
        <w:rPr>
          <w:noProof/>
          <w:webHidden/>
          <w:sz w:val="18"/>
        </w:rPr>
        <w:t>61</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第七章</w:t>
      </w:r>
      <w:r>
        <w:rPr>
          <w:rFonts w:hint="eastAsia"/>
          <w:noProof/>
          <w:sz w:val="18"/>
        </w:rPr>
        <w:t xml:space="preserve"> </w:t>
      </w:r>
      <w:r>
        <w:rPr>
          <w:rFonts w:hint="eastAsia"/>
          <w:noProof/>
          <w:sz w:val="18"/>
        </w:rPr>
        <w:t>工期及各分项工程的施工顺序安排</w:t>
      </w:r>
      <w:r>
        <w:rPr>
          <w:noProof/>
          <w:webHidden/>
          <w:sz w:val="18"/>
        </w:rPr>
        <w:tab/>
      </w:r>
      <w:r w:rsidR="00F76611">
        <w:rPr>
          <w:noProof/>
          <w:webHidden/>
          <w:sz w:val="18"/>
        </w:rPr>
        <w:fldChar w:fldCharType="begin"/>
      </w:r>
      <w:r>
        <w:rPr>
          <w:noProof/>
          <w:webHidden/>
          <w:sz w:val="18"/>
        </w:rPr>
        <w:instrText xml:space="preserve"> PAGEREF _Toc71946362 \h </w:instrText>
      </w:r>
      <w:r w:rsidR="00F76611">
        <w:rPr>
          <w:noProof/>
          <w:webHidden/>
          <w:sz w:val="18"/>
        </w:rPr>
      </w:r>
      <w:r w:rsidR="00F76611">
        <w:rPr>
          <w:noProof/>
          <w:webHidden/>
          <w:sz w:val="18"/>
        </w:rPr>
        <w:fldChar w:fldCharType="separate"/>
      </w:r>
      <w:r>
        <w:rPr>
          <w:noProof/>
          <w:webHidden/>
          <w:sz w:val="18"/>
        </w:rPr>
        <w:t>61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工期及各工序施工顺序安排原则</w:t>
      </w:r>
      <w:r>
        <w:rPr>
          <w:noProof/>
          <w:webHidden/>
          <w:sz w:val="18"/>
        </w:rPr>
        <w:tab/>
      </w:r>
      <w:r w:rsidR="00F76611">
        <w:rPr>
          <w:noProof/>
          <w:webHidden/>
          <w:sz w:val="18"/>
        </w:rPr>
        <w:fldChar w:fldCharType="begin"/>
      </w:r>
      <w:r>
        <w:rPr>
          <w:noProof/>
          <w:webHidden/>
          <w:sz w:val="18"/>
        </w:rPr>
        <w:instrText xml:space="preserve"> PAGEREF _Toc71946363 \h </w:instrText>
      </w:r>
      <w:r w:rsidR="00F76611">
        <w:rPr>
          <w:noProof/>
          <w:webHidden/>
          <w:sz w:val="18"/>
        </w:rPr>
      </w:r>
      <w:r w:rsidR="00F76611">
        <w:rPr>
          <w:noProof/>
          <w:webHidden/>
          <w:sz w:val="18"/>
        </w:rPr>
        <w:fldChar w:fldCharType="separate"/>
      </w:r>
      <w:r>
        <w:rPr>
          <w:noProof/>
          <w:webHidden/>
          <w:sz w:val="18"/>
        </w:rPr>
        <w:t>61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工期及施工进度计划</w:t>
      </w:r>
      <w:r>
        <w:rPr>
          <w:noProof/>
          <w:webHidden/>
          <w:sz w:val="18"/>
        </w:rPr>
        <w:tab/>
      </w:r>
      <w:r w:rsidR="00F76611">
        <w:rPr>
          <w:noProof/>
          <w:webHidden/>
          <w:sz w:val="18"/>
        </w:rPr>
        <w:fldChar w:fldCharType="begin"/>
      </w:r>
      <w:r>
        <w:rPr>
          <w:noProof/>
          <w:webHidden/>
          <w:sz w:val="18"/>
        </w:rPr>
        <w:instrText xml:space="preserve"> PAGEREF _Toc71946364 \h </w:instrText>
      </w:r>
      <w:r w:rsidR="00F76611">
        <w:rPr>
          <w:noProof/>
          <w:webHidden/>
          <w:sz w:val="18"/>
        </w:rPr>
      </w:r>
      <w:r w:rsidR="00F76611">
        <w:rPr>
          <w:noProof/>
          <w:webHidden/>
          <w:sz w:val="18"/>
        </w:rPr>
        <w:fldChar w:fldCharType="separate"/>
      </w:r>
      <w:r>
        <w:rPr>
          <w:noProof/>
          <w:webHidden/>
          <w:sz w:val="18"/>
        </w:rPr>
        <w:t>62</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第八章</w:t>
      </w:r>
      <w:r>
        <w:rPr>
          <w:rFonts w:hint="eastAsia"/>
          <w:noProof/>
          <w:sz w:val="18"/>
        </w:rPr>
        <w:t xml:space="preserve"> </w:t>
      </w:r>
      <w:r>
        <w:rPr>
          <w:rFonts w:hint="eastAsia"/>
          <w:noProof/>
          <w:sz w:val="18"/>
        </w:rPr>
        <w:t>确保质量和工期的措施</w:t>
      </w:r>
      <w:r>
        <w:rPr>
          <w:noProof/>
          <w:webHidden/>
          <w:sz w:val="18"/>
        </w:rPr>
        <w:tab/>
      </w:r>
      <w:r w:rsidR="00F76611">
        <w:rPr>
          <w:noProof/>
          <w:webHidden/>
          <w:sz w:val="18"/>
        </w:rPr>
        <w:fldChar w:fldCharType="begin"/>
      </w:r>
      <w:r>
        <w:rPr>
          <w:noProof/>
          <w:webHidden/>
          <w:sz w:val="18"/>
        </w:rPr>
        <w:instrText xml:space="preserve"> PAGEREF _Toc71946365 \h </w:instrText>
      </w:r>
      <w:r w:rsidR="00F76611">
        <w:rPr>
          <w:noProof/>
          <w:webHidden/>
          <w:sz w:val="18"/>
        </w:rPr>
      </w:r>
      <w:r w:rsidR="00F76611">
        <w:rPr>
          <w:noProof/>
          <w:webHidden/>
          <w:sz w:val="18"/>
        </w:rPr>
        <w:fldChar w:fldCharType="separate"/>
      </w:r>
      <w:r>
        <w:rPr>
          <w:noProof/>
          <w:webHidden/>
          <w:sz w:val="18"/>
        </w:rPr>
        <w:t>63</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确保工程质量的措施</w:t>
      </w:r>
      <w:r>
        <w:rPr>
          <w:noProof/>
          <w:webHidden/>
          <w:sz w:val="18"/>
        </w:rPr>
        <w:tab/>
      </w:r>
      <w:r w:rsidR="00F76611">
        <w:rPr>
          <w:noProof/>
          <w:webHidden/>
          <w:sz w:val="18"/>
        </w:rPr>
        <w:fldChar w:fldCharType="begin"/>
      </w:r>
      <w:r>
        <w:rPr>
          <w:noProof/>
          <w:webHidden/>
          <w:sz w:val="18"/>
        </w:rPr>
        <w:instrText xml:space="preserve"> PAGEREF _Toc71946366 \h </w:instrText>
      </w:r>
      <w:r w:rsidR="00F76611">
        <w:rPr>
          <w:noProof/>
          <w:webHidden/>
          <w:sz w:val="18"/>
        </w:rPr>
      </w:r>
      <w:r w:rsidR="00F76611">
        <w:rPr>
          <w:noProof/>
          <w:webHidden/>
          <w:sz w:val="18"/>
        </w:rPr>
        <w:fldChar w:fldCharType="separate"/>
      </w:r>
      <w:r>
        <w:rPr>
          <w:noProof/>
          <w:webHidden/>
          <w:sz w:val="18"/>
        </w:rPr>
        <w:t>63</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工程质量管理机构</w:t>
      </w:r>
      <w:r>
        <w:rPr>
          <w:noProof/>
          <w:webHidden/>
          <w:sz w:val="18"/>
        </w:rPr>
        <w:tab/>
      </w:r>
      <w:r w:rsidR="00F76611">
        <w:rPr>
          <w:noProof/>
          <w:webHidden/>
          <w:sz w:val="18"/>
        </w:rPr>
        <w:fldChar w:fldCharType="begin"/>
      </w:r>
      <w:r>
        <w:rPr>
          <w:noProof/>
          <w:webHidden/>
          <w:sz w:val="18"/>
        </w:rPr>
        <w:instrText xml:space="preserve"> PAGEREF _Toc71946367 \h </w:instrText>
      </w:r>
      <w:r w:rsidR="00F76611">
        <w:rPr>
          <w:noProof/>
          <w:webHidden/>
          <w:sz w:val="18"/>
        </w:rPr>
      </w:r>
      <w:r w:rsidR="00F76611">
        <w:rPr>
          <w:noProof/>
          <w:webHidden/>
          <w:sz w:val="18"/>
        </w:rPr>
        <w:fldChar w:fldCharType="separate"/>
      </w:r>
      <w:r>
        <w:rPr>
          <w:noProof/>
          <w:webHidden/>
          <w:sz w:val="18"/>
        </w:rPr>
        <w:t>63</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管理措施</w:t>
      </w:r>
      <w:r>
        <w:rPr>
          <w:noProof/>
          <w:webHidden/>
          <w:sz w:val="18"/>
        </w:rPr>
        <w:tab/>
      </w:r>
      <w:r w:rsidR="00F76611">
        <w:rPr>
          <w:noProof/>
          <w:webHidden/>
          <w:sz w:val="18"/>
        </w:rPr>
        <w:fldChar w:fldCharType="begin"/>
      </w:r>
      <w:r>
        <w:rPr>
          <w:noProof/>
          <w:webHidden/>
          <w:sz w:val="18"/>
        </w:rPr>
        <w:instrText xml:space="preserve"> PAGEREF _Toc71946368 \h </w:instrText>
      </w:r>
      <w:r w:rsidR="00F76611">
        <w:rPr>
          <w:noProof/>
          <w:webHidden/>
          <w:sz w:val="18"/>
        </w:rPr>
      </w:r>
      <w:r w:rsidR="00F76611">
        <w:rPr>
          <w:noProof/>
          <w:webHidden/>
          <w:sz w:val="18"/>
        </w:rPr>
        <w:fldChar w:fldCharType="separate"/>
      </w:r>
      <w:r>
        <w:rPr>
          <w:noProof/>
          <w:webHidden/>
          <w:sz w:val="18"/>
        </w:rPr>
        <w:t>67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lastRenderedPageBreak/>
        <w:t>三、</w:t>
      </w:r>
      <w:r>
        <w:rPr>
          <w:rFonts w:hint="eastAsia"/>
          <w:noProof/>
          <w:sz w:val="18"/>
        </w:rPr>
        <w:t xml:space="preserve"> </w:t>
      </w:r>
      <w:r>
        <w:rPr>
          <w:rFonts w:hint="eastAsia"/>
          <w:noProof/>
          <w:sz w:val="18"/>
        </w:rPr>
        <w:t>工程质量控制</w:t>
      </w:r>
      <w:r>
        <w:rPr>
          <w:noProof/>
          <w:webHidden/>
          <w:sz w:val="18"/>
        </w:rPr>
        <w:tab/>
      </w:r>
      <w:r w:rsidR="00F76611">
        <w:rPr>
          <w:noProof/>
          <w:webHidden/>
          <w:sz w:val="18"/>
        </w:rPr>
        <w:fldChar w:fldCharType="begin"/>
      </w:r>
      <w:r>
        <w:rPr>
          <w:noProof/>
          <w:webHidden/>
          <w:sz w:val="18"/>
        </w:rPr>
        <w:instrText xml:space="preserve"> PAGEREF _Toc71946369 \h </w:instrText>
      </w:r>
      <w:r w:rsidR="00F76611">
        <w:rPr>
          <w:noProof/>
          <w:webHidden/>
          <w:sz w:val="18"/>
        </w:rPr>
      </w:r>
      <w:r w:rsidR="00F76611">
        <w:rPr>
          <w:noProof/>
          <w:webHidden/>
          <w:sz w:val="18"/>
        </w:rPr>
        <w:fldChar w:fldCharType="separate"/>
      </w:r>
      <w:r>
        <w:rPr>
          <w:noProof/>
          <w:webHidden/>
          <w:sz w:val="18"/>
        </w:rPr>
        <w:t>73</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四、</w:t>
      </w:r>
      <w:r>
        <w:rPr>
          <w:rFonts w:hint="eastAsia"/>
          <w:noProof/>
          <w:sz w:val="18"/>
        </w:rPr>
        <w:t xml:space="preserve"> </w:t>
      </w:r>
      <w:r>
        <w:rPr>
          <w:rFonts w:hint="eastAsia"/>
          <w:noProof/>
          <w:sz w:val="18"/>
        </w:rPr>
        <w:t>检测、试验保证措施</w:t>
      </w:r>
      <w:r>
        <w:rPr>
          <w:noProof/>
          <w:webHidden/>
          <w:sz w:val="18"/>
        </w:rPr>
        <w:tab/>
      </w:r>
      <w:r w:rsidR="00F76611">
        <w:rPr>
          <w:noProof/>
          <w:webHidden/>
          <w:sz w:val="18"/>
        </w:rPr>
        <w:fldChar w:fldCharType="begin"/>
      </w:r>
      <w:r>
        <w:rPr>
          <w:noProof/>
          <w:webHidden/>
          <w:sz w:val="18"/>
        </w:rPr>
        <w:instrText xml:space="preserve"> PAGEREF _Toc71946370 \h </w:instrText>
      </w:r>
      <w:r w:rsidR="00F76611">
        <w:rPr>
          <w:noProof/>
          <w:webHidden/>
          <w:sz w:val="18"/>
        </w:rPr>
      </w:r>
      <w:r w:rsidR="00F76611">
        <w:rPr>
          <w:noProof/>
          <w:webHidden/>
          <w:sz w:val="18"/>
        </w:rPr>
        <w:fldChar w:fldCharType="separate"/>
      </w:r>
      <w:r>
        <w:rPr>
          <w:noProof/>
          <w:webHidden/>
          <w:sz w:val="18"/>
        </w:rPr>
        <w:t>74</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五、</w:t>
      </w:r>
      <w:r>
        <w:rPr>
          <w:rFonts w:hint="eastAsia"/>
          <w:noProof/>
          <w:sz w:val="18"/>
        </w:rPr>
        <w:t xml:space="preserve"> </w:t>
      </w:r>
      <w:r>
        <w:rPr>
          <w:rFonts w:hint="eastAsia"/>
          <w:noProof/>
          <w:sz w:val="18"/>
        </w:rPr>
        <w:t>混凝土质量控制</w:t>
      </w:r>
      <w:r>
        <w:rPr>
          <w:noProof/>
          <w:webHidden/>
          <w:sz w:val="18"/>
        </w:rPr>
        <w:tab/>
      </w:r>
      <w:r w:rsidR="00F76611">
        <w:rPr>
          <w:noProof/>
          <w:webHidden/>
          <w:sz w:val="18"/>
        </w:rPr>
        <w:fldChar w:fldCharType="begin"/>
      </w:r>
      <w:r>
        <w:rPr>
          <w:noProof/>
          <w:webHidden/>
          <w:sz w:val="18"/>
        </w:rPr>
        <w:instrText xml:space="preserve"> PAGEREF _Toc71946371 \h </w:instrText>
      </w:r>
      <w:r w:rsidR="00F76611">
        <w:rPr>
          <w:noProof/>
          <w:webHidden/>
          <w:sz w:val="18"/>
        </w:rPr>
      </w:r>
      <w:r w:rsidR="00F76611">
        <w:rPr>
          <w:noProof/>
          <w:webHidden/>
          <w:sz w:val="18"/>
        </w:rPr>
        <w:fldChar w:fldCharType="separate"/>
      </w:r>
      <w:r>
        <w:rPr>
          <w:noProof/>
          <w:webHidden/>
          <w:sz w:val="18"/>
        </w:rPr>
        <w:t>77</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六、</w:t>
      </w:r>
      <w:r>
        <w:rPr>
          <w:rFonts w:hint="eastAsia"/>
          <w:noProof/>
          <w:sz w:val="18"/>
        </w:rPr>
        <w:t xml:space="preserve"> </w:t>
      </w:r>
      <w:r>
        <w:rPr>
          <w:rFonts w:hint="eastAsia"/>
          <w:noProof/>
          <w:sz w:val="18"/>
        </w:rPr>
        <w:t>隐蔽工程质量保证措施</w:t>
      </w:r>
      <w:r>
        <w:rPr>
          <w:noProof/>
          <w:webHidden/>
          <w:sz w:val="18"/>
        </w:rPr>
        <w:tab/>
      </w:r>
      <w:r w:rsidR="00F76611">
        <w:rPr>
          <w:noProof/>
          <w:webHidden/>
          <w:sz w:val="18"/>
        </w:rPr>
        <w:fldChar w:fldCharType="begin"/>
      </w:r>
      <w:r>
        <w:rPr>
          <w:noProof/>
          <w:webHidden/>
          <w:sz w:val="18"/>
        </w:rPr>
        <w:instrText xml:space="preserve"> PAGEREF _Toc71946372 \h </w:instrText>
      </w:r>
      <w:r w:rsidR="00F76611">
        <w:rPr>
          <w:noProof/>
          <w:webHidden/>
          <w:sz w:val="18"/>
        </w:rPr>
      </w:r>
      <w:r w:rsidR="00F76611">
        <w:rPr>
          <w:noProof/>
          <w:webHidden/>
          <w:sz w:val="18"/>
        </w:rPr>
        <w:fldChar w:fldCharType="separate"/>
      </w:r>
      <w:r>
        <w:rPr>
          <w:noProof/>
          <w:webHidden/>
          <w:sz w:val="18"/>
        </w:rPr>
        <w:t>79</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保证工期的主要措施</w:t>
      </w:r>
      <w:r>
        <w:rPr>
          <w:noProof/>
          <w:webHidden/>
          <w:sz w:val="18"/>
        </w:rPr>
        <w:tab/>
      </w:r>
      <w:r w:rsidR="00F76611">
        <w:rPr>
          <w:noProof/>
          <w:webHidden/>
          <w:sz w:val="18"/>
        </w:rPr>
        <w:fldChar w:fldCharType="begin"/>
      </w:r>
      <w:r>
        <w:rPr>
          <w:noProof/>
          <w:webHidden/>
          <w:sz w:val="18"/>
        </w:rPr>
        <w:instrText xml:space="preserve"> PAGEREF _Toc71946373 \h </w:instrText>
      </w:r>
      <w:r w:rsidR="00F76611">
        <w:rPr>
          <w:noProof/>
          <w:webHidden/>
          <w:sz w:val="18"/>
        </w:rPr>
      </w:r>
      <w:r w:rsidR="00F76611">
        <w:rPr>
          <w:noProof/>
          <w:webHidden/>
          <w:sz w:val="18"/>
        </w:rPr>
        <w:fldChar w:fldCharType="separate"/>
      </w:r>
      <w:r>
        <w:rPr>
          <w:noProof/>
          <w:webHidden/>
          <w:sz w:val="18"/>
        </w:rPr>
        <w:t>81</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第九章</w:t>
      </w:r>
      <w:r>
        <w:rPr>
          <w:rFonts w:hint="eastAsia"/>
          <w:noProof/>
          <w:sz w:val="18"/>
        </w:rPr>
        <w:t xml:space="preserve"> </w:t>
      </w:r>
      <w:r>
        <w:rPr>
          <w:rFonts w:hint="eastAsia"/>
          <w:noProof/>
          <w:sz w:val="18"/>
        </w:rPr>
        <w:t>冬季和雨季的施工安排</w:t>
      </w:r>
      <w:r>
        <w:rPr>
          <w:noProof/>
          <w:webHidden/>
          <w:sz w:val="18"/>
        </w:rPr>
        <w:tab/>
      </w:r>
      <w:r w:rsidR="00F76611">
        <w:rPr>
          <w:noProof/>
          <w:webHidden/>
          <w:sz w:val="18"/>
        </w:rPr>
        <w:fldChar w:fldCharType="begin"/>
      </w:r>
      <w:r>
        <w:rPr>
          <w:noProof/>
          <w:webHidden/>
          <w:sz w:val="18"/>
        </w:rPr>
        <w:instrText xml:space="preserve"> PAGEREF _Toc71946374 \h </w:instrText>
      </w:r>
      <w:r w:rsidR="00F76611">
        <w:rPr>
          <w:noProof/>
          <w:webHidden/>
          <w:sz w:val="18"/>
        </w:rPr>
      </w:r>
      <w:r w:rsidR="00F76611">
        <w:rPr>
          <w:noProof/>
          <w:webHidden/>
          <w:sz w:val="18"/>
        </w:rPr>
        <w:fldChar w:fldCharType="separate"/>
      </w:r>
      <w:r>
        <w:rPr>
          <w:noProof/>
          <w:webHidden/>
          <w:sz w:val="18"/>
        </w:rPr>
        <w:t>85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雨季施工措施：</w:t>
      </w:r>
      <w:r>
        <w:rPr>
          <w:noProof/>
          <w:webHidden/>
          <w:sz w:val="18"/>
        </w:rPr>
        <w:tab/>
      </w:r>
      <w:r w:rsidR="00F76611">
        <w:rPr>
          <w:noProof/>
          <w:webHidden/>
          <w:sz w:val="18"/>
        </w:rPr>
        <w:fldChar w:fldCharType="begin"/>
      </w:r>
      <w:r>
        <w:rPr>
          <w:noProof/>
          <w:webHidden/>
          <w:sz w:val="18"/>
        </w:rPr>
        <w:instrText xml:space="preserve"> PAGEREF _Toc71946375 \h </w:instrText>
      </w:r>
      <w:r w:rsidR="00F76611">
        <w:rPr>
          <w:noProof/>
          <w:webHidden/>
          <w:sz w:val="18"/>
        </w:rPr>
      </w:r>
      <w:r w:rsidR="00F76611">
        <w:rPr>
          <w:noProof/>
          <w:webHidden/>
          <w:sz w:val="18"/>
        </w:rPr>
        <w:fldChar w:fldCharType="separate"/>
      </w:r>
      <w:r>
        <w:rPr>
          <w:noProof/>
          <w:webHidden/>
          <w:sz w:val="18"/>
        </w:rPr>
        <w:t>85</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冬期施工措施</w:t>
      </w:r>
      <w:r>
        <w:rPr>
          <w:noProof/>
          <w:webHidden/>
          <w:sz w:val="18"/>
        </w:rPr>
        <w:tab/>
      </w:r>
      <w:r w:rsidR="00F76611">
        <w:rPr>
          <w:noProof/>
          <w:webHidden/>
          <w:sz w:val="18"/>
        </w:rPr>
        <w:fldChar w:fldCharType="begin"/>
      </w:r>
      <w:r>
        <w:rPr>
          <w:noProof/>
          <w:webHidden/>
          <w:sz w:val="18"/>
        </w:rPr>
        <w:instrText xml:space="preserve"> PAGEREF _Toc71946376 \h </w:instrText>
      </w:r>
      <w:r w:rsidR="00F76611">
        <w:rPr>
          <w:noProof/>
          <w:webHidden/>
          <w:sz w:val="18"/>
        </w:rPr>
      </w:r>
      <w:r w:rsidR="00F76611">
        <w:rPr>
          <w:noProof/>
          <w:webHidden/>
          <w:sz w:val="18"/>
        </w:rPr>
        <w:fldChar w:fldCharType="separate"/>
      </w:r>
      <w:r>
        <w:rPr>
          <w:noProof/>
          <w:webHidden/>
          <w:sz w:val="18"/>
        </w:rPr>
        <w:t>86</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第十章</w:t>
      </w:r>
      <w:r>
        <w:rPr>
          <w:rFonts w:hint="eastAsia"/>
          <w:noProof/>
          <w:sz w:val="18"/>
        </w:rPr>
        <w:t xml:space="preserve"> </w:t>
      </w:r>
      <w:r>
        <w:rPr>
          <w:rFonts w:hint="eastAsia"/>
          <w:noProof/>
          <w:sz w:val="18"/>
        </w:rPr>
        <w:t>质量、安全保证体系</w:t>
      </w:r>
      <w:r>
        <w:rPr>
          <w:noProof/>
          <w:webHidden/>
          <w:sz w:val="18"/>
        </w:rPr>
        <w:tab/>
      </w:r>
      <w:r w:rsidR="00F76611">
        <w:rPr>
          <w:noProof/>
          <w:webHidden/>
          <w:sz w:val="18"/>
        </w:rPr>
        <w:fldChar w:fldCharType="begin"/>
      </w:r>
      <w:r>
        <w:rPr>
          <w:noProof/>
          <w:webHidden/>
          <w:sz w:val="18"/>
        </w:rPr>
        <w:instrText xml:space="preserve"> PAGEREF _Toc71946377 \h </w:instrText>
      </w:r>
      <w:r w:rsidR="00F76611">
        <w:rPr>
          <w:noProof/>
          <w:webHidden/>
          <w:sz w:val="18"/>
        </w:rPr>
      </w:r>
      <w:r w:rsidR="00F76611">
        <w:rPr>
          <w:noProof/>
          <w:webHidden/>
          <w:sz w:val="18"/>
        </w:rPr>
        <w:fldChar w:fldCharType="separate"/>
      </w:r>
      <w:r>
        <w:rPr>
          <w:noProof/>
          <w:webHidden/>
          <w:sz w:val="18"/>
        </w:rPr>
        <w:t>90</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质量保证体系</w:t>
      </w:r>
      <w:r>
        <w:rPr>
          <w:noProof/>
          <w:webHidden/>
          <w:sz w:val="18"/>
        </w:rPr>
        <w:tab/>
      </w:r>
      <w:r w:rsidR="00F76611">
        <w:rPr>
          <w:noProof/>
          <w:webHidden/>
          <w:sz w:val="18"/>
        </w:rPr>
        <w:fldChar w:fldCharType="begin"/>
      </w:r>
      <w:r>
        <w:rPr>
          <w:noProof/>
          <w:webHidden/>
          <w:sz w:val="18"/>
        </w:rPr>
        <w:instrText xml:space="preserve"> PAGEREF _Toc71946378 \h </w:instrText>
      </w:r>
      <w:r w:rsidR="00F76611">
        <w:rPr>
          <w:noProof/>
          <w:webHidden/>
          <w:sz w:val="18"/>
        </w:rPr>
      </w:r>
      <w:r w:rsidR="00F76611">
        <w:rPr>
          <w:noProof/>
          <w:webHidden/>
          <w:sz w:val="18"/>
        </w:rPr>
        <w:fldChar w:fldCharType="separate"/>
      </w:r>
      <w:r>
        <w:rPr>
          <w:noProof/>
          <w:webHidden/>
          <w:sz w:val="18"/>
        </w:rPr>
        <w:t>90</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第十一章</w:t>
      </w:r>
      <w:r>
        <w:rPr>
          <w:noProof/>
          <w:sz w:val="18"/>
        </w:rPr>
        <w:t xml:space="preserve"> 550m</w:t>
      </w:r>
      <w:r>
        <w:rPr>
          <w:noProof/>
          <w:webHidden/>
          <w:sz w:val="18"/>
        </w:rPr>
        <w:tab/>
      </w:r>
      <w:r w:rsidR="00F76611">
        <w:rPr>
          <w:noProof/>
          <w:webHidden/>
          <w:sz w:val="18"/>
        </w:rPr>
        <w:fldChar w:fldCharType="begin"/>
      </w:r>
      <w:r>
        <w:rPr>
          <w:noProof/>
          <w:webHidden/>
          <w:sz w:val="18"/>
        </w:rPr>
        <w:instrText xml:space="preserve"> PAGEREF _Toc71946379 \h </w:instrText>
      </w:r>
      <w:r w:rsidR="00F76611">
        <w:rPr>
          <w:noProof/>
          <w:webHidden/>
          <w:sz w:val="18"/>
        </w:rPr>
      </w:r>
      <w:r w:rsidR="00F76611">
        <w:rPr>
          <w:noProof/>
          <w:webHidden/>
          <w:sz w:val="18"/>
        </w:rPr>
        <w:fldChar w:fldCharType="separate"/>
      </w:r>
      <w:r>
        <w:rPr>
          <w:noProof/>
          <w:webHidden/>
          <w:sz w:val="18"/>
        </w:rPr>
        <w:t>91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安全保证体系</w:t>
      </w:r>
      <w:r>
        <w:rPr>
          <w:noProof/>
          <w:webHidden/>
          <w:sz w:val="18"/>
        </w:rPr>
        <w:tab/>
      </w:r>
      <w:r w:rsidR="00F76611">
        <w:rPr>
          <w:noProof/>
          <w:webHidden/>
          <w:sz w:val="18"/>
        </w:rPr>
        <w:fldChar w:fldCharType="begin"/>
      </w:r>
      <w:r>
        <w:rPr>
          <w:noProof/>
          <w:webHidden/>
          <w:sz w:val="18"/>
        </w:rPr>
        <w:instrText xml:space="preserve"> PAGEREF _Toc71946380 \h </w:instrText>
      </w:r>
      <w:r w:rsidR="00F76611">
        <w:rPr>
          <w:noProof/>
          <w:webHidden/>
          <w:sz w:val="18"/>
        </w:rPr>
      </w:r>
      <w:r w:rsidR="00F76611">
        <w:rPr>
          <w:noProof/>
          <w:webHidden/>
          <w:sz w:val="18"/>
        </w:rPr>
        <w:fldChar w:fldCharType="separate"/>
      </w:r>
      <w:r>
        <w:rPr>
          <w:noProof/>
          <w:webHidden/>
          <w:sz w:val="18"/>
        </w:rPr>
        <w:t>91</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一、</w:t>
      </w:r>
      <w:r>
        <w:rPr>
          <w:rFonts w:hint="eastAsia"/>
          <w:noProof/>
          <w:sz w:val="18"/>
        </w:rPr>
        <w:t xml:space="preserve"> </w:t>
      </w:r>
      <w:r>
        <w:rPr>
          <w:rFonts w:hint="eastAsia"/>
          <w:noProof/>
          <w:sz w:val="18"/>
        </w:rPr>
        <w:t>安全生产目标</w:t>
      </w:r>
      <w:r>
        <w:rPr>
          <w:noProof/>
          <w:webHidden/>
          <w:sz w:val="18"/>
        </w:rPr>
        <w:tab/>
      </w:r>
      <w:r w:rsidR="00F76611">
        <w:rPr>
          <w:noProof/>
          <w:webHidden/>
          <w:sz w:val="18"/>
        </w:rPr>
        <w:fldChar w:fldCharType="begin"/>
      </w:r>
      <w:r>
        <w:rPr>
          <w:noProof/>
          <w:webHidden/>
          <w:sz w:val="18"/>
        </w:rPr>
        <w:instrText xml:space="preserve"> PAGEREF _Toc71946381 \h </w:instrText>
      </w:r>
      <w:r w:rsidR="00F76611">
        <w:rPr>
          <w:noProof/>
          <w:webHidden/>
          <w:sz w:val="18"/>
        </w:rPr>
      </w:r>
      <w:r w:rsidR="00F76611">
        <w:rPr>
          <w:noProof/>
          <w:webHidden/>
          <w:sz w:val="18"/>
        </w:rPr>
        <w:fldChar w:fldCharType="separate"/>
      </w:r>
      <w:r>
        <w:rPr>
          <w:noProof/>
          <w:webHidden/>
          <w:sz w:val="18"/>
        </w:rPr>
        <w:t>91</w:t>
      </w:r>
      <w:r w:rsidR="00F76611">
        <w:rPr>
          <w:noProof/>
          <w:webHidden/>
          <w:sz w:val="18"/>
        </w:rPr>
        <w:fldChar w:fldCharType="end"/>
      </w:r>
    </w:p>
    <w:p w:rsidR="00927743" w:rsidRDefault="00927743" w:rsidP="00927743">
      <w:pPr>
        <w:pStyle w:val="40"/>
        <w:tabs>
          <w:tab w:val="right" w:leader="dot" w:pos="8296"/>
        </w:tabs>
        <w:ind w:left="1200"/>
        <w:rPr>
          <w:noProof/>
          <w:sz w:val="18"/>
        </w:rPr>
      </w:pPr>
      <w:r>
        <w:rPr>
          <w:rFonts w:hint="eastAsia"/>
          <w:noProof/>
          <w:sz w:val="18"/>
        </w:rPr>
        <w:t>二、</w:t>
      </w:r>
      <w:r>
        <w:rPr>
          <w:rFonts w:hint="eastAsia"/>
          <w:noProof/>
          <w:sz w:val="18"/>
        </w:rPr>
        <w:t xml:space="preserve"> </w:t>
      </w:r>
      <w:r>
        <w:rPr>
          <w:rFonts w:hint="eastAsia"/>
          <w:noProof/>
          <w:sz w:val="18"/>
        </w:rPr>
        <w:t>安全保证措施和安全保证体系</w:t>
      </w:r>
      <w:r>
        <w:rPr>
          <w:noProof/>
          <w:webHidden/>
          <w:sz w:val="18"/>
        </w:rPr>
        <w:tab/>
      </w:r>
      <w:r w:rsidR="00F76611">
        <w:rPr>
          <w:noProof/>
          <w:webHidden/>
          <w:sz w:val="18"/>
        </w:rPr>
        <w:fldChar w:fldCharType="begin"/>
      </w:r>
      <w:r>
        <w:rPr>
          <w:noProof/>
          <w:webHidden/>
          <w:sz w:val="18"/>
        </w:rPr>
        <w:instrText xml:space="preserve"> PAGEREF _Toc71946382 \h </w:instrText>
      </w:r>
      <w:r w:rsidR="00F76611">
        <w:rPr>
          <w:noProof/>
          <w:webHidden/>
          <w:sz w:val="18"/>
        </w:rPr>
      </w:r>
      <w:r w:rsidR="00F76611">
        <w:rPr>
          <w:noProof/>
          <w:webHidden/>
          <w:sz w:val="18"/>
        </w:rPr>
        <w:fldChar w:fldCharType="separate"/>
      </w:r>
      <w:r>
        <w:rPr>
          <w:noProof/>
          <w:webHidden/>
          <w:sz w:val="18"/>
        </w:rPr>
        <w:t>92</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第十二章</w:t>
      </w:r>
      <w:r>
        <w:rPr>
          <w:rFonts w:hint="eastAsia"/>
          <w:noProof/>
          <w:sz w:val="18"/>
        </w:rPr>
        <w:t xml:space="preserve"> </w:t>
      </w:r>
      <w:r>
        <w:rPr>
          <w:rFonts w:hint="eastAsia"/>
          <w:noProof/>
          <w:sz w:val="18"/>
        </w:rPr>
        <w:t>跨线架设桥梁确保既有行车安全和正常运营的保证措施</w:t>
      </w:r>
      <w:r>
        <w:rPr>
          <w:noProof/>
          <w:webHidden/>
          <w:sz w:val="18"/>
        </w:rPr>
        <w:tab/>
      </w:r>
      <w:r w:rsidR="00F76611">
        <w:rPr>
          <w:noProof/>
          <w:webHidden/>
          <w:sz w:val="18"/>
        </w:rPr>
        <w:fldChar w:fldCharType="begin"/>
      </w:r>
      <w:r>
        <w:rPr>
          <w:noProof/>
          <w:webHidden/>
          <w:sz w:val="18"/>
        </w:rPr>
        <w:instrText xml:space="preserve"> PAGEREF _Toc71946383 \h </w:instrText>
      </w:r>
      <w:r w:rsidR="00F76611">
        <w:rPr>
          <w:noProof/>
          <w:webHidden/>
          <w:sz w:val="18"/>
        </w:rPr>
      </w:r>
      <w:r w:rsidR="00F76611">
        <w:rPr>
          <w:noProof/>
          <w:webHidden/>
          <w:sz w:val="18"/>
        </w:rPr>
        <w:fldChar w:fldCharType="separate"/>
      </w:r>
      <w:r>
        <w:rPr>
          <w:noProof/>
          <w:webHidden/>
          <w:sz w:val="18"/>
        </w:rPr>
        <w:t>98</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noProof/>
          <w:sz w:val="18"/>
          <w:szCs w:val="30"/>
        </w:rPr>
        <w:t xml:space="preserve"> 50m T</w:t>
      </w:r>
      <w:r>
        <w:rPr>
          <w:rFonts w:hint="eastAsia"/>
          <w:noProof/>
          <w:sz w:val="18"/>
          <w:szCs w:val="30"/>
        </w:rPr>
        <w:t>梁跨石太线架设确保铁路运输安全和正常运营的保证措施</w:t>
      </w:r>
      <w:r>
        <w:rPr>
          <w:noProof/>
          <w:webHidden/>
          <w:sz w:val="18"/>
        </w:rPr>
        <w:tab/>
      </w:r>
      <w:r w:rsidR="00F76611">
        <w:rPr>
          <w:noProof/>
          <w:webHidden/>
          <w:sz w:val="18"/>
        </w:rPr>
        <w:fldChar w:fldCharType="begin"/>
      </w:r>
      <w:r>
        <w:rPr>
          <w:noProof/>
          <w:webHidden/>
          <w:sz w:val="18"/>
        </w:rPr>
        <w:instrText xml:space="preserve"> PAGEREF _Toc71946384 \h </w:instrText>
      </w:r>
      <w:r w:rsidR="00F76611">
        <w:rPr>
          <w:noProof/>
          <w:webHidden/>
          <w:sz w:val="18"/>
        </w:rPr>
      </w:r>
      <w:r w:rsidR="00F76611">
        <w:rPr>
          <w:noProof/>
          <w:webHidden/>
          <w:sz w:val="18"/>
        </w:rPr>
        <w:fldChar w:fldCharType="separate"/>
      </w:r>
      <w:r>
        <w:rPr>
          <w:noProof/>
          <w:webHidden/>
          <w:sz w:val="18"/>
        </w:rPr>
        <w:t>98</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跨</w:t>
      </w:r>
      <w:r>
        <w:rPr>
          <w:noProof/>
          <w:sz w:val="18"/>
          <w:szCs w:val="30"/>
        </w:rPr>
        <w:t>307</w:t>
      </w:r>
      <w:r>
        <w:rPr>
          <w:rFonts w:hint="eastAsia"/>
          <w:noProof/>
          <w:sz w:val="18"/>
          <w:szCs w:val="30"/>
        </w:rPr>
        <w:t>国道梁体架设确保公路运输安全和正常进行的措施</w:t>
      </w:r>
      <w:r>
        <w:rPr>
          <w:noProof/>
          <w:webHidden/>
          <w:sz w:val="18"/>
        </w:rPr>
        <w:tab/>
      </w:r>
      <w:r w:rsidR="00F76611">
        <w:rPr>
          <w:noProof/>
          <w:webHidden/>
          <w:sz w:val="18"/>
        </w:rPr>
        <w:fldChar w:fldCharType="begin"/>
      </w:r>
      <w:r>
        <w:rPr>
          <w:noProof/>
          <w:webHidden/>
          <w:sz w:val="18"/>
        </w:rPr>
        <w:instrText xml:space="preserve"> PAGEREF _Toc71946385 \h </w:instrText>
      </w:r>
      <w:r w:rsidR="00F76611">
        <w:rPr>
          <w:noProof/>
          <w:webHidden/>
          <w:sz w:val="18"/>
        </w:rPr>
      </w:r>
      <w:r w:rsidR="00F76611">
        <w:rPr>
          <w:noProof/>
          <w:webHidden/>
          <w:sz w:val="18"/>
        </w:rPr>
        <w:fldChar w:fldCharType="separate"/>
      </w:r>
      <w:r>
        <w:rPr>
          <w:noProof/>
          <w:webHidden/>
          <w:sz w:val="18"/>
        </w:rPr>
        <w:t>100</w:t>
      </w:r>
      <w:r w:rsidR="00F76611">
        <w:rPr>
          <w:noProof/>
          <w:webHidden/>
          <w:sz w:val="18"/>
        </w:rPr>
        <w:fldChar w:fldCharType="end"/>
      </w:r>
    </w:p>
    <w:p w:rsidR="00927743" w:rsidRDefault="00927743" w:rsidP="00927743">
      <w:pPr>
        <w:pStyle w:val="26"/>
        <w:tabs>
          <w:tab w:val="right" w:leader="dot" w:pos="8296"/>
        </w:tabs>
        <w:ind w:leftChars="0" w:left="400"/>
        <w:rPr>
          <w:noProof/>
          <w:sz w:val="18"/>
        </w:rPr>
      </w:pPr>
      <w:r>
        <w:rPr>
          <w:rFonts w:hint="eastAsia"/>
          <w:noProof/>
          <w:sz w:val="18"/>
        </w:rPr>
        <w:t>第十三章</w:t>
      </w:r>
      <w:r>
        <w:rPr>
          <w:rFonts w:hint="eastAsia"/>
          <w:noProof/>
          <w:sz w:val="18"/>
        </w:rPr>
        <w:t xml:space="preserve"> </w:t>
      </w:r>
      <w:r>
        <w:rPr>
          <w:rFonts w:hint="eastAsia"/>
          <w:noProof/>
          <w:sz w:val="18"/>
        </w:rPr>
        <w:t>其他保证措施</w:t>
      </w:r>
      <w:r>
        <w:rPr>
          <w:noProof/>
          <w:webHidden/>
          <w:sz w:val="18"/>
        </w:rPr>
        <w:tab/>
      </w:r>
      <w:r w:rsidR="00F76611">
        <w:rPr>
          <w:noProof/>
          <w:webHidden/>
          <w:sz w:val="18"/>
        </w:rPr>
        <w:fldChar w:fldCharType="begin"/>
      </w:r>
      <w:r>
        <w:rPr>
          <w:noProof/>
          <w:webHidden/>
          <w:sz w:val="18"/>
        </w:rPr>
        <w:instrText xml:space="preserve"> PAGEREF _Toc71946386 \h </w:instrText>
      </w:r>
      <w:r w:rsidR="00F76611">
        <w:rPr>
          <w:noProof/>
          <w:webHidden/>
          <w:sz w:val="18"/>
        </w:rPr>
      </w:r>
      <w:r w:rsidR="00F76611">
        <w:rPr>
          <w:noProof/>
          <w:webHidden/>
          <w:sz w:val="18"/>
        </w:rPr>
        <w:fldChar w:fldCharType="separate"/>
      </w:r>
      <w:r>
        <w:rPr>
          <w:noProof/>
          <w:webHidden/>
          <w:sz w:val="18"/>
        </w:rPr>
        <w:t>101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第一节</w:t>
      </w:r>
      <w:r>
        <w:rPr>
          <w:rFonts w:hint="eastAsia"/>
          <w:noProof/>
          <w:sz w:val="18"/>
          <w:szCs w:val="30"/>
        </w:rPr>
        <w:t xml:space="preserve"> </w:t>
      </w:r>
      <w:r>
        <w:rPr>
          <w:rFonts w:hint="eastAsia"/>
          <w:noProof/>
          <w:sz w:val="18"/>
          <w:szCs w:val="30"/>
        </w:rPr>
        <w:t>环境保护、水土保持的保证措施</w:t>
      </w:r>
      <w:r>
        <w:rPr>
          <w:noProof/>
          <w:webHidden/>
          <w:sz w:val="18"/>
        </w:rPr>
        <w:tab/>
      </w:r>
      <w:r w:rsidR="00F76611">
        <w:rPr>
          <w:noProof/>
          <w:webHidden/>
          <w:sz w:val="18"/>
        </w:rPr>
        <w:fldChar w:fldCharType="begin"/>
      </w:r>
      <w:r>
        <w:rPr>
          <w:noProof/>
          <w:webHidden/>
          <w:sz w:val="18"/>
        </w:rPr>
        <w:instrText xml:space="preserve"> PAGEREF _Toc71946387 \h </w:instrText>
      </w:r>
      <w:r w:rsidR="00F76611">
        <w:rPr>
          <w:noProof/>
          <w:webHidden/>
          <w:sz w:val="18"/>
        </w:rPr>
      </w:r>
      <w:r w:rsidR="00F76611">
        <w:rPr>
          <w:noProof/>
          <w:webHidden/>
          <w:sz w:val="18"/>
        </w:rPr>
        <w:fldChar w:fldCharType="separate"/>
      </w:r>
      <w:r>
        <w:rPr>
          <w:noProof/>
          <w:webHidden/>
          <w:sz w:val="18"/>
        </w:rPr>
        <w:t>101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第二节</w:t>
      </w:r>
      <w:r>
        <w:rPr>
          <w:rFonts w:hint="eastAsia"/>
          <w:noProof/>
          <w:sz w:val="18"/>
          <w:szCs w:val="30"/>
        </w:rPr>
        <w:t xml:space="preserve"> </w:t>
      </w:r>
      <w:r>
        <w:rPr>
          <w:rFonts w:hint="eastAsia"/>
          <w:noProof/>
          <w:sz w:val="18"/>
          <w:szCs w:val="30"/>
        </w:rPr>
        <w:t>施工交通干扰的防止措施</w:t>
      </w:r>
      <w:r>
        <w:rPr>
          <w:noProof/>
          <w:webHidden/>
          <w:sz w:val="18"/>
        </w:rPr>
        <w:tab/>
      </w:r>
      <w:r w:rsidR="00F76611">
        <w:rPr>
          <w:noProof/>
          <w:webHidden/>
          <w:sz w:val="18"/>
        </w:rPr>
        <w:fldChar w:fldCharType="begin"/>
      </w:r>
      <w:r>
        <w:rPr>
          <w:noProof/>
          <w:webHidden/>
          <w:sz w:val="18"/>
        </w:rPr>
        <w:instrText xml:space="preserve"> PAGEREF _Toc71946388 \h </w:instrText>
      </w:r>
      <w:r w:rsidR="00F76611">
        <w:rPr>
          <w:noProof/>
          <w:webHidden/>
          <w:sz w:val="18"/>
        </w:rPr>
      </w:r>
      <w:r w:rsidR="00F76611">
        <w:rPr>
          <w:noProof/>
          <w:webHidden/>
          <w:sz w:val="18"/>
        </w:rPr>
        <w:fldChar w:fldCharType="separate"/>
      </w:r>
      <w:r>
        <w:rPr>
          <w:noProof/>
          <w:webHidden/>
          <w:sz w:val="18"/>
        </w:rPr>
        <w:t>101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第三节</w:t>
      </w:r>
      <w:r>
        <w:rPr>
          <w:rFonts w:hint="eastAsia"/>
          <w:noProof/>
          <w:sz w:val="18"/>
          <w:szCs w:val="30"/>
        </w:rPr>
        <w:t xml:space="preserve"> </w:t>
      </w:r>
      <w:r>
        <w:rPr>
          <w:rFonts w:hint="eastAsia"/>
          <w:noProof/>
          <w:sz w:val="18"/>
          <w:szCs w:val="30"/>
        </w:rPr>
        <w:t>保护地下通信电缆的措施</w:t>
      </w:r>
      <w:r>
        <w:rPr>
          <w:noProof/>
          <w:webHidden/>
          <w:sz w:val="18"/>
        </w:rPr>
        <w:tab/>
      </w:r>
      <w:r w:rsidR="00F76611">
        <w:rPr>
          <w:noProof/>
          <w:webHidden/>
          <w:sz w:val="18"/>
        </w:rPr>
        <w:fldChar w:fldCharType="begin"/>
      </w:r>
      <w:r>
        <w:rPr>
          <w:noProof/>
          <w:webHidden/>
          <w:sz w:val="18"/>
        </w:rPr>
        <w:instrText xml:space="preserve"> PAGEREF _Toc71946389 \h </w:instrText>
      </w:r>
      <w:r w:rsidR="00F76611">
        <w:rPr>
          <w:noProof/>
          <w:webHidden/>
          <w:sz w:val="18"/>
        </w:rPr>
      </w:r>
      <w:r w:rsidR="00F76611">
        <w:rPr>
          <w:noProof/>
          <w:webHidden/>
          <w:sz w:val="18"/>
        </w:rPr>
        <w:fldChar w:fldCharType="separate"/>
      </w:r>
      <w:r>
        <w:rPr>
          <w:noProof/>
          <w:webHidden/>
          <w:sz w:val="18"/>
        </w:rPr>
        <w:t>101</w:t>
      </w:r>
      <w:r w:rsidR="00F76611">
        <w:rPr>
          <w:noProof/>
          <w:webHidden/>
          <w:sz w:val="18"/>
        </w:rPr>
        <w:fldChar w:fldCharType="end"/>
      </w:r>
    </w:p>
    <w:p w:rsidR="00927743" w:rsidRDefault="00927743" w:rsidP="00927743">
      <w:pPr>
        <w:pStyle w:val="33"/>
        <w:tabs>
          <w:tab w:val="right" w:leader="dot" w:pos="8296"/>
        </w:tabs>
        <w:ind w:left="800"/>
        <w:rPr>
          <w:noProof/>
          <w:sz w:val="18"/>
        </w:rPr>
      </w:pPr>
      <w:r>
        <w:rPr>
          <w:rFonts w:hint="eastAsia"/>
          <w:noProof/>
          <w:sz w:val="18"/>
          <w:szCs w:val="30"/>
        </w:rPr>
        <w:t>第四节</w:t>
      </w:r>
      <w:r>
        <w:rPr>
          <w:rFonts w:hint="eastAsia"/>
          <w:noProof/>
          <w:sz w:val="18"/>
          <w:szCs w:val="30"/>
        </w:rPr>
        <w:t xml:space="preserve"> </w:t>
      </w:r>
      <w:r>
        <w:rPr>
          <w:rFonts w:hint="eastAsia"/>
          <w:noProof/>
          <w:sz w:val="18"/>
          <w:szCs w:val="30"/>
        </w:rPr>
        <w:t>文明施工保证措施</w:t>
      </w:r>
      <w:r>
        <w:rPr>
          <w:noProof/>
          <w:webHidden/>
          <w:sz w:val="18"/>
        </w:rPr>
        <w:tab/>
      </w:r>
      <w:r w:rsidR="00F76611">
        <w:rPr>
          <w:noProof/>
          <w:webHidden/>
          <w:sz w:val="18"/>
        </w:rPr>
        <w:fldChar w:fldCharType="begin"/>
      </w:r>
      <w:r>
        <w:rPr>
          <w:noProof/>
          <w:webHidden/>
          <w:sz w:val="18"/>
        </w:rPr>
        <w:instrText xml:space="preserve"> PAGEREF _Toc71946390 \h </w:instrText>
      </w:r>
      <w:r w:rsidR="00F76611">
        <w:rPr>
          <w:noProof/>
          <w:webHidden/>
          <w:sz w:val="18"/>
        </w:rPr>
      </w:r>
      <w:r w:rsidR="00F76611">
        <w:rPr>
          <w:noProof/>
          <w:webHidden/>
          <w:sz w:val="18"/>
        </w:rPr>
        <w:fldChar w:fldCharType="separate"/>
      </w:r>
      <w:r>
        <w:rPr>
          <w:noProof/>
          <w:webHidden/>
          <w:sz w:val="18"/>
        </w:rPr>
        <w:t>101</w:t>
      </w:r>
      <w:r w:rsidR="00F76611">
        <w:rPr>
          <w:noProof/>
          <w:webHidden/>
          <w:sz w:val="18"/>
        </w:rPr>
        <w:fldChar w:fldCharType="end"/>
      </w:r>
    </w:p>
    <w:p w:rsidR="00927743" w:rsidRDefault="00F76611" w:rsidP="00927743">
      <w:r>
        <w:rPr>
          <w:sz w:val="18"/>
        </w:rPr>
        <w:fldChar w:fldCharType="end"/>
      </w:r>
    </w:p>
    <w:p w:rsidR="00927743" w:rsidRDefault="00927743" w:rsidP="00927743">
      <w:pPr>
        <w:pStyle w:val="11"/>
      </w:pPr>
      <w:bookmarkStart w:id="0" w:name="_Toc71946300"/>
      <w:r>
        <w:rPr>
          <w:rFonts w:hint="eastAsia"/>
        </w:rPr>
        <w:t>第一卷</w:t>
      </w:r>
      <w:r>
        <w:rPr>
          <w:rFonts w:hint="eastAsia"/>
        </w:rPr>
        <w:t xml:space="preserve"> </w:t>
      </w:r>
      <w:r w:rsidR="00741C4C">
        <w:t>×</w:t>
      </w:r>
      <w:r w:rsidR="00741C4C">
        <w:t>大桥</w:t>
      </w:r>
      <w:r>
        <w:t>施工组织设计</w:t>
      </w:r>
      <w:bookmarkEnd w:id="0"/>
    </w:p>
    <w:p w:rsidR="00927743" w:rsidRDefault="00927743" w:rsidP="00927743">
      <w:pPr>
        <w:pStyle w:val="21"/>
      </w:pPr>
      <w:bookmarkStart w:id="1" w:name="_Toc71946301"/>
      <w:r>
        <w:rPr>
          <w:rFonts w:hint="eastAsia"/>
        </w:rPr>
        <w:t>第一章</w:t>
      </w:r>
      <w:r>
        <w:rPr>
          <w:rFonts w:hint="eastAsia"/>
        </w:rPr>
        <w:t xml:space="preserve"> </w:t>
      </w:r>
      <w:r>
        <w:rPr>
          <w:rFonts w:hint="eastAsia"/>
        </w:rPr>
        <w:t>编制说明</w:t>
      </w:r>
      <w:bookmarkEnd w:id="1"/>
    </w:p>
    <w:p w:rsidR="00927743" w:rsidRDefault="00927743" w:rsidP="00927743">
      <w:pPr>
        <w:pStyle w:val="30"/>
      </w:pPr>
      <w:bookmarkStart w:id="2" w:name="_Toc71946302"/>
      <w:r>
        <w:rPr>
          <w:rFonts w:hint="eastAsia"/>
        </w:rPr>
        <w:t>第一节</w:t>
      </w:r>
      <w:r>
        <w:rPr>
          <w:rFonts w:hint="eastAsia"/>
        </w:rPr>
        <w:t xml:space="preserve"> </w:t>
      </w:r>
      <w:r>
        <w:rPr>
          <w:rFonts w:hint="eastAsia"/>
        </w:rPr>
        <w:t>编制依据</w:t>
      </w:r>
      <w:bookmarkEnd w:id="2"/>
      <w:r>
        <w:t xml:space="preserve">  </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1</w:t>
      </w:r>
      <w:r>
        <w:rPr>
          <w:rFonts w:ascii="仿宋_GB2312" w:eastAsia="仿宋_GB2312" w:hint="eastAsia"/>
          <w:sz w:val="30"/>
          <w:szCs w:val="30"/>
        </w:rPr>
        <w:t>.井陉县高速公路连接线</w:t>
      </w:r>
      <w:r w:rsidR="00741C4C">
        <w:rPr>
          <w:rFonts w:ascii="仿宋_GB2312" w:eastAsia="仿宋_GB2312" w:hint="eastAsia"/>
          <w:sz w:val="30"/>
          <w:szCs w:val="30"/>
        </w:rPr>
        <w:t>×大桥</w:t>
      </w:r>
      <w:r>
        <w:rPr>
          <w:rFonts w:ascii="仿宋_GB2312" w:eastAsia="仿宋_GB2312" w:hint="eastAsia"/>
          <w:sz w:val="30"/>
          <w:szCs w:val="30"/>
        </w:rPr>
        <w:t>招标文件HBCZ（2002）B055。</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.交通部颁发的《公路工程国内招标文件范本》、公路施工</w:t>
      </w:r>
      <w:r>
        <w:rPr>
          <w:rFonts w:ascii="仿宋_GB2312" w:eastAsia="仿宋_GB2312" w:hint="eastAsia"/>
          <w:sz w:val="30"/>
          <w:szCs w:val="30"/>
        </w:rPr>
        <w:lastRenderedPageBreak/>
        <w:t>技术规范和规程。</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3</w:t>
      </w:r>
      <w:r>
        <w:rPr>
          <w:rFonts w:ascii="仿宋_GB2312" w:eastAsia="仿宋_GB2312" w:hint="eastAsia"/>
          <w:sz w:val="30"/>
          <w:szCs w:val="30"/>
        </w:rPr>
        <w:t>.现场踏勘调查所获得的有关资料。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4</w:t>
      </w:r>
      <w:r>
        <w:rPr>
          <w:rFonts w:ascii="仿宋_GB2312" w:eastAsia="仿宋_GB2312" w:hint="eastAsia"/>
          <w:sz w:val="30"/>
          <w:szCs w:val="30"/>
        </w:rPr>
        <w:t>.本单位长期从事公路建设施工所获得的丰富施工经验。</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.本单位拥有的科技工法成果、现有的企业管理水平及人员、机械设备技术能力。</w:t>
      </w:r>
    </w:p>
    <w:p w:rsidR="00927743" w:rsidRDefault="00927743" w:rsidP="00927743"/>
    <w:p w:rsidR="00927743" w:rsidRDefault="00927743" w:rsidP="00927743"/>
    <w:p w:rsidR="00927743" w:rsidRDefault="00927743" w:rsidP="00927743">
      <w:pPr>
        <w:pStyle w:val="30"/>
      </w:pPr>
      <w:bookmarkStart w:id="3" w:name="_Toc71946303"/>
      <w:r>
        <w:rPr>
          <w:rFonts w:hint="eastAsia"/>
        </w:rPr>
        <w:t>第二节</w:t>
      </w:r>
      <w:r>
        <w:rPr>
          <w:rFonts w:hint="eastAsia"/>
        </w:rPr>
        <w:t xml:space="preserve"> </w:t>
      </w:r>
      <w:r>
        <w:t>编制范围</w:t>
      </w:r>
      <w:bookmarkEnd w:id="3"/>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连接线西端与××路相接，</w:t>
      </w:r>
      <w:r w:rsidR="00741C4C">
        <w:rPr>
          <w:rFonts w:ascii="仿宋_GB2312" w:eastAsia="仿宋_GB2312" w:hint="eastAsia"/>
          <w:sz w:val="30"/>
          <w:szCs w:val="30"/>
        </w:rPr>
        <w:t>×大桥</w:t>
      </w:r>
      <w:r>
        <w:rPr>
          <w:rFonts w:ascii="仿宋_GB2312" w:eastAsia="仿宋_GB2312" w:hint="eastAsia"/>
          <w:sz w:val="30"/>
          <w:szCs w:val="30"/>
        </w:rPr>
        <w:t>起讫里程为K0+167.97</w:t>
      </w:r>
      <w:r>
        <w:rPr>
          <w:rFonts w:eastAsia="仿宋_GB2312" w:hint="eastAsia"/>
          <w:sz w:val="30"/>
          <w:szCs w:val="30"/>
        </w:rPr>
        <w:t>~</w:t>
      </w:r>
      <w:r>
        <w:rPr>
          <w:rFonts w:ascii="仿宋_GB2312" w:eastAsia="仿宋_GB2312" w:hint="eastAsia"/>
          <w:sz w:val="30"/>
          <w:szCs w:val="30"/>
        </w:rPr>
        <w:t>K0+717.978，全长</w:t>
      </w:r>
      <w:r>
        <w:rPr>
          <w:rFonts w:eastAsia="仿宋_GB2312"/>
          <w:sz w:val="30"/>
          <w:szCs w:val="30"/>
        </w:rPr>
        <w:t>550</w:t>
      </w:r>
      <w:r>
        <w:rPr>
          <w:rFonts w:eastAsia="仿宋_GB2312" w:hint="eastAsia"/>
          <w:sz w:val="30"/>
          <w:szCs w:val="30"/>
        </w:rPr>
        <w:t>米（采用</w:t>
      </w:r>
      <w:r>
        <w:rPr>
          <w:rFonts w:eastAsia="仿宋_GB2312"/>
          <w:sz w:val="30"/>
          <w:szCs w:val="30"/>
        </w:rPr>
        <w:t>30m</w:t>
      </w:r>
      <w:r>
        <w:rPr>
          <w:rFonts w:eastAsia="仿宋_GB2312" w:hint="eastAsia"/>
          <w:sz w:val="30"/>
          <w:szCs w:val="30"/>
        </w:rPr>
        <w:t>装配式后张法预应力混凝土</w:t>
      </w:r>
      <w:r>
        <w:rPr>
          <w:rFonts w:eastAsia="仿宋_GB2312" w:hint="eastAsia"/>
          <w:sz w:val="30"/>
          <w:szCs w:val="30"/>
        </w:rPr>
        <w:t>I</w:t>
      </w:r>
      <w:proofErr w:type="gramStart"/>
      <w:r>
        <w:rPr>
          <w:rFonts w:eastAsia="仿宋_GB2312" w:hint="eastAsia"/>
          <w:sz w:val="30"/>
          <w:szCs w:val="30"/>
        </w:rPr>
        <w:t>型梁</w:t>
      </w:r>
      <w:proofErr w:type="gramEnd"/>
      <w:r>
        <w:rPr>
          <w:rFonts w:eastAsia="仿宋_GB2312"/>
          <w:sz w:val="30"/>
          <w:szCs w:val="30"/>
        </w:rPr>
        <w:t>10</w:t>
      </w:r>
      <w:r>
        <w:rPr>
          <w:rFonts w:eastAsia="仿宋_GB2312" w:hint="eastAsia"/>
          <w:sz w:val="30"/>
          <w:szCs w:val="30"/>
        </w:rPr>
        <w:t>跨、</w:t>
      </w:r>
      <w:r>
        <w:rPr>
          <w:rFonts w:eastAsia="仿宋_GB2312"/>
          <w:sz w:val="30"/>
          <w:szCs w:val="30"/>
        </w:rPr>
        <w:t>40m</w:t>
      </w:r>
      <w:r>
        <w:rPr>
          <w:rFonts w:eastAsia="仿宋_GB2312" w:hint="eastAsia"/>
          <w:sz w:val="30"/>
          <w:szCs w:val="30"/>
        </w:rPr>
        <w:t>装配式后张法预应力混凝土</w:t>
      </w:r>
      <w:r>
        <w:rPr>
          <w:rFonts w:eastAsia="仿宋_GB2312" w:hint="eastAsia"/>
          <w:sz w:val="30"/>
          <w:szCs w:val="30"/>
        </w:rPr>
        <w:t>I</w:t>
      </w:r>
      <w:proofErr w:type="gramStart"/>
      <w:r>
        <w:rPr>
          <w:rFonts w:eastAsia="仿宋_GB2312" w:hint="eastAsia"/>
          <w:sz w:val="30"/>
          <w:szCs w:val="30"/>
        </w:rPr>
        <w:t>型梁</w:t>
      </w:r>
      <w:proofErr w:type="gramEnd"/>
      <w:r>
        <w:rPr>
          <w:rFonts w:eastAsia="仿宋_GB2312"/>
          <w:sz w:val="30"/>
          <w:szCs w:val="30"/>
        </w:rPr>
        <w:t>5</w:t>
      </w:r>
      <w:r>
        <w:rPr>
          <w:rFonts w:eastAsia="仿宋_GB2312" w:hint="eastAsia"/>
          <w:sz w:val="30"/>
          <w:szCs w:val="30"/>
        </w:rPr>
        <w:t>跨、</w:t>
      </w:r>
      <w:r>
        <w:rPr>
          <w:rFonts w:eastAsia="仿宋_GB2312"/>
          <w:sz w:val="30"/>
          <w:szCs w:val="30"/>
        </w:rPr>
        <w:t>50m</w:t>
      </w:r>
      <w:r>
        <w:rPr>
          <w:rFonts w:eastAsia="仿宋_GB2312" w:hint="eastAsia"/>
          <w:sz w:val="30"/>
          <w:szCs w:val="30"/>
        </w:rPr>
        <w:t>装配式后张法预应力混凝土</w:t>
      </w:r>
      <w:r>
        <w:rPr>
          <w:rFonts w:eastAsia="仿宋_GB2312" w:hint="eastAsia"/>
          <w:sz w:val="30"/>
          <w:szCs w:val="30"/>
        </w:rPr>
        <w:t>T</w:t>
      </w:r>
      <w:proofErr w:type="gramStart"/>
      <w:r>
        <w:rPr>
          <w:rFonts w:eastAsia="仿宋_GB2312" w:hint="eastAsia"/>
          <w:sz w:val="30"/>
          <w:szCs w:val="30"/>
        </w:rPr>
        <w:t>型梁</w:t>
      </w:r>
      <w:proofErr w:type="gramEnd"/>
      <w:r>
        <w:rPr>
          <w:rFonts w:eastAsia="仿宋_GB2312"/>
          <w:sz w:val="30"/>
          <w:szCs w:val="30"/>
        </w:rPr>
        <w:t>1</w:t>
      </w:r>
      <w:r>
        <w:rPr>
          <w:rFonts w:eastAsia="仿宋_GB2312" w:hint="eastAsia"/>
          <w:sz w:val="30"/>
          <w:szCs w:val="30"/>
        </w:rPr>
        <w:t>跨）</w:t>
      </w:r>
      <w:r>
        <w:rPr>
          <w:rFonts w:ascii="仿宋_GB2312" w:eastAsia="仿宋_GB2312" w:hint="eastAsia"/>
          <w:sz w:val="30"/>
          <w:szCs w:val="30"/>
        </w:rPr>
        <w:t>范围内的桩基础、墩台身</w:t>
      </w:r>
      <w:proofErr w:type="gramStart"/>
      <w:r>
        <w:rPr>
          <w:rFonts w:ascii="仿宋_GB2312" w:eastAsia="仿宋_GB2312" w:hint="eastAsia"/>
          <w:sz w:val="30"/>
          <w:szCs w:val="30"/>
        </w:rPr>
        <w:t>圬</w:t>
      </w:r>
      <w:proofErr w:type="gramEnd"/>
      <w:r>
        <w:rPr>
          <w:rFonts w:ascii="仿宋_GB2312" w:eastAsia="仿宋_GB2312" w:hint="eastAsia"/>
          <w:sz w:val="30"/>
          <w:szCs w:val="30"/>
        </w:rPr>
        <w:t>工、梁体预制及吊装、桥面铺装、桥梁附属设施以及为完成上述工程所需的临时工程。</w:t>
      </w:r>
    </w:p>
    <w:p w:rsidR="00927743" w:rsidRDefault="00927743" w:rsidP="00927743"/>
    <w:p w:rsidR="00927743" w:rsidRDefault="00927743" w:rsidP="00927743"/>
    <w:p w:rsidR="00927743" w:rsidRDefault="00927743" w:rsidP="00927743">
      <w:pPr>
        <w:pStyle w:val="30"/>
      </w:pPr>
      <w:bookmarkStart w:id="4" w:name="_Toc71946304"/>
      <w:r>
        <w:rPr>
          <w:rFonts w:hint="eastAsia"/>
        </w:rPr>
        <w:t>第三节</w:t>
      </w:r>
      <w:r>
        <w:rPr>
          <w:rFonts w:hint="eastAsia"/>
        </w:rPr>
        <w:t xml:space="preserve"> </w:t>
      </w:r>
      <w:r>
        <w:t>编制原则</w:t>
      </w:r>
      <w:bookmarkEnd w:id="4"/>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1</w:t>
      </w:r>
      <w:r>
        <w:rPr>
          <w:rFonts w:ascii="仿宋_GB2312" w:eastAsia="仿宋_GB2312" w:hint="eastAsia"/>
          <w:sz w:val="30"/>
          <w:szCs w:val="30"/>
        </w:rPr>
        <w:t>.严格遵守招标文件要求的原则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施工组织设计编制将严格遵守井陉县高速公路连接线</w:t>
      </w:r>
      <w:r w:rsidR="00741C4C">
        <w:rPr>
          <w:rFonts w:ascii="仿宋_GB2312" w:eastAsia="仿宋_GB2312" w:hint="eastAsia"/>
          <w:sz w:val="30"/>
          <w:szCs w:val="30"/>
        </w:rPr>
        <w:t>×大桥</w:t>
      </w:r>
      <w:r>
        <w:rPr>
          <w:rFonts w:ascii="仿宋_GB2312" w:eastAsia="仿宋_GB2312" w:hint="eastAsia"/>
          <w:sz w:val="30"/>
          <w:szCs w:val="30"/>
        </w:rPr>
        <w:t>招标文件的各项要求。</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.确保工期的原则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lastRenderedPageBreak/>
        <w:t>根据招标文件中规定的工期，合理安排施工顺序，优化资源配置，并充分考虑气候、季节</w:t>
      </w:r>
      <w:r>
        <w:rPr>
          <w:rFonts w:ascii="仿宋_GB2312" w:eastAsia="仿宋_GB2312" w:hint="eastAsia"/>
          <w:sz w:val="30"/>
        </w:rPr>
        <w:t>（特别是雨季、冬季、洪水和风雪天气）</w:t>
      </w:r>
      <w:r>
        <w:rPr>
          <w:rFonts w:ascii="仿宋_GB2312" w:eastAsia="仿宋_GB2312" w:hint="eastAsia"/>
          <w:sz w:val="30"/>
          <w:szCs w:val="30"/>
        </w:rPr>
        <w:t>及交叉施工对工期的影响，精心</w:t>
      </w:r>
      <w:r>
        <w:rPr>
          <w:rFonts w:ascii="仿宋_GB2312" w:eastAsia="仿宋_GB2312" w:hint="eastAsia"/>
          <w:sz w:val="30"/>
        </w:rPr>
        <w:t>组织，科学施工。力争提前完成合同工期。</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3</w:t>
      </w:r>
      <w:r>
        <w:rPr>
          <w:rFonts w:ascii="仿宋_GB2312" w:eastAsia="仿宋_GB2312" w:hint="eastAsia"/>
          <w:sz w:val="30"/>
          <w:szCs w:val="30"/>
        </w:rPr>
        <w:t>.文明施工的原则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rPr>
        <w:t>因地制宜，以人为本。交通、电力、材料、施工场地规划，本着节约用地、少占农田，防止水土流失的原则，减少污染。</w:t>
      </w:r>
      <w:r>
        <w:rPr>
          <w:rFonts w:ascii="仿宋_GB2312" w:eastAsia="仿宋_GB2312" w:hint="eastAsia"/>
          <w:sz w:val="30"/>
          <w:szCs w:val="30"/>
        </w:rPr>
        <w:t>精心布置施工现场，合理安排施工便道，</w:t>
      </w:r>
      <w:r>
        <w:rPr>
          <w:rFonts w:ascii="仿宋_GB2312" w:eastAsia="仿宋_GB2312" w:hint="eastAsia"/>
          <w:sz w:val="30"/>
        </w:rPr>
        <w:t>充分利用当地资源，降低工程费用。节约用地，少占耕地，保护河道及周围环境，做好水土保持</w:t>
      </w:r>
      <w:r>
        <w:rPr>
          <w:rFonts w:ascii="仿宋_GB2312" w:eastAsia="仿宋_GB2312" w:hint="eastAsia"/>
          <w:sz w:val="30"/>
          <w:szCs w:val="30"/>
        </w:rPr>
        <w:t>，创建文明施工工地。</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4</w:t>
      </w:r>
      <w:r>
        <w:rPr>
          <w:rFonts w:ascii="仿宋_GB2312" w:eastAsia="仿宋_GB2312" w:hint="eastAsia"/>
          <w:sz w:val="30"/>
          <w:szCs w:val="30"/>
        </w:rPr>
        <w:t>.争创行业一流、建造优质工程的原则</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szCs w:val="30"/>
        </w:rPr>
        <w:t>确定本标段的质量目标，制定创优规划，执行</w:t>
      </w:r>
      <w:r>
        <w:rPr>
          <w:rFonts w:ascii="仿宋_GB2312" w:eastAsia="仿宋_GB2312"/>
          <w:sz w:val="30"/>
          <w:szCs w:val="30"/>
        </w:rPr>
        <w:t>GB/T 19001-2000</w:t>
      </w:r>
      <w:r>
        <w:rPr>
          <w:rFonts w:ascii="仿宋_GB2312" w:eastAsia="仿宋_GB2312" w:hint="eastAsia"/>
          <w:sz w:val="30"/>
          <w:szCs w:val="30"/>
        </w:rPr>
        <w:t>—</w:t>
      </w:r>
      <w:r>
        <w:rPr>
          <w:rFonts w:ascii="仿宋_GB2312" w:eastAsia="仿宋_GB2312"/>
          <w:sz w:val="30"/>
          <w:szCs w:val="30"/>
        </w:rPr>
        <w:t>ISO9001:2000</w:t>
      </w:r>
      <w:r>
        <w:rPr>
          <w:rFonts w:ascii="仿宋_GB2312" w:eastAsia="仿宋_GB2312" w:hint="eastAsia"/>
          <w:sz w:val="30"/>
          <w:szCs w:val="30"/>
        </w:rPr>
        <w:t>标准，</w:t>
      </w:r>
      <w:r>
        <w:rPr>
          <w:rFonts w:ascii="仿宋_GB2312" w:eastAsia="仿宋_GB2312" w:hint="eastAsia"/>
          <w:sz w:val="30"/>
        </w:rPr>
        <w:t>确保每道工序、每个分项工程质量均达到公路工程质量《验标》的优良标准以上，建造一流的精品工程。</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.安全第一、预防为主的原则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确立安全目标，完善规章制度，强化现场的各项制度、措施的落实，确保安全生产目标的实现。</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6</w:t>
      </w:r>
      <w:r>
        <w:rPr>
          <w:rFonts w:ascii="仿宋_GB2312" w:eastAsia="仿宋_GB2312" w:hint="eastAsia"/>
          <w:sz w:val="30"/>
          <w:szCs w:val="30"/>
        </w:rPr>
        <w:t>.力求施工方案的适用性和先进性原则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结合工程特点，运用流水作业和网络技术，做好劳力、材料、机械设备的综合调配。</w:t>
      </w:r>
      <w:r>
        <w:rPr>
          <w:rFonts w:ascii="仿宋_GB2312" w:eastAsia="仿宋_GB2312" w:hint="eastAsia"/>
          <w:sz w:val="30"/>
        </w:rPr>
        <w:t>在保证质量，技术安全下，积极采新工艺、新机具、新材料及新的测试检验方法。</w:t>
      </w:r>
      <w:r>
        <w:rPr>
          <w:rFonts w:ascii="仿宋_GB2312" w:eastAsia="仿宋_GB2312" w:hint="eastAsia"/>
          <w:sz w:val="30"/>
          <w:szCs w:val="30"/>
        </w:rPr>
        <w:t>力求方案的适</w:t>
      </w:r>
      <w:r>
        <w:rPr>
          <w:rFonts w:ascii="仿宋_GB2312" w:eastAsia="仿宋_GB2312" w:hint="eastAsia"/>
          <w:sz w:val="30"/>
          <w:szCs w:val="30"/>
        </w:rPr>
        <w:lastRenderedPageBreak/>
        <w:t>用性、合理性、先进性和经济性。</w:t>
      </w:r>
      <w:r>
        <w:rPr>
          <w:rFonts w:ascii="仿宋_GB2312" w:eastAsia="仿宋_GB2312" w:hint="eastAsia"/>
          <w:sz w:val="30"/>
        </w:rPr>
        <w:t>组织均衡生产。</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7</w:t>
      </w:r>
      <w:r>
        <w:rPr>
          <w:rFonts w:ascii="仿宋_GB2312" w:eastAsia="仿宋_GB2312" w:hint="eastAsia"/>
          <w:sz w:val="30"/>
          <w:szCs w:val="30"/>
        </w:rPr>
        <w:t>.遵纪守法和尊重地方风俗的原则</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施工中遵守国家的法律、法规，兼顾地方和群众利益，尊重地方的风俗习惯，减少扰民。</w:t>
      </w:r>
    </w:p>
    <w:p w:rsidR="00927743" w:rsidRDefault="00927743" w:rsidP="00927743"/>
    <w:p w:rsidR="00927743" w:rsidRDefault="00927743" w:rsidP="00927743"/>
    <w:p w:rsidR="00927743" w:rsidRDefault="00927743" w:rsidP="00927743">
      <w:pPr>
        <w:pStyle w:val="30"/>
      </w:pPr>
      <w:bookmarkStart w:id="5" w:name="_Toc71946305"/>
      <w:r>
        <w:rPr>
          <w:rFonts w:hint="eastAsia"/>
        </w:rPr>
        <w:t>第四节</w:t>
      </w:r>
      <w:r>
        <w:rPr>
          <w:rFonts w:hint="eastAsia"/>
        </w:rPr>
        <w:t xml:space="preserve"> </w:t>
      </w:r>
      <w:r>
        <w:t>施工组织设计目标</w:t>
      </w:r>
      <w:bookmarkEnd w:id="5"/>
    </w:p>
    <w:p w:rsidR="00927743" w:rsidRDefault="00927743" w:rsidP="00927743">
      <w:pPr>
        <w:tabs>
          <w:tab w:val="left" w:pos="700"/>
        </w:tabs>
        <w:adjustRightInd w:val="0"/>
        <w:snapToGrid w:val="0"/>
        <w:spacing w:line="600" w:lineRule="exact"/>
        <w:ind w:left="602"/>
        <w:rPr>
          <w:rFonts w:ascii="仿宋_GB2312" w:eastAsia="仿宋_GB2312"/>
          <w:bCs/>
          <w:sz w:val="30"/>
        </w:rPr>
      </w:pPr>
      <w:r>
        <w:rPr>
          <w:rFonts w:ascii="仿宋_GB2312" w:eastAsia="仿宋_GB2312" w:hint="eastAsia"/>
          <w:b/>
          <w:bCs/>
          <w:sz w:val="30"/>
          <w:szCs w:val="30"/>
        </w:rPr>
        <w:t>工期目标：</w:t>
      </w:r>
      <w:r>
        <w:rPr>
          <w:rFonts w:ascii="仿宋_GB2312" w:eastAsia="仿宋_GB2312" w:hint="eastAsia"/>
          <w:sz w:val="30"/>
        </w:rPr>
        <w:t>总工期为11个月，</w:t>
      </w:r>
      <w:r>
        <w:rPr>
          <w:rFonts w:ascii="仿宋_GB2312" w:eastAsia="仿宋_GB2312" w:hint="eastAsia"/>
          <w:bCs/>
          <w:sz w:val="30"/>
        </w:rPr>
        <w:t>较招标文件要求工期（12个月）提前</w:t>
      </w:r>
      <w:r>
        <w:rPr>
          <w:rFonts w:ascii="仿宋_GB2312" w:eastAsia="仿宋_GB2312"/>
          <w:bCs/>
          <w:sz w:val="30"/>
        </w:rPr>
        <w:t>1</w:t>
      </w:r>
      <w:r>
        <w:rPr>
          <w:rFonts w:ascii="仿宋_GB2312" w:eastAsia="仿宋_GB2312" w:hint="eastAsia"/>
          <w:bCs/>
          <w:sz w:val="30"/>
        </w:rPr>
        <w:t>个月。</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sz w:val="30"/>
        </w:rPr>
        <w:t>安全目标：</w:t>
      </w:r>
      <w:r>
        <w:rPr>
          <w:rFonts w:ascii="仿宋_GB2312" w:eastAsia="仿宋_GB2312" w:hint="eastAsia"/>
          <w:sz w:val="30"/>
        </w:rPr>
        <w:t>杜绝因工、非因</w:t>
      </w:r>
      <w:proofErr w:type="gramStart"/>
      <w:r>
        <w:rPr>
          <w:rFonts w:ascii="仿宋_GB2312" w:eastAsia="仿宋_GB2312" w:hint="eastAsia"/>
          <w:sz w:val="30"/>
        </w:rPr>
        <w:t>工重大</w:t>
      </w:r>
      <w:proofErr w:type="gramEnd"/>
      <w:r>
        <w:rPr>
          <w:rFonts w:ascii="仿宋_GB2312" w:eastAsia="仿宋_GB2312" w:hint="eastAsia"/>
          <w:sz w:val="30"/>
        </w:rPr>
        <w:t>伤亡事故，职工轻伤控制在</w:t>
      </w:r>
      <w:r>
        <w:rPr>
          <w:rFonts w:ascii="仿宋_GB2312" w:eastAsia="仿宋_GB2312"/>
          <w:sz w:val="30"/>
        </w:rPr>
        <w:t>2</w:t>
      </w:r>
      <w:r>
        <w:rPr>
          <w:rFonts w:ascii="仿宋_GB2312" w:eastAsia="仿宋_GB2312" w:hint="eastAsia"/>
          <w:sz w:val="30"/>
        </w:rPr>
        <w:t>人以下（人身安全</w:t>
      </w:r>
      <w:r>
        <w:rPr>
          <w:rFonts w:ascii="仿宋_GB2312" w:eastAsia="仿宋_GB2312" w:hint="eastAsia"/>
          <w:b/>
          <w:bCs/>
          <w:sz w:val="30"/>
        </w:rPr>
        <w:t>）</w:t>
      </w:r>
      <w:r>
        <w:rPr>
          <w:rFonts w:ascii="仿宋_GB2312" w:eastAsia="仿宋_GB2312" w:hint="eastAsia"/>
          <w:sz w:val="30"/>
        </w:rPr>
        <w:t>；无公路重大责任事故（交通安全</w:t>
      </w:r>
      <w:r>
        <w:rPr>
          <w:rFonts w:ascii="仿宋_GB2312" w:eastAsia="仿宋_GB2312" w:hint="eastAsia"/>
          <w:b/>
          <w:bCs/>
          <w:sz w:val="30"/>
        </w:rPr>
        <w:t>）；</w:t>
      </w:r>
      <w:r>
        <w:rPr>
          <w:rFonts w:ascii="仿宋_GB2312" w:eastAsia="仿宋_GB2312" w:hint="eastAsia"/>
          <w:sz w:val="30"/>
        </w:rPr>
        <w:t>无重大机械设备事故（机械设备安全</w:t>
      </w:r>
      <w:r>
        <w:rPr>
          <w:rFonts w:ascii="仿宋_GB2312" w:eastAsia="仿宋_GB2312" w:hint="eastAsia"/>
          <w:b/>
          <w:bCs/>
          <w:sz w:val="30"/>
        </w:rPr>
        <w:t>）。</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bCs/>
          <w:sz w:val="30"/>
        </w:rPr>
        <w:t>质量目标：</w:t>
      </w:r>
      <w:r>
        <w:rPr>
          <w:rFonts w:ascii="仿宋_GB2312" w:eastAsia="仿宋_GB2312" w:hint="eastAsia"/>
          <w:sz w:val="30"/>
        </w:rPr>
        <w:t>确保全桥一次创优，创石家庄市优质样板工程，创河北省优质工程。</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bCs/>
          <w:sz w:val="30"/>
        </w:rPr>
        <w:t>文明施工目标：</w:t>
      </w:r>
      <w:r>
        <w:rPr>
          <w:rFonts w:ascii="仿宋_GB2312" w:eastAsia="仿宋_GB2312" w:hint="eastAsia"/>
          <w:sz w:val="30"/>
        </w:rPr>
        <w:t>与307国道和铁路交叉施工时，确保既有公路和铁路运输的正常运营。创河北省安全、质量、文明施工标准工地。</w:t>
      </w:r>
    </w:p>
    <w:p w:rsidR="00927743" w:rsidRDefault="00927743" w:rsidP="00927743"/>
    <w:p w:rsidR="00927743" w:rsidRDefault="00927743" w:rsidP="00927743"/>
    <w:p w:rsidR="00927743" w:rsidRDefault="00927743" w:rsidP="00927743">
      <w:pPr>
        <w:pStyle w:val="21"/>
      </w:pPr>
      <w:bookmarkStart w:id="6" w:name="_Toc71946306"/>
      <w:r>
        <w:rPr>
          <w:rFonts w:hint="eastAsia"/>
        </w:rPr>
        <w:lastRenderedPageBreak/>
        <w:t>第二章</w:t>
      </w:r>
      <w:r>
        <w:rPr>
          <w:rFonts w:hint="eastAsia"/>
        </w:rPr>
        <w:t xml:space="preserve"> </w:t>
      </w:r>
      <w:r>
        <w:rPr>
          <w:rFonts w:hint="eastAsia"/>
        </w:rPr>
        <w:t>工程概况</w:t>
      </w:r>
      <w:bookmarkEnd w:id="6"/>
    </w:p>
    <w:p w:rsidR="00927743" w:rsidRDefault="00927743" w:rsidP="00927743">
      <w:pPr>
        <w:pStyle w:val="30"/>
      </w:pPr>
      <w:bookmarkStart w:id="7" w:name="_Toc71946307"/>
      <w:r>
        <w:rPr>
          <w:rFonts w:hint="eastAsia"/>
        </w:rPr>
        <w:t>第一节</w:t>
      </w:r>
      <w:r>
        <w:rPr>
          <w:rFonts w:hint="eastAsia"/>
        </w:rPr>
        <w:t xml:space="preserve"> </w:t>
      </w:r>
      <w:r>
        <w:rPr>
          <w:rFonts w:hint="eastAsia"/>
        </w:rPr>
        <w:t>工程地理位置及线路走向</w:t>
      </w:r>
      <w:bookmarkEnd w:id="7"/>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井陉</w:t>
      </w:r>
      <w:proofErr w:type="gramStart"/>
      <w:r>
        <w:rPr>
          <w:rFonts w:ascii="仿宋_GB2312" w:eastAsia="仿宋_GB2312" w:hint="eastAsia"/>
          <w:sz w:val="30"/>
          <w:szCs w:val="30"/>
        </w:rPr>
        <w:t>县</w:t>
      </w:r>
      <w:proofErr w:type="gramEnd"/>
      <w:r>
        <w:rPr>
          <w:rFonts w:ascii="仿宋_GB2312" w:eastAsia="仿宋_GB2312" w:hint="eastAsia"/>
          <w:sz w:val="30"/>
          <w:szCs w:val="30"/>
        </w:rPr>
        <w:t>县城高速公路连接线完善工程是连接井陉</w:t>
      </w:r>
      <w:proofErr w:type="gramStart"/>
      <w:r>
        <w:rPr>
          <w:rFonts w:ascii="仿宋_GB2312" w:eastAsia="仿宋_GB2312" w:hint="eastAsia"/>
          <w:sz w:val="30"/>
          <w:szCs w:val="30"/>
        </w:rPr>
        <w:t>县东西</w:t>
      </w:r>
      <w:proofErr w:type="gramEnd"/>
      <w:r>
        <w:rPr>
          <w:rFonts w:ascii="仿宋_GB2312" w:eastAsia="仿宋_GB2312" w:hint="eastAsia"/>
          <w:sz w:val="30"/>
          <w:szCs w:val="30"/>
        </w:rPr>
        <w:t>两大动脉（</w:t>
      </w:r>
      <w:r>
        <w:rPr>
          <w:rFonts w:eastAsia="仿宋_GB2312"/>
          <w:sz w:val="30"/>
          <w:szCs w:val="30"/>
        </w:rPr>
        <w:t>307</w:t>
      </w:r>
      <w:r>
        <w:rPr>
          <w:rFonts w:eastAsia="仿宋_GB2312" w:hint="eastAsia"/>
          <w:sz w:val="30"/>
          <w:szCs w:val="30"/>
        </w:rPr>
        <w:t>国道和石太高速公路）的连接线完善工程。</w:t>
      </w:r>
    </w:p>
    <w:p w:rsidR="00927743" w:rsidRDefault="00741C4C"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×大桥</w:t>
      </w:r>
      <w:r w:rsidR="00927743">
        <w:rPr>
          <w:rFonts w:eastAsia="仿宋_GB2312" w:hint="eastAsia"/>
          <w:sz w:val="30"/>
          <w:szCs w:val="30"/>
        </w:rPr>
        <w:t>西与</w:t>
      </w:r>
      <w:r w:rsidR="00927743">
        <w:rPr>
          <w:rFonts w:eastAsia="仿宋_GB2312"/>
          <w:sz w:val="30"/>
          <w:szCs w:val="30"/>
        </w:rPr>
        <w:t>307</w:t>
      </w:r>
      <w:r w:rsidR="00927743">
        <w:rPr>
          <w:rFonts w:eastAsia="仿宋_GB2312" w:hint="eastAsia"/>
          <w:sz w:val="30"/>
          <w:szCs w:val="30"/>
        </w:rPr>
        <w:t>国道、××路路基段连接，向东跨越冶河、井陉铁路货场及石太铁路后接路基段，桥梁全长</w:t>
      </w:r>
      <w:r w:rsidR="00927743">
        <w:rPr>
          <w:rFonts w:eastAsia="仿宋_GB2312"/>
          <w:sz w:val="30"/>
          <w:szCs w:val="30"/>
        </w:rPr>
        <w:t>550</w:t>
      </w:r>
      <w:r w:rsidR="00927743">
        <w:rPr>
          <w:rFonts w:eastAsia="仿宋_GB2312" w:hint="eastAsia"/>
          <w:sz w:val="30"/>
          <w:szCs w:val="30"/>
        </w:rPr>
        <w:t>米。</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线路起点位于××路上铁路线东侧</w:t>
      </w:r>
      <w:r>
        <w:rPr>
          <w:rFonts w:eastAsia="仿宋_GB2312"/>
          <w:sz w:val="30"/>
          <w:szCs w:val="30"/>
        </w:rPr>
        <w:t>110m</w:t>
      </w:r>
      <w:r>
        <w:rPr>
          <w:rFonts w:eastAsia="仿宋_GB2312" w:hint="eastAsia"/>
          <w:sz w:val="30"/>
          <w:szCs w:val="30"/>
        </w:rPr>
        <w:t>，与</w:t>
      </w:r>
      <w:r>
        <w:rPr>
          <w:rFonts w:eastAsia="仿宋_GB2312"/>
          <w:sz w:val="30"/>
          <w:szCs w:val="30"/>
        </w:rPr>
        <w:t>307</w:t>
      </w:r>
      <w:r>
        <w:rPr>
          <w:rFonts w:eastAsia="仿宋_GB2312" w:hint="eastAsia"/>
          <w:sz w:val="30"/>
          <w:szCs w:val="30"/>
        </w:rPr>
        <w:t>国道形成菱形立交，跨越</w:t>
      </w:r>
      <w:r>
        <w:rPr>
          <w:rFonts w:eastAsia="仿宋_GB2312"/>
          <w:sz w:val="30"/>
          <w:szCs w:val="30"/>
        </w:rPr>
        <w:t>307</w:t>
      </w:r>
      <w:r>
        <w:rPr>
          <w:rFonts w:eastAsia="仿宋_GB2312" w:hint="eastAsia"/>
          <w:sz w:val="30"/>
          <w:szCs w:val="30"/>
        </w:rPr>
        <w:t>国道后以直线桥方式跨越冶河、铁路货场、石太线，设计段全线为直线。</w:t>
      </w:r>
    </w:p>
    <w:p w:rsidR="00927743" w:rsidRDefault="00927743" w:rsidP="00927743"/>
    <w:p w:rsidR="00927743" w:rsidRDefault="00927743" w:rsidP="00927743"/>
    <w:p w:rsidR="00927743" w:rsidRDefault="00927743" w:rsidP="00927743">
      <w:pPr>
        <w:pStyle w:val="30"/>
      </w:pPr>
      <w:bookmarkStart w:id="8" w:name="_Toc71946308"/>
      <w:r>
        <w:rPr>
          <w:rFonts w:hint="eastAsia"/>
        </w:rPr>
        <w:t>第二节</w:t>
      </w:r>
      <w:r>
        <w:rPr>
          <w:rFonts w:hint="eastAsia"/>
        </w:rPr>
        <w:t xml:space="preserve"> </w:t>
      </w:r>
      <w:r>
        <w:t>主要技术标准</w:t>
      </w:r>
      <w:bookmarkEnd w:id="8"/>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1</w:t>
      </w:r>
      <w:r>
        <w:rPr>
          <w:rFonts w:ascii="仿宋_GB2312" w:eastAsia="仿宋_GB2312" w:hint="eastAsia"/>
          <w:sz w:val="30"/>
          <w:szCs w:val="30"/>
        </w:rPr>
        <w:t>.设计概况</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道路等级：山岭重丘区二级公路，结合城市道路建设标准。</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设计车速：</w:t>
      </w:r>
      <w:r>
        <w:rPr>
          <w:rFonts w:eastAsia="仿宋_GB2312"/>
          <w:sz w:val="30"/>
          <w:szCs w:val="30"/>
        </w:rPr>
        <w:t>40km/h</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设计荷载：</w:t>
      </w:r>
      <w:proofErr w:type="gramStart"/>
      <w:r>
        <w:rPr>
          <w:rFonts w:eastAsia="仿宋_GB2312" w:hint="eastAsia"/>
          <w:sz w:val="30"/>
          <w:szCs w:val="30"/>
        </w:rPr>
        <w:t>汽超</w:t>
      </w:r>
      <w:proofErr w:type="gramEnd"/>
      <w:r>
        <w:rPr>
          <w:rFonts w:eastAsia="仿宋_GB2312" w:hint="eastAsia"/>
          <w:sz w:val="30"/>
          <w:szCs w:val="30"/>
        </w:rPr>
        <w:t>—</w:t>
      </w:r>
      <w:r>
        <w:rPr>
          <w:rFonts w:eastAsia="仿宋_GB2312"/>
          <w:sz w:val="30"/>
          <w:szCs w:val="30"/>
        </w:rPr>
        <w:t>20</w:t>
      </w:r>
      <w:r>
        <w:rPr>
          <w:rFonts w:eastAsia="仿宋_GB2312" w:hint="eastAsia"/>
          <w:sz w:val="30"/>
          <w:szCs w:val="30"/>
        </w:rPr>
        <w:t>、挂—</w:t>
      </w:r>
      <w:r>
        <w:rPr>
          <w:rFonts w:eastAsia="仿宋_GB2312"/>
          <w:sz w:val="30"/>
          <w:szCs w:val="30"/>
        </w:rPr>
        <w:t>120</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防洪标准：</w:t>
      </w:r>
      <w:proofErr w:type="gramStart"/>
      <w:r>
        <w:rPr>
          <w:rFonts w:eastAsia="仿宋_GB2312" w:hint="eastAsia"/>
          <w:sz w:val="30"/>
          <w:szCs w:val="30"/>
        </w:rPr>
        <w:t>跨冶河按</w:t>
      </w:r>
      <w:proofErr w:type="gramEnd"/>
      <w:r>
        <w:rPr>
          <w:rFonts w:eastAsia="仿宋_GB2312" w:hint="eastAsia"/>
          <w:sz w:val="30"/>
          <w:szCs w:val="30"/>
        </w:rPr>
        <w:t>百年一遇标准设防。</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桥下净空：与</w:t>
      </w:r>
      <w:r>
        <w:rPr>
          <w:rFonts w:eastAsia="仿宋_GB2312"/>
          <w:sz w:val="30"/>
          <w:szCs w:val="30"/>
        </w:rPr>
        <w:t>307</w:t>
      </w:r>
      <w:r>
        <w:rPr>
          <w:rFonts w:eastAsia="仿宋_GB2312" w:hint="eastAsia"/>
          <w:sz w:val="30"/>
          <w:szCs w:val="30"/>
        </w:rPr>
        <w:t>国道立交，净空</w:t>
      </w:r>
      <w:r>
        <w:rPr>
          <w:rFonts w:ascii="仿宋_GB2312" w:eastAsia="仿宋_GB2312" w:hint="eastAsia"/>
          <w:sz w:val="30"/>
          <w:szCs w:val="30"/>
        </w:rPr>
        <w:t>≥</w:t>
      </w:r>
      <w:r>
        <w:rPr>
          <w:rFonts w:eastAsia="仿宋_GB2312"/>
          <w:sz w:val="30"/>
          <w:szCs w:val="30"/>
        </w:rPr>
        <w:t>5m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 xml:space="preserve">          </w:t>
      </w:r>
      <w:r>
        <w:rPr>
          <w:rFonts w:eastAsia="仿宋_GB2312" w:hint="eastAsia"/>
          <w:sz w:val="30"/>
          <w:szCs w:val="30"/>
        </w:rPr>
        <w:t>与铁路货场立交，净空</w:t>
      </w:r>
      <w:r>
        <w:rPr>
          <w:rFonts w:ascii="仿宋_GB2312" w:eastAsia="仿宋_GB2312" w:hint="eastAsia"/>
          <w:sz w:val="30"/>
          <w:szCs w:val="30"/>
        </w:rPr>
        <w:t>≥</w:t>
      </w:r>
      <w:r>
        <w:rPr>
          <w:rFonts w:eastAsia="仿宋_GB2312"/>
          <w:sz w:val="30"/>
          <w:szCs w:val="30"/>
        </w:rPr>
        <w:t>6m</w:t>
      </w:r>
      <w:r>
        <w:rPr>
          <w:rFonts w:eastAsia="仿宋_GB2312" w:hint="eastAsia"/>
          <w:sz w:val="30"/>
          <w:szCs w:val="30"/>
        </w:rPr>
        <w:t>，侧向净距</w:t>
      </w:r>
      <w:r>
        <w:rPr>
          <w:rFonts w:ascii="仿宋_GB2312" w:eastAsia="仿宋_GB2312" w:hint="eastAsia"/>
          <w:sz w:val="30"/>
          <w:szCs w:val="30"/>
        </w:rPr>
        <w:t>≥</w:t>
      </w:r>
      <w:r>
        <w:rPr>
          <w:rFonts w:eastAsia="仿宋_GB2312"/>
          <w:sz w:val="30"/>
          <w:szCs w:val="30"/>
        </w:rPr>
        <w:t>3.4m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 xml:space="preserve">          </w:t>
      </w:r>
      <w:r>
        <w:rPr>
          <w:rFonts w:eastAsia="仿宋_GB2312" w:hint="eastAsia"/>
          <w:sz w:val="30"/>
          <w:szCs w:val="30"/>
        </w:rPr>
        <w:t>与石太铁路立交，净空</w:t>
      </w:r>
      <w:r>
        <w:rPr>
          <w:rFonts w:ascii="仿宋_GB2312" w:eastAsia="仿宋_GB2312" w:hint="eastAsia"/>
          <w:sz w:val="30"/>
          <w:szCs w:val="30"/>
        </w:rPr>
        <w:t>≥</w:t>
      </w:r>
      <w:r>
        <w:rPr>
          <w:rFonts w:eastAsia="仿宋_GB2312"/>
          <w:sz w:val="30"/>
          <w:szCs w:val="30"/>
        </w:rPr>
        <w:t>7.6m</w:t>
      </w:r>
      <w:r>
        <w:rPr>
          <w:rFonts w:eastAsia="仿宋_GB2312" w:hint="eastAsia"/>
          <w:sz w:val="30"/>
          <w:szCs w:val="30"/>
        </w:rPr>
        <w:t>，侧向净距</w:t>
      </w:r>
      <w:r>
        <w:rPr>
          <w:rFonts w:ascii="仿宋_GB2312" w:eastAsia="仿宋_GB2312" w:hint="eastAsia"/>
          <w:sz w:val="30"/>
          <w:szCs w:val="30"/>
        </w:rPr>
        <w:t>≥</w:t>
      </w:r>
      <w:r>
        <w:rPr>
          <w:rFonts w:eastAsia="仿宋_GB2312"/>
          <w:sz w:val="30"/>
          <w:szCs w:val="30"/>
        </w:rPr>
        <w:t>3.4m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地震烈度：桥位区基本烈度为</w:t>
      </w:r>
      <w:r>
        <w:rPr>
          <w:rFonts w:eastAsia="仿宋_GB2312" w:hint="eastAsia"/>
          <w:sz w:val="30"/>
          <w:szCs w:val="30"/>
        </w:rPr>
        <w:t>VI</w:t>
      </w:r>
      <w:r>
        <w:rPr>
          <w:rFonts w:eastAsia="仿宋_GB2312" w:hint="eastAsia"/>
          <w:sz w:val="30"/>
          <w:szCs w:val="30"/>
        </w:rPr>
        <w:t>度设防。</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lastRenderedPageBreak/>
        <w:t>道路横断面（桥梁段）：</w:t>
      </w:r>
      <w:r>
        <w:rPr>
          <w:rFonts w:eastAsia="仿宋_GB2312"/>
          <w:sz w:val="30"/>
          <w:szCs w:val="30"/>
        </w:rPr>
        <w:t>15m</w:t>
      </w:r>
      <w:r>
        <w:rPr>
          <w:rFonts w:eastAsia="仿宋_GB2312" w:hint="eastAsia"/>
          <w:sz w:val="30"/>
          <w:szCs w:val="30"/>
        </w:rPr>
        <w:t>车行道＋</w:t>
      </w:r>
      <w:r>
        <w:rPr>
          <w:rFonts w:eastAsia="仿宋_GB2312"/>
          <w:sz w:val="30"/>
          <w:szCs w:val="30"/>
        </w:rPr>
        <w:t>2×1.5m</w:t>
      </w:r>
      <w:r>
        <w:rPr>
          <w:rFonts w:eastAsia="仿宋_GB2312" w:hint="eastAsia"/>
          <w:sz w:val="30"/>
          <w:szCs w:val="30"/>
        </w:rPr>
        <w:t>人行道，总宽</w:t>
      </w:r>
      <w:r>
        <w:rPr>
          <w:rFonts w:eastAsia="仿宋_GB2312"/>
          <w:sz w:val="30"/>
          <w:szCs w:val="30"/>
        </w:rPr>
        <w:t>18m</w:t>
      </w:r>
      <w:r>
        <w:rPr>
          <w:rFonts w:eastAsia="仿宋_GB2312" w:hint="eastAsia"/>
          <w:sz w:val="30"/>
          <w:szCs w:val="30"/>
        </w:rPr>
        <w:t>宽。</w:t>
      </w:r>
    </w:p>
    <w:p w:rsidR="00927743" w:rsidRDefault="00927743" w:rsidP="00927743">
      <w:pPr>
        <w:autoSpaceDE w:val="0"/>
        <w:autoSpaceDN w:val="0"/>
        <w:adjustRightInd w:val="0"/>
        <w:snapToGrid w:val="0"/>
        <w:spacing w:line="600" w:lineRule="exact"/>
        <w:ind w:left="600"/>
        <w:rPr>
          <w:rFonts w:eastAsia="仿宋_GB2312"/>
          <w:sz w:val="30"/>
          <w:szCs w:val="30"/>
        </w:rPr>
      </w:pPr>
    </w:p>
    <w:p w:rsidR="00927743" w:rsidRDefault="00927743" w:rsidP="00927743"/>
    <w:p w:rsidR="00927743" w:rsidRDefault="00927743" w:rsidP="00927743"/>
    <w:p w:rsidR="00927743" w:rsidRDefault="00927743" w:rsidP="00927743">
      <w:pPr>
        <w:pStyle w:val="30"/>
      </w:pPr>
      <w:bookmarkStart w:id="9" w:name="_Toc71946309"/>
      <w:r>
        <w:rPr>
          <w:rFonts w:hint="eastAsia"/>
        </w:rPr>
        <w:t>第三节</w:t>
      </w:r>
      <w:r>
        <w:rPr>
          <w:rFonts w:hint="eastAsia"/>
        </w:rPr>
        <w:t xml:space="preserve"> </w:t>
      </w:r>
      <w:proofErr w:type="gramStart"/>
      <w:r>
        <w:t>孔跨布置</w:t>
      </w:r>
      <w:bookmarkEnd w:id="9"/>
      <w:proofErr w:type="gramEnd"/>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连接线西端与××路相接，路桥分界里程为</w:t>
      </w:r>
      <w:r>
        <w:rPr>
          <w:rFonts w:eastAsia="仿宋_GB2312" w:hint="eastAsia"/>
          <w:sz w:val="30"/>
          <w:szCs w:val="30"/>
        </w:rPr>
        <w:t>K0+167.978</w:t>
      </w:r>
      <w:r>
        <w:rPr>
          <w:rFonts w:eastAsia="仿宋_GB2312" w:hint="eastAsia"/>
          <w:sz w:val="30"/>
          <w:szCs w:val="30"/>
        </w:rPr>
        <w:t>，设一跨</w:t>
      </w:r>
      <w:r>
        <w:rPr>
          <w:rFonts w:eastAsia="仿宋_GB2312"/>
          <w:sz w:val="30"/>
          <w:szCs w:val="30"/>
        </w:rPr>
        <w:t>30m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型组合梁后，与</w:t>
      </w:r>
      <w:r>
        <w:rPr>
          <w:rFonts w:eastAsia="仿宋_GB2312"/>
          <w:sz w:val="30"/>
          <w:szCs w:val="30"/>
        </w:rPr>
        <w:t>307</w:t>
      </w:r>
      <w:r>
        <w:rPr>
          <w:rFonts w:eastAsia="仿宋_GB2312" w:hint="eastAsia"/>
          <w:sz w:val="30"/>
          <w:szCs w:val="30"/>
        </w:rPr>
        <w:t>国道相交（</w:t>
      </w:r>
      <w:r>
        <w:rPr>
          <w:rFonts w:eastAsia="仿宋_GB2312"/>
          <w:sz w:val="30"/>
          <w:szCs w:val="30"/>
        </w:rPr>
        <w:t>307</w:t>
      </w:r>
      <w:r>
        <w:rPr>
          <w:rFonts w:eastAsia="仿宋_GB2312" w:hint="eastAsia"/>
          <w:sz w:val="30"/>
          <w:szCs w:val="30"/>
        </w:rPr>
        <w:t>国道断面组成为：</w:t>
      </w:r>
      <w:r>
        <w:rPr>
          <w:rFonts w:eastAsia="仿宋_GB2312"/>
          <w:sz w:val="30"/>
          <w:szCs w:val="30"/>
        </w:rPr>
        <w:t>18m</w:t>
      </w:r>
      <w:r>
        <w:rPr>
          <w:rFonts w:eastAsia="仿宋_GB2312" w:hint="eastAsia"/>
          <w:sz w:val="30"/>
          <w:szCs w:val="30"/>
        </w:rPr>
        <w:t>车行道</w:t>
      </w:r>
      <w:r>
        <w:rPr>
          <w:rFonts w:eastAsia="仿宋_GB2312" w:hint="eastAsia"/>
          <w:sz w:val="30"/>
          <w:szCs w:val="30"/>
        </w:rPr>
        <w:t>+</w:t>
      </w:r>
      <w:r>
        <w:rPr>
          <w:rFonts w:eastAsia="仿宋_GB2312"/>
          <w:sz w:val="30"/>
          <w:szCs w:val="30"/>
        </w:rPr>
        <w:t>2×5m</w:t>
      </w:r>
      <w:r>
        <w:rPr>
          <w:rFonts w:eastAsia="仿宋_GB2312" w:hint="eastAsia"/>
          <w:sz w:val="30"/>
          <w:szCs w:val="30"/>
        </w:rPr>
        <w:t>人行道，总宽</w:t>
      </w:r>
      <w:r>
        <w:rPr>
          <w:rFonts w:eastAsia="仿宋_GB2312"/>
          <w:sz w:val="30"/>
          <w:szCs w:val="30"/>
        </w:rPr>
        <w:t>28m</w:t>
      </w:r>
      <w:r>
        <w:rPr>
          <w:rFonts w:eastAsia="仿宋_GB2312" w:hint="eastAsia"/>
          <w:sz w:val="30"/>
          <w:szCs w:val="30"/>
        </w:rPr>
        <w:t>）。设计采用</w:t>
      </w:r>
      <w:r>
        <w:rPr>
          <w:rFonts w:eastAsia="仿宋_GB2312"/>
          <w:sz w:val="30"/>
          <w:szCs w:val="30"/>
        </w:rPr>
        <w:t>40m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型组合梁方案进行跨越，跨越冶河段，采用</w:t>
      </w:r>
      <w:r>
        <w:rPr>
          <w:rFonts w:eastAsia="仿宋_GB2312"/>
          <w:sz w:val="30"/>
          <w:szCs w:val="30"/>
        </w:rPr>
        <w:t>9×30m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型组合梁方案，</w:t>
      </w:r>
      <w:proofErr w:type="gramStart"/>
      <w:r>
        <w:rPr>
          <w:rFonts w:eastAsia="仿宋_GB2312" w:hint="eastAsia"/>
          <w:sz w:val="30"/>
          <w:szCs w:val="30"/>
        </w:rPr>
        <w:t>跨越冶河东路</w:t>
      </w:r>
      <w:proofErr w:type="gramEnd"/>
      <w:r>
        <w:rPr>
          <w:rFonts w:eastAsia="仿宋_GB2312" w:hint="eastAsia"/>
          <w:sz w:val="30"/>
          <w:szCs w:val="30"/>
        </w:rPr>
        <w:t>及堤坝段，采用</w:t>
      </w:r>
      <w:r>
        <w:rPr>
          <w:rFonts w:eastAsia="仿宋_GB2312"/>
          <w:sz w:val="30"/>
          <w:szCs w:val="30"/>
        </w:rPr>
        <w:t>40m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型组合梁方案。进入货场后，跨铁路货场</w:t>
      </w:r>
      <w:r>
        <w:rPr>
          <w:rFonts w:eastAsia="仿宋_GB2312"/>
          <w:sz w:val="30"/>
          <w:szCs w:val="30"/>
        </w:rPr>
        <w:t>1</w:t>
      </w:r>
      <w:r>
        <w:rPr>
          <w:rFonts w:eastAsia="仿宋_GB2312" w:hint="eastAsia"/>
          <w:sz w:val="30"/>
          <w:szCs w:val="30"/>
        </w:rPr>
        <w:t>号线、</w:t>
      </w:r>
      <w:r>
        <w:rPr>
          <w:rFonts w:eastAsia="仿宋_GB2312"/>
          <w:sz w:val="30"/>
          <w:szCs w:val="30"/>
        </w:rPr>
        <w:t>2</w:t>
      </w:r>
      <w:r>
        <w:rPr>
          <w:rFonts w:eastAsia="仿宋_GB2312" w:hint="eastAsia"/>
          <w:sz w:val="30"/>
          <w:szCs w:val="30"/>
        </w:rPr>
        <w:t>号线及站台和货场道路，采用两跨</w:t>
      </w:r>
      <w:r>
        <w:rPr>
          <w:rFonts w:eastAsia="仿宋_GB2312"/>
          <w:sz w:val="30"/>
          <w:szCs w:val="30"/>
        </w:rPr>
        <w:t>40m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型组合梁方案。跨越货场</w:t>
      </w:r>
      <w:r>
        <w:rPr>
          <w:rFonts w:eastAsia="仿宋_GB2312"/>
          <w:sz w:val="30"/>
          <w:szCs w:val="30"/>
        </w:rPr>
        <w:t>3</w:t>
      </w:r>
      <w:r>
        <w:rPr>
          <w:rFonts w:eastAsia="仿宋_GB2312" w:hint="eastAsia"/>
          <w:sz w:val="30"/>
          <w:szCs w:val="30"/>
        </w:rPr>
        <w:t>号线及石太线双线铁路设计采用跨度为</w:t>
      </w:r>
      <w:r>
        <w:rPr>
          <w:rFonts w:eastAsia="仿宋_GB2312"/>
          <w:sz w:val="30"/>
          <w:szCs w:val="30"/>
        </w:rPr>
        <w:t>50m</w:t>
      </w:r>
      <w:r>
        <w:rPr>
          <w:rFonts w:eastAsia="仿宋_GB2312" w:hint="eastAsia"/>
          <w:sz w:val="30"/>
          <w:szCs w:val="30"/>
        </w:rPr>
        <w:t>装配式后张法预应力混凝土</w:t>
      </w:r>
      <w:r>
        <w:rPr>
          <w:rFonts w:eastAsia="仿宋_GB2312" w:hint="eastAsia"/>
          <w:sz w:val="30"/>
          <w:szCs w:val="30"/>
        </w:rPr>
        <w:t>T</w:t>
      </w:r>
      <w:proofErr w:type="gramStart"/>
      <w:r>
        <w:rPr>
          <w:rFonts w:eastAsia="仿宋_GB2312" w:hint="eastAsia"/>
          <w:sz w:val="30"/>
          <w:szCs w:val="30"/>
        </w:rPr>
        <w:t>型梁方案</w:t>
      </w:r>
      <w:proofErr w:type="gramEnd"/>
      <w:r>
        <w:rPr>
          <w:rFonts w:eastAsia="仿宋_GB2312" w:hint="eastAsia"/>
          <w:sz w:val="30"/>
          <w:szCs w:val="30"/>
        </w:rPr>
        <w:t>。之后接一跨</w:t>
      </w:r>
      <w:r>
        <w:rPr>
          <w:rFonts w:eastAsia="仿宋_GB2312"/>
          <w:sz w:val="30"/>
          <w:szCs w:val="30"/>
        </w:rPr>
        <w:t>40m</w:t>
      </w:r>
      <w:r>
        <w:rPr>
          <w:rFonts w:eastAsia="仿宋_GB2312" w:hint="eastAsia"/>
          <w:sz w:val="30"/>
          <w:szCs w:val="30"/>
        </w:rPr>
        <w:t>装配式后张法预应力混凝土</w:t>
      </w:r>
      <w:r>
        <w:rPr>
          <w:rFonts w:eastAsia="仿宋_GB2312" w:hint="eastAsia"/>
          <w:sz w:val="30"/>
          <w:szCs w:val="30"/>
        </w:rPr>
        <w:t>I</w:t>
      </w:r>
      <w:r>
        <w:rPr>
          <w:rFonts w:eastAsia="仿宋_GB2312" w:hint="eastAsia"/>
          <w:sz w:val="30"/>
          <w:szCs w:val="30"/>
        </w:rPr>
        <w:t>型组合梁方案，路桥分界里程为</w:t>
      </w:r>
      <w:r>
        <w:rPr>
          <w:rFonts w:eastAsia="仿宋_GB2312" w:hint="eastAsia"/>
          <w:sz w:val="30"/>
          <w:szCs w:val="30"/>
        </w:rPr>
        <w:t>K0+717.978</w:t>
      </w:r>
      <w:r>
        <w:rPr>
          <w:rFonts w:eastAsia="仿宋_GB2312" w:hint="eastAsia"/>
          <w:sz w:val="30"/>
          <w:szCs w:val="30"/>
        </w:rPr>
        <w:t>，桥梁长度</w:t>
      </w:r>
      <w:r>
        <w:rPr>
          <w:rFonts w:eastAsia="仿宋_GB2312"/>
          <w:sz w:val="30"/>
          <w:szCs w:val="30"/>
        </w:rPr>
        <w:t>550m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本桥桥墩均采用双柱桥墩，采用圆形截面，直径为</w:t>
      </w:r>
      <w:r>
        <w:rPr>
          <w:rFonts w:eastAsia="仿宋_GB2312"/>
          <w:sz w:val="30"/>
          <w:szCs w:val="30"/>
        </w:rPr>
        <w:t>1.6m</w:t>
      </w:r>
      <w:r>
        <w:rPr>
          <w:rFonts w:eastAsia="仿宋_GB2312" w:hint="eastAsia"/>
          <w:sz w:val="30"/>
          <w:szCs w:val="30"/>
        </w:rPr>
        <w:t>，并采用预应力混凝土盖梁。</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lastRenderedPageBreak/>
        <w:t>全桥共设置两个桥台，采用</w:t>
      </w:r>
      <w:r>
        <w:rPr>
          <w:rFonts w:eastAsia="仿宋_GB2312" w:hint="eastAsia"/>
          <w:sz w:val="30"/>
          <w:szCs w:val="30"/>
        </w:rPr>
        <w:t>U</w:t>
      </w:r>
      <w:r>
        <w:rPr>
          <w:rFonts w:eastAsia="仿宋_GB2312" w:hint="eastAsia"/>
          <w:sz w:val="30"/>
          <w:szCs w:val="30"/>
        </w:rPr>
        <w:t>形桥台，台高</w:t>
      </w:r>
      <w:r>
        <w:rPr>
          <w:rFonts w:eastAsia="仿宋_GB2312"/>
          <w:sz w:val="30"/>
          <w:szCs w:val="30"/>
        </w:rPr>
        <w:t>7.5m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本桥基础均采用钻孔灌注桩，</w:t>
      </w:r>
      <w:proofErr w:type="gramStart"/>
      <w:r>
        <w:rPr>
          <w:rFonts w:eastAsia="仿宋_GB2312" w:hint="eastAsia"/>
          <w:sz w:val="30"/>
          <w:szCs w:val="30"/>
        </w:rPr>
        <w:t>按端承</w:t>
      </w:r>
      <w:proofErr w:type="gramEnd"/>
      <w:r>
        <w:rPr>
          <w:rFonts w:eastAsia="仿宋_GB2312" w:hint="eastAsia"/>
          <w:sz w:val="30"/>
          <w:szCs w:val="30"/>
        </w:rPr>
        <w:t>桩考虑，桩长按</w:t>
      </w:r>
      <w:r>
        <w:rPr>
          <w:rFonts w:eastAsia="仿宋_GB2312" w:hint="eastAsia"/>
          <w:sz w:val="30"/>
          <w:szCs w:val="30"/>
        </w:rPr>
        <w:t>11</w:t>
      </w:r>
      <w:r>
        <w:rPr>
          <w:rFonts w:eastAsia="仿宋_GB2312"/>
          <w:sz w:val="30"/>
          <w:szCs w:val="30"/>
        </w:rPr>
        <w:t>.5</w:t>
      </w:r>
      <w:r>
        <w:rPr>
          <w:rFonts w:eastAsia="仿宋_GB2312" w:hint="eastAsia"/>
          <w:sz w:val="30"/>
          <w:szCs w:val="30"/>
        </w:rPr>
        <w:t>~19</w:t>
      </w:r>
      <w:r>
        <w:rPr>
          <w:rFonts w:eastAsia="仿宋_GB2312"/>
          <w:sz w:val="30"/>
          <w:szCs w:val="30"/>
        </w:rPr>
        <w:t>.2m</w:t>
      </w:r>
      <w:r>
        <w:rPr>
          <w:rFonts w:eastAsia="仿宋_GB2312" w:hint="eastAsia"/>
          <w:sz w:val="30"/>
          <w:szCs w:val="30"/>
        </w:rPr>
        <w:t>计。墩身桩径</w:t>
      </w:r>
      <w:r>
        <w:rPr>
          <w:rFonts w:eastAsia="仿宋_GB2312"/>
          <w:sz w:val="30"/>
          <w:szCs w:val="30"/>
        </w:rPr>
        <w:t>1.8m</w:t>
      </w:r>
      <w:r>
        <w:rPr>
          <w:rFonts w:eastAsia="仿宋_GB2312" w:hint="eastAsia"/>
          <w:sz w:val="30"/>
          <w:szCs w:val="30"/>
        </w:rPr>
        <w:t>，台桩径</w:t>
      </w:r>
      <w:r>
        <w:rPr>
          <w:rFonts w:eastAsia="仿宋_GB2312" w:hint="eastAsia"/>
          <w:sz w:val="30"/>
          <w:szCs w:val="30"/>
        </w:rPr>
        <w:t>1</w:t>
      </w:r>
      <w:r>
        <w:rPr>
          <w:rFonts w:eastAsia="仿宋_GB2312"/>
          <w:sz w:val="30"/>
          <w:szCs w:val="30"/>
        </w:rPr>
        <w:t>.5m.</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支座均采用板式橡胶支座。</w:t>
      </w:r>
    </w:p>
    <w:p w:rsidR="00927743" w:rsidRDefault="00927743" w:rsidP="00927743"/>
    <w:p w:rsidR="00927743" w:rsidRDefault="00927743" w:rsidP="00927743"/>
    <w:p w:rsidR="00927743" w:rsidRDefault="00927743" w:rsidP="00927743">
      <w:pPr>
        <w:pStyle w:val="30"/>
      </w:pPr>
      <w:bookmarkStart w:id="10" w:name="_Toc71946310"/>
      <w:r>
        <w:rPr>
          <w:rFonts w:hint="eastAsia"/>
        </w:rPr>
        <w:t>第四节</w:t>
      </w:r>
      <w:r>
        <w:rPr>
          <w:rFonts w:hint="eastAsia"/>
        </w:rPr>
        <w:t xml:space="preserve"> </w:t>
      </w:r>
      <w:r>
        <w:t>桥位区工程地质条件</w:t>
      </w:r>
      <w:bookmarkEnd w:id="10"/>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1、地形、地貌</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该桥场地在地貌单元上属太行山山间沟谷地带，横跨石太铁路冶河、</w:t>
      </w:r>
      <w:r>
        <w:rPr>
          <w:rFonts w:eastAsia="仿宋_GB2312"/>
          <w:sz w:val="30"/>
          <w:szCs w:val="30"/>
        </w:rPr>
        <w:t>307</w:t>
      </w:r>
      <w:r>
        <w:rPr>
          <w:rFonts w:eastAsia="仿宋_GB2312" w:hint="eastAsia"/>
          <w:sz w:val="30"/>
          <w:szCs w:val="30"/>
        </w:rPr>
        <w:t>国道，地形起伏不大。</w:t>
      </w:r>
      <w:proofErr w:type="gramStart"/>
      <w:r>
        <w:rPr>
          <w:rFonts w:eastAsia="仿宋_GB2312" w:hint="eastAsia"/>
          <w:sz w:val="30"/>
          <w:szCs w:val="30"/>
        </w:rPr>
        <w:t>冶河在</w:t>
      </w:r>
      <w:proofErr w:type="gramEnd"/>
      <w:r>
        <w:rPr>
          <w:rFonts w:eastAsia="仿宋_GB2312" w:hint="eastAsia"/>
          <w:sz w:val="30"/>
          <w:szCs w:val="30"/>
        </w:rPr>
        <w:t>该段属开阔河谷地段，河路、冶河、</w:t>
      </w:r>
      <w:r>
        <w:rPr>
          <w:rFonts w:eastAsia="仿宋_GB2312"/>
          <w:sz w:val="30"/>
          <w:szCs w:val="30"/>
        </w:rPr>
        <w:t>307</w:t>
      </w:r>
      <w:r>
        <w:rPr>
          <w:rFonts w:eastAsia="仿宋_GB2312" w:hint="eastAsia"/>
          <w:sz w:val="30"/>
          <w:szCs w:val="30"/>
        </w:rPr>
        <w:t>国道，地形起伏不大。</w:t>
      </w:r>
      <w:proofErr w:type="gramStart"/>
      <w:r>
        <w:rPr>
          <w:rFonts w:eastAsia="仿宋_GB2312" w:hint="eastAsia"/>
          <w:sz w:val="30"/>
          <w:szCs w:val="30"/>
        </w:rPr>
        <w:t>冶河在</w:t>
      </w:r>
      <w:proofErr w:type="gramEnd"/>
      <w:r>
        <w:rPr>
          <w:rFonts w:eastAsia="仿宋_GB2312" w:hint="eastAsia"/>
          <w:sz w:val="30"/>
          <w:szCs w:val="30"/>
        </w:rPr>
        <w:t>该段属开阔河谷地段，河谷宽约</w:t>
      </w:r>
      <w:r>
        <w:rPr>
          <w:rFonts w:eastAsia="仿宋_GB2312"/>
          <w:sz w:val="30"/>
          <w:szCs w:val="30"/>
        </w:rPr>
        <w:t>400m</w:t>
      </w:r>
      <w:r>
        <w:rPr>
          <w:rFonts w:eastAsia="仿宋_GB2312" w:hint="eastAsia"/>
          <w:sz w:val="30"/>
          <w:szCs w:val="30"/>
        </w:rPr>
        <w:t>，石太铁路货场以东地带，为填方路基。</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2、地质构造及区域稳定性：</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本区属新华夏构造体系，区域构造线方向为北东方向，构造行迹以</w:t>
      </w:r>
      <w:proofErr w:type="gramStart"/>
      <w:r>
        <w:rPr>
          <w:rFonts w:ascii="仿宋_GB2312" w:eastAsia="仿宋_GB2312" w:hint="eastAsia"/>
          <w:sz w:val="30"/>
          <w:szCs w:val="30"/>
        </w:rPr>
        <w:t>褶皱河</w:t>
      </w:r>
      <w:proofErr w:type="gramEnd"/>
      <w:r>
        <w:rPr>
          <w:rFonts w:ascii="仿宋_GB2312" w:eastAsia="仿宋_GB2312" w:hint="eastAsia"/>
          <w:sz w:val="30"/>
          <w:szCs w:val="30"/>
        </w:rPr>
        <w:t>正断层为主，新构造运动不明显，以差异升降为主，大地构造处于相对稳定状态。</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3、地表水与地下水</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本次勘察期间未见地下水。地表水主要为上游汇流及附近工厂所排放污水，污水呈褐红、紫、桔黄、绿色等，有刺鼻性气味、臭味。根据对现场所采取水样进行水质分析，</w:t>
      </w:r>
      <w:r>
        <w:rPr>
          <w:rFonts w:eastAsia="仿宋_GB2312"/>
          <w:sz w:val="30"/>
          <w:szCs w:val="30"/>
        </w:rPr>
        <w:t>2</w:t>
      </w:r>
      <w:r>
        <w:rPr>
          <w:rFonts w:eastAsia="仿宋_GB2312"/>
          <w:sz w:val="30"/>
          <w:szCs w:val="30"/>
          <w:vertAlign w:val="superscript"/>
        </w:rPr>
        <w:t>#</w:t>
      </w:r>
      <w:r>
        <w:rPr>
          <w:rFonts w:eastAsia="仿宋_GB2312" w:hint="eastAsia"/>
          <w:sz w:val="30"/>
          <w:szCs w:val="30"/>
        </w:rPr>
        <w:t>孔附</w:t>
      </w:r>
      <w:r>
        <w:rPr>
          <w:rFonts w:eastAsia="仿宋_GB2312" w:hint="eastAsia"/>
          <w:sz w:val="30"/>
          <w:szCs w:val="30"/>
        </w:rPr>
        <w:lastRenderedPageBreak/>
        <w:t>近排污沟所取</w:t>
      </w:r>
      <w:proofErr w:type="gramStart"/>
      <w:r>
        <w:rPr>
          <w:rFonts w:eastAsia="仿宋_GB2312" w:hint="eastAsia"/>
          <w:sz w:val="30"/>
          <w:szCs w:val="30"/>
        </w:rPr>
        <w:t>水样呈</w:t>
      </w:r>
      <w:proofErr w:type="gramEnd"/>
      <w:r>
        <w:rPr>
          <w:rFonts w:eastAsia="仿宋_GB2312" w:hint="eastAsia"/>
          <w:sz w:val="30"/>
          <w:szCs w:val="30"/>
        </w:rPr>
        <w:t>酸性，对混凝土</w:t>
      </w:r>
      <w:proofErr w:type="gramStart"/>
      <w:r>
        <w:rPr>
          <w:rFonts w:eastAsia="仿宋_GB2312" w:hint="eastAsia"/>
          <w:sz w:val="30"/>
          <w:szCs w:val="30"/>
        </w:rPr>
        <w:t>结构具弱腐蚀性</w:t>
      </w:r>
      <w:proofErr w:type="gramEnd"/>
      <w:r>
        <w:rPr>
          <w:rFonts w:eastAsia="仿宋_GB2312" w:hint="eastAsia"/>
          <w:sz w:val="30"/>
          <w:szCs w:val="30"/>
        </w:rPr>
        <w:t>，对钢结构具有中等腐蚀性；其它钻孔附近所取水样对混凝土结构、钢结构无腐蚀性。</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4</w:t>
      </w:r>
      <w:r>
        <w:rPr>
          <w:rFonts w:eastAsia="仿宋_GB2312" w:hint="eastAsia"/>
          <w:sz w:val="30"/>
          <w:szCs w:val="30"/>
        </w:rPr>
        <w:t>、场地地基土层分布及特征</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据勘察钻探资料：最大深度</w:t>
      </w:r>
      <w:r>
        <w:rPr>
          <w:rFonts w:eastAsia="仿宋_GB2312"/>
          <w:sz w:val="30"/>
          <w:szCs w:val="30"/>
        </w:rPr>
        <w:t>27m</w:t>
      </w:r>
      <w:r>
        <w:rPr>
          <w:rFonts w:eastAsia="仿宋_GB2312" w:hint="eastAsia"/>
          <w:sz w:val="30"/>
          <w:szCs w:val="30"/>
        </w:rPr>
        <w:t>，主要地层为填土、卵石及奥陶系中统白云质灰岩，按工程地质特征，自上而下分为</w:t>
      </w:r>
      <w:r>
        <w:rPr>
          <w:rFonts w:eastAsia="仿宋_GB2312"/>
          <w:sz w:val="30"/>
          <w:szCs w:val="30"/>
        </w:rPr>
        <w:t>3</w:t>
      </w:r>
      <w:r>
        <w:rPr>
          <w:rFonts w:eastAsia="仿宋_GB2312" w:hint="eastAsia"/>
          <w:sz w:val="30"/>
          <w:szCs w:val="30"/>
        </w:rPr>
        <w:t>层，分述如下：</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(1)</w:t>
      </w:r>
      <w:r>
        <w:rPr>
          <w:rFonts w:eastAsia="仿宋_GB2312" w:hint="eastAsia"/>
          <w:sz w:val="30"/>
          <w:szCs w:val="30"/>
        </w:rPr>
        <w:t>素填土：</w:t>
      </w:r>
      <w:proofErr w:type="gramStart"/>
      <w:r>
        <w:rPr>
          <w:rFonts w:eastAsia="仿宋_GB2312" w:hint="eastAsia"/>
          <w:sz w:val="30"/>
          <w:szCs w:val="30"/>
        </w:rPr>
        <w:t>褐</w:t>
      </w:r>
      <w:proofErr w:type="gramEnd"/>
      <w:r>
        <w:rPr>
          <w:rFonts w:eastAsia="仿宋_GB2312" w:hint="eastAsia"/>
          <w:sz w:val="30"/>
          <w:szCs w:val="30"/>
        </w:rPr>
        <w:t>黄色，</w:t>
      </w:r>
      <w:proofErr w:type="gramStart"/>
      <w:r>
        <w:rPr>
          <w:rFonts w:eastAsia="仿宋_GB2312" w:hint="eastAsia"/>
          <w:sz w:val="30"/>
          <w:szCs w:val="30"/>
        </w:rPr>
        <w:t>梢湿—</w:t>
      </w:r>
      <w:proofErr w:type="gramEnd"/>
      <w:r>
        <w:rPr>
          <w:rFonts w:eastAsia="仿宋_GB2312" w:hint="eastAsia"/>
          <w:sz w:val="30"/>
          <w:szCs w:val="30"/>
        </w:rPr>
        <w:t>湿，稍密—密实。土质不均，成分以粉土为主，夹粉质粘土薄层。该层在河槽地段缺失，在</w:t>
      </w:r>
      <w:r>
        <w:rPr>
          <w:rFonts w:eastAsia="仿宋_GB2312"/>
          <w:sz w:val="30"/>
          <w:szCs w:val="30"/>
        </w:rPr>
        <w:t>107</w:t>
      </w:r>
      <w:r>
        <w:rPr>
          <w:rFonts w:eastAsia="仿宋_GB2312" w:hint="eastAsia"/>
          <w:sz w:val="30"/>
          <w:szCs w:val="30"/>
        </w:rPr>
        <w:t>国道附近厚</w:t>
      </w:r>
      <w:r>
        <w:rPr>
          <w:rFonts w:eastAsia="仿宋_GB2312"/>
          <w:sz w:val="30"/>
          <w:szCs w:val="30"/>
        </w:rPr>
        <w:t>2~3m</w:t>
      </w:r>
      <w:r>
        <w:rPr>
          <w:rFonts w:eastAsia="仿宋_GB2312" w:hint="eastAsia"/>
          <w:sz w:val="30"/>
          <w:szCs w:val="30"/>
        </w:rPr>
        <w:t>，在</w:t>
      </w:r>
      <w:r>
        <w:rPr>
          <w:rFonts w:eastAsia="仿宋_GB2312"/>
          <w:sz w:val="30"/>
          <w:szCs w:val="30"/>
        </w:rPr>
        <w:t>5</w:t>
      </w:r>
      <w:r>
        <w:rPr>
          <w:rFonts w:eastAsia="仿宋_GB2312"/>
          <w:sz w:val="30"/>
          <w:szCs w:val="30"/>
          <w:vertAlign w:val="superscript"/>
        </w:rPr>
        <w:t>#</w:t>
      </w:r>
      <w:r>
        <w:rPr>
          <w:rFonts w:eastAsia="仿宋_GB2312" w:hint="eastAsia"/>
          <w:sz w:val="30"/>
          <w:szCs w:val="30"/>
        </w:rPr>
        <w:t>、</w:t>
      </w:r>
      <w:r>
        <w:rPr>
          <w:rFonts w:eastAsia="仿宋_GB2312"/>
          <w:sz w:val="30"/>
          <w:szCs w:val="30"/>
        </w:rPr>
        <w:t>6</w:t>
      </w:r>
      <w:r>
        <w:rPr>
          <w:rFonts w:eastAsia="仿宋_GB2312"/>
          <w:sz w:val="30"/>
          <w:szCs w:val="30"/>
          <w:vertAlign w:val="superscript"/>
        </w:rPr>
        <w:t>#</w:t>
      </w:r>
      <w:proofErr w:type="gramStart"/>
      <w:r>
        <w:rPr>
          <w:rFonts w:eastAsia="仿宋_GB2312" w:hint="eastAsia"/>
          <w:sz w:val="30"/>
          <w:szCs w:val="30"/>
        </w:rPr>
        <w:t>矿孔地带</w:t>
      </w:r>
      <w:proofErr w:type="gramEnd"/>
      <w:r>
        <w:rPr>
          <w:rFonts w:eastAsia="仿宋_GB2312" w:hint="eastAsia"/>
          <w:sz w:val="30"/>
          <w:szCs w:val="30"/>
        </w:rPr>
        <w:t>厚</w:t>
      </w:r>
      <w:r>
        <w:rPr>
          <w:rFonts w:eastAsia="仿宋_GB2312"/>
          <w:sz w:val="30"/>
          <w:szCs w:val="30"/>
        </w:rPr>
        <w:t>7m</w:t>
      </w:r>
      <w:r>
        <w:rPr>
          <w:rFonts w:eastAsia="仿宋_GB2312" w:hint="eastAsia"/>
          <w:sz w:val="30"/>
          <w:szCs w:val="30"/>
        </w:rPr>
        <w:t>左右，</w:t>
      </w:r>
      <w:proofErr w:type="gramStart"/>
      <w:r>
        <w:rPr>
          <w:rFonts w:eastAsia="仿宋_GB2312" w:hint="eastAsia"/>
          <w:sz w:val="30"/>
          <w:szCs w:val="30"/>
        </w:rPr>
        <w:t>层底标高</w:t>
      </w:r>
      <w:proofErr w:type="gramEnd"/>
      <w:r>
        <w:rPr>
          <w:rFonts w:eastAsia="仿宋_GB2312"/>
          <w:sz w:val="30"/>
          <w:szCs w:val="30"/>
        </w:rPr>
        <w:t>209.91~213.18m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(2)</w:t>
      </w:r>
      <w:r>
        <w:rPr>
          <w:rFonts w:eastAsia="仿宋_GB2312" w:hint="eastAsia"/>
          <w:sz w:val="30"/>
          <w:szCs w:val="30"/>
        </w:rPr>
        <w:t>卵石：杂色，中密—密实。卵石成分以灰岩、砂岩为主，一般粒径为</w:t>
      </w:r>
      <w:r>
        <w:rPr>
          <w:rFonts w:eastAsia="仿宋_GB2312"/>
          <w:sz w:val="30"/>
          <w:szCs w:val="30"/>
        </w:rPr>
        <w:t>5~15cm</w:t>
      </w:r>
      <w:r>
        <w:rPr>
          <w:rFonts w:eastAsia="仿宋_GB2312" w:hint="eastAsia"/>
          <w:sz w:val="30"/>
          <w:szCs w:val="30"/>
        </w:rPr>
        <w:t>，局部含大量漂石，充填物为砾石、砂砾及粘性土，层厚</w:t>
      </w:r>
      <w:r>
        <w:rPr>
          <w:rFonts w:eastAsia="仿宋_GB2312"/>
          <w:sz w:val="30"/>
          <w:szCs w:val="30"/>
        </w:rPr>
        <w:t>11.60~16.20m</w:t>
      </w:r>
      <w:r>
        <w:rPr>
          <w:rFonts w:eastAsia="仿宋_GB2312" w:hint="eastAsia"/>
          <w:sz w:val="30"/>
          <w:szCs w:val="30"/>
        </w:rPr>
        <w:t>，</w:t>
      </w:r>
      <w:proofErr w:type="gramStart"/>
      <w:r>
        <w:rPr>
          <w:rFonts w:eastAsia="仿宋_GB2312" w:hint="eastAsia"/>
          <w:sz w:val="30"/>
          <w:szCs w:val="30"/>
        </w:rPr>
        <w:t>层底标高</w:t>
      </w:r>
      <w:proofErr w:type="gramEnd"/>
      <w:r>
        <w:rPr>
          <w:rFonts w:eastAsia="仿宋_GB2312"/>
          <w:sz w:val="30"/>
          <w:szCs w:val="30"/>
        </w:rPr>
        <w:t>195.45~199.70m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(3)</w:t>
      </w:r>
      <w:r>
        <w:rPr>
          <w:rFonts w:eastAsia="仿宋_GB2312" w:hint="eastAsia"/>
          <w:sz w:val="30"/>
          <w:szCs w:val="30"/>
        </w:rPr>
        <w:t>弱风化白云质灰岩：灰色，隐晶质结构，中厚层状构造。岩石不完整，有溶蚀迹象，但规模较小，裂隙发育，其间局部充填粘性土，岩溶发育厚度一般为基岩面下</w:t>
      </w:r>
      <w:r>
        <w:rPr>
          <w:rFonts w:eastAsia="仿宋_GB2312"/>
          <w:sz w:val="30"/>
          <w:szCs w:val="30"/>
        </w:rPr>
        <w:t>2.00~3.00m</w:t>
      </w:r>
      <w:r>
        <w:rPr>
          <w:rFonts w:eastAsia="仿宋_GB2312" w:hint="eastAsia"/>
          <w:sz w:val="30"/>
          <w:szCs w:val="30"/>
        </w:rPr>
        <w:t>。该层未揭穿，最大揭露厚度</w:t>
      </w:r>
      <w:r>
        <w:rPr>
          <w:rFonts w:eastAsia="仿宋_GB2312"/>
          <w:sz w:val="30"/>
          <w:szCs w:val="30"/>
        </w:rPr>
        <w:t>7.60m</w:t>
      </w:r>
      <w:r>
        <w:rPr>
          <w:rFonts w:eastAsia="仿宋_GB2312" w:hint="eastAsia"/>
          <w:sz w:val="30"/>
          <w:szCs w:val="30"/>
        </w:rPr>
        <w:t>。</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sz w:val="30"/>
          <w:szCs w:val="30"/>
        </w:rPr>
        <w:t>5</w:t>
      </w:r>
      <w:r>
        <w:rPr>
          <w:rFonts w:eastAsia="仿宋_GB2312" w:hint="eastAsia"/>
          <w:sz w:val="30"/>
          <w:szCs w:val="30"/>
        </w:rPr>
        <w:t>、地基评价</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(1)</w:t>
      </w:r>
      <w:r>
        <w:rPr>
          <w:rFonts w:eastAsia="仿宋_GB2312" w:hint="eastAsia"/>
          <w:sz w:val="30"/>
          <w:szCs w:val="30"/>
        </w:rPr>
        <w:t>场地稳定性评价</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eastAsia="仿宋_GB2312" w:hint="eastAsia"/>
          <w:sz w:val="30"/>
          <w:szCs w:val="30"/>
        </w:rPr>
        <w:t>本场地地貌单一，地形平坦，地基土成因类型未第四系</w:t>
      </w:r>
      <w:proofErr w:type="gramStart"/>
      <w:r>
        <w:rPr>
          <w:rFonts w:eastAsia="仿宋_GB2312" w:hint="eastAsia"/>
          <w:sz w:val="30"/>
          <w:szCs w:val="30"/>
        </w:rPr>
        <w:t>冲烘积沉积物</w:t>
      </w:r>
      <w:proofErr w:type="gramEnd"/>
      <w:r>
        <w:rPr>
          <w:rFonts w:eastAsia="仿宋_GB2312" w:hint="eastAsia"/>
          <w:sz w:val="30"/>
          <w:szCs w:val="30"/>
        </w:rPr>
        <w:t>及</w:t>
      </w:r>
      <w:proofErr w:type="gramStart"/>
      <w:r>
        <w:rPr>
          <w:rFonts w:eastAsia="仿宋_GB2312" w:hint="eastAsia"/>
          <w:sz w:val="30"/>
          <w:szCs w:val="30"/>
        </w:rPr>
        <w:t>中奥陶白云</w:t>
      </w:r>
      <w:proofErr w:type="gramEnd"/>
      <w:r>
        <w:rPr>
          <w:rFonts w:eastAsia="仿宋_GB2312" w:hint="eastAsia"/>
          <w:sz w:val="30"/>
          <w:szCs w:val="30"/>
        </w:rPr>
        <w:t>质灰岩，沉积环境较稳定，地震活动</w:t>
      </w:r>
      <w:r>
        <w:rPr>
          <w:rFonts w:eastAsia="仿宋_GB2312" w:hint="eastAsia"/>
          <w:sz w:val="30"/>
          <w:szCs w:val="30"/>
        </w:rPr>
        <w:lastRenderedPageBreak/>
        <w:t>微弱。场地稳定，适宜建筑。</w:t>
      </w:r>
    </w:p>
    <w:p w:rsidR="00927743" w:rsidRDefault="00927743" w:rsidP="00927743">
      <w:pPr>
        <w:autoSpaceDE w:val="0"/>
        <w:autoSpaceDN w:val="0"/>
        <w:adjustRightInd w:val="0"/>
        <w:snapToGrid w:val="0"/>
        <w:spacing w:line="600" w:lineRule="exact"/>
        <w:ind w:left="600"/>
        <w:rPr>
          <w:rFonts w:eastAsia="仿宋_GB2312"/>
          <w:sz w:val="30"/>
          <w:szCs w:val="30"/>
        </w:rPr>
      </w:pPr>
      <w:r>
        <w:rPr>
          <w:rFonts w:ascii="仿宋_GB2312" w:eastAsia="仿宋_GB2312" w:hint="eastAsia"/>
          <w:sz w:val="30"/>
          <w:szCs w:val="30"/>
        </w:rPr>
        <w:t>(2)该场地上覆较厚的第四系</w:t>
      </w:r>
      <w:proofErr w:type="gramStart"/>
      <w:r>
        <w:rPr>
          <w:rFonts w:ascii="仿宋_GB2312" w:eastAsia="仿宋_GB2312" w:hint="eastAsia"/>
          <w:sz w:val="30"/>
          <w:szCs w:val="30"/>
        </w:rPr>
        <w:t>砂</w:t>
      </w:r>
      <w:proofErr w:type="gramEnd"/>
      <w:r>
        <w:rPr>
          <w:rFonts w:ascii="仿宋_GB2312" w:eastAsia="仿宋_GB2312" w:hint="eastAsia"/>
          <w:sz w:val="30"/>
          <w:szCs w:val="30"/>
        </w:rPr>
        <w:t>卵石层，下伏中</w:t>
      </w:r>
      <w:proofErr w:type="gramStart"/>
      <w:r>
        <w:rPr>
          <w:rFonts w:ascii="仿宋_GB2312" w:eastAsia="仿宋_GB2312" w:hint="eastAsia"/>
          <w:sz w:val="30"/>
          <w:szCs w:val="30"/>
        </w:rPr>
        <w:t>舆陶统</w:t>
      </w:r>
      <w:proofErr w:type="gramEnd"/>
      <w:r>
        <w:rPr>
          <w:rFonts w:ascii="仿宋_GB2312" w:eastAsia="仿宋_GB2312" w:hint="eastAsia"/>
          <w:sz w:val="30"/>
          <w:szCs w:val="30"/>
        </w:rPr>
        <w:t>白云质灰岩。在本次施工的</w:t>
      </w:r>
      <w:r>
        <w:rPr>
          <w:rFonts w:eastAsia="仿宋_GB2312"/>
          <w:sz w:val="30"/>
          <w:szCs w:val="30"/>
        </w:rPr>
        <w:t>6</w:t>
      </w:r>
      <w:r>
        <w:rPr>
          <w:rFonts w:eastAsia="仿宋_GB2312"/>
          <w:sz w:val="30"/>
          <w:szCs w:val="30"/>
          <w:vertAlign w:val="superscript"/>
        </w:rPr>
        <w:t>#</w:t>
      </w:r>
      <w:r>
        <w:rPr>
          <w:rFonts w:eastAsia="仿宋_GB2312" w:hint="eastAsia"/>
          <w:sz w:val="30"/>
          <w:szCs w:val="30"/>
        </w:rPr>
        <w:t>钻孔中，溶岩发育的范围和规模均较小，仅在白云质灰岩的顶面发育有溶沟、溶槽，在</w:t>
      </w:r>
      <w:r>
        <w:rPr>
          <w:rFonts w:eastAsia="仿宋_GB2312"/>
          <w:sz w:val="30"/>
          <w:szCs w:val="30"/>
        </w:rPr>
        <w:t>1</w:t>
      </w:r>
      <w:r>
        <w:rPr>
          <w:rFonts w:eastAsia="仿宋_GB2312"/>
          <w:sz w:val="30"/>
          <w:szCs w:val="30"/>
          <w:vertAlign w:val="superscript"/>
        </w:rPr>
        <w:t>#</w:t>
      </w:r>
      <w:r>
        <w:rPr>
          <w:rFonts w:eastAsia="仿宋_GB2312" w:hint="eastAsia"/>
          <w:sz w:val="30"/>
          <w:szCs w:val="30"/>
        </w:rPr>
        <w:t>、</w:t>
      </w:r>
      <w:r>
        <w:rPr>
          <w:rFonts w:eastAsia="仿宋_GB2312"/>
          <w:sz w:val="30"/>
          <w:szCs w:val="30"/>
        </w:rPr>
        <w:t>5</w:t>
      </w:r>
      <w:r>
        <w:rPr>
          <w:rFonts w:eastAsia="仿宋_GB2312"/>
          <w:sz w:val="30"/>
          <w:szCs w:val="30"/>
          <w:vertAlign w:val="superscript"/>
        </w:rPr>
        <w:t>#</w:t>
      </w:r>
      <w:r>
        <w:rPr>
          <w:rFonts w:eastAsia="仿宋_GB2312" w:hint="eastAsia"/>
          <w:sz w:val="30"/>
          <w:szCs w:val="30"/>
        </w:rPr>
        <w:t>钻孔白云质灰岩上部发育有小的溶蚀裂隙。各钻孔在施工过程中均有不同程度的泥浆渗漏现象。</w:t>
      </w:r>
    </w:p>
    <w:p w:rsidR="00927743" w:rsidRDefault="00927743" w:rsidP="00927743"/>
    <w:p w:rsidR="00927743" w:rsidRDefault="00927743" w:rsidP="00927743"/>
    <w:p w:rsidR="00927743" w:rsidRDefault="00927743" w:rsidP="00927743">
      <w:pPr>
        <w:pStyle w:val="30"/>
      </w:pPr>
      <w:bookmarkStart w:id="11" w:name="_Toc71946311"/>
      <w:r>
        <w:rPr>
          <w:rFonts w:hint="eastAsia"/>
        </w:rPr>
        <w:t>第五节</w:t>
      </w:r>
      <w:r>
        <w:rPr>
          <w:rFonts w:hint="eastAsia"/>
        </w:rPr>
        <w:t xml:space="preserve"> </w:t>
      </w:r>
      <w:r>
        <w:t>施工条件</w:t>
      </w:r>
      <w:bookmarkEnd w:id="11"/>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1</w:t>
      </w:r>
      <w:r>
        <w:rPr>
          <w:rFonts w:ascii="仿宋_GB2312" w:eastAsia="仿宋_GB2312" w:hint="eastAsia"/>
          <w:sz w:val="30"/>
          <w:szCs w:val="30"/>
        </w:rPr>
        <w:t>.交通条件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工程区起点西与</w:t>
      </w:r>
      <w:r>
        <w:rPr>
          <w:rFonts w:eastAsia="仿宋_GB2312"/>
          <w:sz w:val="30"/>
          <w:szCs w:val="30"/>
        </w:rPr>
        <w:t>307</w:t>
      </w:r>
      <w:r>
        <w:rPr>
          <w:rFonts w:eastAsia="仿宋_GB2312" w:hint="eastAsia"/>
          <w:sz w:val="30"/>
          <w:szCs w:val="30"/>
        </w:rPr>
        <w:t>国道，东与石太高速公路和石太铁路平交，为公路桥梁建设的材料、设备运输提供了便利的条件。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2</w:t>
      </w:r>
      <w:r>
        <w:rPr>
          <w:rFonts w:ascii="仿宋_GB2312" w:eastAsia="仿宋_GB2312" w:hint="eastAsia"/>
          <w:sz w:val="30"/>
          <w:szCs w:val="30"/>
        </w:rPr>
        <w:t>.施工用水、电条件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proofErr w:type="gramStart"/>
      <w:r>
        <w:rPr>
          <w:rFonts w:eastAsia="仿宋_GB2312" w:hint="eastAsia"/>
          <w:sz w:val="30"/>
          <w:szCs w:val="30"/>
        </w:rPr>
        <w:t>冶河公路</w:t>
      </w:r>
      <w:proofErr w:type="gramEnd"/>
      <w:r>
        <w:rPr>
          <w:rFonts w:ascii="仿宋_GB2312" w:eastAsia="仿宋_GB2312" w:hint="eastAsia"/>
          <w:sz w:val="30"/>
          <w:szCs w:val="30"/>
        </w:rPr>
        <w:t>大桥横跨冶河，由于冶河水质有轻度污染，可采用引用自来水并修建蓄水池来满足施工用水的需要。</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该工程区电力引入丰富，可满足施工用电需要。</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3</w:t>
      </w:r>
      <w:r>
        <w:rPr>
          <w:rFonts w:ascii="仿宋_GB2312" w:eastAsia="仿宋_GB2312" w:hint="eastAsia"/>
          <w:sz w:val="30"/>
          <w:szCs w:val="30"/>
        </w:rPr>
        <w:t>.通讯条件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工程所在地距石家庄市和井陉县城均较近，通讯条件便利。</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4</w:t>
      </w:r>
      <w:r>
        <w:rPr>
          <w:rFonts w:ascii="仿宋_GB2312" w:eastAsia="仿宋_GB2312" w:hint="eastAsia"/>
          <w:sz w:val="30"/>
          <w:szCs w:val="30"/>
        </w:rPr>
        <w:t>.医疗条件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市、县、乡（镇）均有医院或医疗机构。</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sz w:val="30"/>
          <w:szCs w:val="30"/>
        </w:rPr>
        <w:t>5</w:t>
      </w:r>
      <w:r>
        <w:rPr>
          <w:rFonts w:ascii="仿宋_GB2312" w:eastAsia="仿宋_GB2312" w:hint="eastAsia"/>
          <w:sz w:val="30"/>
          <w:szCs w:val="30"/>
        </w:rPr>
        <w:t>.材料供应条件</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lastRenderedPageBreak/>
        <w:t>石料主要采用石家庄市本地石料场，质量能满足工程使用要求。</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proofErr w:type="gramStart"/>
      <w:r>
        <w:rPr>
          <w:rFonts w:ascii="仿宋_GB2312" w:eastAsia="仿宋_GB2312" w:hint="eastAsia"/>
          <w:sz w:val="30"/>
          <w:szCs w:val="30"/>
        </w:rPr>
        <w:t>砂</w:t>
      </w:r>
      <w:proofErr w:type="gramEnd"/>
      <w:r>
        <w:rPr>
          <w:rFonts w:ascii="仿宋_GB2312" w:eastAsia="仿宋_GB2312" w:hint="eastAsia"/>
          <w:sz w:val="30"/>
          <w:szCs w:val="30"/>
        </w:rPr>
        <w:t>采用天然河砂，质量能满足工程使用的要求。</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水泥：采用石家庄市最好水泥厂</w:t>
      </w:r>
      <w:r>
        <w:rPr>
          <w:rFonts w:ascii="仿宋_GB2312" w:eastAsia="仿宋_GB2312"/>
          <w:sz w:val="30"/>
          <w:szCs w:val="30"/>
        </w:rPr>
        <w:t>52.5</w:t>
      </w:r>
      <w:r>
        <w:rPr>
          <w:rFonts w:ascii="仿宋_GB2312" w:eastAsia="仿宋_GB2312" w:hint="eastAsia"/>
          <w:sz w:val="30"/>
          <w:szCs w:val="30"/>
        </w:rPr>
        <w:t>及</w:t>
      </w:r>
      <w:r>
        <w:rPr>
          <w:rFonts w:ascii="仿宋_GB2312" w:eastAsia="仿宋_GB2312"/>
          <w:sz w:val="30"/>
          <w:szCs w:val="30"/>
        </w:rPr>
        <w:t>42.5</w:t>
      </w:r>
      <w:r>
        <w:rPr>
          <w:rFonts w:ascii="仿宋_GB2312" w:eastAsia="仿宋_GB2312" w:hint="eastAsia"/>
          <w:sz w:val="30"/>
          <w:szCs w:val="30"/>
        </w:rPr>
        <w:t>号普通硅酸盐水泥。</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钢材：从石家庄市采购。</w:t>
      </w:r>
    </w:p>
    <w:p w:rsidR="00927743" w:rsidRDefault="00927743" w:rsidP="00927743"/>
    <w:p w:rsidR="00927743" w:rsidRDefault="00927743" w:rsidP="00927743"/>
    <w:p w:rsidR="00927743" w:rsidRDefault="00927743" w:rsidP="00927743">
      <w:pPr>
        <w:pStyle w:val="30"/>
      </w:pPr>
      <w:bookmarkStart w:id="12" w:name="_Toc71946312"/>
      <w:r>
        <w:rPr>
          <w:rFonts w:hint="eastAsia"/>
        </w:rPr>
        <w:t>第六节</w:t>
      </w:r>
      <w:r>
        <w:rPr>
          <w:rFonts w:hint="eastAsia"/>
        </w:rPr>
        <w:t xml:space="preserve"> </w:t>
      </w:r>
      <w:r>
        <w:t>主要工程数量</w:t>
      </w:r>
      <w:bookmarkEnd w:id="12"/>
    </w:p>
    <w:p w:rsidR="00927743" w:rsidRDefault="00927743" w:rsidP="00741C4C">
      <w:pPr>
        <w:autoSpaceDE w:val="0"/>
        <w:autoSpaceDN w:val="0"/>
        <w:adjustRightInd w:val="0"/>
        <w:snapToGrid w:val="0"/>
        <w:spacing w:afterLines="50" w:line="600" w:lineRule="exact"/>
        <w:ind w:left="600"/>
        <w:rPr>
          <w:rFonts w:ascii="仿宋_GB2312" w:eastAsia="仿宋_GB2312"/>
          <w:sz w:val="30"/>
          <w:szCs w:val="30"/>
        </w:rPr>
      </w:pPr>
      <w:proofErr w:type="gramStart"/>
      <w:r>
        <w:rPr>
          <w:rFonts w:ascii="仿宋_GB2312" w:eastAsia="仿宋_GB2312" w:hint="eastAsia"/>
          <w:sz w:val="30"/>
          <w:szCs w:val="30"/>
        </w:rPr>
        <w:t>见主要</w:t>
      </w:r>
      <w:proofErr w:type="gramEnd"/>
      <w:r>
        <w:rPr>
          <w:rFonts w:ascii="仿宋_GB2312" w:eastAsia="仿宋_GB2312" w:hint="eastAsia"/>
          <w:sz w:val="30"/>
          <w:szCs w:val="30"/>
        </w:rPr>
        <w:t>工程数量表：</w:t>
      </w:r>
    </w:p>
    <w:p w:rsidR="00927743" w:rsidRDefault="00927743" w:rsidP="00741C4C">
      <w:pPr>
        <w:autoSpaceDE w:val="0"/>
        <w:autoSpaceDN w:val="0"/>
        <w:adjustRightInd w:val="0"/>
        <w:snapToGrid w:val="0"/>
        <w:spacing w:afterLines="50" w:line="600" w:lineRule="exact"/>
        <w:ind w:left="600"/>
        <w:rPr>
          <w:rFonts w:ascii="仿宋_GB2312" w:eastAsia="仿宋_GB2312"/>
          <w:sz w:val="30"/>
          <w:szCs w:val="30"/>
        </w:rPr>
      </w:pPr>
    </w:p>
    <w:p w:rsidR="00927743" w:rsidRDefault="00927743" w:rsidP="00741C4C">
      <w:pPr>
        <w:autoSpaceDE w:val="0"/>
        <w:autoSpaceDN w:val="0"/>
        <w:adjustRightInd w:val="0"/>
        <w:snapToGrid w:val="0"/>
        <w:spacing w:afterLines="50" w:line="600" w:lineRule="exact"/>
        <w:ind w:left="600"/>
        <w:jc w:val="center"/>
        <w:rPr>
          <w:rFonts w:ascii="仿宋_GB2312" w:eastAsia="仿宋_GB2312"/>
          <w:sz w:val="30"/>
          <w:szCs w:val="30"/>
        </w:rPr>
      </w:pPr>
      <w:r>
        <w:rPr>
          <w:rFonts w:ascii="仿宋_GB2312" w:eastAsia="仿宋_GB2312" w:hint="eastAsia"/>
          <w:sz w:val="30"/>
          <w:szCs w:val="30"/>
        </w:rPr>
        <w:t>主要工程数量表</w:t>
      </w:r>
    </w:p>
    <w:tbl>
      <w:tblPr>
        <w:tblW w:w="8594" w:type="dxa"/>
        <w:jc w:val="center"/>
        <w:tblInd w:w="456" w:type="dxa"/>
        <w:tblBorders>
          <w:top w:val="single" w:sz="4" w:space="0" w:color="auto"/>
          <w:left w:val="single" w:sz="4" w:space="0" w:color="auto"/>
          <w:bottom w:val="single" w:sz="4" w:space="0" w:color="auto"/>
          <w:right w:val="single" w:sz="4" w:space="0" w:color="auto"/>
        </w:tblBorders>
        <w:tblLook w:val="0000"/>
      </w:tblPr>
      <w:tblGrid>
        <w:gridCol w:w="697"/>
        <w:gridCol w:w="1569"/>
        <w:gridCol w:w="4418"/>
        <w:gridCol w:w="866"/>
        <w:gridCol w:w="1044"/>
      </w:tblGrid>
      <w:tr w:rsidR="00927743" w:rsidTr="00A43B49">
        <w:trPr>
          <w:trHeight w:hRule="exact" w:val="296"/>
          <w:jc w:val="center"/>
        </w:trPr>
        <w:tc>
          <w:tcPr>
            <w:tcW w:w="697"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rPr>
              <w:t>序号</w:t>
            </w:r>
          </w:p>
        </w:tc>
        <w:tc>
          <w:tcPr>
            <w:tcW w:w="5987"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工程项目</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单位</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数量</w:t>
            </w:r>
          </w:p>
        </w:tc>
      </w:tr>
      <w:tr w:rsidR="00927743" w:rsidTr="00A43B49">
        <w:trPr>
          <w:cantSplit/>
          <w:trHeight w:hRule="exact" w:val="296"/>
          <w:jc w:val="center"/>
        </w:trPr>
        <w:tc>
          <w:tcPr>
            <w:tcW w:w="697" w:type="dxa"/>
            <w:vMerge w:val="restart"/>
            <w:tcBorders>
              <w:top w:val="single" w:sz="4" w:space="0" w:color="auto"/>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roofErr w:type="gramStart"/>
            <w:r>
              <w:rPr>
                <w:rFonts w:ascii="仿宋_GB2312" w:eastAsia="仿宋_GB2312" w:hint="eastAsia"/>
              </w:rPr>
              <w:t>一</w:t>
            </w:r>
            <w:proofErr w:type="gramEnd"/>
          </w:p>
        </w:tc>
        <w:tc>
          <w:tcPr>
            <w:tcW w:w="1569" w:type="dxa"/>
            <w:vMerge w:val="restart"/>
            <w:tcBorders>
              <w:top w:val="single" w:sz="4" w:space="0" w:color="auto"/>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hint="eastAsia"/>
                <w:szCs w:val="30"/>
              </w:rPr>
              <w:t>上部</w:t>
            </w: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szCs w:val="30"/>
              </w:rPr>
            </w:pPr>
            <w:r>
              <w:rPr>
                <w:rFonts w:ascii="仿宋_GB2312" w:eastAsia="仿宋_GB2312" w:hint="eastAsia"/>
                <w:szCs w:val="30"/>
              </w:rPr>
              <w:t>混凝土</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m</w:t>
            </w:r>
            <w:r>
              <w:rPr>
                <w:rFonts w:ascii="仿宋_GB2312" w:eastAsia="仿宋_GB2312"/>
                <w:szCs w:val="30"/>
                <w:vertAlign w:val="superscript"/>
              </w:rPr>
              <w:t>3</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5816</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szCs w:val="30"/>
              </w:rPr>
              <w:t>钢筋</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kg</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952.3</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szCs w:val="30"/>
              </w:rPr>
              <w:t>钢绞线</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kg</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207.3</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szCs w:val="30"/>
              </w:rPr>
            </w:pPr>
            <w:r>
              <w:rPr>
                <w:rFonts w:ascii="仿宋_GB2312" w:eastAsia="仿宋_GB2312" w:hint="eastAsia"/>
                <w:szCs w:val="30"/>
              </w:rPr>
              <w:t>预应力锚具</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hint="eastAsia"/>
                <w:szCs w:val="30"/>
              </w:rPr>
              <w:t>套</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1552</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val="restart"/>
            <w:tcBorders>
              <w:top w:val="single" w:sz="4" w:space="0" w:color="auto"/>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szCs w:val="30"/>
              </w:rPr>
              <w:t>下部</w:t>
            </w: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proofErr w:type="gramStart"/>
            <w:r>
              <w:rPr>
                <w:rFonts w:ascii="仿宋_GB2312" w:eastAsia="仿宋_GB2312" w:hint="eastAsia"/>
                <w:szCs w:val="30"/>
              </w:rPr>
              <w:t>墩</w:t>
            </w:r>
            <w:proofErr w:type="gramEnd"/>
            <w:r>
              <w:rPr>
                <w:rFonts w:ascii="仿宋_GB2312" w:eastAsia="仿宋_GB2312" w:hint="eastAsia"/>
                <w:szCs w:val="30"/>
              </w:rPr>
              <w:t>台身混凝土</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m</w:t>
            </w:r>
            <w:r>
              <w:rPr>
                <w:rFonts w:ascii="仿宋_GB2312" w:eastAsia="仿宋_GB2312"/>
                <w:szCs w:val="30"/>
                <w:vertAlign w:val="superscript"/>
              </w:rPr>
              <w:t>3</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2960.2</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szCs w:val="30"/>
              </w:rPr>
              <w:t>基础混凝土</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m</w:t>
            </w:r>
            <w:r>
              <w:rPr>
                <w:rFonts w:ascii="仿宋_GB2312" w:eastAsia="仿宋_GB2312"/>
                <w:szCs w:val="30"/>
                <w:vertAlign w:val="superscript"/>
              </w:rPr>
              <w:t>3</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2819.4</w:t>
            </w:r>
          </w:p>
        </w:tc>
      </w:tr>
      <w:tr w:rsidR="00927743" w:rsidTr="00A43B49">
        <w:trPr>
          <w:cantSplit/>
          <w:trHeight w:hRule="exact" w:val="296"/>
          <w:jc w:val="center"/>
        </w:trPr>
        <w:tc>
          <w:tcPr>
            <w:tcW w:w="697" w:type="dxa"/>
            <w:vMerge/>
            <w:tcBorders>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proofErr w:type="gramStart"/>
            <w:r>
              <w:rPr>
                <w:rFonts w:ascii="仿宋_GB2312" w:eastAsia="仿宋_GB2312" w:hint="eastAsia"/>
                <w:szCs w:val="30"/>
              </w:rPr>
              <w:t>墩</w:t>
            </w:r>
            <w:proofErr w:type="gramEnd"/>
            <w:r>
              <w:rPr>
                <w:rFonts w:ascii="仿宋_GB2312" w:eastAsia="仿宋_GB2312" w:hint="eastAsia"/>
                <w:szCs w:val="30"/>
              </w:rPr>
              <w:t>台身钢筋</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kg</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170.14</w:t>
            </w:r>
          </w:p>
        </w:tc>
      </w:tr>
      <w:tr w:rsidR="00927743" w:rsidTr="00A43B49">
        <w:trPr>
          <w:cantSplit/>
          <w:trHeight w:hRule="exact" w:val="296"/>
          <w:jc w:val="center"/>
        </w:trPr>
        <w:tc>
          <w:tcPr>
            <w:tcW w:w="697" w:type="dxa"/>
            <w:vMerge/>
            <w:tcBorders>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szCs w:val="30"/>
              </w:rPr>
              <w:t>基础钢筋</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40"/>
              </w:rPr>
            </w:pPr>
            <w:r>
              <w:rPr>
                <w:rFonts w:ascii="仿宋_GB2312" w:eastAsia="仿宋_GB2312"/>
                <w:szCs w:val="30"/>
              </w:rPr>
              <w:t>kg</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0"/>
              </w:rPr>
            </w:pPr>
            <w:r>
              <w:rPr>
                <w:rFonts w:ascii="仿宋_GB2312" w:eastAsia="仿宋_GB2312"/>
                <w:spacing w:val="-20"/>
              </w:rPr>
              <w:t>109.6</w:t>
            </w:r>
          </w:p>
        </w:tc>
      </w:tr>
      <w:tr w:rsidR="00927743" w:rsidTr="00A43B49">
        <w:trPr>
          <w:cantSplit/>
          <w:trHeight w:hRule="exact" w:val="296"/>
          <w:jc w:val="center"/>
        </w:trPr>
        <w:tc>
          <w:tcPr>
            <w:tcW w:w="697" w:type="dxa"/>
            <w:vMerge w:val="restart"/>
            <w:tcBorders>
              <w:top w:val="single" w:sz="4" w:space="0" w:color="auto"/>
              <w:left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二</w:t>
            </w:r>
          </w:p>
        </w:tc>
        <w:tc>
          <w:tcPr>
            <w:tcW w:w="1569" w:type="dxa"/>
            <w:vMerge w:val="restart"/>
            <w:tcBorders>
              <w:top w:val="single" w:sz="4" w:space="0" w:color="auto"/>
              <w:left w:val="single" w:sz="4" w:space="0" w:color="auto"/>
              <w:right w:val="single" w:sz="4" w:space="0" w:color="auto"/>
            </w:tcBorders>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结构挖方</w:t>
            </w: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rPr>
              <w:t>土</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szCs w:val="30"/>
              </w:rPr>
              <w:t>m</w:t>
            </w:r>
            <w:r>
              <w:rPr>
                <w:rFonts w:ascii="仿宋_GB2312" w:eastAsia="仿宋_GB2312"/>
                <w:szCs w:val="30"/>
                <w:vertAlign w:val="superscript"/>
              </w:rPr>
              <w:t>3</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rPr>
              <w:t>2900</w:t>
            </w:r>
          </w:p>
        </w:tc>
      </w:tr>
      <w:tr w:rsidR="00927743" w:rsidTr="00A43B49">
        <w:trPr>
          <w:cantSplit/>
          <w:trHeight w:hRule="exact" w:val="296"/>
          <w:jc w:val="center"/>
        </w:trPr>
        <w:tc>
          <w:tcPr>
            <w:tcW w:w="697" w:type="dxa"/>
            <w:vMerge/>
            <w:tcBorders>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1569" w:type="dxa"/>
            <w:vMerge/>
            <w:tcBorders>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p>
        </w:tc>
        <w:tc>
          <w:tcPr>
            <w:tcW w:w="4418"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rPr>
            </w:pPr>
            <w:r>
              <w:rPr>
                <w:rFonts w:ascii="仿宋_GB2312" w:eastAsia="仿宋_GB2312" w:hint="eastAsia"/>
              </w:rPr>
              <w:t>卵石土</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szCs w:val="30"/>
              </w:rPr>
              <w:t>m</w:t>
            </w:r>
            <w:r>
              <w:rPr>
                <w:rFonts w:ascii="仿宋_GB2312" w:eastAsia="仿宋_GB2312"/>
                <w:szCs w:val="30"/>
                <w:vertAlign w:val="superscript"/>
              </w:rPr>
              <w:t>3</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rPr>
              <w:t>1163</w:t>
            </w:r>
          </w:p>
        </w:tc>
      </w:tr>
      <w:tr w:rsidR="00927743" w:rsidTr="00A43B49">
        <w:trPr>
          <w:cantSplit/>
          <w:trHeight w:hRule="exact" w:val="296"/>
          <w:jc w:val="center"/>
        </w:trPr>
        <w:tc>
          <w:tcPr>
            <w:tcW w:w="697"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三</w:t>
            </w:r>
          </w:p>
        </w:tc>
        <w:tc>
          <w:tcPr>
            <w:tcW w:w="5987"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szCs w:val="30"/>
              </w:rPr>
            </w:pPr>
            <w:r>
              <w:rPr>
                <w:rFonts w:ascii="仿宋_GB2312" w:eastAsia="仿宋_GB2312" w:hint="eastAsia"/>
              </w:rPr>
              <w:t>GQFMZL80</w:t>
            </w:r>
            <w:proofErr w:type="gramStart"/>
            <w:r>
              <w:rPr>
                <w:rFonts w:ascii="仿宋_GB2312" w:eastAsia="仿宋_GB2312" w:hint="eastAsia"/>
              </w:rPr>
              <w:t>型缝伸缩缝</w:t>
            </w:r>
            <w:proofErr w:type="gramEnd"/>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m</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85</w:t>
            </w:r>
          </w:p>
        </w:tc>
      </w:tr>
      <w:tr w:rsidR="00927743" w:rsidTr="00A43B49">
        <w:trPr>
          <w:cantSplit/>
          <w:trHeight w:hRule="exact" w:val="296"/>
          <w:jc w:val="center"/>
        </w:trPr>
        <w:tc>
          <w:tcPr>
            <w:tcW w:w="697"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四</w:t>
            </w:r>
          </w:p>
        </w:tc>
        <w:tc>
          <w:tcPr>
            <w:tcW w:w="5987"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szCs w:val="30"/>
              </w:rPr>
            </w:pPr>
            <w:r>
              <w:rPr>
                <w:rFonts w:ascii="仿宋_GB2312" w:eastAsia="仿宋_GB2312" w:hint="eastAsia"/>
              </w:rPr>
              <w:t>栏杆</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eastAsia="仿宋_GB2312"/>
                <w:szCs w:val="30"/>
              </w:rPr>
            </w:pPr>
            <w:r>
              <w:rPr>
                <w:rFonts w:eastAsia="仿宋_GB2312"/>
                <w:szCs w:val="30"/>
              </w:rPr>
              <w:t>m</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1100</w:t>
            </w:r>
          </w:p>
        </w:tc>
      </w:tr>
      <w:tr w:rsidR="00927743" w:rsidTr="00A43B49">
        <w:trPr>
          <w:cantSplit/>
          <w:trHeight w:hRule="exact" w:val="296"/>
          <w:jc w:val="center"/>
        </w:trPr>
        <w:tc>
          <w:tcPr>
            <w:tcW w:w="697"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五</w:t>
            </w:r>
          </w:p>
        </w:tc>
        <w:tc>
          <w:tcPr>
            <w:tcW w:w="5987"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rPr>
                <w:rFonts w:ascii="仿宋_GB2312" w:eastAsia="仿宋_GB2312"/>
                <w:szCs w:val="30"/>
              </w:rPr>
            </w:pPr>
            <w:r>
              <w:rPr>
                <w:rFonts w:ascii="仿宋_GB2312" w:eastAsia="仿宋_GB2312" w:hint="eastAsia"/>
              </w:rPr>
              <w:t>灯柱</w:t>
            </w:r>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proofErr w:type="gramStart"/>
            <w:r>
              <w:rPr>
                <w:rFonts w:ascii="仿宋_GB2312" w:eastAsia="仿宋_GB2312" w:hint="eastAsia"/>
                <w:szCs w:val="30"/>
              </w:rPr>
              <w:t>个</w:t>
            </w:r>
            <w:proofErr w:type="gramEnd"/>
          </w:p>
        </w:tc>
        <w:tc>
          <w:tcPr>
            <w:tcW w:w="0" w:type="auto"/>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Cs w:val="30"/>
              </w:rPr>
            </w:pPr>
            <w:r>
              <w:rPr>
                <w:rFonts w:ascii="仿宋_GB2312" w:eastAsia="仿宋_GB2312"/>
                <w:szCs w:val="30"/>
              </w:rPr>
              <w:t>22</w:t>
            </w:r>
          </w:p>
        </w:tc>
      </w:tr>
    </w:tbl>
    <w:p w:rsidR="00927743" w:rsidRDefault="00927743" w:rsidP="00927743"/>
    <w:p w:rsidR="00927743" w:rsidRDefault="00927743" w:rsidP="00927743"/>
    <w:p w:rsidR="00927743" w:rsidRDefault="00927743" w:rsidP="00927743">
      <w:pPr>
        <w:pStyle w:val="21"/>
      </w:pPr>
      <w:bookmarkStart w:id="13" w:name="_Toc71946313"/>
      <w:r>
        <w:rPr>
          <w:rFonts w:hint="eastAsia"/>
        </w:rPr>
        <w:lastRenderedPageBreak/>
        <w:t>第三章</w:t>
      </w:r>
      <w:r>
        <w:rPr>
          <w:rFonts w:hint="eastAsia"/>
        </w:rPr>
        <w:t xml:space="preserve"> </w:t>
      </w:r>
      <w:r>
        <w:rPr>
          <w:rFonts w:hint="eastAsia"/>
        </w:rPr>
        <w:t>设备、人员动员周期和设备、人员、材料运到施工现场的方法</w:t>
      </w:r>
      <w:bookmarkEnd w:id="13"/>
    </w:p>
    <w:p w:rsidR="00927743" w:rsidRDefault="00927743" w:rsidP="00927743">
      <w:pPr>
        <w:pStyle w:val="30"/>
      </w:pPr>
      <w:bookmarkStart w:id="14" w:name="_Toc71946314"/>
      <w:r>
        <w:rPr>
          <w:rFonts w:hint="eastAsia"/>
        </w:rPr>
        <w:t>第一节</w:t>
      </w:r>
      <w:r>
        <w:rPr>
          <w:rFonts w:hint="eastAsia"/>
        </w:rPr>
        <w:t xml:space="preserve"> </w:t>
      </w:r>
      <w:r>
        <w:rPr>
          <w:rFonts w:hint="eastAsia"/>
        </w:rPr>
        <w:t>人员的动员周期及进入施工现场的方法</w:t>
      </w:r>
      <w:bookmarkEnd w:id="14"/>
    </w:p>
    <w:p w:rsidR="00927743" w:rsidRDefault="00927743" w:rsidP="00927743">
      <w:pPr>
        <w:spacing w:before="50" w:after="50" w:line="600" w:lineRule="exact"/>
        <w:ind w:left="600"/>
        <w:rPr>
          <w:rFonts w:ascii="仿宋_GB2312" w:eastAsia="仿宋_GB2312"/>
          <w:sz w:val="30"/>
          <w:szCs w:val="30"/>
        </w:rPr>
      </w:pPr>
      <w:r>
        <w:rPr>
          <w:rFonts w:ascii="仿宋_GB2312" w:eastAsia="仿宋_GB2312" w:hint="eastAsia"/>
          <w:sz w:val="30"/>
          <w:szCs w:val="30"/>
        </w:rPr>
        <w:t>接到中标通知书后项目经理部人员和各施工队的先遣人员即行上场，</w:t>
      </w:r>
      <w:r>
        <w:rPr>
          <w:rFonts w:ascii="仿宋_GB2312" w:eastAsia="仿宋_GB2312" w:hint="eastAsia"/>
          <w:sz w:val="30"/>
        </w:rPr>
        <w:t>队伍、人员从我单位在河北省的工点（大部分已接近尾声）就近调遣，动员周期为一周。</w:t>
      </w:r>
      <w:r>
        <w:rPr>
          <w:rFonts w:ascii="仿宋_GB2312" w:eastAsia="仿宋_GB2312" w:hint="eastAsia"/>
          <w:sz w:val="30"/>
          <w:szCs w:val="30"/>
        </w:rPr>
        <w:t>项目经理部人员在被授权代理人的带领下负责与业主签订施工合同，施工队先遣人员则在项目经理部人员参与下选定最终驻地位置、熟悉驻地环境、联系水电、联系材料供应为建家和展开施工生产做准备。</w:t>
      </w:r>
    </w:p>
    <w:p w:rsidR="00927743" w:rsidRDefault="00927743" w:rsidP="00927743">
      <w:pPr>
        <w:pStyle w:val="ac"/>
        <w:autoSpaceDE w:val="0"/>
        <w:autoSpaceDN w:val="0"/>
        <w:snapToGrid w:val="0"/>
        <w:ind w:left="600"/>
        <w:rPr>
          <w:szCs w:val="30"/>
        </w:rPr>
      </w:pPr>
      <w:r>
        <w:rPr>
          <w:rFonts w:hint="eastAsia"/>
          <w:szCs w:val="30"/>
        </w:rPr>
        <w:t>在签订正式合同后，各施工队后续人员随即进驻施工现场，进行安家和做各项施工准备工作，并确保在监理工程师下达开</w:t>
      </w:r>
      <w:proofErr w:type="gramStart"/>
      <w:r>
        <w:rPr>
          <w:rFonts w:hint="eastAsia"/>
          <w:szCs w:val="30"/>
        </w:rPr>
        <w:t>工令</w:t>
      </w:r>
      <w:proofErr w:type="gramEnd"/>
      <w:r>
        <w:rPr>
          <w:rFonts w:hint="eastAsia"/>
          <w:szCs w:val="30"/>
        </w:rPr>
        <w:t>后按预定计划展开施工。</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劳力人员调配计划见</w:t>
      </w:r>
      <w:r>
        <w:rPr>
          <w:rFonts w:ascii="仿宋_GB2312" w:eastAsia="仿宋_GB2312" w:hint="eastAsia"/>
          <w:b/>
          <w:bCs/>
          <w:sz w:val="30"/>
          <w:szCs w:val="30"/>
        </w:rPr>
        <w:t>《劳力计划安排表》</w:t>
      </w:r>
      <w:r>
        <w:rPr>
          <w:rFonts w:ascii="仿宋_GB2312" w:eastAsia="仿宋_GB2312" w:hint="eastAsia"/>
          <w:sz w:val="30"/>
          <w:szCs w:val="30"/>
        </w:rPr>
        <w:t>。</w:t>
      </w:r>
    </w:p>
    <w:p w:rsidR="00927743" w:rsidRDefault="00927743" w:rsidP="00927743"/>
    <w:p w:rsidR="00927743" w:rsidRDefault="00927743" w:rsidP="00927743"/>
    <w:p w:rsidR="00927743" w:rsidRDefault="00927743" w:rsidP="00927743">
      <w:pPr>
        <w:pStyle w:val="30"/>
      </w:pPr>
      <w:bookmarkStart w:id="15" w:name="_Toc71946315"/>
      <w:r>
        <w:rPr>
          <w:rFonts w:hint="eastAsia"/>
        </w:rPr>
        <w:t>第二节</w:t>
      </w:r>
      <w:r>
        <w:rPr>
          <w:rFonts w:hint="eastAsia"/>
        </w:rPr>
        <w:t xml:space="preserve"> </w:t>
      </w:r>
      <w:r>
        <w:t>设备</w:t>
      </w:r>
      <w:r>
        <w:t>(</w:t>
      </w:r>
      <w:r>
        <w:t>仪器</w:t>
      </w:r>
      <w:r>
        <w:t>)</w:t>
      </w:r>
      <w:r>
        <w:t>动员周期及设备的组织与安排</w:t>
      </w:r>
      <w:bookmarkEnd w:id="15"/>
    </w:p>
    <w:p w:rsidR="00927743" w:rsidRDefault="00927743" w:rsidP="00927743">
      <w:pPr>
        <w:pStyle w:val="4"/>
        <w:ind w:right="400"/>
      </w:pPr>
      <w:bookmarkStart w:id="16" w:name="_Toc71946316"/>
      <w:r>
        <w:rPr>
          <w:rFonts w:hint="eastAsia"/>
        </w:rPr>
        <w:t>一、拟投入本工程的设备仪器情况</w:t>
      </w:r>
      <w:bookmarkEnd w:id="16"/>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本标段配置设备仪器主要遵循以下原则：</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（1）针对工程任务情况和专业特点配置相应设备仪器；</w:t>
      </w:r>
    </w:p>
    <w:p w:rsidR="00927743" w:rsidRDefault="00927743" w:rsidP="00927743">
      <w:pPr>
        <w:adjustRightInd w:val="0"/>
        <w:snapToGrid w:val="0"/>
        <w:spacing w:line="600" w:lineRule="exact"/>
        <w:ind w:left="600"/>
        <w:outlineLvl w:val="0"/>
        <w:rPr>
          <w:rFonts w:ascii="仿宋_GB2312" w:eastAsia="仿宋_GB2312"/>
          <w:sz w:val="30"/>
        </w:rPr>
      </w:pPr>
      <w:r>
        <w:rPr>
          <w:rFonts w:ascii="仿宋_GB2312" w:eastAsia="仿宋_GB2312" w:hint="eastAsia"/>
          <w:sz w:val="30"/>
        </w:rPr>
        <w:t>（2）注重机械化施工，机械设备力求配套；</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（3）力求设备仪器的先进性，更好地满足施工生产需要。</w:t>
      </w:r>
    </w:p>
    <w:p w:rsidR="00927743" w:rsidRDefault="00927743" w:rsidP="00927743">
      <w:pPr>
        <w:pStyle w:val="ac"/>
        <w:snapToGrid w:val="0"/>
        <w:ind w:left="600"/>
      </w:pPr>
      <w:r>
        <w:rPr>
          <w:rFonts w:hint="eastAsia"/>
        </w:rPr>
        <w:t>为本工程配置的设备、仪器情况详见投标书附表</w:t>
      </w:r>
      <w:proofErr w:type="gramStart"/>
      <w:r>
        <w:rPr>
          <w:rFonts w:hint="eastAsia"/>
        </w:rPr>
        <w:t>表</w:t>
      </w:r>
      <w:proofErr w:type="gramEnd"/>
      <w:r>
        <w:rPr>
          <w:rFonts w:hint="eastAsia"/>
        </w:rPr>
        <w:t>3</w:t>
      </w:r>
      <w:r>
        <w:rPr>
          <w:rFonts w:hint="eastAsia"/>
          <w:b/>
          <w:bCs/>
        </w:rPr>
        <w:t>《拟投入本工程的主要施工机械表》</w:t>
      </w:r>
      <w:r>
        <w:rPr>
          <w:rFonts w:hint="eastAsia"/>
        </w:rPr>
        <w:t>和表</w:t>
      </w:r>
      <w:r>
        <w:rPr>
          <w:rFonts w:hint="eastAsia"/>
        </w:rPr>
        <w:t xml:space="preserve">4 </w:t>
      </w:r>
      <w:r>
        <w:rPr>
          <w:rFonts w:hint="eastAsia"/>
          <w:b/>
          <w:bCs/>
        </w:rPr>
        <w:t>《拟配备本工程主要的材料试验、测量、质检仪器设备表》</w:t>
      </w:r>
      <w:r>
        <w:rPr>
          <w:rFonts w:hint="eastAsia"/>
        </w:rPr>
        <w:t>。</w:t>
      </w:r>
    </w:p>
    <w:p w:rsidR="00927743" w:rsidRDefault="00927743" w:rsidP="00927743"/>
    <w:p w:rsidR="00927743" w:rsidRDefault="00927743" w:rsidP="00927743"/>
    <w:p w:rsidR="00927743" w:rsidRDefault="00927743" w:rsidP="00927743">
      <w:pPr>
        <w:pStyle w:val="4"/>
        <w:ind w:right="400"/>
      </w:pPr>
      <w:bookmarkStart w:id="17" w:name="_Toc71946317"/>
      <w:r>
        <w:rPr>
          <w:rFonts w:hint="eastAsia"/>
        </w:rPr>
        <w:t>二、设备动员周期及运至施工现场的方法</w:t>
      </w:r>
      <w:bookmarkEnd w:id="17"/>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在收到中标通知书后，就要做好设备的转场准备工作，包括设备的维修保养、大型设备的机械解体和联系运输车辆等。</w:t>
      </w:r>
      <w:r>
        <w:rPr>
          <w:rFonts w:ascii="仿宋_GB2312" w:eastAsia="仿宋_GB2312" w:hint="eastAsia"/>
          <w:bCs/>
          <w:sz w:val="30"/>
        </w:rPr>
        <w:t>设备动员周期安排十天。根据招标文件工期要求和工程进度的需要，土石方机械必须提前到位修整施工便道和整</w:t>
      </w:r>
      <w:proofErr w:type="gramStart"/>
      <w:r>
        <w:rPr>
          <w:rFonts w:ascii="仿宋_GB2312" w:eastAsia="仿宋_GB2312" w:hint="eastAsia"/>
          <w:bCs/>
          <w:sz w:val="30"/>
        </w:rPr>
        <w:t>平制梁场地</w:t>
      </w:r>
      <w:proofErr w:type="gramEnd"/>
      <w:r>
        <w:rPr>
          <w:rFonts w:ascii="仿宋_GB2312" w:eastAsia="仿宋_GB2312" w:hint="eastAsia"/>
          <w:bCs/>
          <w:sz w:val="30"/>
        </w:rPr>
        <w:t>；试验、测量、质检仪器在工程开工前运到工地，并尽快建立工地试验站，及时开展施工前的试验超前工作；其余机械根据合同要求尽早进场。</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机械设备部分从襄樊通过火车运至石家庄，再通过汽车运至施工现场，部分从河北工地调谴。</w:t>
      </w:r>
    </w:p>
    <w:p w:rsidR="00927743" w:rsidRDefault="00927743" w:rsidP="00927743"/>
    <w:p w:rsidR="00927743" w:rsidRDefault="00927743" w:rsidP="00927743"/>
    <w:p w:rsidR="00927743" w:rsidRDefault="00927743" w:rsidP="00927743">
      <w:pPr>
        <w:pStyle w:val="30"/>
      </w:pPr>
      <w:bookmarkStart w:id="18" w:name="_Toc71946318"/>
      <w:r>
        <w:rPr>
          <w:rFonts w:hint="eastAsia"/>
        </w:rPr>
        <w:t>第三节</w:t>
      </w:r>
      <w:r>
        <w:rPr>
          <w:rFonts w:hint="eastAsia"/>
        </w:rPr>
        <w:t xml:space="preserve"> </w:t>
      </w:r>
      <w:r>
        <w:rPr>
          <w:rFonts w:hint="eastAsia"/>
        </w:rPr>
        <w:t>材料计划与运输方式</w:t>
      </w:r>
      <w:bookmarkEnd w:id="18"/>
    </w:p>
    <w:p w:rsidR="00927743" w:rsidRDefault="00927743" w:rsidP="00927743">
      <w:pPr>
        <w:pStyle w:val="4"/>
        <w:ind w:right="400"/>
      </w:pPr>
      <w:bookmarkStart w:id="19" w:name="_Toc71946319"/>
      <w:r>
        <w:rPr>
          <w:rFonts w:hint="eastAsia"/>
        </w:rPr>
        <w:t>一、材料的来源与运输方法</w:t>
      </w:r>
      <w:bookmarkEnd w:id="19"/>
    </w:p>
    <w:p w:rsidR="00927743" w:rsidRDefault="00927743" w:rsidP="00927743">
      <w:pPr>
        <w:adjustRightInd w:val="0"/>
        <w:snapToGrid w:val="0"/>
        <w:spacing w:line="600" w:lineRule="exact"/>
        <w:ind w:left="600"/>
        <w:rPr>
          <w:rFonts w:eastAsia="仿宋_GB2312"/>
          <w:sz w:val="30"/>
        </w:rPr>
      </w:pPr>
      <w:r>
        <w:rPr>
          <w:rFonts w:eastAsia="仿宋_GB2312" w:hint="eastAsia"/>
          <w:sz w:val="30"/>
        </w:rPr>
        <w:t>所有物资材料的采购都由项目经理部物资部负责统一办理，试验室协助质量把关，将严格选择供料厂家，并按要求做好</w:t>
      </w:r>
      <w:r>
        <w:rPr>
          <w:rFonts w:eastAsia="仿宋_GB2312" w:hint="eastAsia"/>
          <w:sz w:val="30"/>
        </w:rPr>
        <w:lastRenderedPageBreak/>
        <w:t>材料抽检、试验，上报建设单位、监理工程师审批后方能采购。对于主要材料及特种材料还将严格按河南省公路建设材料采购的有关规定执行。</w:t>
      </w:r>
    </w:p>
    <w:p w:rsidR="00927743" w:rsidRDefault="00927743" w:rsidP="00927743">
      <w:pPr>
        <w:adjustRightInd w:val="0"/>
        <w:snapToGrid w:val="0"/>
        <w:spacing w:line="600" w:lineRule="exact"/>
        <w:ind w:left="600"/>
        <w:rPr>
          <w:rFonts w:eastAsia="仿宋_GB2312"/>
          <w:sz w:val="30"/>
        </w:rPr>
      </w:pPr>
      <w:r>
        <w:rPr>
          <w:rFonts w:eastAsia="仿宋_GB2312" w:hint="eastAsia"/>
          <w:sz w:val="30"/>
        </w:rPr>
        <w:t>经过现场实际调查，初步拟定的主要材料来源和运至施工现场方法如下：</w:t>
      </w:r>
    </w:p>
    <w:p w:rsidR="00927743" w:rsidRDefault="00927743" w:rsidP="00927743">
      <w:pPr>
        <w:adjustRightInd w:val="0"/>
        <w:snapToGrid w:val="0"/>
        <w:spacing w:line="600" w:lineRule="exact"/>
        <w:ind w:left="600"/>
        <w:rPr>
          <w:rFonts w:eastAsia="仿宋_GB2312"/>
          <w:sz w:val="30"/>
        </w:rPr>
      </w:pPr>
      <w:r>
        <w:rPr>
          <w:rFonts w:eastAsia="仿宋_GB2312" w:hint="eastAsia"/>
          <w:sz w:val="30"/>
        </w:rPr>
        <w:t>（</w:t>
      </w:r>
      <w:r>
        <w:rPr>
          <w:rFonts w:eastAsia="仿宋_GB2312" w:hint="eastAsia"/>
          <w:sz w:val="30"/>
        </w:rPr>
        <w:t>1</w:t>
      </w:r>
      <w:r>
        <w:rPr>
          <w:rFonts w:eastAsia="仿宋_GB2312" w:hint="eastAsia"/>
          <w:sz w:val="30"/>
        </w:rPr>
        <w:t>）水泥：水泥主要从石家庄设市最好的水泥厂采购，用汽车运至施工现场。</w:t>
      </w:r>
    </w:p>
    <w:p w:rsidR="00927743" w:rsidRDefault="00927743" w:rsidP="00927743">
      <w:pPr>
        <w:adjustRightInd w:val="0"/>
        <w:snapToGrid w:val="0"/>
        <w:spacing w:line="600" w:lineRule="exact"/>
        <w:ind w:left="600"/>
        <w:rPr>
          <w:rFonts w:eastAsia="仿宋_GB2312"/>
          <w:sz w:val="30"/>
        </w:rPr>
      </w:pPr>
      <w:r>
        <w:rPr>
          <w:rFonts w:eastAsia="仿宋_GB2312" w:hint="eastAsia"/>
          <w:sz w:val="30"/>
        </w:rPr>
        <w:t>（</w:t>
      </w:r>
      <w:r>
        <w:rPr>
          <w:rFonts w:eastAsia="仿宋_GB2312" w:hint="eastAsia"/>
          <w:sz w:val="30"/>
        </w:rPr>
        <w:t>2</w:t>
      </w:r>
      <w:r>
        <w:rPr>
          <w:rFonts w:eastAsia="仿宋_GB2312" w:hint="eastAsia"/>
          <w:sz w:val="30"/>
        </w:rPr>
        <w:t>）钢材：主要从石家庄采购，汽车运至施工现场。</w:t>
      </w:r>
    </w:p>
    <w:p w:rsidR="00927743" w:rsidRDefault="00927743" w:rsidP="00927743">
      <w:pPr>
        <w:adjustRightInd w:val="0"/>
        <w:snapToGrid w:val="0"/>
        <w:spacing w:line="600" w:lineRule="exact"/>
        <w:ind w:left="600"/>
        <w:rPr>
          <w:rFonts w:eastAsia="仿宋_GB2312"/>
          <w:sz w:val="30"/>
        </w:rPr>
      </w:pPr>
      <w:r>
        <w:rPr>
          <w:rFonts w:eastAsia="仿宋_GB2312" w:hint="eastAsia"/>
          <w:sz w:val="30"/>
        </w:rPr>
        <w:t>（</w:t>
      </w:r>
      <w:r>
        <w:rPr>
          <w:rFonts w:eastAsia="仿宋_GB2312" w:hint="eastAsia"/>
          <w:sz w:val="30"/>
        </w:rPr>
        <w:t>3</w:t>
      </w:r>
      <w:r>
        <w:rPr>
          <w:rFonts w:eastAsia="仿宋_GB2312" w:hint="eastAsia"/>
          <w:sz w:val="30"/>
        </w:rPr>
        <w:t>）木材：从当地采购，汽车运至施工现场。</w:t>
      </w:r>
    </w:p>
    <w:p w:rsidR="00927743" w:rsidRDefault="00927743" w:rsidP="00927743">
      <w:pPr>
        <w:adjustRightInd w:val="0"/>
        <w:snapToGrid w:val="0"/>
        <w:spacing w:line="600" w:lineRule="exact"/>
        <w:ind w:left="600"/>
        <w:rPr>
          <w:rFonts w:ascii="仿宋_GB2312" w:eastAsia="仿宋_GB2312"/>
          <w:sz w:val="30"/>
        </w:rPr>
      </w:pPr>
      <w:r>
        <w:rPr>
          <w:rFonts w:eastAsia="仿宋_GB2312" w:hint="eastAsia"/>
          <w:sz w:val="30"/>
        </w:rPr>
        <w:t>（</w:t>
      </w:r>
      <w:r>
        <w:rPr>
          <w:rFonts w:eastAsia="仿宋_GB2312" w:hint="eastAsia"/>
          <w:sz w:val="30"/>
        </w:rPr>
        <w:t>4</w:t>
      </w:r>
      <w:r>
        <w:rPr>
          <w:rFonts w:eastAsia="仿宋_GB2312" w:hint="eastAsia"/>
          <w:sz w:val="30"/>
        </w:rPr>
        <w:t>）碎石、片石：从</w:t>
      </w:r>
      <w:r>
        <w:rPr>
          <w:rFonts w:ascii="仿宋_GB2312" w:eastAsia="仿宋_GB2312" w:hint="eastAsia"/>
          <w:sz w:val="30"/>
        </w:rPr>
        <w:t>井陉县石料场采购，40</w:t>
      </w:r>
      <w:r>
        <w:rPr>
          <w:rFonts w:ascii="仿宋_GB2312" w:eastAsia="仿宋_GB2312" w:hint="eastAsia"/>
          <w:sz w:val="30"/>
          <w:vertAlign w:val="superscript"/>
        </w:rPr>
        <w:t>#</w:t>
      </w:r>
      <w:r>
        <w:rPr>
          <w:rFonts w:ascii="仿宋_GB2312" w:eastAsia="仿宋_GB2312" w:hint="eastAsia"/>
          <w:sz w:val="30"/>
        </w:rPr>
        <w:t>以上混凝土采用反击式碎石机生产碎石；</w:t>
      </w:r>
    </w:p>
    <w:p w:rsidR="00927743" w:rsidRDefault="00927743" w:rsidP="00927743">
      <w:pPr>
        <w:adjustRightInd w:val="0"/>
        <w:snapToGrid w:val="0"/>
        <w:spacing w:line="600" w:lineRule="exact"/>
        <w:ind w:left="600"/>
        <w:rPr>
          <w:rFonts w:eastAsia="仿宋_GB2312"/>
          <w:sz w:val="30"/>
        </w:rPr>
      </w:pPr>
      <w:r>
        <w:rPr>
          <w:rFonts w:ascii="仿宋_GB2312" w:eastAsia="仿宋_GB2312" w:hint="eastAsia"/>
          <w:sz w:val="30"/>
        </w:rPr>
        <w:t>（5）</w:t>
      </w:r>
      <w:r>
        <w:rPr>
          <w:rFonts w:eastAsia="仿宋_GB2312" w:hint="eastAsia"/>
          <w:sz w:val="30"/>
        </w:rPr>
        <w:t>中粗砂：采用天然河砂，汽车运至施工现场。</w:t>
      </w:r>
    </w:p>
    <w:p w:rsidR="00927743" w:rsidRDefault="00927743" w:rsidP="00927743"/>
    <w:p w:rsidR="00927743" w:rsidRDefault="00927743" w:rsidP="00927743"/>
    <w:p w:rsidR="00927743" w:rsidRDefault="00927743" w:rsidP="00927743">
      <w:pPr>
        <w:pStyle w:val="4"/>
        <w:ind w:right="400"/>
      </w:pPr>
      <w:bookmarkStart w:id="20" w:name="_Toc71946320"/>
      <w:r>
        <w:rPr>
          <w:rFonts w:hint="eastAsia"/>
        </w:rPr>
        <w:t>二、主要材料供应计划</w:t>
      </w:r>
      <w:bookmarkEnd w:id="20"/>
    </w:p>
    <w:p w:rsidR="00927743" w:rsidRDefault="00927743" w:rsidP="00927743">
      <w:pPr>
        <w:adjustRightInd w:val="0"/>
        <w:snapToGrid w:val="0"/>
        <w:spacing w:line="600" w:lineRule="exact"/>
        <w:ind w:left="600"/>
        <w:rPr>
          <w:rFonts w:eastAsia="仿宋_GB2312"/>
          <w:sz w:val="30"/>
        </w:rPr>
      </w:pPr>
      <w:r>
        <w:rPr>
          <w:rFonts w:eastAsia="仿宋_GB2312" w:hint="eastAsia"/>
          <w:sz w:val="30"/>
        </w:rPr>
        <w:t>主要材料各年度需求供应计划如下表：</w:t>
      </w:r>
    </w:p>
    <w:p w:rsidR="00927743" w:rsidRDefault="00927743" w:rsidP="00741C4C">
      <w:pPr>
        <w:adjustRightInd w:val="0"/>
        <w:snapToGrid w:val="0"/>
        <w:spacing w:beforeLines="50" w:afterLines="50" w:line="600" w:lineRule="exact"/>
        <w:ind w:left="2108"/>
        <w:rPr>
          <w:rFonts w:eastAsia="仿宋_GB2312"/>
          <w:sz w:val="30"/>
        </w:rPr>
      </w:pPr>
      <w:r>
        <w:rPr>
          <w:rFonts w:eastAsia="仿宋_GB2312"/>
          <w:b/>
          <w:bCs/>
          <w:sz w:val="30"/>
        </w:rPr>
        <w:t>主要材料各年度需求计划表</w:t>
      </w:r>
    </w:p>
    <w:tbl>
      <w:tblPr>
        <w:tblW w:w="8655" w:type="dxa"/>
        <w:tblLayout w:type="fixed"/>
        <w:tblCellMar>
          <w:left w:w="0" w:type="dxa"/>
          <w:right w:w="0" w:type="dxa"/>
        </w:tblCellMar>
        <w:tblLook w:val="0000"/>
      </w:tblPr>
      <w:tblGrid>
        <w:gridCol w:w="1822"/>
        <w:gridCol w:w="561"/>
        <w:gridCol w:w="855"/>
        <w:gridCol w:w="1354"/>
        <w:gridCol w:w="1354"/>
        <w:gridCol w:w="1354"/>
        <w:gridCol w:w="1355"/>
      </w:tblGrid>
      <w:tr w:rsidR="00927743" w:rsidTr="00A43B49">
        <w:trPr>
          <w:cantSplit/>
          <w:trHeight w:val="433"/>
        </w:trPr>
        <w:tc>
          <w:tcPr>
            <w:tcW w:w="1822" w:type="dxa"/>
            <w:vMerge w:val="restar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材料名称</w:t>
            </w:r>
          </w:p>
        </w:tc>
        <w:tc>
          <w:tcPr>
            <w:tcW w:w="561" w:type="dxa"/>
            <w:vMerge w:val="restar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单位</w:t>
            </w:r>
          </w:p>
        </w:tc>
        <w:tc>
          <w:tcPr>
            <w:tcW w:w="855" w:type="dxa"/>
            <w:vMerge w:val="restart"/>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pStyle w:val="xl23"/>
              <w:widowControl w:val="0"/>
              <w:adjustRightInd w:val="0"/>
              <w:snapToGrid w:val="0"/>
              <w:spacing w:before="0" w:beforeAutospacing="0" w:after="0" w:afterAutospacing="0"/>
              <w:textAlignment w:val="auto"/>
              <w:rPr>
                <w:rFonts w:hAnsi="Times New Roman" w:hint="default"/>
                <w:kern w:val="2"/>
                <w:sz w:val="24"/>
              </w:rPr>
            </w:pPr>
            <w:r>
              <w:rPr>
                <w:rFonts w:hAnsi="Times New Roman"/>
                <w:kern w:val="2"/>
                <w:sz w:val="24"/>
              </w:rPr>
              <w:t>数量</w:t>
            </w:r>
          </w:p>
        </w:tc>
        <w:tc>
          <w:tcPr>
            <w:tcW w:w="5417" w:type="dxa"/>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需求量</w:t>
            </w:r>
          </w:p>
        </w:tc>
      </w:tr>
      <w:tr w:rsidR="00927743" w:rsidTr="00A43B49">
        <w:trPr>
          <w:cantSplit/>
          <w:trHeight w:val="433"/>
        </w:trPr>
        <w:tc>
          <w:tcPr>
            <w:tcW w:w="1822" w:type="dxa"/>
            <w:vMerge/>
            <w:tcBorders>
              <w:top w:val="nil"/>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p>
        </w:tc>
        <w:tc>
          <w:tcPr>
            <w:tcW w:w="561" w:type="dxa"/>
            <w:vMerge/>
            <w:tcBorders>
              <w:top w:val="nil"/>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p>
        </w:tc>
        <w:tc>
          <w:tcPr>
            <w:tcW w:w="855" w:type="dxa"/>
            <w:vMerge/>
            <w:tcBorders>
              <w:top w:val="nil"/>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02年三季度</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02年四季度</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03年一季度</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03年二季度</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汽油</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kg</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7</w:t>
            </w:r>
            <w:r>
              <w:rPr>
                <w:rFonts w:ascii="仿宋_GB2312" w:eastAsia="仿宋_GB2312"/>
                <w:sz w:val="24"/>
                <w:szCs w:val="28"/>
              </w:rPr>
              <w:t>319</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2000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2000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1500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1819</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柴油</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kg</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31315</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10000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8</w:t>
            </w:r>
            <w:r>
              <w:rPr>
                <w:rFonts w:ascii="仿宋_GB2312" w:eastAsia="仿宋_GB2312" w:hint="eastAsia"/>
                <w:sz w:val="24"/>
                <w:szCs w:val="28"/>
              </w:rPr>
              <w:t>000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5</w:t>
            </w:r>
            <w:r>
              <w:rPr>
                <w:rFonts w:ascii="仿宋_GB2312" w:eastAsia="仿宋_GB2312" w:hint="eastAsia"/>
                <w:sz w:val="24"/>
                <w:szCs w:val="28"/>
              </w:rPr>
              <w:t>000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8315</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普通水泥</w:t>
            </w:r>
            <w:r>
              <w:rPr>
                <w:rFonts w:ascii="仿宋_GB2312" w:eastAsia="仿宋_GB2312"/>
                <w:sz w:val="24"/>
                <w:szCs w:val="28"/>
              </w:rPr>
              <w:t>425号</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3810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w:t>
            </w:r>
            <w:r>
              <w:rPr>
                <w:rFonts w:ascii="仿宋_GB2312" w:eastAsia="仿宋_GB2312"/>
                <w:sz w:val="24"/>
                <w:szCs w:val="28"/>
              </w:rPr>
              <w:t>2</w:t>
            </w:r>
            <w:r>
              <w:rPr>
                <w:rFonts w:ascii="仿宋_GB2312" w:eastAsia="仿宋_GB2312" w:hint="eastAsia"/>
                <w:sz w:val="24"/>
                <w:szCs w:val="28"/>
              </w:rPr>
              <w:t>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8</w:t>
            </w:r>
            <w:r>
              <w:rPr>
                <w:rFonts w:ascii="仿宋_GB2312" w:eastAsia="仿宋_GB2312" w:hint="eastAsia"/>
                <w:sz w:val="24"/>
                <w:szCs w:val="28"/>
              </w:rPr>
              <w:t>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71</w:t>
            </w:r>
            <w:r>
              <w:rPr>
                <w:rFonts w:ascii="仿宋_GB2312" w:eastAsia="仿宋_GB2312" w:hint="eastAsia"/>
                <w:sz w:val="24"/>
                <w:szCs w:val="28"/>
              </w:rPr>
              <w:t>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w:t>
            </w:r>
            <w:r>
              <w:rPr>
                <w:rFonts w:ascii="仿宋_GB2312" w:eastAsia="仿宋_GB2312"/>
                <w:sz w:val="24"/>
                <w:szCs w:val="28"/>
              </w:rPr>
              <w:t>1</w:t>
            </w:r>
            <w:r>
              <w:rPr>
                <w:rFonts w:ascii="仿宋_GB2312" w:eastAsia="仿宋_GB2312" w:hint="eastAsia"/>
                <w:sz w:val="24"/>
                <w:szCs w:val="28"/>
              </w:rPr>
              <w:t>00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普通水泥</w:t>
            </w:r>
            <w:r>
              <w:rPr>
                <w:rFonts w:ascii="仿宋_GB2312" w:eastAsia="仿宋_GB2312"/>
                <w:sz w:val="24"/>
                <w:szCs w:val="28"/>
              </w:rPr>
              <w:t>525号</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1621</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5</w:t>
            </w:r>
            <w:r>
              <w:rPr>
                <w:rFonts w:ascii="仿宋_GB2312" w:eastAsia="仿宋_GB2312" w:hint="eastAsia"/>
                <w:sz w:val="24"/>
                <w:szCs w:val="28"/>
              </w:rPr>
              <w:t>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200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621</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原木</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M</w:t>
            </w:r>
            <w:r>
              <w:rPr>
                <w:rFonts w:ascii="仿宋_GB2312" w:eastAsia="仿宋_GB2312"/>
                <w:sz w:val="24"/>
                <w:szCs w:val="28"/>
                <w:vertAlign w:val="superscript"/>
              </w:rPr>
              <w:t>3</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22</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5</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4</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8</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5</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lastRenderedPageBreak/>
              <w:t>粘土</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M</w:t>
            </w:r>
            <w:r>
              <w:rPr>
                <w:rFonts w:ascii="仿宋_GB2312" w:eastAsia="仿宋_GB2312"/>
                <w:sz w:val="24"/>
                <w:szCs w:val="28"/>
                <w:vertAlign w:val="superscript"/>
              </w:rPr>
              <w:t>3</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w:t>
            </w:r>
            <w:r>
              <w:rPr>
                <w:rFonts w:ascii="仿宋_GB2312" w:eastAsia="仿宋_GB2312"/>
                <w:sz w:val="24"/>
                <w:szCs w:val="28"/>
              </w:rPr>
              <w:t>444</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641</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1000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603</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1200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中（粗）砂</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M</w:t>
            </w:r>
            <w:r>
              <w:rPr>
                <w:rFonts w:ascii="仿宋_GB2312" w:eastAsia="仿宋_GB2312"/>
                <w:sz w:val="24"/>
                <w:szCs w:val="28"/>
                <w:vertAlign w:val="superscript"/>
              </w:rPr>
              <w:t>3</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6</w:t>
            </w:r>
            <w:r>
              <w:rPr>
                <w:rFonts w:ascii="仿宋_GB2312" w:eastAsia="仿宋_GB2312"/>
                <w:sz w:val="24"/>
                <w:szCs w:val="28"/>
              </w:rPr>
              <w:t>614</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2000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1000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w:t>
            </w:r>
            <w:r>
              <w:rPr>
                <w:rFonts w:ascii="仿宋_GB2312" w:eastAsia="仿宋_GB2312"/>
                <w:sz w:val="24"/>
                <w:szCs w:val="28"/>
              </w:rPr>
              <w:t>614</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2000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片石</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M</w:t>
            </w:r>
            <w:r>
              <w:rPr>
                <w:rFonts w:ascii="仿宋_GB2312" w:eastAsia="仿宋_GB2312"/>
                <w:sz w:val="24"/>
                <w:szCs w:val="28"/>
                <w:vertAlign w:val="superscript"/>
              </w:rPr>
              <w:t>3</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367</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1</w:t>
            </w:r>
            <w:r>
              <w:rPr>
                <w:rFonts w:ascii="仿宋_GB2312" w:eastAsia="仿宋_GB2312" w:hint="eastAsia"/>
                <w:sz w:val="24"/>
                <w:szCs w:val="28"/>
              </w:rPr>
              <w:t>20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8</w:t>
            </w:r>
            <w:r>
              <w:rPr>
                <w:rFonts w:ascii="仿宋_GB2312" w:eastAsia="仿宋_GB2312" w:hint="eastAsia"/>
                <w:sz w:val="24"/>
                <w:szCs w:val="28"/>
              </w:rPr>
              <w:t>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70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97</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碎石</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M</w:t>
            </w:r>
            <w:r>
              <w:rPr>
                <w:rFonts w:ascii="仿宋_GB2312" w:eastAsia="仿宋_GB2312"/>
                <w:sz w:val="24"/>
                <w:szCs w:val="28"/>
                <w:vertAlign w:val="superscript"/>
              </w:rPr>
              <w:t>3</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pStyle w:val="xl23"/>
              <w:widowControl w:val="0"/>
              <w:adjustRightInd w:val="0"/>
              <w:snapToGrid w:val="0"/>
              <w:spacing w:before="0" w:beforeAutospacing="0" w:after="0" w:afterAutospacing="0"/>
              <w:textAlignment w:val="auto"/>
              <w:rPr>
                <w:rFonts w:hAnsi="Times New Roman" w:hint="default"/>
                <w:kern w:val="2"/>
                <w:sz w:val="24"/>
              </w:rPr>
            </w:pPr>
            <w:r>
              <w:rPr>
                <w:rFonts w:hAnsi="Times New Roman"/>
                <w:kern w:val="2"/>
                <w:sz w:val="24"/>
              </w:rPr>
              <w:t>10327</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3000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1000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2327</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4000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I级钢筋</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w:t>
            </w:r>
            <w:r>
              <w:rPr>
                <w:rFonts w:ascii="仿宋_GB2312" w:eastAsia="仿宋_GB2312"/>
                <w:sz w:val="24"/>
                <w:szCs w:val="28"/>
              </w:rPr>
              <w:t>68</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50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48</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80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90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II级钢筋</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10</w:t>
            </w:r>
            <w:r>
              <w:rPr>
                <w:rFonts w:ascii="仿宋_GB2312" w:eastAsia="仿宋_GB2312"/>
                <w:sz w:val="24"/>
                <w:szCs w:val="28"/>
              </w:rPr>
              <w:t>21</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180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41</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200</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600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型钢</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21</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6</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4</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9</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钢板</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95</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40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14</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11</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30</w:t>
            </w:r>
          </w:p>
        </w:tc>
      </w:tr>
      <w:tr w:rsidR="00927743" w:rsidTr="00A43B49">
        <w:trPr>
          <w:trHeight w:val="340"/>
        </w:trPr>
        <w:tc>
          <w:tcPr>
            <w:tcW w:w="1822" w:type="dxa"/>
            <w:tcBorders>
              <w:top w:val="nil"/>
              <w:left w:val="single" w:sz="4" w:space="0" w:color="auto"/>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钢绞线</w:t>
            </w:r>
          </w:p>
        </w:tc>
        <w:tc>
          <w:tcPr>
            <w:tcW w:w="561"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sz w:val="24"/>
                <w:szCs w:val="28"/>
              </w:rPr>
              <w:t>T</w:t>
            </w:r>
          </w:p>
        </w:tc>
        <w:tc>
          <w:tcPr>
            <w:tcW w:w="855"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216</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60</w:t>
            </w:r>
          </w:p>
        </w:tc>
        <w:tc>
          <w:tcPr>
            <w:tcW w:w="1354"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30</w:t>
            </w:r>
          </w:p>
        </w:tc>
        <w:tc>
          <w:tcPr>
            <w:tcW w:w="1354" w:type="dxa"/>
            <w:tcBorders>
              <w:top w:val="nil"/>
              <w:left w:val="nil"/>
              <w:bottom w:val="single" w:sz="4" w:space="0" w:color="auto"/>
              <w:right w:val="single" w:sz="4" w:space="0" w:color="auto"/>
            </w:tcBorders>
            <w:noWrap/>
            <w:tcMar>
              <w:top w:w="15" w:type="dxa"/>
              <w:left w:w="15" w:type="dxa"/>
              <w:bottom w:w="0" w:type="dxa"/>
              <w:right w:w="15" w:type="dxa"/>
            </w:tcMar>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36</w:t>
            </w:r>
          </w:p>
        </w:tc>
        <w:tc>
          <w:tcPr>
            <w:tcW w:w="1355" w:type="dxa"/>
            <w:tcBorders>
              <w:top w:val="nil"/>
              <w:left w:val="nil"/>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szCs w:val="28"/>
              </w:rPr>
            </w:pPr>
            <w:r>
              <w:rPr>
                <w:rFonts w:ascii="仿宋_GB2312" w:eastAsia="仿宋_GB2312" w:hint="eastAsia"/>
                <w:sz w:val="24"/>
                <w:szCs w:val="28"/>
              </w:rPr>
              <w:t>90</w:t>
            </w:r>
          </w:p>
        </w:tc>
      </w:tr>
    </w:tbl>
    <w:p w:rsidR="00927743" w:rsidRDefault="00927743" w:rsidP="00927743"/>
    <w:p w:rsidR="00927743" w:rsidRDefault="00927743" w:rsidP="00927743"/>
    <w:p w:rsidR="00927743" w:rsidRDefault="00927743" w:rsidP="00927743">
      <w:pPr>
        <w:pStyle w:val="21"/>
      </w:pPr>
      <w:bookmarkStart w:id="21" w:name="_Toc71946321"/>
      <w:r>
        <w:rPr>
          <w:rFonts w:hint="eastAsia"/>
        </w:rPr>
        <w:t>第四章</w:t>
      </w:r>
      <w:r>
        <w:rPr>
          <w:rFonts w:hint="eastAsia"/>
        </w:rPr>
        <w:t xml:space="preserve"> </w:t>
      </w:r>
      <w:r>
        <w:rPr>
          <w:rFonts w:hint="eastAsia"/>
        </w:rPr>
        <w:t>项目组织机构、班子成员情况及施工队伍安排</w:t>
      </w:r>
      <w:bookmarkEnd w:id="21"/>
    </w:p>
    <w:p w:rsidR="00927743" w:rsidRDefault="00927743" w:rsidP="00927743">
      <w:pPr>
        <w:pStyle w:val="30"/>
      </w:pPr>
      <w:bookmarkStart w:id="22" w:name="_Toc71946322"/>
      <w:r>
        <w:rPr>
          <w:rFonts w:hint="eastAsia"/>
        </w:rPr>
        <w:t>第一节</w:t>
      </w:r>
      <w:r>
        <w:rPr>
          <w:rFonts w:hint="eastAsia"/>
        </w:rPr>
        <w:t xml:space="preserve"> </w:t>
      </w:r>
      <w:r>
        <w:rPr>
          <w:rFonts w:hint="eastAsia"/>
        </w:rPr>
        <w:t>施工组织机构</w:t>
      </w:r>
      <w:bookmarkEnd w:id="22"/>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若本单位能中标，将成立</w:t>
      </w:r>
      <w:r>
        <w:rPr>
          <w:rFonts w:ascii="仿宋_GB2312" w:eastAsia="仿宋_GB2312"/>
          <w:sz w:val="30"/>
          <w:szCs w:val="30"/>
        </w:rPr>
        <w:t>“</w:t>
      </w:r>
      <w:r>
        <w:rPr>
          <w:rFonts w:ascii="仿宋_GB2312" w:eastAsia="仿宋_GB2312" w:hint="eastAsia"/>
          <w:sz w:val="30"/>
          <w:szCs w:val="30"/>
        </w:rPr>
        <w:t>中铁十一局集团</w:t>
      </w:r>
      <w:r w:rsidR="00741C4C">
        <w:rPr>
          <w:rFonts w:ascii="仿宋_GB2312" w:eastAsia="仿宋_GB2312" w:hint="eastAsia"/>
          <w:sz w:val="30"/>
          <w:szCs w:val="30"/>
        </w:rPr>
        <w:t>×大桥</w:t>
      </w:r>
      <w:r>
        <w:rPr>
          <w:rFonts w:ascii="仿宋_GB2312" w:eastAsia="仿宋_GB2312" w:hint="eastAsia"/>
          <w:sz w:val="30"/>
          <w:szCs w:val="30"/>
        </w:rPr>
        <w:t>项目经理部</w:t>
      </w:r>
      <w:r>
        <w:rPr>
          <w:rFonts w:ascii="仿宋_GB2312" w:eastAsia="仿宋_GB2312"/>
          <w:sz w:val="30"/>
          <w:szCs w:val="30"/>
        </w:rPr>
        <w:t>”</w:t>
      </w:r>
      <w:r>
        <w:rPr>
          <w:rFonts w:ascii="仿宋_GB2312" w:eastAsia="仿宋_GB2312" w:hint="eastAsia"/>
          <w:sz w:val="30"/>
          <w:szCs w:val="30"/>
        </w:rPr>
        <w:t>来负责本工程的施工，项目经理部下设工程部、物资部、计财部和综合办公室三部一室，科室人员将选派有丰富施工经验的专业技术人员担当。</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根据本次任务情况，我们将安排一个桩基队和三个桥工队担负施工。其中桩基队负责全桥钻孔桩基础施工，桥工一队、桥工二队、桥工三队分别担负梁体预制和架梁、桥面铺装等工程任务。</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详细的施工组织机构见</w:t>
      </w:r>
      <w:r>
        <w:rPr>
          <w:rFonts w:ascii="仿宋_GB2312" w:eastAsia="仿宋_GB2312" w:hint="eastAsia"/>
          <w:b/>
          <w:bCs/>
          <w:sz w:val="30"/>
          <w:szCs w:val="30"/>
        </w:rPr>
        <w:t>表1 《拟为承包本合同工程设立的组织机构图》</w:t>
      </w:r>
      <w:r>
        <w:rPr>
          <w:rFonts w:ascii="仿宋_GB2312" w:eastAsia="仿宋_GB2312" w:hint="eastAsia"/>
          <w:sz w:val="30"/>
          <w:szCs w:val="30"/>
        </w:rPr>
        <w:t>（投标书附表）。</w:t>
      </w:r>
    </w:p>
    <w:p w:rsidR="00927743" w:rsidRDefault="00927743" w:rsidP="00927743"/>
    <w:p w:rsidR="00927743" w:rsidRDefault="00927743" w:rsidP="00927743"/>
    <w:p w:rsidR="00927743" w:rsidRDefault="00927743" w:rsidP="00927743">
      <w:pPr>
        <w:pStyle w:val="30"/>
      </w:pPr>
      <w:bookmarkStart w:id="23" w:name="_Toc71946323"/>
      <w:r>
        <w:rPr>
          <w:rFonts w:hint="eastAsia"/>
        </w:rPr>
        <w:lastRenderedPageBreak/>
        <w:t>第二节</w:t>
      </w:r>
      <w:r>
        <w:rPr>
          <w:rFonts w:hint="eastAsia"/>
        </w:rPr>
        <w:t xml:space="preserve"> </w:t>
      </w:r>
      <w:r>
        <w:t>劳力及任务划分</w:t>
      </w:r>
      <w:bookmarkEnd w:id="23"/>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各专业施工队人员编制和施工任务划分情况如下表：</w:t>
      </w:r>
    </w:p>
    <w:p w:rsidR="00927743" w:rsidRDefault="00927743" w:rsidP="00927743">
      <w:pPr>
        <w:autoSpaceDE w:val="0"/>
        <w:autoSpaceDN w:val="0"/>
        <w:adjustRightInd w:val="0"/>
        <w:snapToGrid w:val="0"/>
        <w:spacing w:line="620" w:lineRule="exact"/>
        <w:ind w:left="600"/>
        <w:jc w:val="center"/>
        <w:rPr>
          <w:rFonts w:ascii="仿宋_GB2312" w:eastAsia="仿宋_GB2312"/>
          <w:sz w:val="30"/>
          <w:szCs w:val="30"/>
        </w:rPr>
      </w:pPr>
      <w:r>
        <w:rPr>
          <w:rFonts w:ascii="仿宋_GB2312" w:eastAsia="仿宋_GB2312" w:hint="eastAsia"/>
          <w:sz w:val="30"/>
          <w:szCs w:val="30"/>
        </w:rPr>
        <w:t>各施工队施工任务划分表</w:t>
      </w: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1623"/>
        <w:gridCol w:w="5224"/>
      </w:tblGrid>
      <w:tr w:rsidR="00927743" w:rsidTr="00A43B49">
        <w:trPr>
          <w:trHeight w:val="454"/>
        </w:trPr>
        <w:tc>
          <w:tcPr>
            <w:tcW w:w="1800"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队伍名称</w:t>
            </w:r>
          </w:p>
        </w:tc>
        <w:tc>
          <w:tcPr>
            <w:tcW w:w="1623"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人数（人）</w:t>
            </w:r>
          </w:p>
        </w:tc>
        <w:tc>
          <w:tcPr>
            <w:tcW w:w="5224"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主要工作内容</w:t>
            </w:r>
          </w:p>
        </w:tc>
      </w:tr>
      <w:tr w:rsidR="00927743" w:rsidTr="00A43B49">
        <w:trPr>
          <w:trHeight w:val="454"/>
        </w:trPr>
        <w:tc>
          <w:tcPr>
            <w:tcW w:w="1800"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桩基施工队</w:t>
            </w:r>
          </w:p>
        </w:tc>
        <w:tc>
          <w:tcPr>
            <w:tcW w:w="1623"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100</w:t>
            </w:r>
          </w:p>
        </w:tc>
        <w:tc>
          <w:tcPr>
            <w:tcW w:w="5224"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桥梁钻孔桩施工 (钻孔桩51根) 。</w:t>
            </w:r>
          </w:p>
        </w:tc>
      </w:tr>
      <w:tr w:rsidR="00927743" w:rsidTr="00A43B49">
        <w:trPr>
          <w:trHeight w:val="454"/>
        </w:trPr>
        <w:tc>
          <w:tcPr>
            <w:tcW w:w="1800"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桥工一队</w:t>
            </w:r>
          </w:p>
        </w:tc>
        <w:tc>
          <w:tcPr>
            <w:tcW w:w="1623" w:type="dxa"/>
            <w:vAlign w:val="center"/>
          </w:tcPr>
          <w:p w:rsidR="00927743" w:rsidRDefault="00927743" w:rsidP="00A43B49">
            <w:pPr>
              <w:adjustRightInd w:val="0"/>
              <w:snapToGrid w:val="0"/>
              <w:jc w:val="center"/>
              <w:rPr>
                <w:rFonts w:ascii="仿宋_GB2312" w:eastAsia="仿宋_GB2312"/>
              </w:rPr>
            </w:pPr>
            <w:r>
              <w:rPr>
                <w:rFonts w:ascii="仿宋_GB2312" w:eastAsia="仿宋_GB2312"/>
              </w:rPr>
              <w:t>160</w:t>
            </w:r>
          </w:p>
        </w:tc>
        <w:tc>
          <w:tcPr>
            <w:tcW w:w="5224"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桥梁基础承台(982</w:t>
            </w:r>
            <w:r>
              <w:rPr>
                <w:rFonts w:eastAsia="仿宋_GB2312"/>
              </w:rPr>
              <w:t>m</w:t>
            </w:r>
            <w:r>
              <w:rPr>
                <w:rFonts w:eastAsia="仿宋_GB2312"/>
                <w:vertAlign w:val="superscript"/>
              </w:rPr>
              <w:t>3</w:t>
            </w:r>
            <w:r>
              <w:rPr>
                <w:rFonts w:ascii="仿宋_GB2312" w:eastAsia="仿宋_GB2312" w:hint="eastAsia"/>
              </w:rPr>
              <w:t>混凝土、墩台身及盖梁施工(2960</w:t>
            </w:r>
            <w:r>
              <w:rPr>
                <w:rFonts w:eastAsia="仿宋_GB2312"/>
              </w:rPr>
              <w:t>.2 m</w:t>
            </w:r>
            <w:r>
              <w:rPr>
                <w:rFonts w:eastAsia="仿宋_GB2312"/>
                <w:vertAlign w:val="superscript"/>
              </w:rPr>
              <w:t>3</w:t>
            </w:r>
            <w:r>
              <w:rPr>
                <w:rFonts w:ascii="仿宋_GB2312" w:eastAsia="仿宋_GB2312" w:hint="eastAsia"/>
              </w:rPr>
              <w:t>混凝土</w:t>
            </w:r>
            <w:r>
              <w:rPr>
                <w:rFonts w:ascii="仿宋_GB2312" w:eastAsia="仿宋_GB2312"/>
              </w:rPr>
              <w:t>)</w:t>
            </w:r>
            <w:r>
              <w:rPr>
                <w:rFonts w:ascii="仿宋_GB2312" w:eastAsia="仿宋_GB2312" w:hint="eastAsia"/>
              </w:rPr>
              <w:t>、桥面铺装及附属设施安装。</w:t>
            </w:r>
          </w:p>
        </w:tc>
      </w:tr>
      <w:tr w:rsidR="00927743" w:rsidTr="00A43B49">
        <w:trPr>
          <w:trHeight w:val="454"/>
        </w:trPr>
        <w:tc>
          <w:tcPr>
            <w:tcW w:w="1800"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桥工二队</w:t>
            </w:r>
          </w:p>
        </w:tc>
        <w:tc>
          <w:tcPr>
            <w:tcW w:w="1623"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15</w:t>
            </w:r>
            <w:r>
              <w:rPr>
                <w:rFonts w:ascii="仿宋_GB2312" w:eastAsia="仿宋_GB2312"/>
              </w:rPr>
              <w:t>0</w:t>
            </w:r>
          </w:p>
        </w:tc>
        <w:tc>
          <w:tcPr>
            <w:tcW w:w="5224" w:type="dxa"/>
            <w:vAlign w:val="center"/>
          </w:tcPr>
          <w:p w:rsidR="00927743" w:rsidRDefault="00927743" w:rsidP="00A43B49">
            <w:pPr>
              <w:adjustRightInd w:val="0"/>
              <w:snapToGrid w:val="0"/>
              <w:rPr>
                <w:rFonts w:eastAsia="仿宋_GB2312"/>
              </w:rPr>
            </w:pPr>
            <w:r>
              <w:rPr>
                <w:rFonts w:ascii="仿宋_GB2312" w:eastAsia="仿宋_GB2312" w:hint="eastAsia"/>
              </w:rPr>
              <w:t>拌合站混凝土的生产、梁体预制(30</w:t>
            </w:r>
            <w:r>
              <w:rPr>
                <w:rFonts w:eastAsia="仿宋_GB2312"/>
              </w:rPr>
              <w:t>m</w:t>
            </w:r>
            <w:r>
              <w:rPr>
                <w:rFonts w:eastAsia="仿宋_GB2312" w:hint="eastAsia"/>
                <w:szCs w:val="30"/>
              </w:rPr>
              <w:t>I</w:t>
            </w:r>
            <w:proofErr w:type="gramStart"/>
            <w:r>
              <w:rPr>
                <w:rFonts w:eastAsia="仿宋_GB2312" w:hint="eastAsia"/>
                <w:szCs w:val="30"/>
              </w:rPr>
              <w:t>型梁</w:t>
            </w:r>
            <w:r>
              <w:rPr>
                <w:rFonts w:eastAsia="仿宋_GB2312" w:hint="eastAsia"/>
                <w:szCs w:val="30"/>
              </w:rPr>
              <w:t>80</w:t>
            </w:r>
            <w:r>
              <w:rPr>
                <w:rFonts w:eastAsia="仿宋_GB2312" w:hint="eastAsia"/>
                <w:szCs w:val="30"/>
              </w:rPr>
              <w:t>片</w:t>
            </w:r>
            <w:proofErr w:type="gramEnd"/>
            <w:r>
              <w:rPr>
                <w:rFonts w:eastAsia="仿宋_GB2312" w:hint="eastAsia"/>
                <w:szCs w:val="30"/>
              </w:rPr>
              <w:t>，</w:t>
            </w:r>
            <w:r>
              <w:rPr>
                <w:rFonts w:eastAsia="仿宋_GB2312" w:hint="eastAsia"/>
                <w:szCs w:val="30"/>
              </w:rPr>
              <w:t>40</w:t>
            </w:r>
            <w:r>
              <w:rPr>
                <w:rFonts w:eastAsia="仿宋_GB2312"/>
              </w:rPr>
              <w:t xml:space="preserve"> m</w:t>
            </w:r>
            <w:r>
              <w:rPr>
                <w:rFonts w:eastAsia="仿宋_GB2312" w:hint="eastAsia"/>
              </w:rPr>
              <w:t xml:space="preserve"> </w:t>
            </w:r>
            <w:r>
              <w:rPr>
                <w:rFonts w:eastAsia="仿宋_GB2312" w:hint="eastAsia"/>
                <w:szCs w:val="30"/>
              </w:rPr>
              <w:t>I</w:t>
            </w:r>
            <w:proofErr w:type="gramStart"/>
            <w:r>
              <w:rPr>
                <w:rFonts w:eastAsia="仿宋_GB2312" w:hint="eastAsia"/>
                <w:szCs w:val="30"/>
              </w:rPr>
              <w:t>型梁</w:t>
            </w:r>
            <w:r>
              <w:rPr>
                <w:rFonts w:eastAsia="仿宋_GB2312" w:hint="eastAsia"/>
                <w:szCs w:val="30"/>
              </w:rPr>
              <w:t>80</w:t>
            </w:r>
            <w:r>
              <w:rPr>
                <w:rFonts w:eastAsia="仿宋_GB2312" w:hint="eastAsia"/>
                <w:szCs w:val="30"/>
              </w:rPr>
              <w:t>片</w:t>
            </w:r>
            <w:proofErr w:type="gramEnd"/>
            <w:r>
              <w:rPr>
                <w:rFonts w:eastAsia="仿宋_GB2312" w:hint="eastAsia"/>
                <w:szCs w:val="30"/>
              </w:rPr>
              <w:t>，</w:t>
            </w:r>
            <w:r>
              <w:rPr>
                <w:rFonts w:eastAsia="仿宋_GB2312" w:hint="eastAsia"/>
                <w:szCs w:val="30"/>
              </w:rPr>
              <w:t>50</w:t>
            </w:r>
            <w:r>
              <w:rPr>
                <w:rFonts w:eastAsia="仿宋_GB2312"/>
                <w:szCs w:val="30"/>
              </w:rPr>
              <w:t>m T</w:t>
            </w:r>
            <w:r>
              <w:rPr>
                <w:rFonts w:eastAsia="仿宋_GB2312" w:hint="eastAsia"/>
                <w:szCs w:val="30"/>
              </w:rPr>
              <w:t>梁</w:t>
            </w:r>
            <w:r>
              <w:rPr>
                <w:rFonts w:eastAsia="仿宋_GB2312" w:hint="eastAsia"/>
                <w:szCs w:val="30"/>
              </w:rPr>
              <w:t>8</w:t>
            </w:r>
            <w:r>
              <w:rPr>
                <w:rFonts w:eastAsia="仿宋_GB2312" w:hint="eastAsia"/>
                <w:szCs w:val="30"/>
              </w:rPr>
              <w:t>片</w:t>
            </w:r>
            <w:r>
              <w:rPr>
                <w:rFonts w:eastAsia="仿宋_GB2312" w:hint="eastAsia"/>
                <w:szCs w:val="30"/>
              </w:rPr>
              <w:t>)</w:t>
            </w:r>
          </w:p>
        </w:tc>
      </w:tr>
      <w:tr w:rsidR="00927743" w:rsidTr="00A43B49">
        <w:trPr>
          <w:trHeight w:val="454"/>
        </w:trPr>
        <w:tc>
          <w:tcPr>
            <w:tcW w:w="1800"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桥工三队</w:t>
            </w:r>
          </w:p>
        </w:tc>
        <w:tc>
          <w:tcPr>
            <w:tcW w:w="1623" w:type="dxa"/>
            <w:vAlign w:val="center"/>
          </w:tcPr>
          <w:p w:rsidR="00927743" w:rsidRDefault="00927743" w:rsidP="00A43B49">
            <w:pPr>
              <w:adjustRightInd w:val="0"/>
              <w:snapToGrid w:val="0"/>
              <w:jc w:val="center"/>
              <w:rPr>
                <w:rFonts w:eastAsia="仿宋_GB2312"/>
              </w:rPr>
            </w:pPr>
            <w:r>
              <w:rPr>
                <w:rFonts w:eastAsia="仿宋_GB2312" w:hint="eastAsia"/>
              </w:rPr>
              <w:t>6</w:t>
            </w:r>
            <w:r>
              <w:rPr>
                <w:rFonts w:eastAsia="仿宋_GB2312"/>
              </w:rPr>
              <w:t>0</w:t>
            </w:r>
          </w:p>
        </w:tc>
        <w:tc>
          <w:tcPr>
            <w:tcW w:w="5224" w:type="dxa"/>
            <w:vAlign w:val="center"/>
          </w:tcPr>
          <w:p w:rsidR="00927743" w:rsidRDefault="00927743" w:rsidP="00A43B49">
            <w:pPr>
              <w:adjustRightInd w:val="0"/>
              <w:snapToGrid w:val="0"/>
              <w:rPr>
                <w:rFonts w:ascii="仿宋_GB2312" w:eastAsia="仿宋_GB2312"/>
              </w:rPr>
            </w:pPr>
            <w:r>
              <w:rPr>
                <w:rFonts w:ascii="仿宋_GB2312" w:eastAsia="仿宋_GB2312" w:hint="eastAsia"/>
              </w:rPr>
              <w:t>梁体架设(30</w:t>
            </w:r>
            <w:r>
              <w:rPr>
                <w:rFonts w:eastAsia="仿宋_GB2312"/>
              </w:rPr>
              <w:t>m</w:t>
            </w:r>
            <w:r>
              <w:rPr>
                <w:rFonts w:eastAsia="仿宋_GB2312" w:hint="eastAsia"/>
                <w:szCs w:val="30"/>
              </w:rPr>
              <w:t>I</w:t>
            </w:r>
            <w:proofErr w:type="gramStart"/>
            <w:r>
              <w:rPr>
                <w:rFonts w:eastAsia="仿宋_GB2312" w:hint="eastAsia"/>
                <w:szCs w:val="30"/>
              </w:rPr>
              <w:t>型梁</w:t>
            </w:r>
            <w:r>
              <w:rPr>
                <w:rFonts w:eastAsia="仿宋_GB2312" w:hint="eastAsia"/>
                <w:szCs w:val="30"/>
              </w:rPr>
              <w:t>80</w:t>
            </w:r>
            <w:r>
              <w:rPr>
                <w:rFonts w:eastAsia="仿宋_GB2312" w:hint="eastAsia"/>
                <w:szCs w:val="30"/>
              </w:rPr>
              <w:t>片</w:t>
            </w:r>
            <w:proofErr w:type="gramEnd"/>
            <w:r>
              <w:rPr>
                <w:rFonts w:eastAsia="仿宋_GB2312" w:hint="eastAsia"/>
                <w:szCs w:val="30"/>
              </w:rPr>
              <w:t>，</w:t>
            </w:r>
            <w:r>
              <w:rPr>
                <w:rFonts w:eastAsia="仿宋_GB2312" w:hint="eastAsia"/>
                <w:szCs w:val="30"/>
              </w:rPr>
              <w:t>40</w:t>
            </w:r>
            <w:r>
              <w:rPr>
                <w:rFonts w:eastAsia="仿宋_GB2312"/>
              </w:rPr>
              <w:t xml:space="preserve"> m</w:t>
            </w:r>
            <w:r>
              <w:rPr>
                <w:rFonts w:eastAsia="仿宋_GB2312" w:hint="eastAsia"/>
              </w:rPr>
              <w:t xml:space="preserve"> </w:t>
            </w:r>
            <w:r>
              <w:rPr>
                <w:rFonts w:eastAsia="仿宋_GB2312" w:hint="eastAsia"/>
                <w:szCs w:val="30"/>
              </w:rPr>
              <w:t>I</w:t>
            </w:r>
            <w:proofErr w:type="gramStart"/>
            <w:r>
              <w:rPr>
                <w:rFonts w:eastAsia="仿宋_GB2312" w:hint="eastAsia"/>
                <w:szCs w:val="30"/>
              </w:rPr>
              <w:t>型梁</w:t>
            </w:r>
            <w:r>
              <w:rPr>
                <w:rFonts w:eastAsia="仿宋_GB2312" w:hint="eastAsia"/>
                <w:szCs w:val="30"/>
              </w:rPr>
              <w:t>80</w:t>
            </w:r>
            <w:r>
              <w:rPr>
                <w:rFonts w:eastAsia="仿宋_GB2312" w:hint="eastAsia"/>
                <w:szCs w:val="30"/>
              </w:rPr>
              <w:t>片</w:t>
            </w:r>
            <w:proofErr w:type="gramEnd"/>
            <w:r>
              <w:rPr>
                <w:rFonts w:eastAsia="仿宋_GB2312" w:hint="eastAsia"/>
                <w:szCs w:val="30"/>
              </w:rPr>
              <w:t>，</w:t>
            </w:r>
            <w:r>
              <w:rPr>
                <w:rFonts w:eastAsia="仿宋_GB2312" w:hint="eastAsia"/>
                <w:szCs w:val="30"/>
              </w:rPr>
              <w:t>50</w:t>
            </w:r>
            <w:r>
              <w:rPr>
                <w:rFonts w:eastAsia="仿宋_GB2312"/>
                <w:szCs w:val="30"/>
              </w:rPr>
              <w:t>m T</w:t>
            </w:r>
            <w:r>
              <w:rPr>
                <w:rFonts w:eastAsia="仿宋_GB2312" w:hint="eastAsia"/>
                <w:szCs w:val="30"/>
              </w:rPr>
              <w:t>梁</w:t>
            </w:r>
            <w:r>
              <w:rPr>
                <w:rFonts w:eastAsia="仿宋_GB2312" w:hint="eastAsia"/>
                <w:szCs w:val="30"/>
              </w:rPr>
              <w:t>8</w:t>
            </w:r>
            <w:r>
              <w:rPr>
                <w:rFonts w:eastAsia="仿宋_GB2312" w:hint="eastAsia"/>
                <w:szCs w:val="30"/>
              </w:rPr>
              <w:t>片</w:t>
            </w:r>
            <w:r>
              <w:rPr>
                <w:rFonts w:eastAsia="仿宋_GB2312"/>
                <w:szCs w:val="30"/>
              </w:rPr>
              <w:t>,</w:t>
            </w:r>
            <w:r>
              <w:rPr>
                <w:rFonts w:eastAsia="仿宋_GB2312" w:hint="eastAsia"/>
                <w:szCs w:val="30"/>
              </w:rPr>
              <w:t>共</w:t>
            </w:r>
            <w:r>
              <w:rPr>
                <w:rFonts w:eastAsia="仿宋_GB2312" w:hint="eastAsia"/>
                <w:szCs w:val="30"/>
              </w:rPr>
              <w:t>16</w:t>
            </w:r>
            <w:r>
              <w:rPr>
                <w:rFonts w:eastAsia="仿宋_GB2312" w:hint="eastAsia"/>
                <w:szCs w:val="30"/>
              </w:rPr>
              <w:t>孔</w:t>
            </w:r>
            <w:r>
              <w:rPr>
                <w:rFonts w:eastAsia="仿宋_GB2312" w:hint="eastAsia"/>
                <w:szCs w:val="30"/>
              </w:rPr>
              <w:t>)</w:t>
            </w:r>
          </w:p>
        </w:tc>
      </w:tr>
      <w:tr w:rsidR="00927743" w:rsidTr="00A43B49">
        <w:trPr>
          <w:trHeight w:val="454"/>
        </w:trPr>
        <w:tc>
          <w:tcPr>
            <w:tcW w:w="1800"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合   计</w:t>
            </w:r>
          </w:p>
        </w:tc>
        <w:tc>
          <w:tcPr>
            <w:tcW w:w="1623" w:type="dxa"/>
            <w:vAlign w:val="center"/>
          </w:tcPr>
          <w:p w:rsidR="00927743" w:rsidRDefault="00927743" w:rsidP="00A43B49">
            <w:pPr>
              <w:adjustRightInd w:val="0"/>
              <w:snapToGrid w:val="0"/>
              <w:jc w:val="center"/>
              <w:rPr>
                <w:rFonts w:ascii="仿宋_GB2312" w:eastAsia="仿宋_GB2312"/>
              </w:rPr>
            </w:pPr>
            <w:r>
              <w:rPr>
                <w:rFonts w:ascii="仿宋_GB2312" w:eastAsia="仿宋_GB2312" w:hint="eastAsia"/>
              </w:rPr>
              <w:t>470</w:t>
            </w:r>
          </w:p>
        </w:tc>
        <w:tc>
          <w:tcPr>
            <w:tcW w:w="5224" w:type="dxa"/>
            <w:vAlign w:val="center"/>
          </w:tcPr>
          <w:p w:rsidR="00927743" w:rsidRDefault="00927743" w:rsidP="00A43B49">
            <w:pPr>
              <w:adjustRightInd w:val="0"/>
              <w:snapToGrid w:val="0"/>
              <w:rPr>
                <w:rFonts w:ascii="仿宋_GB2312" w:eastAsia="仿宋_GB2312"/>
              </w:rPr>
            </w:pPr>
          </w:p>
        </w:tc>
      </w:tr>
    </w:tbl>
    <w:p w:rsidR="00927743" w:rsidRDefault="00927743" w:rsidP="00927743">
      <w:pPr>
        <w:autoSpaceDE w:val="0"/>
        <w:autoSpaceDN w:val="0"/>
        <w:adjustRightInd w:val="0"/>
        <w:snapToGrid w:val="0"/>
        <w:spacing w:line="600" w:lineRule="exact"/>
        <w:ind w:left="602"/>
        <w:rPr>
          <w:rFonts w:ascii="仿宋_GB2312" w:eastAsia="仿宋_GB2312"/>
          <w:b/>
          <w:bCs/>
          <w:sz w:val="30"/>
          <w:szCs w:val="30"/>
        </w:rPr>
      </w:pPr>
    </w:p>
    <w:p w:rsidR="00927743" w:rsidRDefault="00927743" w:rsidP="00927743"/>
    <w:p w:rsidR="00927743" w:rsidRDefault="00927743" w:rsidP="00927743"/>
    <w:p w:rsidR="00927743" w:rsidRDefault="00927743" w:rsidP="00927743">
      <w:pPr>
        <w:pStyle w:val="30"/>
      </w:pPr>
      <w:bookmarkStart w:id="24" w:name="_Toc71946324"/>
      <w:r>
        <w:rPr>
          <w:rFonts w:hint="eastAsia"/>
        </w:rPr>
        <w:t>第三节</w:t>
      </w:r>
      <w:r>
        <w:rPr>
          <w:rFonts w:hint="eastAsia"/>
        </w:rPr>
        <w:t xml:space="preserve"> </w:t>
      </w:r>
      <w:r>
        <w:t>项目部主要人员部门职责</w:t>
      </w:r>
      <w:bookmarkEnd w:id="24"/>
    </w:p>
    <w:p w:rsidR="00927743" w:rsidRDefault="00927743" w:rsidP="00927743">
      <w:pPr>
        <w:pStyle w:val="4"/>
        <w:ind w:right="400"/>
      </w:pPr>
      <w:bookmarkStart w:id="25" w:name="_Toc71946325"/>
      <w:r>
        <w:rPr>
          <w:rFonts w:hint="eastAsia"/>
        </w:rPr>
        <w:t>一、项目经理主要职责</w:t>
      </w:r>
      <w:bookmarkEnd w:id="25"/>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（1）项目部项目经理是法人代表在工程项目上的授权代理人，代表法人代表行使工程项目施工的经营管理，制定承包范围的各项具体目标，明确职能分工，对工程项目质量、安全、进度和成本控制负全面责任。</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（2）认真履行工程承包合同，强化项目管理的</w:t>
      </w:r>
      <w:r>
        <w:rPr>
          <w:rFonts w:ascii="仿宋_GB2312" w:eastAsia="仿宋_GB2312"/>
          <w:sz w:val="30"/>
          <w:szCs w:val="30"/>
        </w:rPr>
        <w:t>“</w:t>
      </w:r>
      <w:r>
        <w:rPr>
          <w:rFonts w:ascii="仿宋_GB2312" w:eastAsia="仿宋_GB2312" w:hint="eastAsia"/>
          <w:sz w:val="30"/>
          <w:szCs w:val="30"/>
        </w:rPr>
        <w:t>工期控制、质量控制、成本控制</w:t>
      </w:r>
      <w:r>
        <w:rPr>
          <w:rFonts w:ascii="仿宋_GB2312" w:eastAsia="仿宋_GB2312"/>
          <w:sz w:val="30"/>
          <w:szCs w:val="30"/>
        </w:rPr>
        <w:t>”</w:t>
      </w:r>
      <w:r>
        <w:rPr>
          <w:rFonts w:ascii="仿宋_GB2312" w:eastAsia="仿宋_GB2312" w:hint="eastAsia"/>
          <w:sz w:val="30"/>
          <w:szCs w:val="30"/>
        </w:rPr>
        <w:t>，保证施工进度、工期、质量、安全</w:t>
      </w:r>
      <w:r>
        <w:rPr>
          <w:rFonts w:ascii="仿宋_GB2312" w:eastAsia="仿宋_GB2312" w:hint="eastAsia"/>
          <w:sz w:val="30"/>
          <w:szCs w:val="30"/>
        </w:rPr>
        <w:lastRenderedPageBreak/>
        <w:t>满足业主合同要求。</w:t>
      </w:r>
    </w:p>
    <w:p w:rsidR="00927743" w:rsidRDefault="00927743" w:rsidP="00927743">
      <w:pPr>
        <w:autoSpaceDE w:val="0"/>
        <w:autoSpaceDN w:val="0"/>
        <w:adjustRightInd w:val="0"/>
        <w:snapToGrid w:val="0"/>
        <w:spacing w:line="600" w:lineRule="exact"/>
        <w:ind w:left="600"/>
        <w:rPr>
          <w:rFonts w:ascii="仿宋_GB2312" w:eastAsia="仿宋_GB2312"/>
          <w:sz w:val="30"/>
          <w:szCs w:val="30"/>
        </w:rPr>
      </w:pPr>
      <w:r>
        <w:rPr>
          <w:rFonts w:ascii="仿宋_GB2312" w:eastAsia="仿宋_GB2312" w:hint="eastAsia"/>
          <w:sz w:val="30"/>
          <w:szCs w:val="30"/>
        </w:rPr>
        <w:t>（3）对项目的人力、资金、材料、施工设备等资源进行优化配置，合理安排施工进度，保证均衡生产，做到文明施工。</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（4）组织项目进行成本预测、控制、分析和考核，降低成本消耗，节约开支，提高效益。</w:t>
      </w:r>
    </w:p>
    <w:p w:rsidR="00927743" w:rsidRDefault="00927743" w:rsidP="00927743"/>
    <w:p w:rsidR="00927743" w:rsidRDefault="00927743" w:rsidP="00927743"/>
    <w:p w:rsidR="00927743" w:rsidRDefault="00927743" w:rsidP="00927743">
      <w:pPr>
        <w:pStyle w:val="4"/>
        <w:ind w:right="400"/>
      </w:pPr>
      <w:bookmarkStart w:id="26" w:name="_Toc71946326"/>
      <w:r>
        <w:rPr>
          <w:rFonts w:hint="eastAsia"/>
        </w:rPr>
        <w:t>二、项目总工程师主要职责</w:t>
      </w:r>
      <w:bookmarkEnd w:id="26"/>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（1）组织项目专业技术人员进行施工图纸会审和技术交底，并做好会审和交底工作记录。</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（2）组织编写实施性施工组织设计，对关键工序和特殊施工过程编制作业指导书以满足施工需要。</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（3）组织制定项目质量目标，编制创优规划、各种质量管理制度、技术管理制度，促进项目技术管理规范化。</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（4）审核材料需用计划和加工订货计划；监督有关单位和人员做好进货的质量自检、专检和交接检，保证进货质量</w:t>
      </w:r>
      <w:r>
        <w:rPr>
          <w:rFonts w:ascii="仿宋_GB2312" w:eastAsia="仿宋_GB2312"/>
          <w:sz w:val="30"/>
          <w:szCs w:val="30"/>
        </w:rPr>
        <w:t>,</w:t>
      </w:r>
      <w:r>
        <w:rPr>
          <w:rFonts w:ascii="仿宋_GB2312" w:eastAsia="仿宋_GB2312" w:hint="eastAsia"/>
          <w:sz w:val="30"/>
          <w:szCs w:val="30"/>
        </w:rPr>
        <w:t>控制符合标准和有关要求。</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（5）组织重要部位和特殊过程的隐蔽工程验收，对发现的不合格或潜在不合格及时采取纠正和预防措施，并验收措施的落实情况。</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（6）组织项目的科研工作，推广应用新工艺、新技术，努</w:t>
      </w:r>
      <w:r>
        <w:rPr>
          <w:rFonts w:ascii="仿宋_GB2312" w:eastAsia="仿宋_GB2312" w:hint="eastAsia"/>
          <w:sz w:val="30"/>
          <w:szCs w:val="30"/>
        </w:rPr>
        <w:lastRenderedPageBreak/>
        <w:t>力提高施工工艺水平和操作技能。</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7）严格进行项目工程的施工技术和质量管理，并对其工作质量负责；组织编制和实施项目工程质量计划，实施项目的施工过程控制。定期组织召开质量分析会，检查质量体系运行情况，及时研究处理质量活动中的重大技术问题。对质量持有否决权。定期组织项目工程质量检查评比。</w:t>
      </w:r>
    </w:p>
    <w:p w:rsidR="00927743" w:rsidRDefault="00927743" w:rsidP="00927743"/>
    <w:p w:rsidR="00927743" w:rsidRDefault="00927743" w:rsidP="00927743"/>
    <w:p w:rsidR="00927743" w:rsidRDefault="00927743" w:rsidP="00927743">
      <w:pPr>
        <w:pStyle w:val="4"/>
        <w:ind w:right="400"/>
      </w:pPr>
      <w:bookmarkStart w:id="27" w:name="_Toc71946327"/>
      <w:r>
        <w:rPr>
          <w:rFonts w:hint="eastAsia"/>
        </w:rPr>
        <w:t>三、综合办公室主要职责</w:t>
      </w:r>
      <w:bookmarkEnd w:id="27"/>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（1）协调各部门之间的工作，负责项目</w:t>
      </w:r>
      <w:proofErr w:type="gramStart"/>
      <w:r>
        <w:rPr>
          <w:rFonts w:ascii="仿宋_GB2312" w:eastAsia="仿宋_GB2312" w:hint="eastAsia"/>
          <w:sz w:val="30"/>
          <w:szCs w:val="30"/>
        </w:rPr>
        <w:t>部文件</w:t>
      </w:r>
      <w:proofErr w:type="gramEnd"/>
      <w:r>
        <w:rPr>
          <w:rFonts w:ascii="仿宋_GB2312" w:eastAsia="仿宋_GB2312" w:hint="eastAsia"/>
          <w:sz w:val="30"/>
          <w:szCs w:val="30"/>
        </w:rPr>
        <w:t>的编号、登记、标识、发放、回收管理和档案管理。</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（2）综合协调、检查和督促项目部各部室的管理工作及规章制度的贯彻执行情况，协调各部门之间的关系。</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（3）负责协调对外关系、对外事务性接待与联络，内部后勤供应、生活管理，施工作业人员的培训教育、学习及文体娱乐等工作。</w:t>
      </w:r>
    </w:p>
    <w:p w:rsidR="00927743" w:rsidRDefault="00927743" w:rsidP="00927743"/>
    <w:p w:rsidR="00927743" w:rsidRDefault="00927743" w:rsidP="00927743"/>
    <w:p w:rsidR="00927743" w:rsidRDefault="00927743" w:rsidP="00927743">
      <w:pPr>
        <w:pStyle w:val="4"/>
        <w:ind w:right="400"/>
      </w:pPr>
      <w:bookmarkStart w:id="28" w:name="_Toc71946328"/>
      <w:r>
        <w:rPr>
          <w:rFonts w:hint="eastAsia"/>
        </w:rPr>
        <w:t>四、工程部技术室主要职责</w:t>
      </w:r>
      <w:bookmarkEnd w:id="28"/>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（1）负责整个施工的技术管理和科研工作，编制实施性施工组织设计，</w:t>
      </w:r>
      <w:proofErr w:type="gramStart"/>
      <w:r>
        <w:rPr>
          <w:rFonts w:ascii="仿宋_GB2312" w:eastAsia="仿宋_GB2312" w:hint="eastAsia"/>
          <w:sz w:val="30"/>
          <w:szCs w:val="30"/>
        </w:rPr>
        <w:t>作出</w:t>
      </w:r>
      <w:proofErr w:type="gramEnd"/>
      <w:r>
        <w:rPr>
          <w:rFonts w:ascii="仿宋_GB2312" w:eastAsia="仿宋_GB2312" w:hint="eastAsia"/>
          <w:sz w:val="30"/>
          <w:szCs w:val="30"/>
        </w:rPr>
        <w:t>施工总体安排，确定具体施工方案。</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lastRenderedPageBreak/>
        <w:t>（2）负责施工计划的执行和协调，负责调度及施工技术问题的处理，积极推广应用新材料、新技术、新结构和新工艺，努力提高施工工艺水平和操作技能。</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（3）负责变更设计以及施工技术管理，负责工程竣工资料的收集、整理、归档、贮存和保管。</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（4）负责施工过程、工序质量控制的技术管理，参加事故的调查、分析工作，编制重大质量事故和不合格产品的处理方案。</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（5）负责提供审核产品标准，负责测量、试验仪器设备的使用管理工作。</w:t>
      </w:r>
    </w:p>
    <w:p w:rsidR="00927743" w:rsidRDefault="00927743" w:rsidP="00927743"/>
    <w:p w:rsidR="00927743" w:rsidRDefault="00927743" w:rsidP="00927743"/>
    <w:p w:rsidR="00927743" w:rsidRDefault="00927743" w:rsidP="00927743">
      <w:pPr>
        <w:pStyle w:val="4"/>
        <w:ind w:right="400"/>
      </w:pPr>
      <w:bookmarkStart w:id="29" w:name="_Toc71946329"/>
      <w:r>
        <w:rPr>
          <w:rFonts w:hint="eastAsia"/>
        </w:rPr>
        <w:t>五、工程</w:t>
      </w:r>
      <w:proofErr w:type="gramStart"/>
      <w:r>
        <w:rPr>
          <w:rFonts w:hint="eastAsia"/>
        </w:rPr>
        <w:t>部安质室</w:t>
      </w:r>
      <w:proofErr w:type="gramEnd"/>
      <w:r>
        <w:rPr>
          <w:rFonts w:hint="eastAsia"/>
        </w:rPr>
        <w:t>主要职责</w:t>
      </w:r>
      <w:bookmarkEnd w:id="29"/>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（1）负责整个承包工程的质量安全工作，建立健全安全质量保证体系，制定安全质量管理办法，落实质量安全目标。</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（2）开展全面质量管理工作，编制和实施项目工程质量计划，实施工程施工全过程的质量控制。</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（3）办理对分项、分部、单位工程的质量检查、签证、评定工作。</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（4）定期组织质量分析会，检查质量体系运行情况，及时研究处理质量活动中的重大技术问题。组织项目工程质量检</w:t>
      </w:r>
      <w:r>
        <w:rPr>
          <w:rFonts w:ascii="仿宋_GB2312" w:eastAsia="仿宋_GB2312" w:hint="eastAsia"/>
          <w:sz w:val="30"/>
          <w:szCs w:val="30"/>
        </w:rPr>
        <w:lastRenderedPageBreak/>
        <w:t>查，对质量持有否决权。</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（5）做好工程的安全生产，制定安全计划，建立施工安全制度措施，检查和监督安全系统运行情况。负责文明施工和环境保护工作。</w:t>
      </w:r>
    </w:p>
    <w:p w:rsidR="00927743" w:rsidRDefault="00927743" w:rsidP="00927743"/>
    <w:p w:rsidR="00927743" w:rsidRDefault="00927743" w:rsidP="00927743"/>
    <w:p w:rsidR="00927743" w:rsidRDefault="00927743" w:rsidP="00927743">
      <w:pPr>
        <w:pStyle w:val="4"/>
        <w:ind w:right="400"/>
      </w:pPr>
      <w:bookmarkStart w:id="30" w:name="_Toc71946330"/>
      <w:r>
        <w:rPr>
          <w:rFonts w:hint="eastAsia"/>
        </w:rPr>
        <w:t>六、计财部主要职责</w:t>
      </w:r>
      <w:bookmarkEnd w:id="30"/>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（1）编制审核施工预算、施工计划、负责工程成本控制、财务管理工作。</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（2）制定财务管理规章制度，负责对内外工程的合同管理，进行工程计价和工程结算工作。</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（3）严格控制工程成本，千方百计降低工程造价。</w:t>
      </w:r>
    </w:p>
    <w:p w:rsidR="00927743" w:rsidRDefault="00927743" w:rsidP="00927743"/>
    <w:p w:rsidR="00927743" w:rsidRDefault="00927743" w:rsidP="00927743"/>
    <w:p w:rsidR="00927743" w:rsidRDefault="00927743" w:rsidP="00927743">
      <w:pPr>
        <w:pStyle w:val="4"/>
        <w:ind w:right="400"/>
      </w:pPr>
      <w:bookmarkStart w:id="31" w:name="_Toc71946331"/>
      <w:r>
        <w:rPr>
          <w:rFonts w:hint="eastAsia"/>
        </w:rPr>
        <w:t>七、机运物资部职责</w:t>
      </w:r>
      <w:bookmarkEnd w:id="31"/>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（1）负责贯彻执行国家行业和上级颁布的设备管理规定，制定项目的设备管理办法，并监督各单位贯彻执行，为施工全过程提供设备保障。建立健全设备维修保养制度，保证设备的完好率，提高设备检修能力。</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t>（2）负责对主要施工设备的调研和评价，负责对工程所需物资的采购、储备、供应工作。</w:t>
      </w:r>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r>
        <w:rPr>
          <w:rFonts w:ascii="仿宋_GB2312" w:eastAsia="仿宋_GB2312" w:hint="eastAsia"/>
          <w:sz w:val="30"/>
          <w:szCs w:val="30"/>
        </w:rPr>
        <w:lastRenderedPageBreak/>
        <w:t>（3）负责本工程的材料及设备运输工作，确保本工程的物资、设备运输渠道畅通。</w:t>
      </w:r>
    </w:p>
    <w:p w:rsidR="00927743" w:rsidRDefault="00927743" w:rsidP="00927743"/>
    <w:p w:rsidR="00927743" w:rsidRDefault="00927743" w:rsidP="00927743"/>
    <w:p w:rsidR="00927743" w:rsidRDefault="00927743" w:rsidP="00927743">
      <w:pPr>
        <w:pStyle w:val="30"/>
      </w:pPr>
      <w:bookmarkStart w:id="32" w:name="_Toc71946332"/>
      <w:r>
        <w:rPr>
          <w:rFonts w:hint="eastAsia"/>
        </w:rPr>
        <w:t>第四节</w:t>
      </w:r>
      <w:r>
        <w:rPr>
          <w:rFonts w:hint="eastAsia"/>
        </w:rPr>
        <w:t xml:space="preserve"> </w:t>
      </w:r>
      <w:r>
        <w:rPr>
          <w:rFonts w:hint="eastAsia"/>
        </w:rPr>
        <w:t>项目班子成员情况</w:t>
      </w:r>
      <w:bookmarkEnd w:id="32"/>
    </w:p>
    <w:p w:rsidR="00927743" w:rsidRDefault="00927743" w:rsidP="00927743">
      <w:pPr>
        <w:autoSpaceDE w:val="0"/>
        <w:autoSpaceDN w:val="0"/>
        <w:adjustRightInd w:val="0"/>
        <w:snapToGrid w:val="0"/>
        <w:spacing w:line="620" w:lineRule="exact"/>
        <w:ind w:left="600"/>
        <w:rPr>
          <w:rFonts w:ascii="仿宋_GB2312" w:eastAsia="仿宋_GB2312"/>
          <w:sz w:val="30"/>
          <w:szCs w:val="30"/>
        </w:rPr>
      </w:pPr>
      <w:proofErr w:type="gramStart"/>
      <w:r>
        <w:rPr>
          <w:rFonts w:ascii="仿宋_GB2312" w:eastAsia="仿宋_GB2312" w:hint="eastAsia"/>
          <w:sz w:val="30"/>
          <w:szCs w:val="30"/>
        </w:rPr>
        <w:t>见项目</w:t>
      </w:r>
      <w:proofErr w:type="gramEnd"/>
      <w:r>
        <w:rPr>
          <w:rFonts w:ascii="仿宋_GB2312" w:eastAsia="仿宋_GB2312" w:hint="eastAsia"/>
          <w:sz w:val="30"/>
          <w:szCs w:val="30"/>
        </w:rPr>
        <w:t>主要施工人员一览表。</w:t>
      </w:r>
    </w:p>
    <w:p w:rsidR="00927743" w:rsidRDefault="00927743" w:rsidP="00927743"/>
    <w:p w:rsidR="00927743" w:rsidRDefault="00927743" w:rsidP="00927743"/>
    <w:p w:rsidR="00927743" w:rsidRDefault="00927743" w:rsidP="00927743">
      <w:pPr>
        <w:pStyle w:val="21"/>
      </w:pPr>
      <w:bookmarkStart w:id="33" w:name="_Toc71946333"/>
      <w:r>
        <w:rPr>
          <w:rFonts w:hint="eastAsia"/>
        </w:rPr>
        <w:t>第五章</w:t>
      </w:r>
      <w:r>
        <w:rPr>
          <w:rFonts w:hint="eastAsia"/>
        </w:rPr>
        <w:t xml:space="preserve"> </w:t>
      </w:r>
      <w:r>
        <w:rPr>
          <w:rFonts w:hint="eastAsia"/>
        </w:rPr>
        <w:t>施工准备和临时工程安排</w:t>
      </w:r>
      <w:bookmarkEnd w:id="33"/>
    </w:p>
    <w:p w:rsidR="00927743" w:rsidRDefault="00927743" w:rsidP="00927743">
      <w:pPr>
        <w:pStyle w:val="30"/>
      </w:pPr>
      <w:bookmarkStart w:id="34" w:name="_Toc71946334"/>
      <w:r>
        <w:rPr>
          <w:rFonts w:hint="eastAsia"/>
        </w:rPr>
        <w:t>第一节</w:t>
      </w:r>
      <w:r>
        <w:rPr>
          <w:rFonts w:hint="eastAsia"/>
        </w:rPr>
        <w:t xml:space="preserve"> </w:t>
      </w:r>
      <w:r>
        <w:rPr>
          <w:rFonts w:hint="eastAsia"/>
        </w:rPr>
        <w:t>施工准备</w:t>
      </w:r>
      <w:bookmarkEnd w:id="34"/>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1.合同签订后根据建设单位的要求和施工计划安排，迅速组织施工人员和机械设备有计划、有步骤进场定点，及早形成生产能力。同时抓紧各种临时道路、场地平整、临时房屋的修建，生产生活用水、用电的布置，边安家、边准备，做到进场快、安家快、开工快。</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2.搞好施工图纸和技术文件的复审及技术资料的准备，全面熟悉核对设计文件，充分了解设计意图，核对地形及地质资料，组织</w:t>
      </w:r>
    </w:p>
    <w:p w:rsidR="00927743" w:rsidRDefault="00927743" w:rsidP="00927743">
      <w:pPr>
        <w:jc w:val="center"/>
        <w:rPr>
          <w:rFonts w:eastAsia="仿宋_GB2312"/>
          <w:b/>
          <w:bCs/>
          <w:sz w:val="44"/>
        </w:rPr>
      </w:pPr>
      <w:r>
        <w:rPr>
          <w:rFonts w:eastAsia="仿宋_GB2312" w:hint="eastAsia"/>
          <w:b/>
          <w:bCs/>
          <w:sz w:val="44"/>
        </w:rPr>
        <w:t>项目施工主要人员一览表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875"/>
        <w:gridCol w:w="610"/>
        <w:gridCol w:w="1491"/>
        <w:gridCol w:w="1133"/>
        <w:gridCol w:w="1353"/>
        <w:gridCol w:w="1886"/>
        <w:gridCol w:w="1066"/>
      </w:tblGrid>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姓名</w:t>
            </w: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年龄</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职称</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专业</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现职</w:t>
            </w: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拟在本合同工</w:t>
            </w:r>
            <w:proofErr w:type="gramStart"/>
            <w:r>
              <w:rPr>
                <w:rFonts w:ascii="仿宋_GB2312" w:eastAsia="仿宋_GB2312" w:hint="eastAsia"/>
              </w:rPr>
              <w:t>程担任</w:t>
            </w:r>
            <w:proofErr w:type="gramEnd"/>
            <w:r>
              <w:rPr>
                <w:rFonts w:ascii="仿宋_GB2312" w:eastAsia="仿宋_GB2312" w:hint="eastAsia"/>
              </w:rPr>
              <w:t>职务</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从事类似工作年限</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40</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高级工程师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铁路桥梁</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集团公司</w:t>
            </w:r>
          </w:p>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副总工</w:t>
            </w: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项目经理</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17</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37</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高级工程师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铁路桥梁</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项目总工</w:t>
            </w:r>
          </w:p>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兼副经理</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15</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38</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高级工程师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桥梁工程</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spacing w:val="-20"/>
              </w:rPr>
            </w:pPr>
            <w:r>
              <w:rPr>
                <w:rFonts w:ascii="仿宋_GB2312" w:eastAsia="仿宋_GB2312" w:hint="eastAsia"/>
                <w:spacing w:val="-20"/>
              </w:rPr>
              <w:t>计划统计负责人</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13</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34</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会计师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工程管理</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财务负责人</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11</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44</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工民建</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质检工程师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16</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32</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桥梁工程</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桥梁工程师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10</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36</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高级工程师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工民建</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测量工程师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14</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45</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建筑材料</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试验工程师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15</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38</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高级工程师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工程机械</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机械工程师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15</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36</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铁道工程</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计量工程师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10</w:t>
            </w:r>
          </w:p>
        </w:tc>
      </w:tr>
      <w:tr w:rsidR="00927743" w:rsidTr="00A43B49">
        <w:trPr>
          <w:trHeight w:hRule="exact" w:val="1021"/>
        </w:trPr>
        <w:tc>
          <w:tcPr>
            <w:tcW w:w="875" w:type="dxa"/>
            <w:vAlign w:val="center"/>
          </w:tcPr>
          <w:p w:rsidR="00927743" w:rsidRDefault="00927743" w:rsidP="00927743">
            <w:pPr>
              <w:adjustRightInd w:val="0"/>
              <w:snapToGrid w:val="0"/>
              <w:ind w:left="-100" w:rightChars="-50" w:right="-140"/>
              <w:jc w:val="center"/>
              <w:rPr>
                <w:rFonts w:ascii="仿宋_GB2312" w:eastAsia="仿宋_GB2312"/>
              </w:rPr>
            </w:pPr>
          </w:p>
        </w:tc>
        <w:tc>
          <w:tcPr>
            <w:tcW w:w="610"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30</w:t>
            </w:r>
          </w:p>
        </w:tc>
        <w:tc>
          <w:tcPr>
            <w:tcW w:w="1491"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工程师</w:t>
            </w:r>
          </w:p>
        </w:tc>
        <w:tc>
          <w:tcPr>
            <w:tcW w:w="1133"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工民建</w:t>
            </w:r>
          </w:p>
        </w:tc>
        <w:tc>
          <w:tcPr>
            <w:tcW w:w="1353" w:type="dxa"/>
            <w:vAlign w:val="center"/>
          </w:tcPr>
          <w:p w:rsidR="00927743" w:rsidRDefault="00927743" w:rsidP="00927743">
            <w:pPr>
              <w:adjustRightInd w:val="0"/>
              <w:snapToGrid w:val="0"/>
              <w:ind w:left="-100" w:rightChars="-50" w:right="-140"/>
              <w:jc w:val="center"/>
              <w:rPr>
                <w:rFonts w:ascii="仿宋_GB2312" w:eastAsia="仿宋_GB2312"/>
              </w:rPr>
            </w:pPr>
          </w:p>
        </w:tc>
        <w:tc>
          <w:tcPr>
            <w:tcW w:w="188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内业工程师</w:t>
            </w:r>
          </w:p>
        </w:tc>
        <w:tc>
          <w:tcPr>
            <w:tcW w:w="1066" w:type="dxa"/>
            <w:vAlign w:val="center"/>
          </w:tcPr>
          <w:p w:rsidR="00927743" w:rsidRDefault="00927743" w:rsidP="00927743">
            <w:pPr>
              <w:adjustRightInd w:val="0"/>
              <w:snapToGrid w:val="0"/>
              <w:ind w:left="-100" w:rightChars="-50" w:right="-140"/>
              <w:jc w:val="center"/>
              <w:rPr>
                <w:rFonts w:ascii="仿宋_GB2312" w:eastAsia="仿宋_GB2312"/>
              </w:rPr>
            </w:pPr>
            <w:r>
              <w:rPr>
                <w:rFonts w:ascii="仿宋_GB2312" w:eastAsia="仿宋_GB2312" w:hint="eastAsia"/>
              </w:rPr>
              <w:t>9</w:t>
            </w:r>
          </w:p>
        </w:tc>
      </w:tr>
    </w:tbl>
    <w:p w:rsidR="00927743" w:rsidRDefault="00927743" w:rsidP="00927743">
      <w:pPr>
        <w:jc w:val="center"/>
        <w:rPr>
          <w:rFonts w:eastAsia="仿宋_GB2312"/>
          <w:sz w:val="30"/>
        </w:rPr>
      </w:pPr>
    </w:p>
    <w:p w:rsidR="00927743" w:rsidRDefault="00927743" w:rsidP="00927743">
      <w:pPr>
        <w:adjustRightInd w:val="0"/>
        <w:snapToGrid w:val="0"/>
        <w:spacing w:line="600" w:lineRule="exact"/>
        <w:rPr>
          <w:rFonts w:ascii="仿宋_GB2312" w:eastAsia="仿宋_GB2312"/>
          <w:sz w:val="30"/>
        </w:rPr>
      </w:pPr>
      <w:r>
        <w:rPr>
          <w:rFonts w:ascii="仿宋_GB2312" w:eastAsia="仿宋_GB2312" w:hint="eastAsia"/>
          <w:sz w:val="30"/>
        </w:rPr>
        <w:t>本标段的现场调查，在此基础上分工点认真编写实施性施工组织设计，制定具体施工方案。</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3.组织技术人员搞好线路的交接桩和复测工作，对线路中线、高程要进行贯通闭合。根据施工需要，增设水准点桩、导线控制桩、加密中心桩，在此基础上根据施工安排做好桥梁施工放样工作及控制桩的护桩测设。</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4.组建与工程规模相适应的工地试验室，试验人员持证上岗，完善各种检测手段，配备数量、精度满足要求的测试仪器和检测设备；所有检测仪器、仪表、计量用具都必须在开工前经有关部门标定，同时申报工地试验室的临时资质。组织试验人员做好各种材料的取样、试验工作和混凝土、砂浆、级配料的配合比的选配工作。</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 xml:space="preserve"> 5.落实各种施工用材料的供应渠道及材料进场的运输方法、道路，保证各种用料按时保质，有计划的供应，做到不积压、</w:t>
      </w:r>
      <w:proofErr w:type="gramStart"/>
      <w:r>
        <w:rPr>
          <w:rFonts w:ascii="仿宋_GB2312" w:eastAsia="仿宋_GB2312" w:hint="eastAsia"/>
          <w:sz w:val="30"/>
        </w:rPr>
        <w:t>不</w:t>
      </w:r>
      <w:proofErr w:type="gramEnd"/>
      <w:r>
        <w:rPr>
          <w:rFonts w:ascii="仿宋_GB2312" w:eastAsia="仿宋_GB2312" w:hint="eastAsia"/>
          <w:sz w:val="30"/>
        </w:rPr>
        <w:t>短缺。</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6.针对本标段特点，做好职工上岗前的安全、技术再培训工作，进一步提高职工安全、质量意识。</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7.根据建设单位委托办理有关征地拆迁工作。</w:t>
      </w:r>
    </w:p>
    <w:p w:rsidR="00927743" w:rsidRDefault="00927743" w:rsidP="00927743"/>
    <w:p w:rsidR="00927743" w:rsidRDefault="00927743" w:rsidP="00927743"/>
    <w:p w:rsidR="00927743" w:rsidRDefault="00927743" w:rsidP="00927743">
      <w:pPr>
        <w:pStyle w:val="30"/>
      </w:pPr>
      <w:bookmarkStart w:id="35" w:name="_Toc71946335"/>
      <w:r>
        <w:rPr>
          <w:rFonts w:hint="eastAsia"/>
        </w:rPr>
        <w:t>第二节</w:t>
      </w:r>
      <w:r>
        <w:rPr>
          <w:rFonts w:hint="eastAsia"/>
        </w:rPr>
        <w:t xml:space="preserve"> </w:t>
      </w:r>
      <w:r>
        <w:t>临时工程安排</w:t>
      </w:r>
      <w:bookmarkEnd w:id="35"/>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临时工程设置在遵循设计、满足施工需要的前提下，必须注重环保，主要符合如下原则：</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1.临时设施统一规划、合理布置，以满足施工生产为中心，并尽量利用当地资源、减少临时占地；</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2.由于本项目占用部分农田，公路占地和施工取地将对地表植物造成破坏。在施工驻地的选择和施工后期应及时将被取土地复垦，同时加强沿线路基边坡绿化，使沿线进景观协调。</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t>3</w:t>
      </w:r>
      <w:r>
        <w:rPr>
          <w:rFonts w:ascii="仿宋_GB2312" w:eastAsia="仿宋_GB2312" w:hint="eastAsia"/>
          <w:sz w:val="30"/>
        </w:rPr>
        <w:t>.合理安排重型机械施工时间，运输砂、石料、沥青等建筑材料的车辆应采取相应的遮盖措施。采用粉煤灰、石灰、水泥做稳定基层时，在材料的运输、拌和、储存中均应采取防尘措施</w:t>
      </w:r>
      <w:r>
        <w:rPr>
          <w:rFonts w:ascii="仿宋_GB2312" w:eastAsia="仿宋_GB2312"/>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t>4</w:t>
      </w:r>
      <w:r>
        <w:rPr>
          <w:rFonts w:ascii="仿宋_GB2312" w:eastAsia="仿宋_GB2312" w:hint="eastAsia"/>
          <w:sz w:val="30"/>
        </w:rPr>
        <w:t>.营地必须建立完善排水系统，生活污水经必要的处理后方能排入就近的河渠中，同时营地进行必要的绿化。</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临时工程安排情况如下：</w:t>
      </w:r>
    </w:p>
    <w:p w:rsidR="00927743" w:rsidRDefault="00927743" w:rsidP="00927743"/>
    <w:p w:rsidR="00927743" w:rsidRDefault="00927743" w:rsidP="00927743"/>
    <w:p w:rsidR="00927743" w:rsidRDefault="00927743" w:rsidP="00927743">
      <w:pPr>
        <w:pStyle w:val="4"/>
        <w:ind w:right="400"/>
      </w:pPr>
      <w:bookmarkStart w:id="36" w:name="_Toc71946336"/>
      <w:r>
        <w:rPr>
          <w:rFonts w:hint="eastAsia"/>
        </w:rPr>
        <w:t>一、</w:t>
      </w:r>
      <w:r>
        <w:rPr>
          <w:rFonts w:hint="eastAsia"/>
        </w:rPr>
        <w:t>1.</w:t>
      </w:r>
      <w:r>
        <w:rPr>
          <w:rFonts w:hint="eastAsia"/>
        </w:rPr>
        <w:t>临时房屋</w:t>
      </w:r>
      <w:bookmarkEnd w:id="36"/>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（1）项目经理部采取租用当地的闲置民房来解决住房问题。</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（2）各施工队驻地住房搭设活动板房，食堂和料库临时搭建砖混结构的房屋。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（3）加工棚</w:t>
      </w:r>
      <w:proofErr w:type="gramStart"/>
      <w:r>
        <w:rPr>
          <w:rFonts w:ascii="仿宋_GB2312" w:eastAsia="仿宋_GB2312" w:hint="eastAsia"/>
          <w:sz w:val="30"/>
        </w:rPr>
        <w:t>利用杆木和</w:t>
      </w:r>
      <w:proofErr w:type="gramEnd"/>
      <w:r>
        <w:rPr>
          <w:rFonts w:ascii="仿宋_GB2312" w:eastAsia="仿宋_GB2312" w:hint="eastAsia"/>
          <w:sz w:val="30"/>
        </w:rPr>
        <w:t>小型钢构件搭设并进行简易围护。</w:t>
      </w:r>
    </w:p>
    <w:p w:rsidR="00927743" w:rsidRDefault="00927743" w:rsidP="00927743"/>
    <w:p w:rsidR="00927743" w:rsidRDefault="00927743" w:rsidP="00927743"/>
    <w:p w:rsidR="00927743" w:rsidRDefault="00927743" w:rsidP="00927743">
      <w:pPr>
        <w:pStyle w:val="4"/>
        <w:ind w:right="400"/>
      </w:pPr>
      <w:bookmarkStart w:id="37" w:name="_Toc71946337"/>
      <w:r>
        <w:rPr>
          <w:rFonts w:hint="eastAsia"/>
        </w:rPr>
        <w:lastRenderedPageBreak/>
        <w:t>二、</w:t>
      </w:r>
      <w:r>
        <w:rPr>
          <w:rFonts w:hint="eastAsia"/>
        </w:rPr>
        <w:t>2.</w:t>
      </w:r>
      <w:r>
        <w:rPr>
          <w:rFonts w:hint="eastAsia"/>
        </w:rPr>
        <w:t>水电供应</w:t>
      </w:r>
      <w:bookmarkEnd w:id="37"/>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生活用水及施工用水采用自来水并修建蓄水池供应。</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施工用电，从附近工厂的高压线引入，工地安设容量足够的变压器，以满足施工生产需要，同时自备数量充足的发电机以作备用。</w:t>
      </w:r>
    </w:p>
    <w:p w:rsidR="00927743" w:rsidRDefault="00927743" w:rsidP="00927743"/>
    <w:p w:rsidR="00927743" w:rsidRDefault="00927743" w:rsidP="00927743"/>
    <w:p w:rsidR="00927743" w:rsidRDefault="00927743" w:rsidP="00927743">
      <w:pPr>
        <w:pStyle w:val="4"/>
        <w:ind w:right="400"/>
      </w:pPr>
      <w:bookmarkStart w:id="38" w:name="_Toc71946338"/>
      <w:r>
        <w:rPr>
          <w:rFonts w:hint="eastAsia"/>
        </w:rPr>
        <w:t>三、</w:t>
      </w:r>
      <w:r>
        <w:rPr>
          <w:rFonts w:hint="eastAsia"/>
        </w:rPr>
        <w:t>3.</w:t>
      </w:r>
      <w:r>
        <w:rPr>
          <w:rFonts w:hint="eastAsia"/>
        </w:rPr>
        <w:t>施工便道</w:t>
      </w:r>
      <w:bookmarkEnd w:id="38"/>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利用既有公路作为主干道，在正线路基范围利用基层进行必要的整修，通往各施工队驻地和主要工点的便道据此引入，主要工点在便道引入后，再向两端沿桥梁前进方向进行纵向贯通。</w:t>
      </w:r>
    </w:p>
    <w:p w:rsidR="00927743" w:rsidRDefault="00927743" w:rsidP="00927743"/>
    <w:p w:rsidR="00927743" w:rsidRDefault="00927743" w:rsidP="00927743"/>
    <w:p w:rsidR="00927743" w:rsidRDefault="00927743" w:rsidP="00927743">
      <w:pPr>
        <w:pStyle w:val="4"/>
        <w:ind w:right="400"/>
      </w:pPr>
      <w:bookmarkStart w:id="39" w:name="_Toc71946339"/>
      <w:r>
        <w:rPr>
          <w:rFonts w:hint="eastAsia"/>
        </w:rPr>
        <w:t>四、</w:t>
      </w:r>
      <w:r>
        <w:rPr>
          <w:rFonts w:hint="eastAsia"/>
        </w:rPr>
        <w:t>4.</w:t>
      </w:r>
      <w:r>
        <w:rPr>
          <w:rFonts w:hint="eastAsia"/>
        </w:rPr>
        <w:t>临时通讯</w:t>
      </w:r>
      <w:bookmarkEnd w:id="39"/>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项目经理部和各施工队将安设程控电话，并配备必要数量的手机以便于及时对外联系；同时整个施工现场设置无线对讲系统，配置一定数量的对讲机，确保通讯及时、畅通。</w:t>
      </w:r>
    </w:p>
    <w:p w:rsidR="00927743" w:rsidRDefault="00927743" w:rsidP="00927743"/>
    <w:p w:rsidR="00927743" w:rsidRDefault="00927743" w:rsidP="00927743"/>
    <w:p w:rsidR="00927743" w:rsidRDefault="00927743" w:rsidP="00927743">
      <w:pPr>
        <w:pStyle w:val="4"/>
        <w:ind w:right="400"/>
      </w:pPr>
      <w:bookmarkStart w:id="40" w:name="_Toc71946340"/>
      <w:r>
        <w:rPr>
          <w:rFonts w:hint="eastAsia"/>
        </w:rPr>
        <w:t>五、</w:t>
      </w:r>
      <w:r>
        <w:rPr>
          <w:rFonts w:hint="eastAsia"/>
        </w:rPr>
        <w:t>5.</w:t>
      </w:r>
      <w:r>
        <w:rPr>
          <w:rFonts w:hint="eastAsia"/>
        </w:rPr>
        <w:t>桥梁预制厂</w:t>
      </w:r>
      <w:bookmarkEnd w:id="40"/>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本工程大桥采用</w:t>
      </w:r>
      <w:r>
        <w:rPr>
          <w:rFonts w:ascii="仿宋_GB2312" w:eastAsia="仿宋_GB2312" w:hint="eastAsia"/>
          <w:sz w:val="30"/>
          <w:szCs w:val="30"/>
        </w:rPr>
        <w:t>为</w:t>
      </w:r>
      <w:r>
        <w:rPr>
          <w:rFonts w:ascii="仿宋_GB2312" w:eastAsia="仿宋_GB2312"/>
          <w:sz w:val="30"/>
          <w:szCs w:val="30"/>
        </w:rPr>
        <w:t>10</w:t>
      </w:r>
      <w:r>
        <w:rPr>
          <w:rFonts w:ascii="仿宋_GB2312" w:eastAsia="仿宋_GB2312" w:hint="eastAsia"/>
          <w:sz w:val="30"/>
          <w:szCs w:val="30"/>
        </w:rPr>
        <w:t>孔</w:t>
      </w:r>
      <w:r>
        <w:rPr>
          <w:rFonts w:ascii="仿宋_GB2312" w:eastAsia="仿宋_GB2312"/>
          <w:sz w:val="30"/>
          <w:szCs w:val="30"/>
        </w:rPr>
        <w:t>30m</w:t>
      </w:r>
      <w:r>
        <w:rPr>
          <w:rFonts w:eastAsia="仿宋_GB2312" w:hint="eastAsia"/>
          <w:sz w:val="30"/>
          <w:szCs w:val="30"/>
        </w:rPr>
        <w:t>和</w:t>
      </w:r>
      <w:r>
        <w:rPr>
          <w:rFonts w:eastAsia="仿宋_GB2312"/>
          <w:sz w:val="30"/>
          <w:szCs w:val="30"/>
        </w:rPr>
        <w:t>5</w:t>
      </w:r>
      <w:r>
        <w:rPr>
          <w:rFonts w:eastAsia="仿宋_GB2312" w:hint="eastAsia"/>
          <w:sz w:val="30"/>
          <w:szCs w:val="30"/>
        </w:rPr>
        <w:t>孔</w:t>
      </w:r>
      <w:r>
        <w:rPr>
          <w:rFonts w:eastAsia="仿宋_GB2312"/>
          <w:sz w:val="30"/>
          <w:szCs w:val="30"/>
        </w:rPr>
        <w:t>40m</w:t>
      </w:r>
      <w:r>
        <w:rPr>
          <w:rFonts w:ascii="仿宋_GB2312" w:eastAsia="仿宋_GB2312" w:hint="eastAsia"/>
          <w:sz w:val="30"/>
          <w:szCs w:val="30"/>
        </w:rPr>
        <w:t>装配式后张法预应</w:t>
      </w:r>
      <w:r>
        <w:rPr>
          <w:rFonts w:ascii="仿宋_GB2312" w:eastAsia="仿宋_GB2312" w:hint="eastAsia"/>
          <w:sz w:val="30"/>
          <w:szCs w:val="30"/>
        </w:rPr>
        <w:lastRenderedPageBreak/>
        <w:t>力混凝土I型组合梁</w:t>
      </w:r>
      <w:r>
        <w:rPr>
          <w:rFonts w:ascii="仿宋_GB2312" w:eastAsia="仿宋_GB2312" w:hint="eastAsia"/>
          <w:sz w:val="30"/>
        </w:rPr>
        <w:t>结构及</w:t>
      </w:r>
      <w:r>
        <w:rPr>
          <w:rFonts w:eastAsia="仿宋_GB2312"/>
          <w:sz w:val="30"/>
        </w:rPr>
        <w:t>1</w:t>
      </w:r>
      <w:r>
        <w:rPr>
          <w:rFonts w:eastAsia="仿宋_GB2312" w:hint="eastAsia"/>
          <w:sz w:val="30"/>
        </w:rPr>
        <w:t>孔</w:t>
      </w:r>
      <w:r>
        <w:rPr>
          <w:rFonts w:eastAsia="仿宋_GB2312"/>
          <w:sz w:val="30"/>
        </w:rPr>
        <w:t>50m</w:t>
      </w:r>
      <w:r>
        <w:rPr>
          <w:rFonts w:eastAsia="仿宋_GB2312" w:hint="eastAsia"/>
          <w:sz w:val="30"/>
        </w:rPr>
        <w:t>后张法预应力混凝土</w:t>
      </w:r>
      <w:r>
        <w:rPr>
          <w:rFonts w:eastAsia="仿宋_GB2312" w:hint="eastAsia"/>
          <w:sz w:val="30"/>
        </w:rPr>
        <w:t>T</w:t>
      </w:r>
      <w:r>
        <w:rPr>
          <w:rFonts w:eastAsia="仿宋_GB2312" w:hint="eastAsia"/>
          <w:sz w:val="30"/>
        </w:rPr>
        <w:t>梁结构</w:t>
      </w:r>
      <w:r>
        <w:rPr>
          <w:rFonts w:ascii="仿宋_GB2312" w:eastAsia="仿宋_GB2312" w:hint="eastAsia"/>
          <w:sz w:val="30"/>
        </w:rPr>
        <w:t>，在起点桥台后××路基上建厂集中预制。</w:t>
      </w:r>
    </w:p>
    <w:p w:rsidR="00927743" w:rsidRDefault="00927743" w:rsidP="00927743"/>
    <w:p w:rsidR="00927743" w:rsidRDefault="00927743" w:rsidP="00927743"/>
    <w:p w:rsidR="00927743" w:rsidRDefault="00927743" w:rsidP="00927743">
      <w:pPr>
        <w:pStyle w:val="4"/>
        <w:ind w:right="400"/>
      </w:pPr>
      <w:bookmarkStart w:id="41" w:name="_Toc71946341"/>
      <w:r>
        <w:rPr>
          <w:rFonts w:hint="eastAsia"/>
        </w:rPr>
        <w:t>六、</w:t>
      </w:r>
      <w:r>
        <w:rPr>
          <w:rFonts w:hint="eastAsia"/>
        </w:rPr>
        <w:t>6.</w:t>
      </w:r>
      <w:r>
        <w:rPr>
          <w:rFonts w:hint="eastAsia"/>
        </w:rPr>
        <w:t>混凝土拌合站</w:t>
      </w:r>
      <w:bookmarkEnd w:id="41"/>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全桥设2个拌合站，其中在307国道附近河滩上</w:t>
      </w:r>
      <w:proofErr w:type="gramStart"/>
      <w:r>
        <w:rPr>
          <w:rFonts w:ascii="仿宋_GB2312" w:eastAsia="仿宋_GB2312" w:hint="eastAsia"/>
          <w:sz w:val="30"/>
        </w:rPr>
        <w:t>(冶河以西)</w:t>
      </w:r>
      <w:proofErr w:type="gramEnd"/>
      <w:r>
        <w:rPr>
          <w:rFonts w:ascii="仿宋_GB2312" w:eastAsia="仿宋_GB2312" w:hint="eastAsia"/>
          <w:sz w:val="30"/>
        </w:rPr>
        <w:t>设一个，主要</w:t>
      </w:r>
      <w:proofErr w:type="gramStart"/>
      <w:r>
        <w:rPr>
          <w:rFonts w:ascii="仿宋_GB2312" w:eastAsia="仿宋_GB2312" w:hint="eastAsia"/>
          <w:sz w:val="30"/>
        </w:rPr>
        <w:t>供应冶河以西</w:t>
      </w:r>
      <w:proofErr w:type="gramEnd"/>
      <w:r>
        <w:rPr>
          <w:rFonts w:ascii="仿宋_GB2312" w:eastAsia="仿宋_GB2312" w:hint="eastAsia"/>
          <w:sz w:val="30"/>
        </w:rPr>
        <w:t>8个桥梁基础、墩台身及全桥预制梁施工用混凝土；另一个</w:t>
      </w:r>
      <w:proofErr w:type="gramStart"/>
      <w:r>
        <w:rPr>
          <w:rFonts w:ascii="仿宋_GB2312" w:eastAsia="仿宋_GB2312" w:hint="eastAsia"/>
          <w:sz w:val="30"/>
        </w:rPr>
        <w:t>设在冶河以东</w:t>
      </w:r>
      <w:proofErr w:type="gramEnd"/>
      <w:r>
        <w:rPr>
          <w:rFonts w:ascii="仿宋_GB2312" w:eastAsia="仿宋_GB2312" w:hint="eastAsia"/>
          <w:sz w:val="30"/>
        </w:rPr>
        <w:t>靠铁路货场处，主要</w:t>
      </w:r>
      <w:proofErr w:type="gramStart"/>
      <w:r>
        <w:rPr>
          <w:rFonts w:ascii="仿宋_GB2312" w:eastAsia="仿宋_GB2312" w:hint="eastAsia"/>
          <w:sz w:val="30"/>
        </w:rPr>
        <w:t>供应冶河以东</w:t>
      </w:r>
      <w:proofErr w:type="gramEnd"/>
      <w:r>
        <w:rPr>
          <w:rFonts w:ascii="仿宋_GB2312" w:eastAsia="仿宋_GB2312" w:hint="eastAsia"/>
          <w:sz w:val="30"/>
        </w:rPr>
        <w:t>9个桥梁基础、墩台身施工用混凝土。</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本工程所需的主要大</w:t>
      </w:r>
      <w:proofErr w:type="gramStart"/>
      <w:r>
        <w:rPr>
          <w:rFonts w:ascii="仿宋_GB2312" w:eastAsia="仿宋_GB2312" w:hint="eastAsia"/>
          <w:sz w:val="30"/>
        </w:rPr>
        <w:t>临工程</w:t>
      </w:r>
      <w:proofErr w:type="gramEnd"/>
      <w:r>
        <w:rPr>
          <w:rFonts w:ascii="仿宋_GB2312" w:eastAsia="仿宋_GB2312" w:hint="eastAsia"/>
          <w:sz w:val="30"/>
        </w:rPr>
        <w:t>见大</w:t>
      </w:r>
      <w:proofErr w:type="gramStart"/>
      <w:r>
        <w:rPr>
          <w:rFonts w:ascii="仿宋_GB2312" w:eastAsia="仿宋_GB2312" w:hint="eastAsia"/>
          <w:sz w:val="30"/>
        </w:rPr>
        <w:t>临工程</w:t>
      </w:r>
      <w:proofErr w:type="gramEnd"/>
      <w:r>
        <w:rPr>
          <w:rFonts w:ascii="仿宋_GB2312" w:eastAsia="仿宋_GB2312" w:hint="eastAsia"/>
          <w:sz w:val="30"/>
        </w:rPr>
        <w:t>数量表。</w:t>
      </w:r>
    </w:p>
    <w:p w:rsidR="00927743" w:rsidRDefault="00927743" w:rsidP="00927743">
      <w:pPr>
        <w:adjustRightInd w:val="0"/>
        <w:snapToGrid w:val="0"/>
        <w:spacing w:line="600" w:lineRule="exact"/>
        <w:ind w:left="602"/>
        <w:jc w:val="center"/>
        <w:rPr>
          <w:rFonts w:ascii="仿宋_GB2312" w:eastAsia="仿宋_GB2312"/>
          <w:b/>
          <w:bCs/>
          <w:sz w:val="30"/>
        </w:rPr>
      </w:pPr>
      <w:r>
        <w:rPr>
          <w:rFonts w:ascii="仿宋_GB2312" w:eastAsia="仿宋_GB2312" w:hint="eastAsia"/>
          <w:b/>
          <w:bCs/>
          <w:sz w:val="30"/>
        </w:rPr>
        <w:t>大</w:t>
      </w:r>
      <w:proofErr w:type="gramStart"/>
      <w:r>
        <w:rPr>
          <w:rFonts w:ascii="仿宋_GB2312" w:eastAsia="仿宋_GB2312" w:hint="eastAsia"/>
          <w:b/>
          <w:bCs/>
          <w:sz w:val="30"/>
        </w:rPr>
        <w:t>临工程</w:t>
      </w:r>
      <w:proofErr w:type="gramEnd"/>
      <w:r>
        <w:rPr>
          <w:rFonts w:ascii="仿宋_GB2312" w:eastAsia="仿宋_GB2312" w:hint="eastAsia"/>
          <w:b/>
          <w:bCs/>
          <w:sz w:val="30"/>
        </w:rPr>
        <w:t>数量表</w:t>
      </w:r>
    </w:p>
    <w:tbl>
      <w:tblPr>
        <w:tblW w:w="8596" w:type="dxa"/>
        <w:tblInd w:w="108" w:type="dxa"/>
        <w:tblBorders>
          <w:top w:val="single" w:sz="4" w:space="0" w:color="auto"/>
          <w:left w:val="single" w:sz="4" w:space="0" w:color="auto"/>
          <w:bottom w:val="single" w:sz="4" w:space="0" w:color="auto"/>
          <w:right w:val="single" w:sz="4" w:space="0" w:color="auto"/>
        </w:tblBorders>
        <w:tblLook w:val="0000"/>
      </w:tblPr>
      <w:tblGrid>
        <w:gridCol w:w="721"/>
        <w:gridCol w:w="1314"/>
        <w:gridCol w:w="1965"/>
        <w:gridCol w:w="1076"/>
        <w:gridCol w:w="941"/>
        <w:gridCol w:w="2579"/>
      </w:tblGrid>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序号</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工程项目</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单位</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数量</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备</w:t>
            </w:r>
            <w:r>
              <w:rPr>
                <w:rFonts w:ascii="仿宋_GB2312" w:eastAsia="仿宋_GB2312"/>
                <w:sz w:val="24"/>
              </w:rPr>
              <w:t xml:space="preserve">  </w:t>
            </w:r>
            <w:r>
              <w:rPr>
                <w:rFonts w:ascii="仿宋_GB2312" w:eastAsia="仿宋_GB2312" w:hint="eastAsia"/>
                <w:sz w:val="24"/>
              </w:rPr>
              <w:t>注</w:t>
            </w:r>
          </w:p>
        </w:tc>
      </w:tr>
      <w:tr w:rsidR="00927743" w:rsidTr="00A43B49">
        <w:trPr>
          <w:cantSplit/>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1</w:t>
            </w:r>
          </w:p>
        </w:tc>
        <w:tc>
          <w:tcPr>
            <w:tcW w:w="1314"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施工便道</w:t>
            </w:r>
          </w:p>
        </w:tc>
        <w:tc>
          <w:tcPr>
            <w:tcW w:w="1965"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进场道路整修</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公里</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eastAsia="仿宋_GB2312"/>
                <w:sz w:val="24"/>
              </w:rPr>
            </w:pPr>
            <w:r>
              <w:rPr>
                <w:rFonts w:eastAsia="仿宋_GB2312"/>
                <w:sz w:val="24"/>
              </w:rPr>
              <w:t>1.0</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00"/>
              <w:rPr>
                <w:rFonts w:ascii="仿宋_GB2312" w:eastAsia="仿宋_GB2312"/>
                <w:spacing w:val="-20"/>
                <w:sz w:val="24"/>
              </w:rPr>
            </w:pPr>
            <w:r>
              <w:rPr>
                <w:rFonts w:ascii="仿宋_GB2312" w:eastAsia="仿宋_GB2312" w:hint="eastAsia"/>
                <w:spacing w:val="-20"/>
                <w:sz w:val="24"/>
              </w:rPr>
              <w:t>整修既有公路至工地段</w:t>
            </w:r>
          </w:p>
        </w:tc>
      </w:tr>
      <w:tr w:rsidR="00927743" w:rsidTr="00A43B49">
        <w:trPr>
          <w:cantSplit/>
          <w:trHeight w:hRule="exact" w:val="457"/>
        </w:trPr>
        <w:tc>
          <w:tcPr>
            <w:tcW w:w="721" w:type="dxa"/>
            <w:vMerge w:val="restart"/>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2</w:t>
            </w:r>
          </w:p>
        </w:tc>
        <w:tc>
          <w:tcPr>
            <w:tcW w:w="1314" w:type="dxa"/>
            <w:vMerge w:val="restart"/>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pacing w:val="-28"/>
                <w:sz w:val="24"/>
              </w:rPr>
            </w:pPr>
            <w:r>
              <w:rPr>
                <w:rFonts w:ascii="仿宋_GB2312" w:eastAsia="仿宋_GB2312" w:hint="eastAsia"/>
                <w:spacing w:val="-28"/>
                <w:sz w:val="24"/>
              </w:rPr>
              <w:t>给水管路</w:t>
            </w:r>
          </w:p>
        </w:tc>
        <w:tc>
          <w:tcPr>
            <w:tcW w:w="1965"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水   池</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座</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3</w:t>
            </w:r>
          </w:p>
        </w:tc>
        <w:tc>
          <w:tcPr>
            <w:tcW w:w="2579" w:type="dxa"/>
            <w:vMerge w:val="restart"/>
            <w:tcBorders>
              <w:top w:val="single" w:sz="4" w:space="0" w:color="auto"/>
              <w:left w:val="single" w:sz="4" w:space="0" w:color="auto"/>
              <w:bottom w:val="single" w:sz="4" w:space="0" w:color="auto"/>
              <w:right w:val="single" w:sz="4" w:space="0" w:color="auto"/>
            </w:tcBorders>
            <w:vAlign w:val="center"/>
          </w:tcPr>
          <w:p w:rsidR="00927743" w:rsidRDefault="00927743" w:rsidP="00A43B49">
            <w:pPr>
              <w:pStyle w:val="xl23"/>
              <w:widowControl w:val="0"/>
              <w:adjustRightInd w:val="0"/>
              <w:snapToGrid w:val="0"/>
              <w:spacing w:before="0" w:beforeAutospacing="0" w:after="0" w:afterAutospacing="0"/>
              <w:ind w:left="240"/>
              <w:jc w:val="both"/>
              <w:textAlignment w:val="auto"/>
              <w:rPr>
                <w:rFonts w:hAnsi="Times New Roman" w:hint="default"/>
                <w:kern w:val="2"/>
                <w:sz w:val="24"/>
                <w:szCs w:val="24"/>
              </w:rPr>
            </w:pPr>
          </w:p>
        </w:tc>
      </w:tr>
      <w:tr w:rsidR="00927743" w:rsidTr="00A43B49">
        <w:trPr>
          <w:cantSplit/>
          <w:trHeight w:hRule="exact" w:val="457"/>
        </w:trPr>
        <w:tc>
          <w:tcPr>
            <w:tcW w:w="721" w:type="dxa"/>
            <w:vMerge/>
            <w:tcBorders>
              <w:top w:val="single" w:sz="4" w:space="0" w:color="auto"/>
              <w:left w:val="single" w:sz="4" w:space="0" w:color="auto"/>
              <w:bottom w:val="single" w:sz="4" w:space="0" w:color="auto"/>
              <w:right w:val="single" w:sz="4" w:space="0" w:color="auto"/>
            </w:tcBorders>
            <w:vAlign w:val="center"/>
          </w:tcPr>
          <w:p w:rsidR="00927743" w:rsidRDefault="00927743" w:rsidP="00A43B49">
            <w:pPr>
              <w:widowControl/>
              <w:adjustRightInd w:val="0"/>
              <w:snapToGrid w:val="0"/>
              <w:rPr>
                <w:rFonts w:ascii="仿宋_GB2312" w:eastAsia="仿宋_GB2312"/>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rsidR="00927743" w:rsidRDefault="00927743" w:rsidP="00A43B49">
            <w:pPr>
              <w:widowControl/>
              <w:adjustRightInd w:val="0"/>
              <w:snapToGrid w:val="0"/>
              <w:rPr>
                <w:rFonts w:ascii="仿宋_GB2312" w:eastAsia="仿宋_GB2312"/>
                <w:spacing w:val="-28"/>
                <w:sz w:val="24"/>
              </w:rPr>
            </w:pPr>
          </w:p>
        </w:tc>
        <w:tc>
          <w:tcPr>
            <w:tcW w:w="1965"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给水管路</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公里</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0</w:t>
            </w:r>
            <w:r>
              <w:rPr>
                <w:rFonts w:ascii="仿宋_GB2312" w:eastAsia="仿宋_GB2312"/>
                <w:sz w:val="24"/>
              </w:rPr>
              <w:t>.</w:t>
            </w:r>
            <w:r>
              <w:rPr>
                <w:rFonts w:ascii="仿宋_GB2312" w:eastAsia="仿宋_GB2312" w:hint="eastAsia"/>
                <w:sz w:val="24"/>
              </w:rPr>
              <w:t>5</w:t>
            </w:r>
          </w:p>
        </w:tc>
        <w:tc>
          <w:tcPr>
            <w:tcW w:w="2579" w:type="dxa"/>
            <w:vMerge/>
            <w:tcBorders>
              <w:top w:val="single" w:sz="4" w:space="0" w:color="auto"/>
              <w:left w:val="single" w:sz="4" w:space="0" w:color="auto"/>
              <w:bottom w:val="single" w:sz="4" w:space="0" w:color="auto"/>
              <w:right w:val="single" w:sz="4" w:space="0" w:color="auto"/>
            </w:tcBorders>
            <w:vAlign w:val="center"/>
          </w:tcPr>
          <w:p w:rsidR="00927743" w:rsidRDefault="00927743" w:rsidP="00A43B49">
            <w:pPr>
              <w:widowControl/>
              <w:adjustRightInd w:val="0"/>
              <w:snapToGrid w:val="0"/>
              <w:rPr>
                <w:rFonts w:ascii="仿宋_GB2312" w:eastAsia="仿宋_GB2312"/>
                <w:sz w:val="24"/>
              </w:rPr>
            </w:pPr>
          </w:p>
        </w:tc>
      </w:tr>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3</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临时电力线</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公里</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0</w:t>
            </w:r>
            <w:r>
              <w:rPr>
                <w:rFonts w:ascii="仿宋_GB2312" w:eastAsia="仿宋_GB2312"/>
                <w:sz w:val="24"/>
              </w:rPr>
              <w:t>.</w:t>
            </w:r>
            <w:r>
              <w:rPr>
                <w:rFonts w:ascii="仿宋_GB2312" w:eastAsia="仿宋_GB2312" w:hint="eastAsia"/>
                <w:sz w:val="24"/>
              </w:rPr>
              <w:t>6</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r>
              <w:rPr>
                <w:rFonts w:ascii="仿宋_GB2312" w:eastAsia="仿宋_GB2312" w:hint="eastAsia"/>
                <w:sz w:val="24"/>
              </w:rPr>
              <w:t>沿线路贯通</w:t>
            </w:r>
          </w:p>
        </w:tc>
      </w:tr>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4</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临时通讯</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套</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1</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p>
        </w:tc>
      </w:tr>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(1)程控电话</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部</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5</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p>
        </w:tc>
      </w:tr>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(2)移动电话</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部</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10</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p>
        </w:tc>
      </w:tr>
      <w:tr w:rsidR="00927743" w:rsidTr="00A43B49">
        <w:trPr>
          <w:trHeight w:hRule="exact" w:val="457"/>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(3)无线对讲设备</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套</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1</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r>
              <w:rPr>
                <w:rFonts w:ascii="仿宋_GB2312" w:eastAsia="仿宋_GB2312" w:hint="eastAsia"/>
                <w:sz w:val="24"/>
              </w:rPr>
              <w:t>配对讲机12台</w:t>
            </w:r>
          </w:p>
        </w:tc>
      </w:tr>
      <w:tr w:rsidR="00927743" w:rsidTr="00A43B49">
        <w:trPr>
          <w:trHeight w:hRule="exact" w:val="429"/>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5</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proofErr w:type="gramStart"/>
            <w:r>
              <w:rPr>
                <w:rFonts w:ascii="仿宋_GB2312" w:eastAsia="仿宋_GB2312" w:hint="eastAsia"/>
                <w:sz w:val="24"/>
              </w:rPr>
              <w:t>制梁厂</w:t>
            </w:r>
            <w:proofErr w:type="gramEnd"/>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eastAsia="仿宋_GB2312"/>
                <w:sz w:val="24"/>
              </w:rPr>
              <w:t>m</w:t>
            </w:r>
            <w:r>
              <w:rPr>
                <w:rFonts w:eastAsia="仿宋_GB2312"/>
                <w:sz w:val="24"/>
                <w:vertAlign w:val="superscript"/>
              </w:rPr>
              <w:t>2</w:t>
            </w:r>
            <w:r>
              <w:rPr>
                <w:rFonts w:ascii="仿宋_GB2312" w:eastAsia="仿宋_GB2312" w:hint="eastAsia"/>
                <w:sz w:val="24"/>
              </w:rPr>
              <w:t>/座</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4000/1</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rPr>
                <w:rFonts w:ascii="仿宋_GB2312" w:eastAsia="仿宋_GB2312"/>
                <w:sz w:val="24"/>
              </w:rPr>
            </w:pPr>
            <w:r>
              <w:rPr>
                <w:rFonts w:ascii="仿宋_GB2312" w:eastAsia="仿宋_GB2312" w:hint="eastAsia"/>
                <w:sz w:val="24"/>
              </w:rPr>
              <w:t>桥台后路基上</w:t>
            </w:r>
          </w:p>
        </w:tc>
      </w:tr>
      <w:tr w:rsidR="00927743" w:rsidTr="00A43B49">
        <w:trPr>
          <w:trHeight w:hRule="exact" w:val="461"/>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6</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架桥机拼装场地</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eastAsia="仿宋_GB2312"/>
                <w:sz w:val="24"/>
              </w:rPr>
              <w:t>m</w:t>
            </w:r>
            <w:r>
              <w:rPr>
                <w:rFonts w:eastAsia="仿宋_GB2312"/>
                <w:sz w:val="24"/>
                <w:vertAlign w:val="superscript"/>
              </w:rPr>
              <w:t>2</w:t>
            </w:r>
            <w:r>
              <w:rPr>
                <w:rFonts w:ascii="仿宋_GB2312" w:eastAsia="仿宋_GB2312"/>
                <w:sz w:val="24"/>
              </w:rPr>
              <w:t>/</w:t>
            </w:r>
            <w:r>
              <w:rPr>
                <w:rFonts w:ascii="仿宋_GB2312" w:eastAsia="仿宋_GB2312" w:hint="eastAsia"/>
                <w:sz w:val="24"/>
              </w:rPr>
              <w:t>座</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2500/1</w:t>
            </w:r>
          </w:p>
        </w:tc>
        <w:tc>
          <w:tcPr>
            <w:tcW w:w="2579"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240"/>
              <w:jc w:val="center"/>
              <w:rPr>
                <w:rFonts w:ascii="仿宋_GB2312" w:eastAsia="仿宋_GB2312"/>
                <w:sz w:val="24"/>
              </w:rPr>
            </w:pPr>
          </w:p>
        </w:tc>
      </w:tr>
      <w:tr w:rsidR="00927743" w:rsidTr="00A43B49">
        <w:trPr>
          <w:trHeight w:hRule="exact" w:val="961"/>
        </w:trPr>
        <w:tc>
          <w:tcPr>
            <w:tcW w:w="72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sz w:val="24"/>
              </w:rPr>
              <w:t>7</w:t>
            </w:r>
          </w:p>
        </w:tc>
        <w:tc>
          <w:tcPr>
            <w:tcW w:w="3279" w:type="dxa"/>
            <w:gridSpan w:val="2"/>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ind w:left="720"/>
              <w:rPr>
                <w:rFonts w:ascii="仿宋_GB2312" w:eastAsia="仿宋_GB2312"/>
                <w:sz w:val="24"/>
              </w:rPr>
            </w:pPr>
            <w:r>
              <w:rPr>
                <w:rFonts w:ascii="仿宋_GB2312" w:eastAsia="仿宋_GB2312" w:hint="eastAsia"/>
                <w:sz w:val="24"/>
              </w:rPr>
              <w:t>混凝土拌合站</w:t>
            </w:r>
          </w:p>
        </w:tc>
        <w:tc>
          <w:tcPr>
            <w:tcW w:w="1076"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座</w:t>
            </w:r>
          </w:p>
        </w:tc>
        <w:tc>
          <w:tcPr>
            <w:tcW w:w="941" w:type="dxa"/>
            <w:tcBorders>
              <w:top w:val="single" w:sz="4" w:space="0" w:color="auto"/>
              <w:left w:val="single" w:sz="4" w:space="0" w:color="auto"/>
              <w:bottom w:val="single" w:sz="4" w:space="0" w:color="auto"/>
              <w:right w:val="single" w:sz="4" w:space="0" w:color="auto"/>
            </w:tcBorders>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w:t>
            </w:r>
          </w:p>
        </w:tc>
        <w:tc>
          <w:tcPr>
            <w:tcW w:w="2579" w:type="dxa"/>
            <w:tcBorders>
              <w:top w:val="single" w:sz="4" w:space="0" w:color="auto"/>
              <w:left w:val="single" w:sz="4" w:space="0" w:color="auto"/>
              <w:bottom w:val="single" w:sz="4" w:space="0" w:color="auto"/>
              <w:right w:val="single" w:sz="4" w:space="0" w:color="auto"/>
            </w:tcBorders>
          </w:tcPr>
          <w:p w:rsidR="00927743" w:rsidRDefault="00927743" w:rsidP="00A43B49">
            <w:pPr>
              <w:adjustRightInd w:val="0"/>
              <w:snapToGrid w:val="0"/>
              <w:rPr>
                <w:rFonts w:ascii="仿宋_GB2312" w:eastAsia="仿宋_GB2312"/>
                <w:sz w:val="24"/>
              </w:rPr>
            </w:pPr>
            <w:r>
              <w:rPr>
                <w:rFonts w:ascii="仿宋_GB2312" w:eastAsia="仿宋_GB2312"/>
                <w:sz w:val="24"/>
              </w:rPr>
              <w:t>307</w:t>
            </w:r>
            <w:r>
              <w:rPr>
                <w:rFonts w:ascii="仿宋_GB2312" w:eastAsia="仿宋_GB2312" w:hint="eastAsia"/>
                <w:sz w:val="24"/>
              </w:rPr>
              <w:t>国道边沙滩空地一处，治河以东靠货场一处</w:t>
            </w:r>
          </w:p>
        </w:tc>
      </w:tr>
    </w:tbl>
    <w:p w:rsidR="00927743" w:rsidRDefault="00927743" w:rsidP="00927743"/>
    <w:p w:rsidR="00927743" w:rsidRDefault="00927743" w:rsidP="00927743"/>
    <w:p w:rsidR="00927743" w:rsidRDefault="00927743" w:rsidP="00927743">
      <w:pPr>
        <w:pStyle w:val="21"/>
      </w:pPr>
      <w:bookmarkStart w:id="42" w:name="_Toc71946342"/>
      <w:r>
        <w:rPr>
          <w:rFonts w:hint="eastAsia"/>
        </w:rPr>
        <w:t>第六章</w:t>
      </w:r>
      <w:r>
        <w:rPr>
          <w:rFonts w:hint="eastAsia"/>
        </w:rPr>
        <w:t xml:space="preserve"> </w:t>
      </w:r>
      <w:r>
        <w:rPr>
          <w:rFonts w:hint="eastAsia"/>
        </w:rPr>
        <w:t>主要工程项目的施工方案、施工方法</w:t>
      </w:r>
      <w:bookmarkEnd w:id="42"/>
    </w:p>
    <w:p w:rsidR="00927743" w:rsidRDefault="00927743" w:rsidP="00927743">
      <w:pPr>
        <w:pStyle w:val="ac"/>
        <w:snapToGrid w:val="0"/>
        <w:ind w:left="600"/>
      </w:pPr>
      <w:r>
        <w:rPr>
          <w:rFonts w:hint="eastAsia"/>
        </w:rPr>
        <w:t>施工方案概述：</w:t>
      </w:r>
    </w:p>
    <w:p w:rsidR="00927743" w:rsidRDefault="00927743" w:rsidP="00927743">
      <w:pPr>
        <w:pStyle w:val="ac"/>
        <w:snapToGrid w:val="0"/>
        <w:ind w:left="600"/>
      </w:pPr>
      <w:r>
        <w:rPr>
          <w:rFonts w:hint="eastAsia"/>
        </w:rPr>
        <w:t>下部工程：钻孔桩基础采用冲击钻成孔；桥墩采用整体钢模板施工，墩台身混凝土输送采用泵送作业，由于墩身较低，采用满堂钢管脚手架搭设施工。</w:t>
      </w:r>
    </w:p>
    <w:p w:rsidR="00927743" w:rsidRDefault="00927743" w:rsidP="00927743">
      <w:pPr>
        <w:pStyle w:val="23"/>
        <w:adjustRightInd w:val="0"/>
        <w:snapToGrid w:val="0"/>
      </w:pPr>
      <w:r>
        <w:rPr>
          <w:rFonts w:hint="eastAsia"/>
        </w:rPr>
        <w:t>上部工程：桥梁在××路路基上现场预制，同时在0</w:t>
      </w:r>
      <w:r>
        <w:rPr>
          <w:rFonts w:hint="eastAsia"/>
          <w:vertAlign w:val="superscript"/>
        </w:rPr>
        <w:t>#</w:t>
      </w:r>
      <w:r>
        <w:rPr>
          <w:rFonts w:hint="eastAsia"/>
        </w:rPr>
        <w:t>台台尾路基进行架桥机拼装；梁体安装采用公路专用架桥</w:t>
      </w:r>
      <w:proofErr w:type="gramStart"/>
      <w:r>
        <w:rPr>
          <w:rFonts w:hint="eastAsia"/>
        </w:rPr>
        <w:t>机逐孔架设</w:t>
      </w:r>
      <w:proofErr w:type="gramEnd"/>
      <w:r>
        <w:rPr>
          <w:rFonts w:hint="eastAsia"/>
        </w:rPr>
        <w:t>，待全桥梁体架设完毕后，进行桥面铺装，即采用先简支后连续施工方法。</w:t>
      </w:r>
    </w:p>
    <w:p w:rsidR="00927743" w:rsidRDefault="00927743" w:rsidP="00927743">
      <w:pPr>
        <w:pStyle w:val="23"/>
        <w:adjustRightInd w:val="0"/>
        <w:snapToGrid w:val="0"/>
      </w:pPr>
      <w:r>
        <w:rPr>
          <w:rFonts w:hint="eastAsia"/>
        </w:rPr>
        <w:t>混凝土的生产采用自动计量拌合站集中生产（为方便混凝土的运输，在</w:t>
      </w:r>
      <w:proofErr w:type="gramStart"/>
      <w:r>
        <w:rPr>
          <w:rFonts w:hint="eastAsia"/>
        </w:rPr>
        <w:t>冶河东西</w:t>
      </w:r>
      <w:proofErr w:type="gramEnd"/>
      <w:r>
        <w:rPr>
          <w:rFonts w:hint="eastAsia"/>
        </w:rPr>
        <w:t>两边各设1个拌合站），预制梁体混凝土采用混凝土输送车运输，龙门吊吊料斗入模。</w:t>
      </w:r>
      <w:proofErr w:type="gramStart"/>
      <w:r>
        <w:rPr>
          <w:rFonts w:hint="eastAsia"/>
        </w:rPr>
        <w:t>墩</w:t>
      </w:r>
      <w:proofErr w:type="gramEnd"/>
      <w:r>
        <w:rPr>
          <w:rFonts w:hint="eastAsia"/>
        </w:rPr>
        <w:t>台身混凝土采用混凝土输送车运输，混凝土输送泵泵送入模。</w:t>
      </w:r>
    </w:p>
    <w:p w:rsidR="00927743" w:rsidRDefault="00927743" w:rsidP="00927743"/>
    <w:p w:rsidR="00927743" w:rsidRDefault="00927743" w:rsidP="00927743"/>
    <w:p w:rsidR="00927743" w:rsidRDefault="00927743" w:rsidP="00927743">
      <w:pPr>
        <w:pStyle w:val="30"/>
      </w:pPr>
      <w:bookmarkStart w:id="43" w:name="_Toc71946343"/>
      <w:r>
        <w:rPr>
          <w:rFonts w:hint="eastAsia"/>
        </w:rPr>
        <w:t>第一节</w:t>
      </w:r>
      <w:r>
        <w:rPr>
          <w:rFonts w:hint="eastAsia"/>
        </w:rPr>
        <w:t xml:space="preserve"> </w:t>
      </w:r>
      <w:r>
        <w:rPr>
          <w:rFonts w:hint="eastAsia"/>
        </w:rPr>
        <w:t>桥梁钻孔桩基础施工</w:t>
      </w:r>
      <w:bookmarkEnd w:id="43"/>
    </w:p>
    <w:p w:rsidR="00927743" w:rsidRDefault="00927743" w:rsidP="00927743">
      <w:pPr>
        <w:adjustRightInd w:val="0"/>
        <w:snapToGrid w:val="0"/>
        <w:spacing w:line="600" w:lineRule="exact"/>
        <w:ind w:left="600"/>
        <w:rPr>
          <w:rFonts w:ascii="仿宋_GB2312" w:eastAsia="仿宋_GB2312"/>
          <w:b/>
          <w:sz w:val="30"/>
        </w:rPr>
      </w:pPr>
      <w:r>
        <w:rPr>
          <w:rFonts w:ascii="仿宋_GB2312" w:eastAsia="仿宋_GB2312" w:hint="eastAsia"/>
          <w:sz w:val="30"/>
        </w:rPr>
        <w:t>主要采用冲</w:t>
      </w:r>
      <w:r>
        <w:rPr>
          <w:rFonts w:eastAsia="仿宋_GB2312"/>
          <w:sz w:val="30"/>
        </w:rPr>
        <w:t>击钻机成孔</w:t>
      </w:r>
      <w:r>
        <w:rPr>
          <w:rFonts w:eastAsia="仿宋_GB2312" w:hint="eastAsia"/>
          <w:sz w:val="30"/>
        </w:rPr>
        <w:t>。</w:t>
      </w:r>
    </w:p>
    <w:p w:rsidR="00927743" w:rsidRDefault="00927743" w:rsidP="00927743"/>
    <w:p w:rsidR="00927743" w:rsidRDefault="00927743" w:rsidP="00927743"/>
    <w:p w:rsidR="00927743" w:rsidRDefault="00927743" w:rsidP="00927743">
      <w:pPr>
        <w:pStyle w:val="4"/>
        <w:ind w:right="400"/>
      </w:pPr>
      <w:bookmarkStart w:id="44" w:name="_Toc71946344"/>
      <w:r>
        <w:rPr>
          <w:rFonts w:hint="eastAsia"/>
        </w:rPr>
        <w:t>一、施工工艺</w:t>
      </w:r>
      <w:bookmarkEnd w:id="44"/>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（1）准备工作</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lastRenderedPageBreak/>
        <w:t>钻孔场地根据地形、地质、水文资料和桩顶标高等情况结合施工技术的要求，做好如下准备工作：</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①</w:t>
      </w:r>
      <w:r>
        <w:rPr>
          <w:rFonts w:ascii="仿宋_GB2312" w:eastAsia="仿宋_GB2312"/>
          <w:sz w:val="30"/>
        </w:rPr>
        <w:t>施工前平整场地，更换软土，</w:t>
      </w:r>
      <w:proofErr w:type="gramStart"/>
      <w:r>
        <w:rPr>
          <w:rFonts w:ascii="仿宋_GB2312" w:eastAsia="仿宋_GB2312"/>
          <w:sz w:val="30"/>
        </w:rPr>
        <w:t>夯</w:t>
      </w:r>
      <w:r>
        <w:rPr>
          <w:rFonts w:ascii="仿宋_GB2312" w:eastAsia="仿宋_GB2312" w:hint="eastAsia"/>
          <w:sz w:val="30"/>
        </w:rPr>
        <w:t>填</w:t>
      </w:r>
      <w:r>
        <w:rPr>
          <w:rFonts w:ascii="仿宋_GB2312" w:eastAsia="仿宋_GB2312"/>
          <w:sz w:val="30"/>
        </w:rPr>
        <w:t>密实</w:t>
      </w:r>
      <w:proofErr w:type="gramEnd"/>
      <w:r>
        <w:rPr>
          <w:rFonts w:ascii="仿宋_GB2312" w:eastAsia="仿宋_GB2312"/>
          <w:sz w:val="30"/>
        </w:rPr>
        <w:t>。</w:t>
      </w:r>
      <w:r>
        <w:rPr>
          <w:rFonts w:ascii="仿宋_GB2312" w:eastAsia="仿宋_GB2312" w:hint="eastAsia"/>
          <w:sz w:val="30"/>
        </w:rPr>
        <w:t>使</w:t>
      </w:r>
      <w:r>
        <w:rPr>
          <w:rFonts w:ascii="仿宋_GB2312" w:eastAsia="仿宋_GB2312"/>
          <w:sz w:val="30"/>
        </w:rPr>
        <w:t>钻机座置于坚实的填土上，以免产生不均匀沉陷。</w:t>
      </w:r>
      <w:r>
        <w:rPr>
          <w:rFonts w:ascii="仿宋_GB2312" w:eastAsia="仿宋_GB2312" w:hint="eastAsia"/>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②处于治河中的三个桥墩基础，根据水深采用草袋围堰</w:t>
      </w:r>
      <w:proofErr w:type="gramStart"/>
      <w:r>
        <w:rPr>
          <w:rFonts w:ascii="仿宋_GB2312" w:eastAsia="仿宋_GB2312" w:hint="eastAsia"/>
          <w:sz w:val="30"/>
        </w:rPr>
        <w:t>筑岛法施工</w:t>
      </w:r>
      <w:proofErr w:type="gramEnd"/>
      <w:r>
        <w:rPr>
          <w:rFonts w:ascii="仿宋_GB2312" w:eastAsia="仿宋_GB2312" w:hint="eastAsia"/>
          <w:sz w:val="30"/>
        </w:rPr>
        <w:t>（旱季施工），岛顶面高出施工水位</w:t>
      </w:r>
      <w:r>
        <w:rPr>
          <w:rFonts w:ascii="仿宋_GB2312" w:eastAsia="仿宋_GB2312"/>
          <w:sz w:val="30"/>
        </w:rPr>
        <w:t>0.75</w:t>
      </w:r>
      <w:r>
        <w:rPr>
          <w:rFonts w:ascii="仿宋_GB2312" w:eastAsia="仿宋_GB2312" w:hint="eastAsia"/>
          <w:sz w:val="30"/>
        </w:rPr>
        <w:t>—1.0米。</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③作好桩孔定位测量</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④埋设好护筒</w:t>
      </w:r>
    </w:p>
    <w:p w:rsidR="00927743" w:rsidRDefault="00927743" w:rsidP="00927743">
      <w:pPr>
        <w:pStyle w:val="ac"/>
        <w:snapToGrid w:val="0"/>
        <w:ind w:left="600"/>
      </w:pPr>
      <w:r>
        <w:t>为固定桩位、导向钻头、隔离地面水、保护孔口地面及提高孔内水位、增加对孔壁的静压力以防塌孔，于开钻前埋设护筒。护筒坚实有一定刚度，接头严密不漏水。护筒的内径大小比钻头约大</w:t>
      </w:r>
      <w:r>
        <w:t>40cm</w:t>
      </w:r>
      <w:r>
        <w:t>。护筒顶比岛面或原地面高</w:t>
      </w:r>
      <w:r>
        <w:t>0.3m</w:t>
      </w:r>
      <w:r>
        <w:t>左右，与地下水位或施工水位差，为</w:t>
      </w:r>
      <w:r>
        <w:t>1.0</w:t>
      </w:r>
      <w:r>
        <w:rPr>
          <w:rFonts w:hint="eastAsia"/>
        </w:rPr>
        <w:t>～</w:t>
      </w:r>
      <w:r>
        <w:rPr>
          <w:rFonts w:hint="eastAsia"/>
        </w:rPr>
        <w:t>2</w:t>
      </w:r>
      <w:r>
        <w:t>m</w:t>
      </w:r>
      <w:r>
        <w:t>。</w:t>
      </w:r>
      <w:r>
        <w:rPr>
          <w:rFonts w:hint="eastAsia"/>
        </w:rPr>
        <w:t>在冶河</w:t>
      </w:r>
      <w:r>
        <w:t>水中筑岛，护筒埋入河床以下</w:t>
      </w:r>
      <w:r>
        <w:t>0.5m</w:t>
      </w:r>
      <w:r>
        <w:t>。</w:t>
      </w:r>
    </w:p>
    <w:p w:rsidR="00927743" w:rsidRDefault="00927743" w:rsidP="00927743">
      <w:pPr>
        <w:tabs>
          <w:tab w:val="left" w:pos="3195"/>
        </w:tabs>
        <w:adjustRightInd w:val="0"/>
        <w:snapToGrid w:val="0"/>
        <w:spacing w:line="600" w:lineRule="exact"/>
        <w:ind w:left="600"/>
        <w:rPr>
          <w:rFonts w:ascii="仿宋_GB2312" w:eastAsia="仿宋_GB2312"/>
          <w:sz w:val="30"/>
        </w:rPr>
      </w:pPr>
      <w:r>
        <w:rPr>
          <w:rFonts w:ascii="仿宋_GB2312" w:eastAsia="仿宋_GB2312" w:hint="eastAsia"/>
          <w:sz w:val="30"/>
        </w:rPr>
        <w:t>⑤准备好泥浆</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（2）钻孔</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t>冲击钻孔是用冲击钻机带动冲击钻头，上下往复冲击，将钻孔中的土石砸裂，破碎或挤入孔壁中，用泥浆悬浮出渣，使冲击钻头能经常冲击到新的土或岩层，然后</w:t>
      </w:r>
      <w:proofErr w:type="gramStart"/>
      <w:r>
        <w:rPr>
          <w:rFonts w:ascii="仿宋_GB2312" w:eastAsia="仿宋_GB2312"/>
          <w:sz w:val="30"/>
        </w:rPr>
        <w:t>再用抽渣筒</w:t>
      </w:r>
      <w:proofErr w:type="gramEnd"/>
      <w:r>
        <w:rPr>
          <w:rFonts w:ascii="仿宋_GB2312" w:eastAsia="仿宋_GB2312"/>
          <w:sz w:val="30"/>
        </w:rPr>
        <w:t>取出</w:t>
      </w:r>
      <w:proofErr w:type="gramStart"/>
      <w:r>
        <w:rPr>
          <w:rFonts w:ascii="仿宋_GB2312" w:eastAsia="仿宋_GB2312"/>
          <w:sz w:val="30"/>
        </w:rPr>
        <w:t>钻渣造成</w:t>
      </w:r>
      <w:proofErr w:type="gramEnd"/>
      <w:r>
        <w:rPr>
          <w:rFonts w:ascii="仿宋_GB2312" w:eastAsia="仿宋_GB2312"/>
          <w:sz w:val="30"/>
        </w:rPr>
        <w:t>桩孔。其主要工序及注意事项：</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①冲击成孔时为防止冲击振动</w:t>
      </w:r>
      <w:proofErr w:type="gramStart"/>
      <w:r>
        <w:rPr>
          <w:rFonts w:ascii="仿宋_GB2312" w:eastAsia="仿宋_GB2312" w:hint="eastAsia"/>
          <w:sz w:val="30"/>
        </w:rPr>
        <w:t>使邻孔</w:t>
      </w:r>
      <w:proofErr w:type="gramEnd"/>
      <w:r>
        <w:rPr>
          <w:rFonts w:ascii="仿宋_GB2312" w:eastAsia="仿宋_GB2312" w:hint="eastAsia"/>
          <w:sz w:val="30"/>
        </w:rPr>
        <w:t>壁坍塌或</w:t>
      </w:r>
      <w:proofErr w:type="gramStart"/>
      <w:r>
        <w:rPr>
          <w:rFonts w:ascii="仿宋_GB2312" w:eastAsia="仿宋_GB2312" w:hint="eastAsia"/>
          <w:sz w:val="30"/>
        </w:rPr>
        <w:t>影响邻孔刚</w:t>
      </w:r>
      <w:proofErr w:type="gramEnd"/>
      <w:r>
        <w:rPr>
          <w:rFonts w:ascii="仿宋_GB2312" w:eastAsia="仿宋_GB2312" w:hint="eastAsia"/>
          <w:sz w:val="30"/>
        </w:rPr>
        <w:t>灌注的混凝土的凝固，</w:t>
      </w:r>
      <w:proofErr w:type="gramStart"/>
      <w:r>
        <w:rPr>
          <w:rFonts w:ascii="仿宋_GB2312" w:eastAsia="仿宋_GB2312" w:hint="eastAsia"/>
          <w:sz w:val="30"/>
        </w:rPr>
        <w:t>待邻孔</w:t>
      </w:r>
      <w:proofErr w:type="gramEnd"/>
      <w:r>
        <w:rPr>
          <w:rFonts w:ascii="仿宋_GB2312" w:eastAsia="仿宋_GB2312" w:hint="eastAsia"/>
          <w:sz w:val="30"/>
        </w:rPr>
        <w:t>混凝土灌注完毕24h或混凝土强度达到</w:t>
      </w:r>
      <w:r>
        <w:rPr>
          <w:rFonts w:ascii="仿宋_GB2312" w:eastAsia="仿宋_GB2312"/>
          <w:sz w:val="30"/>
        </w:rPr>
        <w:t>2.5Mpa</w:t>
      </w:r>
      <w:r>
        <w:rPr>
          <w:rFonts w:ascii="仿宋_GB2312" w:eastAsia="仿宋_GB2312" w:hint="eastAsia"/>
          <w:sz w:val="30"/>
        </w:rPr>
        <w:t>后，方可开钻。</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②开钻阶段：钻头采用十字形，开孔前在孔内多放些粘土，并加适量粒径不大于15cm的片石，顶部抛平，用低冲程冲砸，泥浆比重1.5左右，钻进0.5～1.0m，再回填粘土，继续以低冲程冲砸，如此反复二、三次，必要时多重复几次。</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③如发现有失水现象，护筒内水位缓慢下降时，采取补水投粘土措施。</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④钻孔时仔细察看钢丝绳的回弹和回转情况。耳</w:t>
      </w:r>
      <w:proofErr w:type="gramStart"/>
      <w:r>
        <w:rPr>
          <w:rFonts w:ascii="仿宋_GB2312" w:eastAsia="仿宋_GB2312" w:hint="eastAsia"/>
          <w:sz w:val="30"/>
        </w:rPr>
        <w:t>听冲击</w:t>
      </w:r>
      <w:proofErr w:type="gramEnd"/>
      <w:r>
        <w:rPr>
          <w:rFonts w:ascii="仿宋_GB2312" w:eastAsia="仿宋_GB2312" w:hint="eastAsia"/>
          <w:sz w:val="30"/>
        </w:rPr>
        <w:t>声音，借以</w:t>
      </w:r>
      <w:proofErr w:type="gramStart"/>
      <w:r>
        <w:rPr>
          <w:rFonts w:ascii="仿宋_GB2312" w:eastAsia="仿宋_GB2312" w:hint="eastAsia"/>
          <w:sz w:val="30"/>
        </w:rPr>
        <w:t>判别孔底情况</w:t>
      </w:r>
      <w:proofErr w:type="gramEnd"/>
      <w:r>
        <w:rPr>
          <w:rFonts w:ascii="仿宋_GB2312" w:eastAsia="仿宋_GB2312" w:hint="eastAsia"/>
          <w:sz w:val="30"/>
        </w:rPr>
        <w:t>。要掌握少松绳的原则，松多了会减低冲程，</w:t>
      </w:r>
      <w:proofErr w:type="gramStart"/>
      <w:r>
        <w:rPr>
          <w:rFonts w:ascii="仿宋_GB2312" w:eastAsia="仿宋_GB2312" w:hint="eastAsia"/>
          <w:sz w:val="30"/>
        </w:rPr>
        <w:t>松少了</w:t>
      </w:r>
      <w:proofErr w:type="gramEnd"/>
      <w:r>
        <w:rPr>
          <w:rFonts w:ascii="仿宋_GB2312" w:eastAsia="仿宋_GB2312" w:hint="eastAsia"/>
          <w:sz w:val="30"/>
        </w:rPr>
        <w:t>犹如落空锤，损坏机具。</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⑤冲击过程中，要勤抽渣，勤检查钢丝绳和钻头磨损情况及转向装置是否灵活，预防发生安全质量事故。</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⑥在不同的地层，采用不同的冲程：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A、</w:t>
      </w:r>
      <w:proofErr w:type="gramStart"/>
      <w:r>
        <w:rPr>
          <w:rFonts w:ascii="仿宋_GB2312" w:eastAsia="仿宋_GB2312" w:hint="eastAsia"/>
          <w:sz w:val="30"/>
        </w:rPr>
        <w:t>表层素填土层</w:t>
      </w:r>
      <w:proofErr w:type="gramEnd"/>
      <w:r>
        <w:rPr>
          <w:rFonts w:ascii="仿宋_GB2312" w:eastAsia="仿宋_GB2312" w:hint="eastAsia"/>
          <w:sz w:val="30"/>
        </w:rPr>
        <w:t>，宜用低冲程，简易钻机冲程1～2m。</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B、砂卵石层，用中等冲程，简易钻机冲程2～3m。</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C、基岩、漂石和坚硬密实的卵石层，用高冲程，简易钻机冲程3～5m，最高不超过6m。</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D、流砂和淤泥层，及时投入粘土和小片石。低冲程进，必需反复冲砸。</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E、砂砾石层与岩层变化处，为防止偏孔，用低冲程。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⑦当孔内泥浆含渣量增大时，将钻进速减慢，并及时抽渣，</w:t>
      </w:r>
      <w:proofErr w:type="gramStart"/>
      <w:r>
        <w:rPr>
          <w:rFonts w:ascii="仿宋_GB2312" w:eastAsia="仿宋_GB2312" w:hint="eastAsia"/>
          <w:sz w:val="30"/>
        </w:rPr>
        <w:t>抽渣时</w:t>
      </w:r>
      <w:proofErr w:type="gramEnd"/>
      <w:r>
        <w:rPr>
          <w:rFonts w:ascii="仿宋_GB2312" w:eastAsia="仿宋_GB2312" w:hint="eastAsia"/>
          <w:sz w:val="30"/>
        </w:rPr>
        <w:t>采取以下措施：</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A、</w:t>
      </w:r>
      <w:proofErr w:type="gramStart"/>
      <w:r>
        <w:rPr>
          <w:rFonts w:ascii="仿宋_GB2312" w:eastAsia="仿宋_GB2312" w:hint="eastAsia"/>
          <w:sz w:val="30"/>
        </w:rPr>
        <w:t>抽渣筒放到孔底后</w:t>
      </w:r>
      <w:proofErr w:type="gramEnd"/>
      <w:r>
        <w:rPr>
          <w:rFonts w:ascii="仿宋_GB2312" w:eastAsia="仿宋_GB2312" w:hint="eastAsia"/>
          <w:sz w:val="30"/>
        </w:rPr>
        <w:t>，要</w:t>
      </w:r>
      <w:proofErr w:type="gramStart"/>
      <w:r>
        <w:rPr>
          <w:rFonts w:ascii="仿宋_GB2312" w:eastAsia="仿宋_GB2312" w:hint="eastAsia"/>
          <w:sz w:val="30"/>
        </w:rPr>
        <w:t>在孔底上下</w:t>
      </w:r>
      <w:proofErr w:type="gramEnd"/>
      <w:r>
        <w:rPr>
          <w:rFonts w:ascii="仿宋_GB2312" w:eastAsia="仿宋_GB2312" w:hint="eastAsia"/>
          <w:sz w:val="30"/>
        </w:rPr>
        <w:t>提放几次，使多进</w:t>
      </w:r>
      <w:proofErr w:type="gramStart"/>
      <w:r>
        <w:rPr>
          <w:rFonts w:ascii="仿宋_GB2312" w:eastAsia="仿宋_GB2312" w:hint="eastAsia"/>
          <w:sz w:val="30"/>
        </w:rPr>
        <w:t>些</w:t>
      </w:r>
      <w:r>
        <w:rPr>
          <w:rFonts w:ascii="仿宋_GB2312" w:eastAsia="仿宋_GB2312" w:hint="eastAsia"/>
          <w:sz w:val="30"/>
        </w:rPr>
        <w:lastRenderedPageBreak/>
        <w:t>钻渣</w:t>
      </w:r>
      <w:proofErr w:type="gramEnd"/>
      <w:r>
        <w:rPr>
          <w:rFonts w:ascii="仿宋_GB2312" w:eastAsia="仿宋_GB2312" w:hint="eastAsia"/>
          <w:sz w:val="30"/>
        </w:rPr>
        <w:t>，然后提出。</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B、采用</w:t>
      </w:r>
      <w:proofErr w:type="gramStart"/>
      <w:r>
        <w:rPr>
          <w:rFonts w:ascii="仿宋_GB2312" w:eastAsia="仿宋_GB2312" w:hint="eastAsia"/>
          <w:sz w:val="30"/>
        </w:rPr>
        <w:t>孔口放细筛子</w:t>
      </w:r>
      <w:proofErr w:type="gramEnd"/>
      <w:r>
        <w:rPr>
          <w:rFonts w:ascii="仿宋_GB2312" w:eastAsia="仿宋_GB2312" w:hint="eastAsia"/>
          <w:sz w:val="30"/>
        </w:rPr>
        <w:t>或</w:t>
      </w:r>
      <w:proofErr w:type="gramStart"/>
      <w:r>
        <w:rPr>
          <w:rFonts w:ascii="仿宋_GB2312" w:eastAsia="仿宋_GB2312" w:hint="eastAsia"/>
          <w:sz w:val="30"/>
        </w:rPr>
        <w:t>承渣盘</w:t>
      </w:r>
      <w:proofErr w:type="gramEnd"/>
      <w:r>
        <w:rPr>
          <w:rFonts w:ascii="仿宋_GB2312" w:eastAsia="仿宋_GB2312" w:hint="eastAsia"/>
          <w:sz w:val="30"/>
        </w:rPr>
        <w:t>等办法，使过筛后的泥浆流回孔内，不得将泥浆到处流放，污染环境。</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⑧为保证孔形正直，钻进中，经常</w:t>
      </w:r>
      <w:proofErr w:type="gramStart"/>
      <w:r>
        <w:rPr>
          <w:rFonts w:ascii="仿宋_GB2312" w:eastAsia="仿宋_GB2312" w:hint="eastAsia"/>
          <w:sz w:val="30"/>
        </w:rPr>
        <w:t>用检孔器检孔，检孔</w:t>
      </w:r>
      <w:proofErr w:type="gramEnd"/>
      <w:r>
        <w:rPr>
          <w:rFonts w:ascii="仿宋_GB2312" w:eastAsia="仿宋_GB2312" w:hint="eastAsia"/>
          <w:sz w:val="30"/>
        </w:rPr>
        <w:t>器用钢筋制成，其高度为钻孔直径的4-6倍，直径与钻头直径相同。更换钻头前，先经过检孔，将</w:t>
      </w:r>
      <w:proofErr w:type="gramStart"/>
      <w:r>
        <w:rPr>
          <w:rFonts w:ascii="仿宋_GB2312" w:eastAsia="仿宋_GB2312" w:hint="eastAsia"/>
          <w:sz w:val="30"/>
        </w:rPr>
        <w:t>检孔器检到孔底</w:t>
      </w:r>
      <w:proofErr w:type="gramEnd"/>
      <w:r>
        <w:rPr>
          <w:rFonts w:ascii="仿宋_GB2312" w:eastAsia="仿宋_GB2312" w:hint="eastAsia"/>
          <w:sz w:val="30"/>
        </w:rPr>
        <w:t>方可放入新钻头。</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⑨为控制泥浆比重</w:t>
      </w:r>
      <w:proofErr w:type="gramStart"/>
      <w:r>
        <w:rPr>
          <w:rFonts w:ascii="仿宋_GB2312" w:eastAsia="仿宋_GB2312" w:hint="eastAsia"/>
          <w:sz w:val="30"/>
        </w:rPr>
        <w:t>和抽渣次数</w:t>
      </w:r>
      <w:proofErr w:type="gramEnd"/>
      <w:r>
        <w:rPr>
          <w:rFonts w:ascii="仿宋_GB2312" w:eastAsia="仿宋_GB2312" w:hint="eastAsia"/>
          <w:sz w:val="30"/>
        </w:rPr>
        <w:t>，需使用取样罐</w:t>
      </w:r>
      <w:proofErr w:type="gramStart"/>
      <w:r>
        <w:rPr>
          <w:rFonts w:ascii="仿宋_GB2312" w:eastAsia="仿宋_GB2312" w:hint="eastAsia"/>
          <w:sz w:val="30"/>
        </w:rPr>
        <w:t>放到需测深度</w:t>
      </w:r>
      <w:proofErr w:type="gramEnd"/>
      <w:r>
        <w:rPr>
          <w:rFonts w:ascii="仿宋_GB2312" w:eastAsia="仿宋_GB2312" w:hint="eastAsia"/>
          <w:sz w:val="30"/>
        </w:rPr>
        <w:t>，取泥浆进行检查，及时向孔内灌注泥浆</w:t>
      </w:r>
      <w:proofErr w:type="gramStart"/>
      <w:r>
        <w:rPr>
          <w:rFonts w:ascii="仿宋_GB2312" w:eastAsia="仿宋_GB2312" w:hint="eastAsia"/>
          <w:sz w:val="30"/>
        </w:rPr>
        <w:t>或投碎粘土</w:t>
      </w:r>
      <w:proofErr w:type="gramEnd"/>
      <w:r>
        <w:rPr>
          <w:rFonts w:ascii="仿宋_GB2312" w:eastAsia="仿宋_GB2312" w:hint="eastAsia"/>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（3）清孔和下钢筋</w:t>
      </w:r>
      <w:proofErr w:type="gramStart"/>
      <w:r>
        <w:rPr>
          <w:rFonts w:ascii="仿宋_GB2312" w:eastAsia="仿宋_GB2312" w:hint="eastAsia"/>
          <w:sz w:val="30"/>
        </w:rPr>
        <w:t>笼</w:t>
      </w:r>
      <w:proofErr w:type="gramEnd"/>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钻孔至设计高程经检查后即进行清孔，清孔用抽碴</w:t>
      </w:r>
      <w:proofErr w:type="gramStart"/>
      <w:r>
        <w:rPr>
          <w:rFonts w:ascii="仿宋_GB2312" w:eastAsia="仿宋_GB2312" w:hint="eastAsia"/>
          <w:sz w:val="30"/>
        </w:rPr>
        <w:t>筒配合</w:t>
      </w:r>
      <w:proofErr w:type="gramEnd"/>
      <w:r>
        <w:rPr>
          <w:rFonts w:ascii="仿宋_GB2312" w:eastAsia="仿宋_GB2312" w:hint="eastAsia"/>
          <w:sz w:val="30"/>
        </w:rPr>
        <w:t>吸泥机进行,清孔至沉碴厚度满足规范要求后报检,报检合格后即下钢筋笼。钢筋笼在钻进过程中就要提前进行加工制作，钢筋</w:t>
      </w:r>
      <w:proofErr w:type="gramStart"/>
      <w:r>
        <w:rPr>
          <w:rFonts w:ascii="仿宋_GB2312" w:eastAsia="仿宋_GB2312" w:hint="eastAsia"/>
          <w:sz w:val="30"/>
        </w:rPr>
        <w:t>笼</w:t>
      </w:r>
      <w:proofErr w:type="gramEnd"/>
      <w:r>
        <w:rPr>
          <w:rFonts w:ascii="仿宋_GB2312" w:eastAsia="仿宋_GB2312" w:hint="eastAsia"/>
          <w:sz w:val="30"/>
        </w:rPr>
        <w:t>整体吊装，确有困难时分段制作，其搭接长度应满足规范要求；钢筋</w:t>
      </w:r>
      <w:proofErr w:type="gramStart"/>
      <w:r>
        <w:rPr>
          <w:rFonts w:ascii="仿宋_GB2312" w:eastAsia="仿宋_GB2312" w:hint="eastAsia"/>
          <w:sz w:val="30"/>
        </w:rPr>
        <w:t>笼</w:t>
      </w:r>
      <w:proofErr w:type="gramEnd"/>
      <w:r>
        <w:rPr>
          <w:rFonts w:ascii="仿宋_GB2312" w:eastAsia="仿宋_GB2312" w:hint="eastAsia"/>
          <w:sz w:val="30"/>
        </w:rPr>
        <w:t>四周每间隔2m左右对称设置四个“钢筋耳环”，以使钢筋</w:t>
      </w:r>
      <w:proofErr w:type="gramStart"/>
      <w:r>
        <w:rPr>
          <w:rFonts w:ascii="仿宋_GB2312" w:eastAsia="仿宋_GB2312" w:hint="eastAsia"/>
          <w:sz w:val="30"/>
        </w:rPr>
        <w:t>笼</w:t>
      </w:r>
      <w:proofErr w:type="gramEnd"/>
      <w:r>
        <w:rPr>
          <w:rFonts w:ascii="仿宋_GB2312" w:eastAsia="仿宋_GB2312" w:hint="eastAsia"/>
          <w:sz w:val="30"/>
        </w:rPr>
        <w:t>下到孔内后不靠孔壁而有足够的保护层。钢筋</w:t>
      </w:r>
      <w:proofErr w:type="gramStart"/>
      <w:r>
        <w:rPr>
          <w:rFonts w:ascii="仿宋_GB2312" w:eastAsia="仿宋_GB2312" w:hint="eastAsia"/>
          <w:sz w:val="30"/>
        </w:rPr>
        <w:t>笼</w:t>
      </w:r>
      <w:proofErr w:type="gramEnd"/>
      <w:r>
        <w:rPr>
          <w:rFonts w:ascii="仿宋_GB2312" w:eastAsia="仿宋_GB2312" w:hint="eastAsia"/>
          <w:sz w:val="30"/>
        </w:rPr>
        <w:t>达到标高后，要牢固地</w:t>
      </w:r>
      <w:proofErr w:type="gramStart"/>
      <w:r>
        <w:rPr>
          <w:rFonts w:ascii="仿宋_GB2312" w:eastAsia="仿宋_GB2312" w:hint="eastAsia"/>
          <w:sz w:val="30"/>
        </w:rPr>
        <w:t>用吊筋</w:t>
      </w:r>
      <w:proofErr w:type="gramEnd"/>
      <w:r>
        <w:rPr>
          <w:rFonts w:ascii="仿宋_GB2312" w:eastAsia="仿宋_GB2312" w:hint="eastAsia"/>
          <w:sz w:val="30"/>
        </w:rPr>
        <w:t>将笼体与孔口护筒电焊联接，</w:t>
      </w:r>
      <w:proofErr w:type="gramStart"/>
      <w:r>
        <w:rPr>
          <w:rFonts w:ascii="仿宋_GB2312" w:eastAsia="仿宋_GB2312" w:hint="eastAsia"/>
          <w:sz w:val="30"/>
        </w:rPr>
        <w:t>以防掉笼或</w:t>
      </w:r>
      <w:proofErr w:type="gramEnd"/>
      <w:r>
        <w:rPr>
          <w:rFonts w:ascii="仿宋_GB2312" w:eastAsia="仿宋_GB2312" w:hint="eastAsia"/>
          <w:sz w:val="30"/>
        </w:rPr>
        <w:t>浮笼。</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（4）灌注水下混凝土</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采用导管法，导管直径25cm，灌注前先将导管进行拼装、试压，以保证导管拼装不漏水，导管底部下至</w:t>
      </w:r>
      <w:proofErr w:type="gramStart"/>
      <w:r>
        <w:rPr>
          <w:rFonts w:ascii="仿宋_GB2312" w:eastAsia="仿宋_GB2312" w:hint="eastAsia"/>
          <w:sz w:val="30"/>
        </w:rPr>
        <w:t>距孔底</w:t>
      </w:r>
      <w:proofErr w:type="gramEnd"/>
      <w:r>
        <w:rPr>
          <w:rFonts w:ascii="仿宋_GB2312" w:eastAsia="仿宋_GB2312" w:hint="eastAsia"/>
          <w:sz w:val="30"/>
        </w:rPr>
        <w:t>30cm。混凝土灌注前再次校核钢筋</w:t>
      </w:r>
      <w:proofErr w:type="gramStart"/>
      <w:r>
        <w:rPr>
          <w:rFonts w:ascii="仿宋_GB2312" w:eastAsia="仿宋_GB2312" w:hint="eastAsia"/>
          <w:sz w:val="30"/>
        </w:rPr>
        <w:t>笼</w:t>
      </w:r>
      <w:proofErr w:type="gramEnd"/>
      <w:r>
        <w:rPr>
          <w:rFonts w:ascii="仿宋_GB2312" w:eastAsia="仿宋_GB2312" w:hint="eastAsia"/>
          <w:sz w:val="30"/>
        </w:rPr>
        <w:t>标高、孔深、泥浆沉淀厚度，</w:t>
      </w:r>
      <w:proofErr w:type="gramStart"/>
      <w:r>
        <w:rPr>
          <w:rFonts w:ascii="仿宋_GB2312" w:eastAsia="仿宋_GB2312" w:hint="eastAsia"/>
          <w:sz w:val="30"/>
        </w:rPr>
        <w:lastRenderedPageBreak/>
        <w:t>并射风以</w:t>
      </w:r>
      <w:proofErr w:type="gramEnd"/>
      <w:r>
        <w:rPr>
          <w:rFonts w:ascii="仿宋_GB2312" w:eastAsia="仿宋_GB2312" w:hint="eastAsia"/>
          <w:sz w:val="30"/>
        </w:rPr>
        <w:t>冲射孔底，翻动冲</w:t>
      </w:r>
      <w:proofErr w:type="gramStart"/>
      <w:r>
        <w:rPr>
          <w:rFonts w:ascii="仿宋_GB2312" w:eastAsia="仿宋_GB2312" w:hint="eastAsia"/>
          <w:sz w:val="30"/>
        </w:rPr>
        <w:t>淀</w:t>
      </w:r>
      <w:proofErr w:type="gramEnd"/>
      <w:r>
        <w:rPr>
          <w:rFonts w:ascii="仿宋_GB2312" w:eastAsia="仿宋_GB2312" w:hint="eastAsia"/>
          <w:sz w:val="30"/>
        </w:rPr>
        <w:t>物，然后立即灌注水下混凝土。水下混凝土的首批灌注方量要经过计算保证灌入后导管被埋住的深度不小于1m。水下混凝土的灌注工作连续进行，不得中途停顿，但要</w:t>
      </w:r>
      <w:proofErr w:type="gramStart"/>
      <w:r>
        <w:rPr>
          <w:rFonts w:ascii="仿宋_GB2312" w:eastAsia="仿宋_GB2312" w:hint="eastAsia"/>
          <w:sz w:val="30"/>
        </w:rPr>
        <w:t>根据下灌的</w:t>
      </w:r>
      <w:proofErr w:type="gramEnd"/>
      <w:r>
        <w:rPr>
          <w:rFonts w:ascii="仿宋_GB2312" w:eastAsia="仿宋_GB2312" w:hint="eastAsia"/>
          <w:sz w:val="30"/>
        </w:rPr>
        <w:t>顺利与否及时抽拔导管，并有专人测设导管的埋深和水下混凝土灌注标高，并做好记录。为保证成桩质量，水下混凝土灌注面应高出</w:t>
      </w:r>
      <w:proofErr w:type="gramStart"/>
      <w:r>
        <w:rPr>
          <w:rFonts w:ascii="仿宋_GB2312" w:eastAsia="仿宋_GB2312" w:hint="eastAsia"/>
          <w:sz w:val="30"/>
        </w:rPr>
        <w:t>设计桩顶高程</w:t>
      </w:r>
      <w:proofErr w:type="gramEnd"/>
      <w:r>
        <w:rPr>
          <w:rFonts w:ascii="仿宋_GB2312" w:eastAsia="仿宋_GB2312" w:hint="eastAsia"/>
          <w:sz w:val="30"/>
        </w:rPr>
        <w:t>0.5～1.0m，以便凿除浮浆。</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（5）凿除桩头和检测桩基质量</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每个承台下所有桩灌注完毕且强度达到设计强度后，即可凿除桩头，凿除桩头</w:t>
      </w:r>
      <w:proofErr w:type="gramStart"/>
      <w:r>
        <w:rPr>
          <w:rFonts w:ascii="仿宋_GB2312" w:eastAsia="仿宋_GB2312" w:hint="eastAsia"/>
          <w:sz w:val="30"/>
        </w:rPr>
        <w:t>浮浆至桩身</w:t>
      </w:r>
      <w:proofErr w:type="gramEnd"/>
      <w:r>
        <w:rPr>
          <w:rFonts w:ascii="仿宋_GB2312" w:eastAsia="仿宋_GB2312" w:hint="eastAsia"/>
          <w:sz w:val="30"/>
        </w:rPr>
        <w:t>混凝土光洁面，然后进行超声检测或动测，检查成桩质量。</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钻孔桩施工工艺流程详见本篇</w:t>
      </w:r>
      <w:r>
        <w:rPr>
          <w:rFonts w:ascii="仿宋_GB2312" w:eastAsia="仿宋_GB2312" w:hint="eastAsia"/>
          <w:bCs/>
          <w:sz w:val="30"/>
        </w:rPr>
        <w:t>表5</w:t>
      </w:r>
      <w:r>
        <w:rPr>
          <w:rFonts w:ascii="仿宋_GB2312" w:eastAsia="仿宋_GB2312" w:hint="eastAsia"/>
          <w:b/>
          <w:sz w:val="30"/>
        </w:rPr>
        <w:t>《钻孔桩施工工艺流程图》</w:t>
      </w:r>
      <w:r>
        <w:rPr>
          <w:rFonts w:ascii="仿宋_GB2312" w:eastAsia="仿宋_GB2312" w:hint="eastAsia"/>
          <w:sz w:val="30"/>
        </w:rPr>
        <w:t>。</w:t>
      </w:r>
    </w:p>
    <w:p w:rsidR="00927743" w:rsidRDefault="00927743" w:rsidP="00927743"/>
    <w:p w:rsidR="00927743" w:rsidRDefault="00927743" w:rsidP="00927743"/>
    <w:p w:rsidR="00927743" w:rsidRDefault="00927743" w:rsidP="00927743">
      <w:pPr>
        <w:pStyle w:val="4"/>
        <w:ind w:right="400"/>
      </w:pPr>
      <w:bookmarkStart w:id="45" w:name="_Toc71946345"/>
      <w:r>
        <w:rPr>
          <w:rFonts w:hint="eastAsia"/>
        </w:rPr>
        <w:t>二、钻孔施工质量要求</w:t>
      </w:r>
      <w:bookmarkEnd w:id="45"/>
    </w:p>
    <w:p w:rsidR="00927743" w:rsidRDefault="00927743" w:rsidP="00927743">
      <w:pPr>
        <w:tabs>
          <w:tab w:val="left" w:pos="960"/>
          <w:tab w:val="left" w:pos="1100"/>
        </w:tabs>
        <w:spacing w:line="600" w:lineRule="atLeast"/>
        <w:ind w:left="572"/>
        <w:rPr>
          <w:rFonts w:ascii="仿宋_GB2312" w:eastAsia="仿宋_GB2312"/>
          <w:sz w:val="30"/>
        </w:rPr>
      </w:pPr>
      <w:r>
        <w:rPr>
          <w:rFonts w:ascii="仿宋_GB2312" w:eastAsia="仿宋_GB2312" w:hint="eastAsia"/>
          <w:sz w:val="30"/>
        </w:rPr>
        <w:t>按照《公路桥涵施工规范》办理。</w:t>
      </w:r>
    </w:p>
    <w:p w:rsidR="00927743" w:rsidRDefault="00927743" w:rsidP="00927743"/>
    <w:p w:rsidR="00927743" w:rsidRDefault="00927743" w:rsidP="00927743"/>
    <w:p w:rsidR="00927743" w:rsidRDefault="00927743" w:rsidP="00927743">
      <w:pPr>
        <w:pStyle w:val="4"/>
        <w:ind w:right="400"/>
      </w:pPr>
      <w:bookmarkStart w:id="46" w:name="_Toc71946346"/>
      <w:r>
        <w:rPr>
          <w:rFonts w:hint="eastAsia"/>
        </w:rPr>
        <w:t>三、钻孔遇岩溶、裂隙段（不良地质段）施工措施</w:t>
      </w:r>
      <w:bookmarkEnd w:id="46"/>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岩溶、裂隙发育段采用钢护筒跟进冲击成孔的施工方案。首先在覆盖层中以十字型钻头冲击成孔，泥浆护壁，下沉外层钢护筒至灰岩面，其作用是防止孔壁坍塌，这是岩溶钻孔的</w:t>
      </w:r>
      <w:r>
        <w:rPr>
          <w:rFonts w:ascii="仿宋_GB2312" w:eastAsia="仿宋_GB2312" w:hint="eastAsia"/>
          <w:sz w:val="30"/>
        </w:rPr>
        <w:lastRenderedPageBreak/>
        <w:t>特殊性所决定的。其次，在岩溶地层中仍以十字型钻头冲击基岩成孔，当钻穿岩溶顶板时暂停钻孔，将小于外层钢管直径20厘米的内层钢管（应比设计桩径大10～20厘米）沉入岩溶层，并随钻孔跟进至稳定性岩面。小钢管作用是防止溶洞中填充物涌入钻孔，并为钻孔过程中清碴</w:t>
      </w:r>
      <w:proofErr w:type="gramStart"/>
      <w:r>
        <w:rPr>
          <w:rFonts w:ascii="仿宋_GB2312" w:eastAsia="仿宋_GB2312" w:hint="eastAsia"/>
          <w:sz w:val="30"/>
        </w:rPr>
        <w:t>和终孔后</w:t>
      </w:r>
      <w:proofErr w:type="gramEnd"/>
      <w:r>
        <w:rPr>
          <w:rFonts w:ascii="仿宋_GB2312" w:eastAsia="仿宋_GB2312" w:hint="eastAsia"/>
          <w:sz w:val="30"/>
        </w:rPr>
        <w:t>清</w:t>
      </w:r>
      <w:proofErr w:type="gramStart"/>
      <w:r>
        <w:rPr>
          <w:rFonts w:ascii="仿宋_GB2312" w:eastAsia="仿宋_GB2312" w:hint="eastAsia"/>
          <w:sz w:val="30"/>
        </w:rPr>
        <w:t>孔创造</w:t>
      </w:r>
      <w:proofErr w:type="gramEnd"/>
      <w:r>
        <w:rPr>
          <w:rFonts w:ascii="仿宋_GB2312" w:eastAsia="仿宋_GB2312" w:hint="eastAsia"/>
          <w:sz w:val="30"/>
        </w:rPr>
        <w:t>较好条件。</w:t>
      </w:r>
    </w:p>
    <w:p w:rsidR="00927743" w:rsidRDefault="00927743" w:rsidP="00927743"/>
    <w:p w:rsidR="00927743" w:rsidRDefault="00927743" w:rsidP="00927743"/>
    <w:p w:rsidR="00927743" w:rsidRDefault="00927743" w:rsidP="00927743">
      <w:pPr>
        <w:pStyle w:val="30"/>
      </w:pPr>
      <w:bookmarkStart w:id="47" w:name="_Toc71946347"/>
      <w:r>
        <w:rPr>
          <w:rFonts w:hint="eastAsia"/>
        </w:rPr>
        <w:t>第二节</w:t>
      </w:r>
      <w:r>
        <w:rPr>
          <w:rFonts w:hint="eastAsia"/>
        </w:rPr>
        <w:t xml:space="preserve">  </w:t>
      </w:r>
      <w:proofErr w:type="gramStart"/>
      <w:r>
        <w:rPr>
          <w:rFonts w:hint="eastAsia"/>
        </w:rPr>
        <w:t>墩</w:t>
      </w:r>
      <w:proofErr w:type="gramEnd"/>
      <w:r>
        <w:rPr>
          <w:rFonts w:hint="eastAsia"/>
        </w:rPr>
        <w:t>台身（系梁）及盖梁施工</w:t>
      </w:r>
      <w:bookmarkEnd w:id="47"/>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sz w:val="30"/>
        </w:rPr>
        <w:t>柱式桥墩立柱采用整体钢模一次立模到盖梁底部，一次性将混凝土立柱灌注完毕，立柱模板安装采用汽车吊进行；盖梁施工</w:t>
      </w:r>
      <w:r>
        <w:rPr>
          <w:rFonts w:ascii="仿宋_GB2312" w:eastAsia="仿宋_GB2312" w:hint="eastAsia"/>
          <w:sz w:val="30"/>
        </w:rPr>
        <w:t>采用整体钢模，模板可固定于墩身牛腿平台上，一次灌注成型。</w:t>
      </w:r>
    </w:p>
    <w:p w:rsidR="00927743" w:rsidRDefault="00927743" w:rsidP="00927743">
      <w:pPr>
        <w:adjustRightInd w:val="0"/>
        <w:snapToGrid w:val="0"/>
        <w:spacing w:line="580" w:lineRule="exact"/>
        <w:ind w:left="600"/>
        <w:rPr>
          <w:rFonts w:ascii="仿宋_GB2312" w:eastAsia="仿宋_GB2312"/>
          <w:sz w:val="30"/>
        </w:rPr>
      </w:pPr>
      <w:proofErr w:type="gramStart"/>
      <w:r>
        <w:rPr>
          <w:rFonts w:ascii="仿宋_GB2312" w:eastAsia="仿宋_GB2312" w:hint="eastAsia"/>
          <w:sz w:val="30"/>
        </w:rPr>
        <w:t>有系梁的</w:t>
      </w:r>
      <w:proofErr w:type="gramEnd"/>
      <w:r>
        <w:rPr>
          <w:rFonts w:ascii="仿宋_GB2312" w:eastAsia="仿宋_GB2312" w:hint="eastAsia"/>
          <w:sz w:val="30"/>
        </w:rPr>
        <w:t>墩身，</w:t>
      </w:r>
      <w:proofErr w:type="gramStart"/>
      <w:r>
        <w:rPr>
          <w:rFonts w:ascii="仿宋_GB2312" w:eastAsia="仿宋_GB2312" w:hint="eastAsia"/>
          <w:sz w:val="30"/>
        </w:rPr>
        <w:t>系梁与</w:t>
      </w:r>
      <w:proofErr w:type="gramEnd"/>
      <w:r>
        <w:rPr>
          <w:rFonts w:ascii="仿宋_GB2312" w:eastAsia="仿宋_GB2312" w:hint="eastAsia"/>
          <w:sz w:val="30"/>
        </w:rPr>
        <w:t>墩柱</w:t>
      </w:r>
      <w:proofErr w:type="gramStart"/>
      <w:r>
        <w:rPr>
          <w:rFonts w:ascii="仿宋_GB2312" w:eastAsia="仿宋_GB2312" w:hint="eastAsia"/>
          <w:sz w:val="30"/>
        </w:rPr>
        <w:t>一</w:t>
      </w:r>
      <w:proofErr w:type="gramEnd"/>
      <w:r>
        <w:rPr>
          <w:rFonts w:ascii="仿宋_GB2312" w:eastAsia="仿宋_GB2312" w:hint="eastAsia"/>
          <w:sz w:val="30"/>
        </w:rPr>
        <w:t>起立模浇注。</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桥台设计为肋板式桥台形式。采用特制定型钢模板，台身一次性立模灌注成型方案。</w:t>
      </w:r>
      <w:proofErr w:type="gramStart"/>
      <w:r>
        <w:rPr>
          <w:rFonts w:ascii="仿宋_GB2312" w:eastAsia="仿宋_GB2312" w:hint="eastAsia"/>
          <w:sz w:val="30"/>
        </w:rPr>
        <w:t>墩</w:t>
      </w:r>
      <w:proofErr w:type="gramEnd"/>
      <w:r>
        <w:rPr>
          <w:rFonts w:ascii="仿宋_GB2312" w:eastAsia="仿宋_GB2312" w:hint="eastAsia"/>
          <w:sz w:val="30"/>
        </w:rPr>
        <w:t>台身</w:t>
      </w:r>
      <w:r>
        <w:rPr>
          <w:rFonts w:ascii="仿宋_GB2312" w:eastAsia="仿宋_GB2312"/>
          <w:sz w:val="30"/>
        </w:rPr>
        <w:t>混凝土施工采用</w:t>
      </w:r>
      <w:r>
        <w:rPr>
          <w:rFonts w:ascii="仿宋_GB2312" w:eastAsia="仿宋_GB2312" w:hint="eastAsia"/>
          <w:sz w:val="30"/>
        </w:rPr>
        <w:t>拌合站</w:t>
      </w:r>
      <w:r>
        <w:rPr>
          <w:rFonts w:ascii="仿宋_GB2312" w:eastAsia="仿宋_GB2312"/>
          <w:sz w:val="30"/>
        </w:rPr>
        <w:t>集中生产，</w:t>
      </w:r>
      <w:r>
        <w:rPr>
          <w:rFonts w:ascii="仿宋_GB2312" w:eastAsia="仿宋_GB2312" w:hint="eastAsia"/>
          <w:sz w:val="30"/>
        </w:rPr>
        <w:t>混凝土输送车运输，</w:t>
      </w:r>
      <w:r>
        <w:rPr>
          <w:rFonts w:ascii="仿宋_GB2312" w:eastAsia="仿宋_GB2312"/>
          <w:sz w:val="30"/>
        </w:rPr>
        <w:t>混凝土输送泵</w:t>
      </w:r>
      <w:r>
        <w:rPr>
          <w:rFonts w:ascii="仿宋_GB2312" w:eastAsia="仿宋_GB2312" w:hint="eastAsia"/>
          <w:sz w:val="30"/>
        </w:rPr>
        <w:t>泵送入模</w:t>
      </w:r>
      <w:r>
        <w:rPr>
          <w:rFonts w:ascii="仿宋_GB2312" w:eastAsia="仿宋_GB2312"/>
          <w:sz w:val="30"/>
        </w:rPr>
        <w:t>的方法。</w:t>
      </w:r>
    </w:p>
    <w:p w:rsidR="00927743" w:rsidRDefault="00927743" w:rsidP="00927743"/>
    <w:p w:rsidR="00927743" w:rsidRDefault="00927743" w:rsidP="00927743"/>
    <w:p w:rsidR="00927743" w:rsidRDefault="00927743" w:rsidP="00927743">
      <w:pPr>
        <w:pStyle w:val="4"/>
        <w:ind w:right="400"/>
      </w:pPr>
      <w:bookmarkStart w:id="48" w:name="_Toc71946348"/>
      <w:r>
        <w:rPr>
          <w:rFonts w:hint="eastAsia"/>
        </w:rPr>
        <w:t>一、墩台身施工</w:t>
      </w:r>
      <w:bookmarkEnd w:id="48"/>
    </w:p>
    <w:p w:rsidR="00927743" w:rsidRDefault="00927743" w:rsidP="00927743">
      <w:pPr>
        <w:adjustRightInd w:val="0"/>
        <w:snapToGrid w:val="0"/>
        <w:spacing w:line="580" w:lineRule="exact"/>
        <w:ind w:left="600"/>
        <w:rPr>
          <w:rFonts w:ascii="仿宋_GB2312" w:eastAsia="仿宋_GB2312"/>
          <w:b/>
          <w:sz w:val="30"/>
        </w:rPr>
      </w:pPr>
      <w:r>
        <w:rPr>
          <w:rFonts w:ascii="仿宋_GB2312" w:eastAsia="仿宋_GB2312" w:hint="eastAsia"/>
          <w:sz w:val="30"/>
        </w:rPr>
        <w:t>（1）施工工艺详见</w:t>
      </w:r>
      <w:r>
        <w:rPr>
          <w:rFonts w:ascii="仿宋_GB2312" w:eastAsia="仿宋_GB2312" w:hint="eastAsia"/>
          <w:bCs/>
          <w:sz w:val="30"/>
        </w:rPr>
        <w:t>表5</w:t>
      </w:r>
      <w:r>
        <w:rPr>
          <w:rFonts w:ascii="仿宋_GB2312" w:eastAsia="仿宋_GB2312" w:hint="eastAsia"/>
          <w:b/>
          <w:sz w:val="30"/>
        </w:rPr>
        <w:t>《墩台身施工工艺流程图》</w:t>
      </w:r>
      <w:r>
        <w:rPr>
          <w:rFonts w:ascii="仿宋_GB2312" w:eastAsia="仿宋_GB2312"/>
          <w:sz w:val="30"/>
        </w:rPr>
        <w:t>。</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（2）施工方法</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lastRenderedPageBreak/>
        <w:t>①施工准备</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a.模板提前进行试拼、调整。</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b.根据桥墩混凝土强度设计要求，提前一个月进行试验选好配合比与外加剂掺量。</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c.</w:t>
      </w:r>
      <w:proofErr w:type="gramStart"/>
      <w:r>
        <w:rPr>
          <w:rFonts w:ascii="仿宋_GB2312" w:eastAsia="仿宋_GB2312" w:hint="eastAsia"/>
          <w:sz w:val="30"/>
        </w:rPr>
        <w:t>墩</w:t>
      </w:r>
      <w:proofErr w:type="gramEnd"/>
      <w:r>
        <w:rPr>
          <w:rFonts w:ascii="仿宋_GB2312" w:eastAsia="仿宋_GB2312" w:hint="eastAsia"/>
          <w:sz w:val="30"/>
        </w:rPr>
        <w:t>台身施工前，混凝土基础（桩顶）要凿除表面浮浆，整修连接钢筋。在基础顶面测定中线、水平，划出墩台底面位置。</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②钢筋加工</w:t>
      </w:r>
    </w:p>
    <w:p w:rsidR="00927743" w:rsidRDefault="00927743" w:rsidP="00927743">
      <w:pPr>
        <w:adjustRightInd w:val="0"/>
        <w:snapToGrid w:val="0"/>
        <w:spacing w:line="580" w:lineRule="exact"/>
        <w:ind w:left="600"/>
        <w:rPr>
          <w:rFonts w:ascii="仿宋_GB2312" w:eastAsia="仿宋_GB2312"/>
          <w:b/>
          <w:sz w:val="30"/>
        </w:rPr>
      </w:pPr>
      <w:r>
        <w:rPr>
          <w:rFonts w:ascii="仿宋_GB2312" w:eastAsia="仿宋_GB2312" w:hint="eastAsia"/>
          <w:sz w:val="30"/>
        </w:rPr>
        <w:t>钢筋的加工、绑扎应遵循规范的要求，在施工时要特别注意钢筋调直，位置准确，接头绑扎牢固。</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③灌注混凝土</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sz w:val="30"/>
        </w:rPr>
        <w:t>a.</w:t>
      </w:r>
      <w:r>
        <w:rPr>
          <w:rFonts w:ascii="仿宋_GB2312" w:eastAsia="仿宋_GB2312" w:hint="eastAsia"/>
          <w:sz w:val="30"/>
        </w:rPr>
        <w:t>混凝土采用混凝土输送泵施工，</w:t>
      </w:r>
      <w:r>
        <w:rPr>
          <w:rFonts w:ascii="仿宋_GB2312" w:eastAsia="仿宋_GB2312" w:hint="eastAsia"/>
          <w:spacing w:val="-20"/>
          <w:sz w:val="30"/>
        </w:rPr>
        <w:t>混凝土灌注对称分层进行，按层厚不超过30</w:t>
      </w:r>
      <w:r>
        <w:rPr>
          <w:rFonts w:ascii="仿宋_GB2312" w:eastAsia="仿宋_GB2312" w:hint="eastAsia"/>
          <w:sz w:val="30"/>
        </w:rPr>
        <w:t>cm进行。</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b.采用插入式振动棒捣固，捣固密实，不得漏捣、重捣和捣固过深。</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c.混凝土施工时，经常检查模板、钢筋及预埋部件的位置和保护层的尺寸，确保其位置正确不发生变形。</w:t>
      </w:r>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d.采用覆盖洒水养护</w:t>
      </w:r>
      <w:proofErr w:type="gramStart"/>
      <w:r>
        <w:rPr>
          <w:rFonts w:ascii="仿宋_GB2312" w:eastAsia="仿宋_GB2312" w:hint="eastAsia"/>
          <w:sz w:val="30"/>
        </w:rPr>
        <w:t>或喷膜养护</w:t>
      </w:r>
      <w:proofErr w:type="gramEnd"/>
      <w:r>
        <w:rPr>
          <w:rFonts w:ascii="仿宋_GB2312" w:eastAsia="仿宋_GB2312" w:hint="eastAsia"/>
          <w:sz w:val="30"/>
        </w:rPr>
        <w:t>，养护期不少于14天。</w:t>
      </w:r>
    </w:p>
    <w:p w:rsidR="00927743" w:rsidRDefault="00927743" w:rsidP="00927743"/>
    <w:p w:rsidR="00927743" w:rsidRDefault="00927743" w:rsidP="00927743"/>
    <w:p w:rsidR="00927743" w:rsidRDefault="00927743" w:rsidP="00927743">
      <w:pPr>
        <w:pStyle w:val="4"/>
        <w:ind w:right="400"/>
      </w:pPr>
      <w:bookmarkStart w:id="49" w:name="_Toc71946349"/>
      <w:r>
        <w:rPr>
          <w:rFonts w:hint="eastAsia"/>
        </w:rPr>
        <w:t>二、盖梁施工</w:t>
      </w:r>
      <w:bookmarkEnd w:id="49"/>
    </w:p>
    <w:p w:rsidR="00927743" w:rsidRDefault="00927743" w:rsidP="00927743">
      <w:pPr>
        <w:adjustRightInd w:val="0"/>
        <w:snapToGrid w:val="0"/>
        <w:spacing w:line="580" w:lineRule="exact"/>
        <w:ind w:left="600"/>
        <w:rPr>
          <w:rFonts w:ascii="仿宋_GB2312" w:eastAsia="仿宋_GB2312"/>
          <w:sz w:val="30"/>
        </w:rPr>
      </w:pPr>
      <w:r>
        <w:rPr>
          <w:rFonts w:ascii="仿宋_GB2312" w:eastAsia="仿宋_GB2312" w:hint="eastAsia"/>
          <w:sz w:val="30"/>
        </w:rPr>
        <w:t>（1）模板</w:t>
      </w:r>
    </w:p>
    <w:p w:rsidR="00927743" w:rsidRDefault="00927743" w:rsidP="00927743">
      <w:pPr>
        <w:adjustRightInd w:val="0"/>
        <w:snapToGrid w:val="0"/>
        <w:spacing w:line="600" w:lineRule="exact"/>
        <w:ind w:left="600"/>
        <w:rPr>
          <w:rFonts w:ascii="仿宋_GB2312" w:eastAsia="仿宋_GB2312"/>
          <w:sz w:val="30"/>
        </w:rPr>
      </w:pPr>
      <w:proofErr w:type="gramStart"/>
      <w:r>
        <w:rPr>
          <w:rFonts w:ascii="仿宋_GB2312" w:eastAsia="仿宋_GB2312" w:hint="eastAsia"/>
          <w:sz w:val="30"/>
        </w:rPr>
        <w:lastRenderedPageBreak/>
        <w:t>墩</w:t>
      </w:r>
      <w:proofErr w:type="gramEnd"/>
      <w:r>
        <w:rPr>
          <w:rFonts w:ascii="仿宋_GB2312" w:eastAsia="仿宋_GB2312" w:hint="eastAsia"/>
          <w:sz w:val="30"/>
        </w:rPr>
        <w:t>台身混凝土至盖梁下约30～50cm预埋型钢牛腿，支撑盖梁作业平台，盖梁采用整体钢模，模板可固定于墩身牛腿平台上。盖梁模板除四周侧模板外，尚有固定在外模顶面上的支承垫石模板或预埋件、预留孔。垫石模板（或预埋件），应通过测量准确定位，并固定稳固，灌注时</w:t>
      </w:r>
      <w:proofErr w:type="gramStart"/>
      <w:r>
        <w:rPr>
          <w:rFonts w:ascii="仿宋_GB2312" w:eastAsia="仿宋_GB2312" w:hint="eastAsia"/>
          <w:sz w:val="30"/>
        </w:rPr>
        <w:t>不</w:t>
      </w:r>
      <w:proofErr w:type="gramEnd"/>
      <w:r>
        <w:rPr>
          <w:rFonts w:ascii="仿宋_GB2312" w:eastAsia="仿宋_GB2312" w:hint="eastAsia"/>
          <w:sz w:val="30"/>
        </w:rPr>
        <w:t>移位。盖梁支架牛腿布置见示意图。</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（2）盖梁混凝土灌注</w:t>
      </w:r>
    </w:p>
    <w:p w:rsidR="00927743" w:rsidRDefault="00927743" w:rsidP="00927743">
      <w:pPr>
        <w:adjustRightInd w:val="0"/>
        <w:snapToGrid w:val="0"/>
        <w:jc w:val="center"/>
        <w:rPr>
          <w:rFonts w:ascii="仿宋_GB2312" w:eastAsia="仿宋_GB2312"/>
          <w:sz w:val="30"/>
        </w:rPr>
      </w:pPr>
      <w:r>
        <w:rPr>
          <w:rFonts w:ascii="仿宋_GB2312" w:eastAsia="仿宋_GB2312" w:hint="eastAsia"/>
          <w:noProof/>
          <w:sz w:val="30"/>
        </w:rPr>
        <w:drawing>
          <wp:inline distT="0" distB="0" distL="0" distR="0">
            <wp:extent cx="5362575" cy="4972050"/>
            <wp:effectExtent l="19050" t="0" r="9525" b="0"/>
            <wp:docPr id="6" name="图片 1" descr="桥墩一般构造立面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桥墩一般构造立面图"/>
                    <pic:cNvPicPr>
                      <a:picLocks noChangeAspect="1" noChangeArrowheads="1"/>
                    </pic:cNvPicPr>
                  </pic:nvPicPr>
                  <pic:blipFill>
                    <a:blip r:embed="rId7" cstate="print"/>
                    <a:srcRect/>
                    <a:stretch>
                      <a:fillRect/>
                    </a:stretch>
                  </pic:blipFill>
                  <pic:spPr bwMode="auto">
                    <a:xfrm>
                      <a:off x="0" y="0"/>
                      <a:ext cx="5362575" cy="4972050"/>
                    </a:xfrm>
                    <a:prstGeom prst="rect">
                      <a:avLst/>
                    </a:prstGeom>
                    <a:noFill/>
                    <a:ln w="9525">
                      <a:noFill/>
                      <a:miter lim="800000"/>
                      <a:headEnd/>
                      <a:tailEnd/>
                    </a:ln>
                  </pic:spPr>
                </pic:pic>
              </a:graphicData>
            </a:graphic>
          </wp:inline>
        </w:drawing>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①施工前,在墩台身顶面标出中心线及垫石、螺栓孔的位置，安装模板进行测量定位，以保持其位置的准确。</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②安装盖梁钢筋，施工时</w:t>
      </w:r>
      <w:proofErr w:type="gramStart"/>
      <w:r>
        <w:rPr>
          <w:rFonts w:ascii="仿宋_GB2312" w:eastAsia="仿宋_GB2312" w:hint="eastAsia"/>
          <w:sz w:val="30"/>
        </w:rPr>
        <w:t>将锚孔位置</w:t>
      </w:r>
      <w:proofErr w:type="gramEnd"/>
      <w:r>
        <w:rPr>
          <w:rFonts w:ascii="仿宋_GB2312" w:eastAsia="仿宋_GB2312" w:hint="eastAsia"/>
          <w:sz w:val="30"/>
        </w:rPr>
        <w:t>留出，如因钢筋过密无法躲开螺栓孔，适当调整钢筋位置。</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③灌注盖梁混凝土采取一次完成的方法。混凝土骨料粒径根据钢筋的网孔大小选择，并加强内部振捣。灌注</w:t>
      </w:r>
      <w:proofErr w:type="gramStart"/>
      <w:r>
        <w:rPr>
          <w:rFonts w:ascii="仿宋_GB2312" w:eastAsia="仿宋_GB2312" w:hint="eastAsia"/>
          <w:sz w:val="30"/>
        </w:rPr>
        <w:t>至垫石部分</w:t>
      </w:r>
      <w:proofErr w:type="gramEnd"/>
      <w:r>
        <w:rPr>
          <w:rFonts w:ascii="仿宋_GB2312" w:eastAsia="仿宋_GB2312" w:hint="eastAsia"/>
          <w:sz w:val="30"/>
        </w:rPr>
        <w:t>时，倾倒混凝土及振捣不得造成模板及栓孔木塞位置偏移，垫石顶面应平整，高程正确。</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④将模板与墩身混凝土连接处固定严密，防止漏浆而出现蜂窝、麻面。</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⑤灌注完成后，及时复测垫石及预留孔的位置和标高并压光垫石平面，加强养护。</w:t>
      </w:r>
    </w:p>
    <w:p w:rsidR="00927743" w:rsidRDefault="00927743" w:rsidP="00927743"/>
    <w:p w:rsidR="00927743" w:rsidRDefault="00927743" w:rsidP="00927743"/>
    <w:p w:rsidR="00927743" w:rsidRDefault="00927743" w:rsidP="00927743">
      <w:pPr>
        <w:pStyle w:val="30"/>
      </w:pPr>
      <w:bookmarkStart w:id="50" w:name="_Toc71946350"/>
      <w:r>
        <w:rPr>
          <w:rFonts w:hint="eastAsia"/>
        </w:rPr>
        <w:t>第三节</w:t>
      </w:r>
      <w:r>
        <w:rPr>
          <w:rFonts w:hint="eastAsia"/>
        </w:rPr>
        <w:t xml:space="preserve"> </w:t>
      </w:r>
      <w:r>
        <w:rPr>
          <w:rFonts w:hint="eastAsia"/>
        </w:rPr>
        <w:t>梁体施工</w:t>
      </w:r>
      <w:bookmarkEnd w:id="50"/>
    </w:p>
    <w:p w:rsidR="00927743" w:rsidRDefault="00927743" w:rsidP="00927743">
      <w:pPr>
        <w:pStyle w:val="23"/>
        <w:spacing w:line="520" w:lineRule="exact"/>
      </w:pPr>
      <w:r>
        <w:rPr>
          <w:rFonts w:hint="eastAsia"/>
        </w:rPr>
        <w:t>本桥有后张法预应力</w:t>
      </w:r>
      <w:r>
        <w:t>30m</w:t>
      </w:r>
      <w:r>
        <w:rPr>
          <w:rFonts w:hint="eastAsia"/>
        </w:rPr>
        <w:t>工形梁80片，</w:t>
      </w:r>
      <w:r>
        <w:t>40m</w:t>
      </w:r>
      <w:r>
        <w:rPr>
          <w:rFonts w:hint="eastAsia"/>
        </w:rPr>
        <w:t>工形梁40片，</w:t>
      </w:r>
      <w:r>
        <w:t xml:space="preserve"> 50m</w:t>
      </w:r>
      <w:r>
        <w:rPr>
          <w:rFonts w:hint="eastAsia"/>
        </w:rPr>
        <w:t xml:space="preserve"> T梁8片，施工采用现场预制，架桥机吊装。</w:t>
      </w:r>
    </w:p>
    <w:p w:rsidR="00927743" w:rsidRDefault="00927743" w:rsidP="00927743"/>
    <w:p w:rsidR="00927743" w:rsidRDefault="00927743" w:rsidP="00927743"/>
    <w:p w:rsidR="00927743" w:rsidRDefault="00927743" w:rsidP="00927743">
      <w:pPr>
        <w:pStyle w:val="4"/>
        <w:ind w:right="400"/>
      </w:pPr>
      <w:bookmarkStart w:id="51" w:name="_Toc71946351"/>
      <w:r>
        <w:rPr>
          <w:rFonts w:hint="eastAsia"/>
        </w:rPr>
        <w:t>一、梁体预制</w:t>
      </w:r>
      <w:bookmarkEnd w:id="51"/>
    </w:p>
    <w:p w:rsidR="00927743" w:rsidRDefault="00927743" w:rsidP="00927743">
      <w:pPr>
        <w:pStyle w:val="50"/>
      </w:pPr>
      <w:r>
        <w:rPr>
          <w:rFonts w:hint="eastAsia"/>
        </w:rPr>
        <w:t>（</w:t>
      </w:r>
      <w:r>
        <w:t>1）预制场的布置</w:t>
      </w:r>
    </w:p>
    <w:p w:rsidR="00927743" w:rsidRDefault="00927743" w:rsidP="00927743">
      <w:pPr>
        <w:pStyle w:val="23"/>
        <w:spacing w:line="520" w:lineRule="exact"/>
      </w:pPr>
      <w:r>
        <w:rPr>
          <w:rFonts w:hint="eastAsia"/>
        </w:rPr>
        <w:t>桥梁预制场设在起点桥台后××路路基上。整平场地后将预制场内场地硬化，设</w:t>
      </w:r>
      <w:proofErr w:type="gramStart"/>
      <w:r>
        <w:rPr>
          <w:rFonts w:hint="eastAsia"/>
        </w:rPr>
        <w:t>9个制梁台座</w:t>
      </w:r>
      <w:proofErr w:type="gramEnd"/>
      <w:r>
        <w:rPr>
          <w:rFonts w:hint="eastAsia"/>
        </w:rPr>
        <w:t>，2台LMD75型轨道走行式龙门吊，跨度为20米，最大净空为12米，最大起重量为75t，</w:t>
      </w:r>
      <w:r>
        <w:rPr>
          <w:rFonts w:hint="eastAsia"/>
        </w:rPr>
        <w:lastRenderedPageBreak/>
        <w:t>自重65t，走行方式为轮轨式，天车具有横移功能，两台配合能在</w:t>
      </w:r>
      <w:proofErr w:type="gramStart"/>
      <w:r>
        <w:rPr>
          <w:rFonts w:hint="eastAsia"/>
        </w:rPr>
        <w:t>制梁场内吊梁</w:t>
      </w:r>
      <w:proofErr w:type="gramEnd"/>
      <w:r>
        <w:rPr>
          <w:rFonts w:hint="eastAsia"/>
        </w:rPr>
        <w:t>横移。同时在此段路基上存梁。预制场的布置</w:t>
      </w:r>
      <w:r>
        <w:rPr>
          <w:rFonts w:hint="eastAsia"/>
          <w:bCs/>
        </w:rPr>
        <w:t>详见《预制场平面布置图》</w:t>
      </w:r>
      <w:r>
        <w:t>)</w:t>
      </w:r>
      <w:r>
        <w:rPr>
          <w:rFonts w:hint="eastAsia"/>
        </w:rPr>
        <w:t>。</w:t>
      </w:r>
    </w:p>
    <w:p w:rsidR="00927743" w:rsidRDefault="00927743" w:rsidP="00927743"/>
    <w:p w:rsidR="00927743" w:rsidRDefault="00927743" w:rsidP="00927743"/>
    <w:p w:rsidR="00927743" w:rsidRDefault="00927743" w:rsidP="00927743">
      <w:pPr>
        <w:pStyle w:val="50"/>
      </w:pPr>
      <w:r>
        <w:t>（2）主要机具材料</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t>①模板</w:t>
      </w:r>
    </w:p>
    <w:p w:rsidR="00927743" w:rsidRDefault="00927743" w:rsidP="00927743">
      <w:pPr>
        <w:spacing w:line="600" w:lineRule="exact"/>
        <w:ind w:left="640"/>
        <w:rPr>
          <w:rFonts w:eastAsia="仿宋_GB2312"/>
          <w:spacing w:val="10"/>
          <w:sz w:val="30"/>
        </w:rPr>
      </w:pPr>
      <w:r>
        <w:rPr>
          <w:rFonts w:ascii="仿宋_GB2312" w:eastAsia="仿宋_GB2312" w:hint="eastAsia"/>
          <w:spacing w:val="10"/>
          <w:sz w:val="30"/>
        </w:rPr>
        <w:t>拟定加工30</w:t>
      </w:r>
      <w:r>
        <w:rPr>
          <w:rFonts w:ascii="仿宋_GB2312" w:eastAsia="仿宋_GB2312"/>
          <w:spacing w:val="10"/>
          <w:sz w:val="30"/>
        </w:rPr>
        <w:t>m</w:t>
      </w:r>
      <w:r>
        <w:rPr>
          <w:rFonts w:ascii="仿宋_GB2312" w:eastAsia="仿宋_GB2312" w:hint="eastAsia"/>
          <w:spacing w:val="10"/>
          <w:sz w:val="30"/>
        </w:rPr>
        <w:t>I</w:t>
      </w:r>
      <w:proofErr w:type="gramStart"/>
      <w:r>
        <w:rPr>
          <w:rFonts w:ascii="仿宋_GB2312" w:eastAsia="仿宋_GB2312" w:hint="eastAsia"/>
          <w:spacing w:val="10"/>
          <w:sz w:val="30"/>
        </w:rPr>
        <w:t>型梁边梁模</w:t>
      </w:r>
      <w:proofErr w:type="gramEnd"/>
      <w:r>
        <w:rPr>
          <w:rFonts w:ascii="仿宋_GB2312" w:eastAsia="仿宋_GB2312" w:hint="eastAsia"/>
          <w:spacing w:val="10"/>
          <w:sz w:val="30"/>
        </w:rPr>
        <w:t>1套，中梁模3套；40</w:t>
      </w:r>
      <w:r>
        <w:rPr>
          <w:rFonts w:ascii="仿宋_GB2312" w:eastAsia="仿宋_GB2312"/>
          <w:spacing w:val="10"/>
          <w:sz w:val="30"/>
        </w:rPr>
        <w:t>m</w:t>
      </w:r>
      <w:r>
        <w:rPr>
          <w:rFonts w:ascii="仿宋_GB2312" w:eastAsia="仿宋_GB2312" w:hint="eastAsia"/>
          <w:spacing w:val="10"/>
          <w:sz w:val="30"/>
        </w:rPr>
        <w:t>I</w:t>
      </w:r>
      <w:proofErr w:type="gramStart"/>
      <w:r>
        <w:rPr>
          <w:rFonts w:ascii="仿宋_GB2312" w:eastAsia="仿宋_GB2312" w:hint="eastAsia"/>
          <w:spacing w:val="10"/>
          <w:sz w:val="30"/>
        </w:rPr>
        <w:t>型梁边梁</w:t>
      </w:r>
      <w:proofErr w:type="gramEnd"/>
      <w:r>
        <w:rPr>
          <w:rFonts w:ascii="仿宋_GB2312" w:eastAsia="仿宋_GB2312" w:hint="eastAsia"/>
          <w:spacing w:val="10"/>
          <w:sz w:val="30"/>
        </w:rPr>
        <w:t>1，中梁模2套；50</w:t>
      </w:r>
      <w:r>
        <w:rPr>
          <w:rFonts w:ascii="仿宋_GB2312" w:eastAsia="仿宋_GB2312"/>
          <w:spacing w:val="10"/>
          <w:sz w:val="30"/>
        </w:rPr>
        <w:t>mT</w:t>
      </w:r>
      <w:proofErr w:type="gramStart"/>
      <w:r>
        <w:rPr>
          <w:rFonts w:ascii="仿宋_GB2312" w:eastAsia="仿宋_GB2312" w:hint="eastAsia"/>
          <w:spacing w:val="10"/>
          <w:sz w:val="30"/>
        </w:rPr>
        <w:t>梁边梁模</w:t>
      </w:r>
      <w:proofErr w:type="gramEnd"/>
      <w:r>
        <w:rPr>
          <w:rFonts w:ascii="仿宋_GB2312" w:eastAsia="仿宋_GB2312" w:hint="eastAsia"/>
          <w:spacing w:val="10"/>
          <w:sz w:val="30"/>
        </w:rPr>
        <w:t>和中梁模各1套。</w:t>
      </w:r>
    </w:p>
    <w:p w:rsidR="00927743" w:rsidRDefault="00927743" w:rsidP="00927743">
      <w:pPr>
        <w:pStyle w:val="23"/>
        <w:spacing w:line="520" w:lineRule="exact"/>
      </w:pPr>
      <w:r>
        <w:rPr>
          <w:rFonts w:hint="eastAsia"/>
        </w:rPr>
        <w:t>模板按设计图纸设计和加工，设计时模板的全长和跨度要考虑压缩量。模板采用大块整体钢模，</w:t>
      </w:r>
    </w:p>
    <w:p w:rsidR="00927743" w:rsidRDefault="00927743" w:rsidP="00927743">
      <w:pPr>
        <w:pStyle w:val="23"/>
        <w:spacing w:line="520" w:lineRule="exact"/>
      </w:pPr>
      <w:proofErr w:type="gramStart"/>
      <w:r>
        <w:rPr>
          <w:rFonts w:hint="eastAsia"/>
        </w:rPr>
        <w:t>分底模</w:t>
      </w:r>
      <w:proofErr w:type="gramEnd"/>
      <w:r>
        <w:rPr>
          <w:rFonts w:hint="eastAsia"/>
        </w:rPr>
        <w:t>、</w:t>
      </w:r>
      <w:proofErr w:type="gramStart"/>
      <w:r>
        <w:rPr>
          <w:rFonts w:hint="eastAsia"/>
        </w:rPr>
        <w:t>侧模和端模三</w:t>
      </w:r>
      <w:proofErr w:type="gramEnd"/>
      <w:r>
        <w:rPr>
          <w:rFonts w:hint="eastAsia"/>
        </w:rPr>
        <w:t>部分进行加工，</w:t>
      </w:r>
      <w:proofErr w:type="gramStart"/>
      <w:r>
        <w:rPr>
          <w:rFonts w:hint="eastAsia"/>
        </w:rPr>
        <w:t>侧模分</w:t>
      </w:r>
      <w:proofErr w:type="gramEnd"/>
      <w:r>
        <w:rPr>
          <w:rFonts w:hint="eastAsia"/>
        </w:rPr>
        <w:t>两块加工，栓接成整体，底</w:t>
      </w:r>
      <w:proofErr w:type="gramStart"/>
      <w:r>
        <w:rPr>
          <w:rFonts w:hint="eastAsia"/>
        </w:rPr>
        <w:t>模现场</w:t>
      </w:r>
      <w:proofErr w:type="gramEnd"/>
      <w:r>
        <w:rPr>
          <w:rFonts w:hint="eastAsia"/>
        </w:rPr>
        <w:t>整体加工，与台座连在一起，端模、</w:t>
      </w:r>
      <w:proofErr w:type="gramStart"/>
      <w:r>
        <w:rPr>
          <w:rFonts w:hint="eastAsia"/>
        </w:rPr>
        <w:t>侧模和</w:t>
      </w:r>
      <w:proofErr w:type="gramEnd"/>
      <w:r>
        <w:rPr>
          <w:rFonts w:hint="eastAsia"/>
        </w:rPr>
        <w:t>底模栓接成型。模板加工采用5毫米厚的钢板和 ∠75×50角钢、[120槽钢加工，5mm厚钢板用于制作面板，∠75×50角钢、[120槽钢加工成桁架，通过槽钢设置模板的上下拉杆，共同</w:t>
      </w:r>
      <w:proofErr w:type="gramStart"/>
      <w:r>
        <w:rPr>
          <w:rFonts w:hint="eastAsia"/>
        </w:rPr>
        <w:t>构成制梁的</w:t>
      </w:r>
      <w:proofErr w:type="gramEnd"/>
      <w:r>
        <w:rPr>
          <w:rFonts w:hint="eastAsia"/>
        </w:rPr>
        <w:t>模板系统。选择有资质的厂家加工模板。加工时施</w:t>
      </w:r>
      <w:proofErr w:type="gramStart"/>
      <w:r>
        <w:rPr>
          <w:rFonts w:hint="eastAsia"/>
        </w:rPr>
        <w:t>焊严格</w:t>
      </w:r>
      <w:proofErr w:type="gramEnd"/>
      <w:r>
        <w:rPr>
          <w:rFonts w:hint="eastAsia"/>
        </w:rPr>
        <w:t>按焊接工艺</w:t>
      </w:r>
      <w:proofErr w:type="gramStart"/>
      <w:r>
        <w:rPr>
          <w:rFonts w:hint="eastAsia"/>
        </w:rPr>
        <w:t>规</w:t>
      </w:r>
      <w:proofErr w:type="gramEnd"/>
    </w:p>
    <w:p w:rsidR="00927743" w:rsidRDefault="00927743" w:rsidP="00927743">
      <w:pPr>
        <w:pStyle w:val="23"/>
        <w:adjustRightInd w:val="0"/>
        <w:snapToGrid w:val="0"/>
        <w:spacing w:line="240" w:lineRule="auto"/>
      </w:pPr>
    </w:p>
    <w:p w:rsidR="00927743" w:rsidRDefault="00927743" w:rsidP="00927743">
      <w:pPr>
        <w:pStyle w:val="23"/>
        <w:adjustRightInd w:val="0"/>
        <w:snapToGrid w:val="0"/>
        <w:spacing w:line="240" w:lineRule="auto"/>
      </w:pPr>
      <w:r>
        <w:rPr>
          <w:rFonts w:hint="eastAsia"/>
          <w:noProof/>
        </w:rPr>
        <w:lastRenderedPageBreak/>
        <w:drawing>
          <wp:inline distT="0" distB="0" distL="0" distR="0">
            <wp:extent cx="5514975" cy="8677275"/>
            <wp:effectExtent l="19050" t="0" r="9525" b="0"/>
            <wp:docPr id="2" name="图片 2" descr="桥头制梁场平面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桥头制梁场平面示意图"/>
                    <pic:cNvPicPr>
                      <a:picLocks noChangeAspect="1" noChangeArrowheads="1"/>
                    </pic:cNvPicPr>
                  </pic:nvPicPr>
                  <pic:blipFill>
                    <a:blip r:embed="rId8" cstate="print"/>
                    <a:srcRect/>
                    <a:stretch>
                      <a:fillRect/>
                    </a:stretch>
                  </pic:blipFill>
                  <pic:spPr bwMode="auto">
                    <a:xfrm>
                      <a:off x="0" y="0"/>
                      <a:ext cx="5514975" cy="8677275"/>
                    </a:xfrm>
                    <a:prstGeom prst="rect">
                      <a:avLst/>
                    </a:prstGeom>
                    <a:noFill/>
                    <a:ln w="9525">
                      <a:noFill/>
                      <a:miter lim="800000"/>
                      <a:headEnd/>
                      <a:tailEnd/>
                    </a:ln>
                  </pic:spPr>
                </pic:pic>
              </a:graphicData>
            </a:graphic>
          </wp:inline>
        </w:drawing>
      </w:r>
    </w:p>
    <w:p w:rsidR="00927743" w:rsidRDefault="00927743" w:rsidP="00927743">
      <w:pPr>
        <w:pStyle w:val="23"/>
        <w:spacing w:line="520" w:lineRule="exact"/>
      </w:pPr>
      <w:r>
        <w:rPr>
          <w:rFonts w:hint="eastAsia"/>
        </w:rPr>
        <w:lastRenderedPageBreak/>
        <w:t>定操作，焊缝的高度和长度均符合设计要求，不得有气孔和夹渣，确保模板具有足够的强度、刚度和稳定性，保证梁体各部位结构尺寸正确及预埋件位置准确。</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t>②底模</w:t>
      </w:r>
    </w:p>
    <w:p w:rsidR="00927743" w:rsidRDefault="00927743" w:rsidP="00927743">
      <w:pPr>
        <w:spacing w:line="600" w:lineRule="exact"/>
        <w:ind w:left="640"/>
        <w:rPr>
          <w:rFonts w:ascii="仿宋_GB2312" w:eastAsia="仿宋_GB2312"/>
          <w:spacing w:val="10"/>
          <w:sz w:val="30"/>
        </w:rPr>
      </w:pPr>
      <w:proofErr w:type="gramStart"/>
      <w:r>
        <w:rPr>
          <w:rFonts w:ascii="仿宋_GB2312" w:eastAsia="仿宋_GB2312" w:hint="eastAsia"/>
          <w:spacing w:val="10"/>
          <w:sz w:val="30"/>
        </w:rPr>
        <w:t>底模由</w:t>
      </w:r>
      <w:proofErr w:type="gramEnd"/>
      <w:r>
        <w:rPr>
          <w:rFonts w:ascii="仿宋_GB2312" w:eastAsia="仿宋_GB2312" w:hint="eastAsia"/>
          <w:spacing w:val="10"/>
          <w:sz w:val="30"/>
        </w:rPr>
        <w:t>3</w:t>
      </w:r>
      <w:r>
        <w:rPr>
          <w:rFonts w:ascii="仿宋_GB2312" w:eastAsia="仿宋_GB2312"/>
          <w:spacing w:val="10"/>
          <w:sz w:val="30"/>
        </w:rPr>
        <w:t>mm</w:t>
      </w:r>
      <w:r>
        <w:rPr>
          <w:rFonts w:ascii="仿宋_GB2312" w:eastAsia="仿宋_GB2312" w:hint="eastAsia"/>
          <w:spacing w:val="10"/>
          <w:sz w:val="30"/>
        </w:rPr>
        <w:t>厚的钢板和50</w:t>
      </w:r>
      <w:r>
        <w:rPr>
          <w:rFonts w:ascii="仿宋_GB2312" w:eastAsia="仿宋_GB2312"/>
          <w:spacing w:val="10"/>
          <w:sz w:val="30"/>
        </w:rPr>
        <w:t>mm</w:t>
      </w:r>
      <w:r>
        <w:rPr>
          <w:rFonts w:ascii="仿宋_GB2312" w:eastAsia="仿宋_GB2312" w:hint="eastAsia"/>
          <w:spacing w:val="10"/>
          <w:sz w:val="30"/>
        </w:rPr>
        <w:t>厚的木板构成，直接置于台座上，梁体吊点处设长40</w:t>
      </w:r>
      <w:r>
        <w:rPr>
          <w:rFonts w:ascii="仿宋_GB2312" w:eastAsia="仿宋_GB2312"/>
          <w:spacing w:val="10"/>
          <w:sz w:val="30"/>
        </w:rPr>
        <w:t>cm</w:t>
      </w:r>
      <w:r>
        <w:rPr>
          <w:rFonts w:ascii="仿宋_GB2312" w:eastAsia="仿宋_GB2312" w:hint="eastAsia"/>
          <w:spacing w:val="10"/>
          <w:sz w:val="30"/>
        </w:rPr>
        <w:t>的弹性板。</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t>③台座（共设</w:t>
      </w:r>
      <w:proofErr w:type="gramStart"/>
      <w:r>
        <w:rPr>
          <w:rFonts w:ascii="仿宋_GB2312" w:eastAsia="仿宋_GB2312" w:hint="eastAsia"/>
          <w:spacing w:val="10"/>
          <w:sz w:val="30"/>
        </w:rPr>
        <w:t>9个制梁台座</w:t>
      </w:r>
      <w:proofErr w:type="gramEnd"/>
      <w:r>
        <w:rPr>
          <w:rFonts w:ascii="仿宋_GB2312" w:eastAsia="仿宋_GB2312" w:hint="eastAsia"/>
          <w:spacing w:val="10"/>
          <w:sz w:val="30"/>
        </w:rPr>
        <w:t>）</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台座用30</w:t>
      </w:r>
      <w:r>
        <w:rPr>
          <w:rFonts w:ascii="仿宋_GB2312" w:eastAsia="仿宋_GB2312" w:hint="eastAsia"/>
          <w:spacing w:val="10"/>
          <w:sz w:val="30"/>
          <w:vertAlign w:val="superscript"/>
        </w:rPr>
        <w:t>#</w:t>
      </w:r>
      <w:r>
        <w:rPr>
          <w:rFonts w:ascii="仿宋_GB2312" w:eastAsia="仿宋_GB2312" w:hint="eastAsia"/>
          <w:spacing w:val="10"/>
          <w:sz w:val="30"/>
        </w:rPr>
        <w:t>混凝土浇注，厚度不小于40</w:t>
      </w:r>
      <w:r>
        <w:rPr>
          <w:rFonts w:ascii="仿宋_GB2312" w:eastAsia="仿宋_GB2312"/>
          <w:spacing w:val="10"/>
          <w:sz w:val="30"/>
        </w:rPr>
        <w:t>cm</w:t>
      </w:r>
      <w:r>
        <w:rPr>
          <w:rFonts w:ascii="仿宋_GB2312" w:eastAsia="仿宋_GB2312" w:hint="eastAsia"/>
          <w:spacing w:val="10"/>
          <w:sz w:val="30"/>
        </w:rPr>
        <w:t>，端部2</w:t>
      </w:r>
      <w:r>
        <w:rPr>
          <w:rFonts w:ascii="仿宋_GB2312" w:eastAsia="仿宋_GB2312"/>
          <w:spacing w:val="10"/>
          <w:sz w:val="30"/>
        </w:rPr>
        <w:t>m</w:t>
      </w:r>
      <w:r>
        <w:rPr>
          <w:rFonts w:ascii="仿宋_GB2312" w:eastAsia="仿宋_GB2312" w:hint="eastAsia"/>
          <w:spacing w:val="10"/>
          <w:sz w:val="30"/>
        </w:rPr>
        <w:t>范围内不小于80</w:t>
      </w:r>
      <w:r>
        <w:rPr>
          <w:rFonts w:ascii="仿宋_GB2312" w:eastAsia="仿宋_GB2312"/>
          <w:spacing w:val="10"/>
          <w:sz w:val="30"/>
        </w:rPr>
        <w:t>cm</w:t>
      </w:r>
      <w:r>
        <w:rPr>
          <w:rFonts w:ascii="仿宋_GB2312" w:eastAsia="仿宋_GB2312" w:hint="eastAsia"/>
          <w:spacing w:val="10"/>
          <w:sz w:val="30"/>
        </w:rPr>
        <w:t>，置于良好的地基上，下沉量不超过2</w:t>
      </w:r>
      <w:r>
        <w:rPr>
          <w:rFonts w:ascii="仿宋_GB2312" w:eastAsia="仿宋_GB2312"/>
          <w:spacing w:val="10"/>
          <w:sz w:val="30"/>
        </w:rPr>
        <w:t>mm</w:t>
      </w:r>
      <w:r>
        <w:rPr>
          <w:rFonts w:ascii="仿宋_GB2312" w:eastAsia="仿宋_GB2312" w:hint="eastAsia"/>
          <w:spacing w:val="10"/>
          <w:sz w:val="30"/>
        </w:rPr>
        <w:t>。制作台座时，按设计要求</w:t>
      </w:r>
      <w:proofErr w:type="gramStart"/>
      <w:r>
        <w:rPr>
          <w:rFonts w:ascii="仿宋_GB2312" w:eastAsia="仿宋_GB2312" w:hint="eastAsia"/>
          <w:spacing w:val="10"/>
          <w:sz w:val="30"/>
        </w:rPr>
        <w:t>及制梁实际情况</w:t>
      </w:r>
      <w:proofErr w:type="gramEnd"/>
      <w:r>
        <w:rPr>
          <w:rFonts w:ascii="仿宋_GB2312" w:eastAsia="仿宋_GB2312" w:hint="eastAsia"/>
          <w:spacing w:val="10"/>
          <w:sz w:val="30"/>
        </w:rPr>
        <w:t>设置反拱。</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t>④震动器选型及布置</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梁的马蹄部分和腹板采用附着式高频振动器，按梅花形布置，间距≯2</w:t>
      </w:r>
      <w:r>
        <w:rPr>
          <w:rFonts w:ascii="仿宋_GB2312" w:eastAsia="仿宋_GB2312"/>
          <w:spacing w:val="10"/>
          <w:sz w:val="30"/>
        </w:rPr>
        <w:t>m</w:t>
      </w:r>
      <w:r>
        <w:rPr>
          <w:rFonts w:ascii="仿宋_GB2312" w:eastAsia="仿宋_GB2312" w:hint="eastAsia"/>
          <w:spacing w:val="10"/>
          <w:sz w:val="30"/>
        </w:rPr>
        <w:t>。</w:t>
      </w:r>
      <w:proofErr w:type="gramStart"/>
      <w:r>
        <w:rPr>
          <w:rFonts w:ascii="仿宋_GB2312" w:eastAsia="仿宋_GB2312" w:hint="eastAsia"/>
          <w:spacing w:val="10"/>
          <w:sz w:val="30"/>
        </w:rPr>
        <w:t>跨中设</w:t>
      </w:r>
      <w:proofErr w:type="gramEnd"/>
      <w:r>
        <w:rPr>
          <w:rFonts w:ascii="仿宋_GB2312" w:eastAsia="仿宋_GB2312" w:hint="eastAsia"/>
          <w:spacing w:val="10"/>
          <w:sz w:val="30"/>
        </w:rPr>
        <w:t>两排，梁</w:t>
      </w:r>
      <w:proofErr w:type="gramStart"/>
      <w:r>
        <w:rPr>
          <w:rFonts w:ascii="仿宋_GB2312" w:eastAsia="仿宋_GB2312" w:hint="eastAsia"/>
          <w:spacing w:val="10"/>
          <w:sz w:val="30"/>
        </w:rPr>
        <w:t>端减少</w:t>
      </w:r>
      <w:proofErr w:type="gramEnd"/>
      <w:r>
        <w:rPr>
          <w:rFonts w:ascii="仿宋_GB2312" w:eastAsia="仿宋_GB2312" w:hint="eastAsia"/>
          <w:spacing w:val="10"/>
          <w:sz w:val="30"/>
        </w:rPr>
        <w:t>到一排。梁体两侧的震动器要交错布置，以免震动</w:t>
      </w:r>
      <w:proofErr w:type="gramStart"/>
      <w:r>
        <w:rPr>
          <w:rFonts w:ascii="仿宋_GB2312" w:eastAsia="仿宋_GB2312" w:hint="eastAsia"/>
          <w:spacing w:val="10"/>
          <w:sz w:val="30"/>
        </w:rPr>
        <w:t>力相互</w:t>
      </w:r>
      <w:proofErr w:type="gramEnd"/>
      <w:r>
        <w:rPr>
          <w:rFonts w:ascii="仿宋_GB2312" w:eastAsia="仿宋_GB2312" w:hint="eastAsia"/>
          <w:spacing w:val="10"/>
          <w:sz w:val="30"/>
        </w:rPr>
        <w:t>抵消。插入式振动器与平板式振动</w:t>
      </w:r>
      <w:proofErr w:type="gramStart"/>
      <w:r>
        <w:rPr>
          <w:rFonts w:ascii="仿宋_GB2312" w:eastAsia="仿宋_GB2312" w:hint="eastAsia"/>
          <w:spacing w:val="10"/>
          <w:sz w:val="30"/>
        </w:rPr>
        <w:t>器配合</w:t>
      </w:r>
      <w:proofErr w:type="gramEnd"/>
      <w:r>
        <w:rPr>
          <w:rFonts w:ascii="仿宋_GB2312" w:eastAsia="仿宋_GB2312" w:hint="eastAsia"/>
          <w:spacing w:val="10"/>
          <w:sz w:val="30"/>
        </w:rPr>
        <w:t>使用。</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t>⑤锚具和张拉设备</w:t>
      </w:r>
    </w:p>
    <w:p w:rsidR="00927743" w:rsidRDefault="00927743" w:rsidP="00927743">
      <w:pPr>
        <w:spacing w:line="600" w:lineRule="exact"/>
        <w:ind w:left="600"/>
        <w:rPr>
          <w:rFonts w:ascii="仿宋_GB2312" w:eastAsia="仿宋_GB2312"/>
          <w:spacing w:val="10"/>
          <w:sz w:val="30"/>
        </w:rPr>
      </w:pPr>
      <w:r>
        <w:rPr>
          <w:rFonts w:ascii="仿宋_GB2312" w:eastAsia="仿宋_GB2312" w:hint="eastAsia"/>
          <w:sz w:val="30"/>
        </w:rPr>
        <w:t>由于设计文件采用OVM15-6～9群</w:t>
      </w:r>
      <w:proofErr w:type="gramStart"/>
      <w:r>
        <w:rPr>
          <w:rFonts w:ascii="仿宋_GB2312" w:eastAsia="仿宋_GB2312" w:hint="eastAsia"/>
          <w:sz w:val="30"/>
        </w:rPr>
        <w:t>锚</w:t>
      </w:r>
      <w:proofErr w:type="gramEnd"/>
      <w:r>
        <w:rPr>
          <w:rFonts w:ascii="仿宋_GB2312" w:eastAsia="仿宋_GB2312" w:hint="eastAsia"/>
          <w:sz w:val="30"/>
        </w:rPr>
        <w:t>体系，</w:t>
      </w:r>
      <w:r>
        <w:rPr>
          <w:rFonts w:ascii="仿宋_GB2312" w:eastAsia="仿宋_GB2312" w:hint="eastAsia"/>
          <w:spacing w:val="10"/>
          <w:sz w:val="30"/>
        </w:rPr>
        <w:t>采用经国家质量认定和监理工程师认可的锚具厂产品。</w:t>
      </w:r>
      <w:r>
        <w:rPr>
          <w:rFonts w:ascii="仿宋_GB2312" w:eastAsia="仿宋_GB2312" w:hint="eastAsia"/>
          <w:sz w:val="30"/>
        </w:rPr>
        <w:t>施工时则选用配套的YCW150、YCW250柳州产张拉千斤顶，并配齐配套高压油泵。梁体混凝土强度达到100%设计强度（掺早强剂后混凝土龄期达约7天后即可达到）开始张拉</w:t>
      </w:r>
      <w:r>
        <w:rPr>
          <w:rFonts w:ascii="仿宋_GB2312" w:eastAsia="仿宋_GB2312" w:hint="eastAsia"/>
          <w:spacing w:val="10"/>
          <w:sz w:val="30"/>
        </w:rPr>
        <w:t>油泵与千斤顶配套，届时由厂家指导操作。</w:t>
      </w:r>
    </w:p>
    <w:p w:rsidR="00927743" w:rsidRDefault="00927743" w:rsidP="00927743">
      <w:pPr>
        <w:spacing w:line="600" w:lineRule="exact"/>
        <w:ind w:left="608"/>
        <w:outlineLvl w:val="0"/>
        <w:rPr>
          <w:rFonts w:ascii="仿宋_GB2312" w:eastAsia="仿宋_GB2312"/>
          <w:spacing w:val="10"/>
          <w:sz w:val="30"/>
        </w:rPr>
      </w:pPr>
      <w:r>
        <w:rPr>
          <w:rFonts w:ascii="仿宋_GB2312" w:eastAsia="仿宋_GB2312" w:hint="eastAsia"/>
          <w:spacing w:val="10"/>
          <w:sz w:val="30"/>
        </w:rPr>
        <w:lastRenderedPageBreak/>
        <w:t>⑥主要材料及性能</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a.</w:t>
      </w:r>
      <w:r>
        <w:rPr>
          <w:rFonts w:ascii="仿宋_GB2312" w:eastAsia="仿宋_GB2312" w:hint="eastAsia"/>
          <w:spacing w:val="10"/>
          <w:sz w:val="30"/>
        </w:rPr>
        <w:t>水泥：主要选用525</w:t>
      </w:r>
      <w:r>
        <w:rPr>
          <w:rFonts w:ascii="仿宋_GB2312" w:eastAsia="仿宋_GB2312" w:hint="eastAsia"/>
          <w:spacing w:val="10"/>
          <w:sz w:val="30"/>
          <w:vertAlign w:val="superscript"/>
        </w:rPr>
        <w:t>#</w:t>
      </w:r>
      <w:r>
        <w:rPr>
          <w:rFonts w:ascii="仿宋_GB2312" w:eastAsia="仿宋_GB2312" w:hint="eastAsia"/>
          <w:spacing w:val="10"/>
          <w:sz w:val="30"/>
        </w:rPr>
        <w:t>普通硅酸盐水泥，进料时出厂合格证、试验报告必须齐全，并进行复检后方可应用。</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b</w:t>
      </w:r>
      <w:r>
        <w:rPr>
          <w:rFonts w:ascii="仿宋_GB2312" w:eastAsia="仿宋_GB2312" w:hint="eastAsia"/>
          <w:spacing w:val="10"/>
          <w:sz w:val="30"/>
        </w:rPr>
        <w:t>.砂：天然中粗砂，其泥</w:t>
      </w:r>
      <w:proofErr w:type="gramStart"/>
      <w:r>
        <w:rPr>
          <w:rFonts w:ascii="仿宋_GB2312" w:eastAsia="仿宋_GB2312" w:hint="eastAsia"/>
          <w:spacing w:val="10"/>
          <w:sz w:val="30"/>
        </w:rPr>
        <w:t>圬</w:t>
      </w:r>
      <w:proofErr w:type="gramEnd"/>
      <w:r>
        <w:rPr>
          <w:rFonts w:ascii="仿宋_GB2312" w:eastAsia="仿宋_GB2312" w:hint="eastAsia"/>
          <w:spacing w:val="10"/>
          <w:sz w:val="30"/>
        </w:rPr>
        <w:t>含量及物理力学性能必须符合规范要求。</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c.</w:t>
      </w:r>
      <w:r>
        <w:rPr>
          <w:rFonts w:ascii="仿宋_GB2312" w:eastAsia="仿宋_GB2312" w:hint="eastAsia"/>
          <w:spacing w:val="10"/>
          <w:sz w:val="30"/>
        </w:rPr>
        <w:t>碎石：采用坚硬的石灰岩，其粒径为5-20</w:t>
      </w:r>
      <w:r>
        <w:rPr>
          <w:rFonts w:ascii="仿宋_GB2312" w:eastAsia="仿宋_GB2312"/>
          <w:spacing w:val="10"/>
          <w:sz w:val="30"/>
        </w:rPr>
        <w:t>mm</w:t>
      </w:r>
      <w:r>
        <w:rPr>
          <w:rFonts w:ascii="仿宋_GB2312" w:eastAsia="仿宋_GB2312" w:hint="eastAsia"/>
          <w:spacing w:val="10"/>
          <w:sz w:val="30"/>
        </w:rPr>
        <w:t>，级配由试验确定。</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d.</w:t>
      </w:r>
      <w:r>
        <w:rPr>
          <w:rFonts w:ascii="仿宋_GB2312" w:eastAsia="仿宋_GB2312" w:hint="eastAsia"/>
          <w:spacing w:val="10"/>
          <w:sz w:val="30"/>
        </w:rPr>
        <w:t>外加剂：选用FDN外加剂，目的是降低水灰比，增大混凝土的流动性。</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e.</w:t>
      </w:r>
      <w:r>
        <w:rPr>
          <w:rFonts w:ascii="仿宋_GB2312" w:eastAsia="仿宋_GB2312" w:hint="eastAsia"/>
          <w:spacing w:val="10"/>
          <w:sz w:val="30"/>
        </w:rPr>
        <w:t>水：采用饮用水</w:t>
      </w:r>
    </w:p>
    <w:p w:rsidR="00927743" w:rsidRDefault="00927743" w:rsidP="00927743">
      <w:pPr>
        <w:spacing w:line="600" w:lineRule="exact"/>
        <w:ind w:left="640"/>
        <w:rPr>
          <w:rFonts w:ascii="仿宋_GB2312" w:eastAsia="仿宋_GB2312"/>
          <w:spacing w:val="10"/>
          <w:sz w:val="30"/>
        </w:rPr>
      </w:pPr>
      <w:r>
        <w:rPr>
          <w:rFonts w:ascii="仿宋_GB2312" w:eastAsia="仿宋_GB2312"/>
          <w:spacing w:val="10"/>
          <w:sz w:val="30"/>
        </w:rPr>
        <w:t>f.</w:t>
      </w:r>
      <w:r>
        <w:rPr>
          <w:rFonts w:ascii="仿宋_GB2312" w:eastAsia="仿宋_GB2312" w:hint="eastAsia"/>
          <w:spacing w:val="10"/>
          <w:sz w:val="30"/>
        </w:rPr>
        <w:t>高强钢绞线：按设计要求购买，其质量应无损伤、无死弯、无严重锈蚀。进料应有出厂合格证和试验、化验单。使用</w:t>
      </w:r>
      <w:proofErr w:type="gramStart"/>
      <w:r>
        <w:rPr>
          <w:rFonts w:ascii="仿宋_GB2312" w:eastAsia="仿宋_GB2312" w:hint="eastAsia"/>
          <w:spacing w:val="10"/>
          <w:sz w:val="30"/>
        </w:rPr>
        <w:t>前逐盘抽样</w:t>
      </w:r>
      <w:proofErr w:type="gramEnd"/>
      <w:r>
        <w:rPr>
          <w:rFonts w:ascii="仿宋_GB2312" w:eastAsia="仿宋_GB2312" w:hint="eastAsia"/>
          <w:spacing w:val="10"/>
          <w:sz w:val="30"/>
        </w:rPr>
        <w:t>作抗拉、抗弯试验，性能符合GB/T5224的要求。</w:t>
      </w:r>
    </w:p>
    <w:p w:rsidR="00927743" w:rsidRDefault="00927743" w:rsidP="00927743"/>
    <w:p w:rsidR="00927743" w:rsidRDefault="00927743" w:rsidP="00927743"/>
    <w:p w:rsidR="00927743" w:rsidRDefault="00927743" w:rsidP="00927743">
      <w:pPr>
        <w:pStyle w:val="50"/>
      </w:pPr>
      <w:r>
        <w:t>（3）劳力组织</w:t>
      </w:r>
    </w:p>
    <w:p w:rsidR="00927743" w:rsidRDefault="00927743" w:rsidP="00927743">
      <w:pPr>
        <w:spacing w:line="600" w:lineRule="exact"/>
        <w:ind w:left="608"/>
        <w:rPr>
          <w:rFonts w:ascii="仿宋_GB2312" w:eastAsia="仿宋_GB2312"/>
          <w:spacing w:val="10"/>
          <w:sz w:val="30"/>
        </w:rPr>
      </w:pPr>
      <w:r>
        <w:rPr>
          <w:rFonts w:ascii="仿宋_GB2312" w:eastAsia="仿宋_GB2312" w:hint="eastAsia"/>
          <w:spacing w:val="10"/>
          <w:sz w:val="30"/>
        </w:rPr>
        <w:t>预制施工人员共112人，其分工情况见下图。</w:t>
      </w:r>
    </w:p>
    <w:p w:rsidR="00927743" w:rsidRDefault="00F76611" w:rsidP="00927743">
      <w:pPr>
        <w:spacing w:line="600" w:lineRule="exact"/>
        <w:ind w:left="608"/>
        <w:rPr>
          <w:rFonts w:ascii="仿宋_GB2312" w:eastAsia="仿宋_GB2312"/>
          <w:spacing w:val="10"/>
          <w:sz w:val="30"/>
        </w:rPr>
      </w:pPr>
      <w:r>
        <w:rPr>
          <w:rFonts w:ascii="仿宋_GB2312" w:eastAsia="仿宋_GB2312"/>
          <w:noProof/>
          <w:spacing w:val="10"/>
          <w:sz w:val="30"/>
        </w:rPr>
        <w:pict>
          <v:group id="_x0000_s2050" style="position:absolute;left:0;text-align:left;margin-left:42.85pt;margin-top:16.35pt;width:351pt;height:160.2pt;z-index:251660288" coordorigin="2737,12145" coordsize="7020,3204">
            <v:rect id="_x0000_s2051" style="position:absolute;left:5031;top:12145;width:2160;height:484" fillcolor="#cff">
              <v:fill opacity=".5"/>
              <v:textbox style="mso-next-textbox:#_x0000_s2051">
                <w:txbxContent>
                  <w:p w:rsidR="00927743" w:rsidRDefault="00927743" w:rsidP="00927743">
                    <w:pPr>
                      <w:jc w:val="center"/>
                      <w:rPr>
                        <w:sz w:val="24"/>
                      </w:rPr>
                    </w:pPr>
                    <w:r>
                      <w:rPr>
                        <w:rFonts w:hint="eastAsia"/>
                        <w:sz w:val="24"/>
                      </w:rPr>
                      <w:t>指挥：</w:t>
                    </w:r>
                    <w:r>
                      <w:rPr>
                        <w:rFonts w:hint="eastAsia"/>
                        <w:sz w:val="24"/>
                      </w:rPr>
                      <w:t>2</w:t>
                    </w:r>
                    <w:r>
                      <w:rPr>
                        <w:rFonts w:hint="eastAsia"/>
                        <w:sz w:val="24"/>
                      </w:rPr>
                      <w:t>人</w:t>
                    </w:r>
                  </w:p>
                </w:txbxContent>
              </v:textbox>
            </v:rect>
            <v:rect id="_x0000_s2052" style="position:absolute;left:2737;top:13249;width:720;height:2100" fillcolor="#cff">
              <v:fill opacity=".5"/>
              <v:textbox style="mso-next-textbox:#_x0000_s2052">
                <w:txbxContent>
                  <w:p w:rsidR="00927743" w:rsidRDefault="00927743" w:rsidP="00927743">
                    <w:pPr>
                      <w:spacing w:line="320" w:lineRule="exact"/>
                      <w:jc w:val="center"/>
                      <w:rPr>
                        <w:sz w:val="24"/>
                      </w:rPr>
                    </w:pPr>
                    <w:r>
                      <w:rPr>
                        <w:rFonts w:hint="eastAsia"/>
                        <w:sz w:val="24"/>
                      </w:rPr>
                      <w:t>技</w:t>
                    </w:r>
                  </w:p>
                  <w:p w:rsidR="00927743" w:rsidRDefault="00927743" w:rsidP="00927743">
                    <w:pPr>
                      <w:spacing w:line="320" w:lineRule="exact"/>
                      <w:jc w:val="center"/>
                      <w:rPr>
                        <w:sz w:val="24"/>
                      </w:rPr>
                    </w:pPr>
                    <w:r>
                      <w:rPr>
                        <w:rFonts w:hint="eastAsia"/>
                        <w:sz w:val="24"/>
                      </w:rPr>
                      <w:t>术</w:t>
                    </w:r>
                  </w:p>
                  <w:p w:rsidR="00927743" w:rsidRDefault="00927743" w:rsidP="00927743">
                    <w:pPr>
                      <w:spacing w:line="320" w:lineRule="exact"/>
                      <w:jc w:val="center"/>
                      <w:rPr>
                        <w:sz w:val="24"/>
                      </w:rPr>
                    </w:pPr>
                    <w:r>
                      <w:rPr>
                        <w:rFonts w:hint="eastAsia"/>
                        <w:sz w:val="24"/>
                      </w:rPr>
                      <w:t>组</w:t>
                    </w:r>
                  </w:p>
                  <w:p w:rsidR="00927743" w:rsidRDefault="00927743" w:rsidP="00927743">
                    <w:pPr>
                      <w:spacing w:line="320" w:lineRule="exact"/>
                      <w:jc w:val="center"/>
                      <w:rPr>
                        <w:sz w:val="24"/>
                      </w:rPr>
                    </w:pPr>
                    <w:r>
                      <w:rPr>
                        <w:rFonts w:hint="eastAsia"/>
                        <w:sz w:val="24"/>
                      </w:rPr>
                      <w:t>2</w:t>
                    </w:r>
                  </w:p>
                  <w:p w:rsidR="00927743" w:rsidRDefault="00927743" w:rsidP="00927743">
                    <w:pPr>
                      <w:spacing w:line="320" w:lineRule="exact"/>
                      <w:jc w:val="center"/>
                    </w:pPr>
                    <w:r>
                      <w:rPr>
                        <w:rFonts w:hint="eastAsia"/>
                        <w:sz w:val="24"/>
                      </w:rPr>
                      <w:t>人</w:t>
                    </w:r>
                  </w:p>
                </w:txbxContent>
              </v:textbox>
            </v:rect>
            <v:rect id="_x0000_s2053" style="position:absolute;left:3637;top:13249;width:720;height:2100" fillcolor="#cff">
              <v:fill opacity=".5"/>
              <v:textbox style="mso-next-textbox:#_x0000_s2053">
                <w:txbxContent>
                  <w:p w:rsidR="00927743" w:rsidRDefault="00927743" w:rsidP="00927743">
                    <w:pPr>
                      <w:jc w:val="center"/>
                      <w:rPr>
                        <w:sz w:val="24"/>
                      </w:rPr>
                    </w:pPr>
                    <w:r>
                      <w:rPr>
                        <w:rFonts w:hint="eastAsia"/>
                        <w:sz w:val="24"/>
                      </w:rPr>
                      <w:t>测</w:t>
                    </w:r>
                  </w:p>
                  <w:p w:rsidR="00927743" w:rsidRDefault="00927743" w:rsidP="00927743">
                    <w:pPr>
                      <w:jc w:val="center"/>
                      <w:rPr>
                        <w:sz w:val="24"/>
                      </w:rPr>
                    </w:pPr>
                    <w:r>
                      <w:rPr>
                        <w:rFonts w:hint="eastAsia"/>
                        <w:sz w:val="24"/>
                      </w:rPr>
                      <w:t>试</w:t>
                    </w:r>
                  </w:p>
                  <w:p w:rsidR="00927743" w:rsidRDefault="00927743" w:rsidP="00927743">
                    <w:pPr>
                      <w:jc w:val="center"/>
                      <w:rPr>
                        <w:sz w:val="24"/>
                      </w:rPr>
                    </w:pPr>
                    <w:r>
                      <w:rPr>
                        <w:rFonts w:hint="eastAsia"/>
                        <w:sz w:val="24"/>
                      </w:rPr>
                      <w:t>组</w:t>
                    </w:r>
                  </w:p>
                  <w:p w:rsidR="00927743" w:rsidRDefault="00927743" w:rsidP="00927743">
                    <w:pPr>
                      <w:jc w:val="center"/>
                      <w:rPr>
                        <w:sz w:val="24"/>
                      </w:rPr>
                    </w:pPr>
                    <w:r>
                      <w:rPr>
                        <w:rFonts w:hint="eastAsia"/>
                        <w:sz w:val="24"/>
                      </w:rPr>
                      <w:t>3</w:t>
                    </w:r>
                  </w:p>
                  <w:p w:rsidR="00927743" w:rsidRDefault="00927743" w:rsidP="00927743">
                    <w:pPr>
                      <w:jc w:val="center"/>
                      <w:rPr>
                        <w:sz w:val="24"/>
                      </w:rPr>
                    </w:pPr>
                    <w:r>
                      <w:rPr>
                        <w:rFonts w:hint="eastAsia"/>
                        <w:sz w:val="24"/>
                      </w:rPr>
                      <w:t>人</w:t>
                    </w:r>
                  </w:p>
                  <w:p w:rsidR="00927743" w:rsidRDefault="00927743" w:rsidP="00927743">
                    <w:pPr>
                      <w:jc w:val="center"/>
                      <w:rPr>
                        <w:sz w:val="24"/>
                      </w:rPr>
                    </w:pPr>
                  </w:p>
                </w:txbxContent>
              </v:textbox>
            </v:rect>
            <v:rect id="_x0000_s2054" style="position:absolute;left:4537;top:13249;width:720;height:2100" fillcolor="#cff">
              <v:fill opacity=".5"/>
              <v:textbox style="mso-next-textbox:#_x0000_s2054">
                <w:txbxContent>
                  <w:p w:rsidR="00927743" w:rsidRDefault="00927743" w:rsidP="00927743">
                    <w:pPr>
                      <w:jc w:val="center"/>
                      <w:rPr>
                        <w:sz w:val="24"/>
                      </w:rPr>
                    </w:pPr>
                    <w:proofErr w:type="gramStart"/>
                    <w:r>
                      <w:rPr>
                        <w:rFonts w:hint="eastAsia"/>
                        <w:sz w:val="24"/>
                      </w:rPr>
                      <w:t>综</w:t>
                    </w:r>
                    <w:proofErr w:type="gramEnd"/>
                  </w:p>
                  <w:p w:rsidR="00927743" w:rsidRDefault="00927743" w:rsidP="00927743">
                    <w:pPr>
                      <w:jc w:val="center"/>
                      <w:rPr>
                        <w:sz w:val="24"/>
                      </w:rPr>
                    </w:pPr>
                    <w:r>
                      <w:rPr>
                        <w:rFonts w:hint="eastAsia"/>
                        <w:sz w:val="24"/>
                      </w:rPr>
                      <w:t>合</w:t>
                    </w:r>
                  </w:p>
                  <w:p w:rsidR="00927743" w:rsidRDefault="00927743" w:rsidP="00927743">
                    <w:pPr>
                      <w:jc w:val="center"/>
                      <w:rPr>
                        <w:sz w:val="24"/>
                      </w:rPr>
                    </w:pPr>
                    <w:r>
                      <w:rPr>
                        <w:rFonts w:hint="eastAsia"/>
                        <w:sz w:val="24"/>
                      </w:rPr>
                      <w:t>工</w:t>
                    </w:r>
                  </w:p>
                  <w:p w:rsidR="00927743" w:rsidRDefault="00927743" w:rsidP="00927743">
                    <w:pPr>
                      <w:jc w:val="center"/>
                      <w:rPr>
                        <w:sz w:val="24"/>
                      </w:rPr>
                    </w:pPr>
                    <w:r>
                      <w:rPr>
                        <w:rFonts w:hint="eastAsia"/>
                        <w:sz w:val="24"/>
                      </w:rPr>
                      <w:t>班</w:t>
                    </w:r>
                  </w:p>
                  <w:p w:rsidR="00927743" w:rsidRDefault="00927743" w:rsidP="00927743">
                    <w:pPr>
                      <w:jc w:val="center"/>
                      <w:rPr>
                        <w:sz w:val="24"/>
                      </w:rPr>
                    </w:pPr>
                    <w:r>
                      <w:rPr>
                        <w:rFonts w:hint="eastAsia"/>
                        <w:sz w:val="24"/>
                      </w:rPr>
                      <w:t>10</w:t>
                    </w:r>
                  </w:p>
                  <w:p w:rsidR="00927743" w:rsidRDefault="00927743" w:rsidP="00927743">
                    <w:pPr>
                      <w:jc w:val="center"/>
                    </w:pPr>
                    <w:r>
                      <w:rPr>
                        <w:rFonts w:hint="eastAsia"/>
                        <w:sz w:val="24"/>
                      </w:rPr>
                      <w:t>人</w:t>
                    </w:r>
                  </w:p>
                </w:txbxContent>
              </v:textbox>
            </v:rect>
            <v:rect id="_x0000_s2055" style="position:absolute;left:5437;top:13249;width:720;height:2100" fillcolor="#cff">
              <v:fill opacity=".5"/>
              <v:textbox style="mso-next-textbox:#_x0000_s2055">
                <w:txbxContent>
                  <w:p w:rsidR="00927743" w:rsidRDefault="00927743" w:rsidP="00927743">
                    <w:pPr>
                      <w:pStyle w:val="22"/>
                      <w:jc w:val="center"/>
                    </w:pPr>
                    <w:r>
                      <w:rPr>
                        <w:rFonts w:hint="eastAsia"/>
                      </w:rPr>
                      <w:t>钢筋</w:t>
                    </w:r>
                  </w:p>
                  <w:p w:rsidR="00927743" w:rsidRDefault="00927743" w:rsidP="00927743">
                    <w:pPr>
                      <w:jc w:val="center"/>
                      <w:rPr>
                        <w:sz w:val="24"/>
                      </w:rPr>
                    </w:pPr>
                    <w:r>
                      <w:rPr>
                        <w:rFonts w:hint="eastAsia"/>
                        <w:sz w:val="24"/>
                      </w:rPr>
                      <w:t>工</w:t>
                    </w:r>
                  </w:p>
                  <w:p w:rsidR="00927743" w:rsidRDefault="00927743" w:rsidP="00927743">
                    <w:pPr>
                      <w:jc w:val="center"/>
                      <w:rPr>
                        <w:sz w:val="24"/>
                      </w:rPr>
                    </w:pPr>
                    <w:r>
                      <w:rPr>
                        <w:rFonts w:hint="eastAsia"/>
                        <w:sz w:val="24"/>
                      </w:rPr>
                      <w:t>班</w:t>
                    </w:r>
                  </w:p>
                  <w:p w:rsidR="00927743" w:rsidRDefault="00927743" w:rsidP="00927743">
                    <w:pPr>
                      <w:jc w:val="center"/>
                      <w:rPr>
                        <w:sz w:val="24"/>
                      </w:rPr>
                    </w:pPr>
                    <w:r>
                      <w:rPr>
                        <w:rFonts w:hint="eastAsia"/>
                        <w:sz w:val="24"/>
                      </w:rPr>
                      <w:t>45</w:t>
                    </w:r>
                    <w:r>
                      <w:rPr>
                        <w:rFonts w:hint="eastAsia"/>
                        <w:sz w:val="24"/>
                      </w:rPr>
                      <w:t>人</w:t>
                    </w:r>
                  </w:p>
                </w:txbxContent>
              </v:textbox>
            </v:rect>
            <v:rect id="_x0000_s2056" style="position:absolute;left:6337;top:13249;width:720;height:2100" fillcolor="#cff">
              <v:fill opacity=".5"/>
              <v:textbox style="mso-next-textbox:#_x0000_s2056">
                <w:txbxContent>
                  <w:p w:rsidR="00927743" w:rsidRDefault="00927743" w:rsidP="00927743">
                    <w:pPr>
                      <w:pStyle w:val="32"/>
                    </w:pPr>
                    <w:r>
                      <w:rPr>
                        <w:rFonts w:hint="eastAsia"/>
                      </w:rPr>
                      <w:t>混凝土工班</w:t>
                    </w:r>
                  </w:p>
                  <w:p w:rsidR="00927743" w:rsidRDefault="00927743" w:rsidP="00927743">
                    <w:pPr>
                      <w:jc w:val="center"/>
                      <w:rPr>
                        <w:sz w:val="24"/>
                      </w:rPr>
                    </w:pPr>
                    <w:r>
                      <w:rPr>
                        <w:rFonts w:hint="eastAsia"/>
                        <w:sz w:val="24"/>
                      </w:rPr>
                      <w:t>22</w:t>
                    </w:r>
                    <w:r>
                      <w:rPr>
                        <w:rFonts w:hint="eastAsia"/>
                        <w:sz w:val="24"/>
                      </w:rPr>
                      <w:t>人</w:t>
                    </w:r>
                  </w:p>
                </w:txbxContent>
              </v:textbox>
            </v:rect>
            <v:rect id="_x0000_s2057" style="position:absolute;left:7237;top:13249;width:720;height:2100" fillcolor="#cff">
              <v:fill opacity=".5"/>
              <v:textbox style="mso-next-textbox:#_x0000_s2057">
                <w:txbxContent>
                  <w:p w:rsidR="00927743" w:rsidRDefault="00927743" w:rsidP="00927743">
                    <w:pPr>
                      <w:pStyle w:val="32"/>
                    </w:pPr>
                    <w:r>
                      <w:rPr>
                        <w:rFonts w:hint="eastAsia"/>
                      </w:rPr>
                      <w:t>模板工班</w:t>
                    </w:r>
                  </w:p>
                  <w:p w:rsidR="00927743" w:rsidRDefault="00927743" w:rsidP="00927743">
                    <w:pPr>
                      <w:jc w:val="center"/>
                      <w:rPr>
                        <w:sz w:val="24"/>
                      </w:rPr>
                    </w:pPr>
                    <w:r>
                      <w:rPr>
                        <w:rFonts w:hint="eastAsia"/>
                        <w:sz w:val="24"/>
                      </w:rPr>
                      <w:t>15</w:t>
                    </w:r>
                    <w:r>
                      <w:rPr>
                        <w:rFonts w:hint="eastAsia"/>
                        <w:sz w:val="24"/>
                      </w:rPr>
                      <w:t>人</w:t>
                    </w:r>
                  </w:p>
                </w:txbxContent>
              </v:textbox>
            </v:rect>
            <v:rect id="_x0000_s2058" style="position:absolute;left:8137;top:13249;width:720;height:2100" fillcolor="#cff">
              <v:fill opacity=".5"/>
              <v:textbox style="mso-next-textbox:#_x0000_s2058">
                <w:txbxContent>
                  <w:p w:rsidR="00927743" w:rsidRDefault="00927743" w:rsidP="00927743">
                    <w:pPr>
                      <w:pStyle w:val="32"/>
                    </w:pPr>
                    <w:r>
                      <w:rPr>
                        <w:rFonts w:hint="eastAsia"/>
                      </w:rPr>
                      <w:t>起重工班</w:t>
                    </w:r>
                  </w:p>
                  <w:p w:rsidR="00927743" w:rsidRDefault="00927743" w:rsidP="00927743">
                    <w:pPr>
                      <w:jc w:val="center"/>
                      <w:rPr>
                        <w:sz w:val="24"/>
                      </w:rPr>
                    </w:pPr>
                    <w:r>
                      <w:rPr>
                        <w:rFonts w:hint="eastAsia"/>
                        <w:sz w:val="24"/>
                      </w:rPr>
                      <w:t>12</w:t>
                    </w:r>
                    <w:r>
                      <w:rPr>
                        <w:rFonts w:hint="eastAsia"/>
                        <w:sz w:val="24"/>
                      </w:rPr>
                      <w:t>人</w:t>
                    </w:r>
                  </w:p>
                </w:txbxContent>
              </v:textbox>
            </v:rect>
            <v:rect id="_x0000_s2059" style="position:absolute;left:9037;top:13249;width:720;height:2100" fillcolor="#cff">
              <v:fill opacity=".5"/>
              <v:textbox style="mso-next-textbox:#_x0000_s2059">
                <w:txbxContent>
                  <w:p w:rsidR="00927743" w:rsidRDefault="00927743" w:rsidP="00927743">
                    <w:pPr>
                      <w:pStyle w:val="32"/>
                    </w:pPr>
                    <w:r>
                      <w:rPr>
                        <w:rFonts w:hint="eastAsia"/>
                      </w:rPr>
                      <w:t>材料组</w:t>
                    </w:r>
                  </w:p>
                  <w:p w:rsidR="00927743" w:rsidRDefault="00927743" w:rsidP="00927743">
                    <w:pPr>
                      <w:jc w:val="center"/>
                      <w:rPr>
                        <w:sz w:val="24"/>
                      </w:rPr>
                    </w:pPr>
                    <w:r>
                      <w:rPr>
                        <w:rFonts w:hint="eastAsia"/>
                        <w:sz w:val="24"/>
                      </w:rPr>
                      <w:t>3</w:t>
                    </w:r>
                  </w:p>
                  <w:p w:rsidR="00927743" w:rsidRDefault="00927743" w:rsidP="00927743">
                    <w:pPr>
                      <w:jc w:val="center"/>
                      <w:rPr>
                        <w:sz w:val="24"/>
                      </w:rPr>
                    </w:pPr>
                    <w:r>
                      <w:rPr>
                        <w:rFonts w:hint="eastAsia"/>
                        <w:sz w:val="24"/>
                      </w:rPr>
                      <w:t>人</w:t>
                    </w:r>
                  </w:p>
                </w:txbxContent>
              </v:textbox>
            </v:rect>
            <v:line id="_x0000_s2060" style="position:absolute" from="6111,12629" to="6111,12901"/>
            <v:line id="_x0000_s2061" style="position:absolute" from="3097,12886" to="9397,12886"/>
            <v:line id="_x0000_s2062" style="position:absolute" from="3097,12886" to="3097,13249"/>
            <v:line id="_x0000_s2063" style="position:absolute" from="3997,12886" to="3997,13249"/>
            <v:line id="_x0000_s2064" style="position:absolute" from="4897,12886" to="4897,13249"/>
            <v:line id="_x0000_s2065" style="position:absolute" from="5797,12886" to="5797,13249"/>
            <v:line id="_x0000_s2066" style="position:absolute" from="6697,12886" to="6697,13249"/>
            <v:line id="_x0000_s2067" style="position:absolute" from="7597,12886" to="7597,13249"/>
            <v:line id="_x0000_s2068" style="position:absolute" from="8497,12886" to="8497,13249"/>
            <v:line id="_x0000_s2069" style="position:absolute" from="9397,12886" to="9397,13249"/>
          </v:group>
        </w:pict>
      </w:r>
    </w:p>
    <w:p w:rsidR="00927743" w:rsidRDefault="00927743" w:rsidP="00927743">
      <w:pPr>
        <w:spacing w:line="600" w:lineRule="exact"/>
        <w:ind w:left="608"/>
        <w:rPr>
          <w:rFonts w:ascii="仿宋_GB2312" w:eastAsia="仿宋_GB2312"/>
          <w:spacing w:val="12"/>
          <w:sz w:val="30"/>
        </w:rPr>
      </w:pPr>
    </w:p>
    <w:p w:rsidR="00927743" w:rsidRDefault="00927743" w:rsidP="00927743">
      <w:pPr>
        <w:spacing w:line="600" w:lineRule="exact"/>
        <w:ind w:left="608"/>
        <w:rPr>
          <w:rFonts w:ascii="仿宋_GB2312" w:eastAsia="仿宋_GB2312"/>
          <w:spacing w:val="12"/>
          <w:sz w:val="30"/>
        </w:rPr>
      </w:pPr>
    </w:p>
    <w:p w:rsidR="00927743" w:rsidRDefault="00927743" w:rsidP="00927743">
      <w:pPr>
        <w:spacing w:line="600" w:lineRule="exact"/>
        <w:ind w:left="608"/>
        <w:rPr>
          <w:rFonts w:ascii="仿宋_GB2312" w:eastAsia="仿宋_GB2312"/>
          <w:spacing w:val="12"/>
          <w:sz w:val="30"/>
        </w:rPr>
      </w:pPr>
    </w:p>
    <w:p w:rsidR="00927743" w:rsidRDefault="00927743" w:rsidP="00927743">
      <w:pPr>
        <w:spacing w:line="600" w:lineRule="exact"/>
        <w:ind w:left="608"/>
        <w:rPr>
          <w:rFonts w:ascii="仿宋_GB2312" w:eastAsia="仿宋_GB2312"/>
          <w:spacing w:val="12"/>
          <w:sz w:val="30"/>
        </w:rPr>
      </w:pPr>
    </w:p>
    <w:p w:rsidR="00927743" w:rsidRDefault="00927743" w:rsidP="00927743">
      <w:pPr>
        <w:spacing w:line="600" w:lineRule="exact"/>
        <w:ind w:left="608"/>
        <w:rPr>
          <w:rFonts w:ascii="仿宋_GB2312" w:eastAsia="仿宋_GB2312"/>
          <w:spacing w:val="10"/>
          <w:sz w:val="30"/>
        </w:rPr>
      </w:pPr>
    </w:p>
    <w:p w:rsidR="00927743" w:rsidRDefault="00927743" w:rsidP="00927743">
      <w:pPr>
        <w:spacing w:line="600" w:lineRule="exact"/>
        <w:ind w:left="608"/>
        <w:rPr>
          <w:rFonts w:ascii="仿宋_GB2312" w:eastAsia="仿宋_GB2312"/>
          <w:spacing w:val="10"/>
          <w:sz w:val="30"/>
        </w:rPr>
      </w:pPr>
      <w:proofErr w:type="gramStart"/>
      <w:r>
        <w:rPr>
          <w:rFonts w:ascii="仿宋_GB2312" w:eastAsia="仿宋_GB2312" w:hint="eastAsia"/>
          <w:spacing w:val="10"/>
          <w:sz w:val="30"/>
        </w:rPr>
        <w:t>制梁期间</w:t>
      </w:r>
      <w:proofErr w:type="gramEnd"/>
      <w:r>
        <w:rPr>
          <w:rFonts w:ascii="仿宋_GB2312" w:eastAsia="仿宋_GB2312" w:hint="eastAsia"/>
          <w:spacing w:val="10"/>
          <w:sz w:val="30"/>
        </w:rPr>
        <w:t>实行三班倒流水作业。</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综合工班包括：铁工2人、车工2人、钳工3人，电工3人；</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钢筋工班包括：钢筋加工、焊接、绑扎、</w:t>
      </w:r>
      <w:proofErr w:type="gramStart"/>
      <w:r>
        <w:rPr>
          <w:rFonts w:ascii="仿宋_GB2312" w:eastAsia="仿宋_GB2312" w:hint="eastAsia"/>
          <w:spacing w:val="10"/>
          <w:sz w:val="30"/>
        </w:rPr>
        <w:t>穿芯管</w:t>
      </w:r>
      <w:proofErr w:type="gramEnd"/>
      <w:r>
        <w:rPr>
          <w:rFonts w:ascii="仿宋_GB2312" w:eastAsia="仿宋_GB2312" w:hint="eastAsia"/>
          <w:spacing w:val="10"/>
          <w:sz w:val="30"/>
        </w:rPr>
        <w:t>定位、固定、预埋件安装、</w:t>
      </w:r>
      <w:proofErr w:type="gramStart"/>
      <w:r>
        <w:rPr>
          <w:rFonts w:ascii="仿宋_GB2312" w:eastAsia="仿宋_GB2312" w:hint="eastAsia"/>
          <w:spacing w:val="10"/>
          <w:sz w:val="30"/>
        </w:rPr>
        <w:t>拔芯管</w:t>
      </w:r>
      <w:proofErr w:type="gramEnd"/>
      <w:r>
        <w:rPr>
          <w:rFonts w:ascii="仿宋_GB2312" w:eastAsia="仿宋_GB2312" w:hint="eastAsia"/>
          <w:spacing w:val="10"/>
          <w:sz w:val="30"/>
        </w:rPr>
        <w:t>等工序，按月生产30片计，不少于40人，横隔板铁件焊接、钢筋焊接等电焊工4-6人包括在内；</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混凝土工：包括梁上操作15人（分三组、每组5人，分段进行，混凝土散布、插入式振捣器操作6-8台，</w:t>
      </w:r>
      <w:proofErr w:type="gramStart"/>
      <w:r>
        <w:rPr>
          <w:rFonts w:ascii="仿宋_GB2312" w:eastAsia="仿宋_GB2312" w:hint="eastAsia"/>
          <w:spacing w:val="10"/>
          <w:sz w:val="30"/>
        </w:rPr>
        <w:t>梁面混凝土</w:t>
      </w:r>
      <w:proofErr w:type="gramEnd"/>
      <w:r>
        <w:rPr>
          <w:rFonts w:ascii="仿宋_GB2312" w:eastAsia="仿宋_GB2312" w:hint="eastAsia"/>
          <w:spacing w:val="10"/>
          <w:sz w:val="30"/>
        </w:rPr>
        <w:t>整平等工作），附着式震动器移位、装卸4人，供水及混凝土养护、打杂等3人；</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模板拆卸、维修、涂油、木工类、临时脚手架类等杂活均由模板工班负责；</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起重工班负责预应力钢绞线穿束、张拉、压浆、</w:t>
      </w:r>
      <w:proofErr w:type="gramStart"/>
      <w:r>
        <w:rPr>
          <w:rFonts w:ascii="仿宋_GB2312" w:eastAsia="仿宋_GB2312" w:hint="eastAsia"/>
          <w:spacing w:val="10"/>
          <w:sz w:val="30"/>
        </w:rPr>
        <w:t>吊梁移梁</w:t>
      </w:r>
      <w:proofErr w:type="gramEnd"/>
      <w:r>
        <w:rPr>
          <w:rFonts w:ascii="仿宋_GB2312" w:eastAsia="仿宋_GB2312" w:hint="eastAsia"/>
          <w:spacing w:val="10"/>
          <w:sz w:val="30"/>
        </w:rPr>
        <w:t>、运梁、</w:t>
      </w:r>
      <w:proofErr w:type="gramStart"/>
      <w:r>
        <w:rPr>
          <w:rFonts w:ascii="仿宋_GB2312" w:eastAsia="仿宋_GB2312" w:hint="eastAsia"/>
          <w:spacing w:val="10"/>
          <w:sz w:val="30"/>
        </w:rPr>
        <w:t>存梁等</w:t>
      </w:r>
      <w:proofErr w:type="gramEnd"/>
      <w:r>
        <w:rPr>
          <w:rFonts w:ascii="仿宋_GB2312" w:eastAsia="仿宋_GB2312" w:hint="eastAsia"/>
          <w:spacing w:val="10"/>
          <w:sz w:val="30"/>
        </w:rPr>
        <w:t>8人，门吊操作4人；</w:t>
      </w:r>
    </w:p>
    <w:p w:rsidR="00927743" w:rsidRDefault="00927743" w:rsidP="00927743">
      <w:pPr>
        <w:spacing w:line="600" w:lineRule="exact"/>
        <w:ind w:left="640"/>
        <w:rPr>
          <w:rFonts w:ascii="仿宋_GB2312" w:eastAsia="仿宋_GB2312"/>
          <w:spacing w:val="10"/>
          <w:sz w:val="30"/>
        </w:rPr>
      </w:pPr>
      <w:r>
        <w:rPr>
          <w:rFonts w:ascii="仿宋_GB2312" w:eastAsia="仿宋_GB2312" w:hint="eastAsia"/>
          <w:spacing w:val="10"/>
          <w:sz w:val="30"/>
        </w:rPr>
        <w:t>材料组负责制梁的所有材料供应。</w:t>
      </w:r>
    </w:p>
    <w:p w:rsidR="00927743" w:rsidRDefault="00927743" w:rsidP="00927743"/>
    <w:p w:rsidR="00927743" w:rsidRDefault="00927743" w:rsidP="00927743"/>
    <w:p w:rsidR="00927743" w:rsidRDefault="00927743" w:rsidP="00927743">
      <w:pPr>
        <w:pStyle w:val="50"/>
      </w:pPr>
      <w:r>
        <w:t>（4）主要施工工艺</w:t>
      </w:r>
    </w:p>
    <w:p w:rsidR="00927743" w:rsidRDefault="00927743" w:rsidP="00927743">
      <w:pPr>
        <w:pStyle w:val="23"/>
        <w:spacing w:line="520" w:lineRule="exact"/>
        <w:rPr>
          <w:sz w:val="32"/>
        </w:rPr>
      </w:pPr>
      <w:r>
        <w:rPr>
          <w:rFonts w:hint="eastAsia"/>
          <w:spacing w:val="10"/>
        </w:rPr>
        <w:t>后张法施工工艺见表5《</w:t>
      </w:r>
      <w:r>
        <w:rPr>
          <w:rFonts w:hint="eastAsia"/>
          <w:b/>
          <w:sz w:val="32"/>
        </w:rPr>
        <w:t>后张梁施工工艺流程图》</w:t>
      </w:r>
    </w:p>
    <w:p w:rsidR="00927743" w:rsidRDefault="00927743" w:rsidP="00927743">
      <w:pPr>
        <w:spacing w:line="600" w:lineRule="exact"/>
        <w:ind w:left="608"/>
        <w:rPr>
          <w:rFonts w:ascii="仿宋_GB2312" w:eastAsia="仿宋_GB2312"/>
          <w:spacing w:val="10"/>
          <w:sz w:val="30"/>
        </w:rPr>
      </w:pPr>
      <w:r>
        <w:rPr>
          <w:rFonts w:ascii="仿宋_GB2312" w:eastAsia="仿宋_GB2312" w:hint="eastAsia"/>
          <w:spacing w:val="10"/>
          <w:sz w:val="30"/>
        </w:rPr>
        <w:lastRenderedPageBreak/>
        <w:t>其操作要点如下：</w:t>
      </w:r>
    </w:p>
    <w:p w:rsidR="00927743" w:rsidRDefault="00927743" w:rsidP="00927743">
      <w:pPr>
        <w:spacing w:line="600" w:lineRule="exact"/>
        <w:ind w:left="608"/>
        <w:outlineLvl w:val="0"/>
        <w:rPr>
          <w:rFonts w:ascii="仿宋_GB2312" w:eastAsia="仿宋_GB2312"/>
          <w:spacing w:val="10"/>
          <w:sz w:val="30"/>
        </w:rPr>
      </w:pPr>
      <w:r>
        <w:rPr>
          <w:rFonts w:eastAsia="仿宋_GB2312" w:hint="eastAsia"/>
          <w:spacing w:val="10"/>
          <w:sz w:val="30"/>
        </w:rPr>
        <w:t>①</w:t>
      </w:r>
      <w:r>
        <w:rPr>
          <w:rFonts w:ascii="仿宋_GB2312" w:eastAsia="仿宋_GB2312" w:hint="eastAsia"/>
          <w:spacing w:val="10"/>
          <w:sz w:val="30"/>
        </w:rPr>
        <w:t>立模</w:t>
      </w:r>
    </w:p>
    <w:p w:rsidR="00927743" w:rsidRDefault="00F76611" w:rsidP="00927743">
      <w:pPr>
        <w:tabs>
          <w:tab w:val="right" w:pos="8617"/>
        </w:tabs>
        <w:spacing w:line="600" w:lineRule="exact"/>
        <w:ind w:left="608"/>
        <w:rPr>
          <w:rFonts w:ascii="仿宋_GB2312" w:eastAsia="仿宋_GB2312"/>
          <w:spacing w:val="10"/>
          <w:sz w:val="30"/>
        </w:rPr>
      </w:pPr>
      <w:r>
        <w:rPr>
          <w:rFonts w:ascii="仿宋_GB2312" w:eastAsia="仿宋_GB2312"/>
          <w:noProof/>
          <w:spacing w:val="10"/>
          <w:sz w:val="30"/>
        </w:rPr>
        <w:pict>
          <v:line id="_x0000_s2072" style="position:absolute;left:0;text-align:left;z-index:251663360" from="418.5pt,19.35pt" to="445.5pt,19.35pt">
            <v:stroke endarrow="block"/>
          </v:line>
        </w:pict>
      </w:r>
      <w:r>
        <w:rPr>
          <w:rFonts w:ascii="仿宋_GB2312" w:eastAsia="仿宋_GB2312"/>
          <w:noProof/>
          <w:spacing w:val="10"/>
          <w:sz w:val="30"/>
        </w:rPr>
        <w:pict>
          <v:line id="_x0000_s2070" style="position:absolute;left:0;text-align:left;z-index:251661312" from="189.75pt,20.85pt" to="216.75pt,20.85pt">
            <v:stroke endarrow="block"/>
          </v:line>
        </w:pict>
      </w:r>
      <w:r>
        <w:rPr>
          <w:rFonts w:ascii="仿宋_GB2312" w:eastAsia="仿宋_GB2312"/>
          <w:noProof/>
          <w:spacing w:val="10"/>
          <w:sz w:val="30"/>
        </w:rPr>
        <w:pict>
          <v:line id="_x0000_s2071" style="position:absolute;left:0;text-align:left;z-index:251662336" from="312pt,20.1pt" to="330pt,20.1pt">
            <v:stroke endarrow="block"/>
          </v:line>
        </w:pict>
      </w:r>
      <w:r w:rsidR="00927743">
        <w:rPr>
          <w:rFonts w:ascii="仿宋_GB2312" w:eastAsia="仿宋_GB2312" w:hint="eastAsia"/>
          <w:spacing w:val="10"/>
          <w:sz w:val="30"/>
        </w:rPr>
        <w:t>立模顺序为：涂脱模剂   贴近</w:t>
      </w:r>
      <w:proofErr w:type="gramStart"/>
      <w:r w:rsidR="00927743">
        <w:rPr>
          <w:rFonts w:ascii="仿宋_GB2312" w:eastAsia="仿宋_GB2312" w:hint="eastAsia"/>
          <w:spacing w:val="10"/>
          <w:sz w:val="30"/>
        </w:rPr>
        <w:t>缝止浆条</w:t>
      </w:r>
      <w:proofErr w:type="gramEnd"/>
      <w:r w:rsidR="00927743">
        <w:rPr>
          <w:rFonts w:ascii="仿宋_GB2312" w:eastAsia="仿宋_GB2312" w:hint="eastAsia"/>
          <w:spacing w:val="10"/>
          <w:sz w:val="30"/>
        </w:rPr>
        <w:t xml:space="preserve">  吊装钢筋骨架</w:t>
      </w:r>
      <w:r w:rsidR="00927743">
        <w:rPr>
          <w:rFonts w:ascii="仿宋_GB2312" w:eastAsia="仿宋_GB2312"/>
          <w:spacing w:val="10"/>
          <w:sz w:val="30"/>
        </w:rPr>
        <w:tab/>
      </w:r>
    </w:p>
    <w:p w:rsidR="00927743" w:rsidRDefault="00F76611" w:rsidP="00927743">
      <w:pPr>
        <w:tabs>
          <w:tab w:val="right" w:pos="8617"/>
        </w:tabs>
        <w:spacing w:line="600" w:lineRule="exact"/>
        <w:rPr>
          <w:rFonts w:ascii="仿宋_GB2312" w:eastAsia="仿宋_GB2312"/>
          <w:spacing w:val="10"/>
          <w:sz w:val="30"/>
        </w:rPr>
      </w:pPr>
      <w:r>
        <w:rPr>
          <w:rFonts w:ascii="仿宋_GB2312" w:eastAsia="仿宋_GB2312"/>
          <w:noProof/>
          <w:spacing w:val="10"/>
          <w:sz w:val="30"/>
        </w:rPr>
        <w:pict>
          <v:line id="_x0000_s2073" style="position:absolute;left:0;text-align:left;z-index:251664384" from="47.25pt,20.85pt" to="74.25pt,20.85pt">
            <v:stroke endarrow="block"/>
          </v:line>
        </w:pict>
      </w:r>
      <w:proofErr w:type="gramStart"/>
      <w:r w:rsidR="00927743">
        <w:rPr>
          <w:rFonts w:ascii="仿宋_GB2312" w:eastAsia="仿宋_GB2312" w:hint="eastAsia"/>
          <w:spacing w:val="10"/>
          <w:sz w:val="30"/>
        </w:rPr>
        <w:t>安侧模   安端模</w:t>
      </w:r>
      <w:proofErr w:type="gramEnd"/>
      <w:r w:rsidR="00927743">
        <w:rPr>
          <w:rFonts w:ascii="仿宋_GB2312" w:eastAsia="仿宋_GB2312" w:hint="eastAsia"/>
          <w:spacing w:val="10"/>
          <w:sz w:val="30"/>
        </w:rPr>
        <w:t>。</w:t>
      </w:r>
    </w:p>
    <w:p w:rsidR="00927743" w:rsidRDefault="00927743" w:rsidP="00927743">
      <w:pPr>
        <w:tabs>
          <w:tab w:val="right" w:pos="8617"/>
        </w:tabs>
        <w:spacing w:line="600" w:lineRule="exact"/>
        <w:ind w:left="660"/>
        <w:rPr>
          <w:rFonts w:ascii="仿宋_GB2312" w:eastAsia="仿宋_GB2312"/>
          <w:spacing w:val="10"/>
          <w:sz w:val="30"/>
        </w:rPr>
      </w:pPr>
      <w:r>
        <w:rPr>
          <w:rFonts w:ascii="仿宋_GB2312" w:eastAsia="仿宋_GB2312" w:hint="eastAsia"/>
          <w:spacing w:val="10"/>
          <w:sz w:val="30"/>
        </w:rPr>
        <w:t>立模时要注意：</w:t>
      </w:r>
    </w:p>
    <w:p w:rsidR="00927743" w:rsidRDefault="00927743" w:rsidP="00927743">
      <w:pPr>
        <w:tabs>
          <w:tab w:val="right" w:pos="8617"/>
        </w:tabs>
        <w:spacing w:line="600" w:lineRule="exact"/>
        <w:ind w:left="560"/>
        <w:rPr>
          <w:rFonts w:ascii="仿宋_GB2312" w:eastAsia="仿宋_GB2312"/>
          <w:spacing w:val="10"/>
          <w:sz w:val="30"/>
        </w:rPr>
      </w:pPr>
      <w:r>
        <w:rPr>
          <w:rFonts w:ascii="仿宋_GB2312" w:eastAsia="仿宋_GB2312"/>
          <w:spacing w:val="10"/>
          <w:sz w:val="30"/>
        </w:rPr>
        <w:t>a.</w:t>
      </w:r>
      <w:r>
        <w:rPr>
          <w:rFonts w:ascii="仿宋_GB2312" w:eastAsia="仿宋_GB2312" w:hint="eastAsia"/>
          <w:spacing w:val="10"/>
          <w:sz w:val="30"/>
        </w:rPr>
        <w:t>模板要洁净，要均匀喷涂腊质含量较高的脱模剂；</w:t>
      </w:r>
    </w:p>
    <w:p w:rsidR="00927743" w:rsidRDefault="00927743" w:rsidP="00927743">
      <w:pPr>
        <w:tabs>
          <w:tab w:val="right" w:pos="8617"/>
        </w:tabs>
        <w:spacing w:line="600" w:lineRule="exact"/>
        <w:ind w:left="560"/>
        <w:rPr>
          <w:rFonts w:ascii="仿宋_GB2312" w:eastAsia="仿宋_GB2312"/>
          <w:spacing w:val="10"/>
          <w:sz w:val="30"/>
        </w:rPr>
      </w:pPr>
      <w:r>
        <w:rPr>
          <w:rFonts w:ascii="仿宋_GB2312" w:eastAsia="仿宋_GB2312"/>
          <w:spacing w:val="10"/>
          <w:sz w:val="30"/>
        </w:rPr>
        <w:t>b.</w:t>
      </w:r>
      <w:r>
        <w:rPr>
          <w:rFonts w:ascii="仿宋_GB2312" w:eastAsia="仿宋_GB2312" w:hint="eastAsia"/>
          <w:spacing w:val="10"/>
          <w:sz w:val="30"/>
        </w:rPr>
        <w:t>立模前，在台座上准确标出梁的轴线和隔墙位置；</w:t>
      </w:r>
    </w:p>
    <w:p w:rsidR="00927743" w:rsidRDefault="00927743" w:rsidP="00927743">
      <w:pPr>
        <w:tabs>
          <w:tab w:val="right" w:pos="8617"/>
        </w:tabs>
        <w:spacing w:line="600" w:lineRule="exact"/>
        <w:ind w:left="560"/>
        <w:rPr>
          <w:rFonts w:ascii="仿宋_GB2312" w:eastAsia="仿宋_GB2312"/>
          <w:spacing w:val="10"/>
          <w:sz w:val="30"/>
        </w:rPr>
      </w:pPr>
      <w:r>
        <w:rPr>
          <w:rFonts w:ascii="仿宋_GB2312" w:eastAsia="仿宋_GB2312"/>
          <w:spacing w:val="10"/>
          <w:sz w:val="30"/>
        </w:rPr>
        <w:t>c.</w:t>
      </w:r>
      <w:r>
        <w:rPr>
          <w:rFonts w:ascii="仿宋_GB2312" w:eastAsia="仿宋_GB2312" w:hint="eastAsia"/>
          <w:spacing w:val="10"/>
          <w:sz w:val="30"/>
        </w:rPr>
        <w:t>模板的接缝要严密平顺；</w:t>
      </w:r>
    </w:p>
    <w:p w:rsidR="00927743" w:rsidRDefault="00927743" w:rsidP="00927743">
      <w:pPr>
        <w:tabs>
          <w:tab w:val="right" w:pos="8617"/>
        </w:tabs>
        <w:spacing w:line="600" w:lineRule="exact"/>
        <w:ind w:left="560"/>
        <w:rPr>
          <w:rFonts w:ascii="仿宋_GB2312" w:eastAsia="仿宋_GB2312"/>
          <w:spacing w:val="10"/>
          <w:sz w:val="30"/>
        </w:rPr>
      </w:pPr>
      <w:r>
        <w:rPr>
          <w:rFonts w:ascii="仿宋_GB2312" w:eastAsia="仿宋_GB2312"/>
          <w:spacing w:val="10"/>
          <w:sz w:val="30"/>
        </w:rPr>
        <w:t>d.</w:t>
      </w:r>
      <w:r>
        <w:rPr>
          <w:rFonts w:ascii="仿宋_GB2312" w:eastAsia="仿宋_GB2312" w:hint="eastAsia"/>
          <w:spacing w:val="10"/>
          <w:sz w:val="30"/>
        </w:rPr>
        <w:t>模板要随时修整。</w:t>
      </w:r>
    </w:p>
    <w:p w:rsidR="00927743" w:rsidRDefault="00927743" w:rsidP="00927743">
      <w:pPr>
        <w:tabs>
          <w:tab w:val="right" w:pos="8617"/>
        </w:tabs>
        <w:spacing w:line="600" w:lineRule="exact"/>
        <w:ind w:left="560"/>
        <w:rPr>
          <w:rFonts w:eastAsia="仿宋_GB2312"/>
          <w:spacing w:val="10"/>
          <w:sz w:val="30"/>
        </w:rPr>
      </w:pPr>
      <w:r>
        <w:rPr>
          <w:rFonts w:eastAsia="仿宋_GB2312"/>
          <w:spacing w:val="10"/>
          <w:sz w:val="30"/>
        </w:rPr>
        <w:t>e.</w:t>
      </w:r>
      <w:r>
        <w:rPr>
          <w:rFonts w:ascii="仿宋_GB2312" w:eastAsia="仿宋_GB2312" w:hint="eastAsia"/>
          <w:spacing w:val="10"/>
          <w:sz w:val="30"/>
        </w:rPr>
        <w:t xml:space="preserve"> 模板安装尺寸误差符合招标文件第二卷第五篇2</w:t>
      </w:r>
      <w:r>
        <w:rPr>
          <w:rFonts w:eastAsia="仿宋_GB2312"/>
          <w:spacing w:val="10"/>
          <w:sz w:val="30"/>
        </w:rPr>
        <w:t>.1.2</w:t>
      </w:r>
      <w:r>
        <w:rPr>
          <w:rFonts w:eastAsia="仿宋_GB2312" w:hint="eastAsia"/>
          <w:spacing w:val="10"/>
          <w:sz w:val="30"/>
        </w:rPr>
        <w:t>要求。</w:t>
      </w:r>
    </w:p>
    <w:p w:rsidR="00927743" w:rsidRDefault="00927743" w:rsidP="00927743">
      <w:pPr>
        <w:tabs>
          <w:tab w:val="right" w:pos="8617"/>
        </w:tabs>
        <w:spacing w:line="600" w:lineRule="exact"/>
        <w:ind w:left="608"/>
        <w:outlineLvl w:val="0"/>
        <w:rPr>
          <w:rFonts w:ascii="仿宋_GB2312" w:eastAsia="仿宋_GB2312"/>
          <w:spacing w:val="10"/>
          <w:sz w:val="30"/>
        </w:rPr>
      </w:pPr>
      <w:r>
        <w:rPr>
          <w:rFonts w:eastAsia="仿宋_GB2312" w:hint="eastAsia"/>
          <w:spacing w:val="10"/>
          <w:sz w:val="30"/>
        </w:rPr>
        <w:t>②</w:t>
      </w:r>
      <w:r>
        <w:rPr>
          <w:rFonts w:ascii="仿宋_GB2312" w:eastAsia="仿宋_GB2312" w:hint="eastAsia"/>
          <w:spacing w:val="10"/>
          <w:sz w:val="30"/>
        </w:rPr>
        <w:t>钢筋加工、安装、</w:t>
      </w:r>
      <w:proofErr w:type="gramStart"/>
      <w:r>
        <w:rPr>
          <w:rFonts w:ascii="仿宋_GB2312" w:eastAsia="仿宋_GB2312" w:hint="eastAsia"/>
          <w:spacing w:val="10"/>
          <w:sz w:val="30"/>
        </w:rPr>
        <w:t>空抽拔管</w:t>
      </w:r>
      <w:proofErr w:type="gramEnd"/>
    </w:p>
    <w:p w:rsidR="00927743" w:rsidRDefault="00927743" w:rsidP="00927743">
      <w:pPr>
        <w:pStyle w:val="31"/>
        <w:tabs>
          <w:tab w:val="right" w:pos="8617"/>
        </w:tabs>
      </w:pPr>
      <w:r>
        <w:t>a.</w:t>
      </w:r>
      <w:r>
        <w:rPr>
          <w:rFonts w:hint="eastAsia"/>
        </w:rPr>
        <w:t>钢筋要调直，除锈，下料、</w:t>
      </w:r>
      <w:proofErr w:type="gramStart"/>
      <w:r>
        <w:rPr>
          <w:rFonts w:hint="eastAsia"/>
        </w:rPr>
        <w:t>弯制要</w:t>
      </w:r>
      <w:proofErr w:type="gramEnd"/>
      <w:r>
        <w:rPr>
          <w:rFonts w:hint="eastAsia"/>
        </w:rPr>
        <w:t>准确，加工好的半成品钢筋要分类挂牌存放。</w:t>
      </w:r>
    </w:p>
    <w:p w:rsidR="00927743" w:rsidRDefault="00927743" w:rsidP="00927743">
      <w:pPr>
        <w:tabs>
          <w:tab w:val="right" w:pos="8617"/>
        </w:tabs>
        <w:spacing w:line="600" w:lineRule="exact"/>
        <w:ind w:left="560"/>
        <w:rPr>
          <w:rFonts w:ascii="仿宋_GB2312" w:eastAsia="仿宋_GB2312"/>
          <w:spacing w:val="10"/>
          <w:sz w:val="30"/>
        </w:rPr>
      </w:pPr>
      <w:r>
        <w:rPr>
          <w:rFonts w:ascii="仿宋_GB2312" w:eastAsia="仿宋_GB2312"/>
          <w:spacing w:val="10"/>
          <w:sz w:val="30"/>
        </w:rPr>
        <w:t>b.</w:t>
      </w:r>
      <w:r>
        <w:rPr>
          <w:rFonts w:ascii="仿宋_GB2312" w:eastAsia="仿宋_GB2312" w:hint="eastAsia"/>
          <w:spacing w:val="10"/>
          <w:sz w:val="30"/>
        </w:rPr>
        <w:t>钢筋骨架绑扎成型在相应的台座上进行。台座上每隔1</w:t>
      </w:r>
      <w:r>
        <w:rPr>
          <w:rFonts w:ascii="仿宋_GB2312" w:eastAsia="仿宋_GB2312"/>
          <w:spacing w:val="10"/>
          <w:sz w:val="30"/>
        </w:rPr>
        <w:t>m</w:t>
      </w:r>
      <w:r>
        <w:rPr>
          <w:rFonts w:ascii="仿宋_GB2312" w:eastAsia="仿宋_GB2312" w:hint="eastAsia"/>
          <w:spacing w:val="10"/>
          <w:sz w:val="30"/>
        </w:rPr>
        <w:t>放一段钢筋，把钢筋置于其上绑扎，以利吊装。台座顶面要标出主筋、箍筋、隔墙、模架、变截面位置及骨架长度。钢筋</w:t>
      </w:r>
      <w:proofErr w:type="gramStart"/>
      <w:r>
        <w:rPr>
          <w:rFonts w:ascii="仿宋_GB2312" w:eastAsia="仿宋_GB2312" w:hint="eastAsia"/>
          <w:spacing w:val="10"/>
          <w:sz w:val="30"/>
        </w:rPr>
        <w:t>绑扎完经核对</w:t>
      </w:r>
      <w:proofErr w:type="gramEnd"/>
      <w:r>
        <w:rPr>
          <w:rFonts w:ascii="仿宋_GB2312" w:eastAsia="仿宋_GB2312" w:hint="eastAsia"/>
          <w:spacing w:val="10"/>
          <w:sz w:val="30"/>
        </w:rPr>
        <w:t>无误后即可点焊，点焊节点数不应少于骨架节点数的2/3，下翼缘部分必须全部点焊。为了控制好腹板钢筋骨架形状，</w:t>
      </w:r>
      <w:proofErr w:type="gramStart"/>
      <w:r>
        <w:rPr>
          <w:rFonts w:ascii="仿宋_GB2312" w:eastAsia="仿宋_GB2312" w:hint="eastAsia"/>
          <w:spacing w:val="10"/>
          <w:sz w:val="30"/>
        </w:rPr>
        <w:t>沿梁纵向</w:t>
      </w:r>
      <w:proofErr w:type="gramEnd"/>
      <w:r>
        <w:rPr>
          <w:rFonts w:ascii="仿宋_GB2312" w:eastAsia="仿宋_GB2312" w:hint="eastAsia"/>
          <w:spacing w:val="10"/>
          <w:sz w:val="30"/>
        </w:rPr>
        <w:t>每隔2</w:t>
      </w:r>
      <w:r>
        <w:rPr>
          <w:rFonts w:ascii="仿宋_GB2312" w:eastAsia="仿宋_GB2312"/>
          <w:spacing w:val="10"/>
          <w:sz w:val="30"/>
        </w:rPr>
        <w:t>m</w:t>
      </w:r>
      <w:r>
        <w:rPr>
          <w:rFonts w:ascii="仿宋_GB2312" w:eastAsia="仿宋_GB2312" w:hint="eastAsia"/>
          <w:spacing w:val="10"/>
          <w:sz w:val="30"/>
        </w:rPr>
        <w:t>、梁高方向每隔1</w:t>
      </w:r>
      <w:r>
        <w:rPr>
          <w:rFonts w:ascii="仿宋_GB2312" w:eastAsia="仿宋_GB2312"/>
          <w:spacing w:val="10"/>
          <w:sz w:val="30"/>
        </w:rPr>
        <w:t>m</w:t>
      </w:r>
      <w:r>
        <w:rPr>
          <w:rFonts w:ascii="仿宋_GB2312" w:eastAsia="仿宋_GB2312" w:hint="eastAsia"/>
          <w:spacing w:val="10"/>
          <w:sz w:val="30"/>
        </w:rPr>
        <w:t>焊</w:t>
      </w:r>
      <w:proofErr w:type="gramStart"/>
      <w:r>
        <w:rPr>
          <w:rFonts w:ascii="仿宋_GB2312" w:eastAsia="仿宋_GB2312" w:hint="eastAsia"/>
          <w:spacing w:val="10"/>
          <w:sz w:val="30"/>
        </w:rPr>
        <w:t>一</w:t>
      </w:r>
      <w:proofErr w:type="gramEnd"/>
      <w:r>
        <w:rPr>
          <w:rFonts w:ascii="仿宋_GB2312" w:eastAsia="仿宋_GB2312" w:hint="eastAsia"/>
          <w:spacing w:val="10"/>
          <w:sz w:val="30"/>
        </w:rPr>
        <w:t>II型钢筋。为保证混凝土保护层</w:t>
      </w:r>
      <w:r>
        <w:rPr>
          <w:rFonts w:ascii="仿宋_GB2312" w:eastAsia="仿宋_GB2312" w:hint="eastAsia"/>
          <w:spacing w:val="10"/>
          <w:sz w:val="30"/>
        </w:rPr>
        <w:lastRenderedPageBreak/>
        <w:t>的厚度，在钢筋笼外侧绑扎水泥砂浆垫块。绑扎好的骨架经质检人员检查合格后，即可入模。</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spacing w:val="10"/>
          <w:sz w:val="30"/>
        </w:rPr>
        <w:t>c.</w:t>
      </w:r>
      <w:r>
        <w:rPr>
          <w:rFonts w:ascii="仿宋_GB2312" w:eastAsia="仿宋_GB2312" w:hint="eastAsia"/>
          <w:spacing w:val="10"/>
          <w:sz w:val="30"/>
        </w:rPr>
        <w:t>钢筋就位后即将胶管，定位、固定。</w:t>
      </w:r>
    </w:p>
    <w:p w:rsidR="00927743" w:rsidRDefault="00927743" w:rsidP="00927743">
      <w:pPr>
        <w:tabs>
          <w:tab w:val="right" w:pos="8617"/>
        </w:tabs>
        <w:spacing w:line="600" w:lineRule="exact"/>
        <w:ind w:left="640"/>
        <w:rPr>
          <w:rFonts w:eastAsia="仿宋_GB2312"/>
          <w:spacing w:val="10"/>
          <w:sz w:val="30"/>
        </w:rPr>
      </w:pPr>
      <w:r>
        <w:rPr>
          <w:rFonts w:ascii="仿宋_GB2312" w:eastAsia="仿宋_GB2312"/>
          <w:spacing w:val="10"/>
          <w:sz w:val="30"/>
        </w:rPr>
        <w:t>d.</w:t>
      </w:r>
      <w:proofErr w:type="gramStart"/>
      <w:r>
        <w:rPr>
          <w:rFonts w:ascii="仿宋_GB2312" w:eastAsia="仿宋_GB2312" w:hint="eastAsia"/>
          <w:sz w:val="30"/>
        </w:rPr>
        <w:t>预留芯管及</w:t>
      </w:r>
      <w:proofErr w:type="gramEnd"/>
      <w:r>
        <w:rPr>
          <w:rFonts w:ascii="仿宋_GB2312" w:eastAsia="仿宋_GB2312" w:hint="eastAsia"/>
          <w:sz w:val="30"/>
        </w:rPr>
        <w:t>钢筋绑扎符合</w:t>
      </w:r>
      <w:r>
        <w:rPr>
          <w:rFonts w:ascii="仿宋_GB2312" w:eastAsia="仿宋_GB2312" w:hint="eastAsia"/>
          <w:spacing w:val="10"/>
          <w:sz w:val="30"/>
        </w:rPr>
        <w:t>招标文件第二卷第五篇2</w:t>
      </w:r>
      <w:r>
        <w:rPr>
          <w:rFonts w:eastAsia="仿宋_GB2312"/>
          <w:spacing w:val="10"/>
          <w:sz w:val="30"/>
        </w:rPr>
        <w:t>.</w:t>
      </w:r>
      <w:r>
        <w:rPr>
          <w:rFonts w:eastAsia="仿宋_GB2312" w:hint="eastAsia"/>
          <w:spacing w:val="10"/>
          <w:sz w:val="30"/>
        </w:rPr>
        <w:t>4</w:t>
      </w:r>
      <w:r>
        <w:rPr>
          <w:rFonts w:eastAsia="仿宋_GB2312" w:hint="eastAsia"/>
          <w:spacing w:val="10"/>
          <w:sz w:val="30"/>
        </w:rPr>
        <w:t>要求。</w:t>
      </w:r>
    </w:p>
    <w:p w:rsidR="00927743" w:rsidRDefault="00927743" w:rsidP="00927743">
      <w:pPr>
        <w:tabs>
          <w:tab w:val="right" w:pos="8617"/>
        </w:tabs>
        <w:spacing w:line="600" w:lineRule="exact"/>
        <w:ind w:left="560"/>
        <w:outlineLvl w:val="0"/>
        <w:rPr>
          <w:rFonts w:ascii="仿宋_GB2312" w:eastAsia="仿宋_GB2312"/>
          <w:spacing w:val="10"/>
          <w:sz w:val="30"/>
        </w:rPr>
      </w:pPr>
      <w:r>
        <w:rPr>
          <w:rFonts w:eastAsia="仿宋_GB2312" w:hint="eastAsia"/>
          <w:spacing w:val="10"/>
          <w:sz w:val="30"/>
        </w:rPr>
        <w:t>③</w:t>
      </w:r>
      <w:r>
        <w:rPr>
          <w:rFonts w:ascii="仿宋_GB2312" w:eastAsia="仿宋_GB2312" w:hint="eastAsia"/>
          <w:spacing w:val="10"/>
          <w:sz w:val="30"/>
        </w:rPr>
        <w:t>梁体混凝土施工</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a.</w:t>
      </w:r>
      <w:r>
        <w:rPr>
          <w:rFonts w:ascii="仿宋_GB2312" w:eastAsia="仿宋_GB2312" w:hint="eastAsia"/>
          <w:spacing w:val="10"/>
          <w:sz w:val="30"/>
        </w:rPr>
        <w:t>混凝土配合比</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hint="eastAsia"/>
          <w:spacing w:val="10"/>
          <w:sz w:val="30"/>
        </w:rPr>
        <w:t>主梁混凝土设计为C50级。考虑到梁体中钢筋较密，采用的震捣方式为中等强度，故将混凝土的坍落度控制在7-8</w:t>
      </w:r>
      <w:r>
        <w:rPr>
          <w:rFonts w:ascii="仿宋_GB2312" w:eastAsia="仿宋_GB2312"/>
          <w:spacing w:val="10"/>
          <w:sz w:val="30"/>
        </w:rPr>
        <w:t>cm</w:t>
      </w:r>
      <w:r>
        <w:rPr>
          <w:rFonts w:ascii="仿宋_GB2312" w:eastAsia="仿宋_GB2312" w:hint="eastAsia"/>
          <w:spacing w:val="10"/>
          <w:sz w:val="30"/>
        </w:rPr>
        <w:t>，又考虑到掺用0.6%的FDN减水剂，混凝土的水灰比选0.38为宜。</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b.</w:t>
      </w:r>
      <w:r>
        <w:rPr>
          <w:rFonts w:ascii="仿宋_GB2312" w:eastAsia="仿宋_GB2312" w:hint="eastAsia"/>
          <w:spacing w:val="10"/>
          <w:sz w:val="30"/>
        </w:rPr>
        <w:t>混凝土的拌合</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采用带自动计量的拌合站以分次投料方式拌合混凝土。考虑</w:t>
      </w:r>
      <w:proofErr w:type="gramStart"/>
      <w:r>
        <w:rPr>
          <w:rFonts w:ascii="仿宋_GB2312" w:eastAsia="仿宋_GB2312" w:hint="eastAsia"/>
          <w:spacing w:val="10"/>
          <w:sz w:val="30"/>
        </w:rPr>
        <w:t>制梁厂</w:t>
      </w:r>
      <w:proofErr w:type="gramEnd"/>
      <w:r>
        <w:rPr>
          <w:rFonts w:ascii="仿宋_GB2312" w:eastAsia="仿宋_GB2312" w:hint="eastAsia"/>
          <w:spacing w:val="10"/>
          <w:sz w:val="30"/>
        </w:rPr>
        <w:t>场地较窄，将拌合站设在靠307国道附近的河滩上。</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c.</w:t>
      </w:r>
      <w:r>
        <w:rPr>
          <w:rFonts w:ascii="仿宋_GB2312" w:eastAsia="仿宋_GB2312" w:hint="eastAsia"/>
          <w:spacing w:val="10"/>
          <w:sz w:val="30"/>
        </w:rPr>
        <w:t>运输和浇注混凝土</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采用混凝土输送车从混凝土拌合站运至门吊旁吊斗内，然后用移动式平台吊料斗入模。浇注混凝土从梁中往两端分层浇注分层厚度为20～30</w:t>
      </w:r>
      <w:r>
        <w:rPr>
          <w:rFonts w:ascii="仿宋_GB2312" w:eastAsia="仿宋_GB2312"/>
          <w:spacing w:val="10"/>
          <w:sz w:val="30"/>
        </w:rPr>
        <w:t>cm</w:t>
      </w:r>
      <w:r>
        <w:rPr>
          <w:rFonts w:ascii="仿宋_GB2312" w:eastAsia="仿宋_GB2312" w:hint="eastAsia"/>
          <w:spacing w:val="10"/>
          <w:sz w:val="30"/>
        </w:rPr>
        <w:t>。</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d.</w:t>
      </w:r>
      <w:r>
        <w:rPr>
          <w:rFonts w:ascii="仿宋_GB2312" w:eastAsia="仿宋_GB2312" w:hint="eastAsia"/>
          <w:spacing w:val="10"/>
          <w:sz w:val="30"/>
        </w:rPr>
        <w:t>混凝土的震捣</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hint="eastAsia"/>
          <w:spacing w:val="10"/>
          <w:sz w:val="30"/>
        </w:rPr>
        <w:t>梁体混凝土的震捣以附着式震动器为主，插入式震捣器为辅，主要</w:t>
      </w:r>
      <w:proofErr w:type="gramStart"/>
      <w:r>
        <w:rPr>
          <w:rFonts w:ascii="仿宋_GB2312" w:eastAsia="仿宋_GB2312" w:hint="eastAsia"/>
          <w:spacing w:val="10"/>
          <w:sz w:val="30"/>
        </w:rPr>
        <w:t>采用侧震工艺</w:t>
      </w:r>
      <w:proofErr w:type="gramEnd"/>
      <w:r>
        <w:rPr>
          <w:rFonts w:ascii="仿宋_GB2312" w:eastAsia="仿宋_GB2312" w:hint="eastAsia"/>
          <w:spacing w:val="10"/>
          <w:sz w:val="30"/>
        </w:rPr>
        <w:t>，上部用插入式和平板震动器。</w:t>
      </w:r>
      <w:r>
        <w:rPr>
          <w:rFonts w:ascii="仿宋_GB2312" w:eastAsia="仿宋_GB2312" w:hint="eastAsia"/>
          <w:spacing w:val="10"/>
          <w:sz w:val="30"/>
        </w:rPr>
        <w:lastRenderedPageBreak/>
        <w:t>附着式震动器要集中控制，灌什么部分</w:t>
      </w:r>
      <w:proofErr w:type="gramStart"/>
      <w:r>
        <w:rPr>
          <w:rFonts w:ascii="仿宋_GB2312" w:eastAsia="仿宋_GB2312" w:hint="eastAsia"/>
          <w:spacing w:val="10"/>
          <w:sz w:val="30"/>
        </w:rPr>
        <w:t>震什么</w:t>
      </w:r>
      <w:proofErr w:type="gramEnd"/>
      <w:r>
        <w:rPr>
          <w:rFonts w:ascii="仿宋_GB2312" w:eastAsia="仿宋_GB2312" w:hint="eastAsia"/>
          <w:spacing w:val="10"/>
          <w:sz w:val="30"/>
        </w:rPr>
        <w:t>部位，</w:t>
      </w:r>
      <w:proofErr w:type="gramStart"/>
      <w:r>
        <w:rPr>
          <w:rFonts w:ascii="仿宋_GB2312" w:eastAsia="仿宋_GB2312" w:hint="eastAsia"/>
          <w:spacing w:val="10"/>
          <w:sz w:val="30"/>
        </w:rPr>
        <w:t>严禁空震模板</w:t>
      </w:r>
      <w:proofErr w:type="gramEnd"/>
      <w:r>
        <w:rPr>
          <w:rFonts w:ascii="仿宋_GB2312" w:eastAsia="仿宋_GB2312" w:hint="eastAsia"/>
          <w:spacing w:val="10"/>
          <w:sz w:val="30"/>
        </w:rPr>
        <w:t>。附着式震动器</w:t>
      </w:r>
      <w:proofErr w:type="gramStart"/>
      <w:r>
        <w:rPr>
          <w:rFonts w:ascii="仿宋_GB2312" w:eastAsia="仿宋_GB2312" w:hint="eastAsia"/>
          <w:spacing w:val="10"/>
          <w:sz w:val="30"/>
        </w:rPr>
        <w:t>与侧模振动</w:t>
      </w:r>
      <w:proofErr w:type="gramEnd"/>
      <w:r>
        <w:rPr>
          <w:rFonts w:ascii="仿宋_GB2312" w:eastAsia="仿宋_GB2312" w:hint="eastAsia"/>
          <w:spacing w:val="10"/>
          <w:sz w:val="30"/>
        </w:rPr>
        <w:t>架要密贴，以使混凝土最大限度地吸收震动力。震动时间以2-4分钟为宜。具体作法如下：</w:t>
      </w:r>
    </w:p>
    <w:p w:rsidR="00927743" w:rsidRDefault="00927743" w:rsidP="00927743">
      <w:pPr>
        <w:pStyle w:val="31"/>
        <w:tabs>
          <w:tab w:val="right" w:pos="8617"/>
        </w:tabs>
      </w:pPr>
      <w:r>
        <w:t>a)</w:t>
      </w:r>
      <w:r>
        <w:rPr>
          <w:rFonts w:hint="eastAsia"/>
        </w:rPr>
        <w:t>马蹄部位：混凝土入模，相应位置的马蹄、腹板上的震动器全部开动，混凝土</w:t>
      </w:r>
      <w:proofErr w:type="gramStart"/>
      <w:r>
        <w:rPr>
          <w:rFonts w:hint="eastAsia"/>
        </w:rPr>
        <w:t>边入模边</w:t>
      </w:r>
      <w:proofErr w:type="gramEnd"/>
      <w:r>
        <w:rPr>
          <w:rFonts w:hint="eastAsia"/>
        </w:rPr>
        <w:t>震动。开动腹板震动器的目的是加快混凝土进入马蹄部位的速度，防止混凝土集卡在腹板部位，形成狗洞。</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b)</w:t>
      </w:r>
      <w:r>
        <w:rPr>
          <w:rFonts w:ascii="仿宋_GB2312" w:eastAsia="仿宋_GB2312" w:hint="eastAsia"/>
          <w:spacing w:val="10"/>
          <w:sz w:val="30"/>
        </w:rPr>
        <w:t>待混凝土全部进入马蹄部位后，停止腹板部位震动，只开马蹄部位震动器，</w:t>
      </w:r>
      <w:proofErr w:type="gramStart"/>
      <w:r>
        <w:rPr>
          <w:rFonts w:ascii="仿宋_GB2312" w:eastAsia="仿宋_GB2312" w:hint="eastAsia"/>
          <w:spacing w:val="10"/>
          <w:sz w:val="30"/>
        </w:rPr>
        <w:t>震至混凝土</w:t>
      </w:r>
      <w:proofErr w:type="gramEnd"/>
      <w:r>
        <w:rPr>
          <w:rFonts w:ascii="仿宋_GB2312" w:eastAsia="仿宋_GB2312" w:hint="eastAsia"/>
          <w:spacing w:val="10"/>
          <w:sz w:val="30"/>
        </w:rPr>
        <w:t>密实为止。</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c)</w:t>
      </w:r>
      <w:r>
        <w:rPr>
          <w:rFonts w:ascii="仿宋_GB2312" w:eastAsia="仿宋_GB2312" w:hint="eastAsia"/>
          <w:spacing w:val="10"/>
          <w:sz w:val="30"/>
        </w:rPr>
        <w:t>震动器开动的数量以灌注混凝土长度为准，严禁空振模板。</w:t>
      </w:r>
    </w:p>
    <w:p w:rsidR="00927743" w:rsidRDefault="00927743" w:rsidP="00927743">
      <w:pPr>
        <w:tabs>
          <w:tab w:val="right" w:pos="8617"/>
        </w:tabs>
        <w:spacing w:line="600" w:lineRule="exact"/>
        <w:ind w:left="608"/>
        <w:rPr>
          <w:rFonts w:ascii="仿宋_GB2312" w:eastAsia="仿宋_GB2312"/>
          <w:spacing w:val="10"/>
          <w:sz w:val="30"/>
        </w:rPr>
      </w:pPr>
      <w:r>
        <w:rPr>
          <w:rFonts w:ascii="仿宋_GB2312" w:eastAsia="仿宋_GB2312"/>
          <w:spacing w:val="10"/>
          <w:sz w:val="30"/>
        </w:rPr>
        <w:t>d)</w:t>
      </w:r>
      <w:r>
        <w:rPr>
          <w:rFonts w:ascii="仿宋_GB2312" w:eastAsia="仿宋_GB2312" w:hint="eastAsia"/>
          <w:spacing w:val="10"/>
          <w:sz w:val="30"/>
        </w:rPr>
        <w:t>灌注腹板部位混凝土时，严禁开动马蹄部位的震动器。</w:t>
      </w:r>
    </w:p>
    <w:p w:rsidR="00927743" w:rsidRDefault="00927743" w:rsidP="00927743">
      <w:pPr>
        <w:pStyle w:val="31"/>
        <w:tabs>
          <w:tab w:val="right" w:pos="8617"/>
        </w:tabs>
      </w:pPr>
      <w:r>
        <w:t>e)</w:t>
      </w:r>
      <w:r>
        <w:rPr>
          <w:rFonts w:hint="eastAsia"/>
        </w:rPr>
        <w:t>灌注上翼板混凝土时，震捣以插入式震动器为主，</w:t>
      </w:r>
      <w:proofErr w:type="gramStart"/>
      <w:r>
        <w:rPr>
          <w:rFonts w:hint="eastAsia"/>
        </w:rPr>
        <w:t>随震随将</w:t>
      </w:r>
      <w:proofErr w:type="gramEnd"/>
      <w:r>
        <w:rPr>
          <w:rFonts w:hint="eastAsia"/>
        </w:rPr>
        <w:t>混凝土面整平。振捣时注意保护橡胶管及预埋件。</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spacing w:val="10"/>
          <w:sz w:val="30"/>
        </w:rPr>
        <w:t>f)</w:t>
      </w:r>
      <w:r>
        <w:rPr>
          <w:rFonts w:ascii="仿宋_GB2312" w:eastAsia="仿宋_GB2312" w:hint="eastAsia"/>
          <w:spacing w:val="10"/>
          <w:sz w:val="30"/>
        </w:rPr>
        <w:t>震动器的震动为间断式，每次开动20-30秒，停5秒，再开动。每层混凝土震6-7次。</w:t>
      </w:r>
    </w:p>
    <w:p w:rsidR="00927743" w:rsidRDefault="00927743" w:rsidP="00927743">
      <w:pPr>
        <w:pStyle w:val="31"/>
        <w:tabs>
          <w:tab w:val="right" w:pos="8617"/>
        </w:tabs>
      </w:pPr>
      <w:r>
        <w:t>g)</w:t>
      </w:r>
      <w:r>
        <w:rPr>
          <w:rFonts w:hint="eastAsia"/>
        </w:rPr>
        <w:t>混凝土震动合格标准：混凝土不再下沉，</w:t>
      </w:r>
      <w:proofErr w:type="gramStart"/>
      <w:r>
        <w:rPr>
          <w:rFonts w:hint="eastAsia"/>
        </w:rPr>
        <w:t>无汽泡</w:t>
      </w:r>
      <w:proofErr w:type="gramEnd"/>
      <w:r>
        <w:rPr>
          <w:rFonts w:hint="eastAsia"/>
        </w:rPr>
        <w:t>上升，表面平坦并有薄层水泥浆出现。</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spacing w:val="10"/>
          <w:sz w:val="30"/>
        </w:rPr>
        <w:t>h)</w:t>
      </w:r>
      <w:r>
        <w:rPr>
          <w:rFonts w:ascii="仿宋_GB2312" w:eastAsia="仿宋_GB2312" w:hint="eastAsia"/>
          <w:spacing w:val="10"/>
          <w:sz w:val="30"/>
        </w:rPr>
        <w:t>每片梁的灌注时间应不超过4小时，混凝土灌注完后5-8小时即可抽拔橡胶管，抽</w:t>
      </w:r>
      <w:proofErr w:type="gramStart"/>
      <w:r>
        <w:rPr>
          <w:rFonts w:ascii="仿宋_GB2312" w:eastAsia="仿宋_GB2312" w:hint="eastAsia"/>
          <w:spacing w:val="10"/>
          <w:sz w:val="30"/>
        </w:rPr>
        <w:t>拔时间</w:t>
      </w:r>
      <w:proofErr w:type="gramEnd"/>
      <w:r>
        <w:rPr>
          <w:rFonts w:ascii="仿宋_GB2312" w:eastAsia="仿宋_GB2312" w:hint="eastAsia"/>
          <w:spacing w:val="10"/>
          <w:sz w:val="30"/>
        </w:rPr>
        <w:t>由温度控制。</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当混凝土强度达到0.4～0.8Mp</w:t>
      </w:r>
      <w:r>
        <w:rPr>
          <w:rFonts w:ascii="仿宋_GB2312" w:eastAsia="仿宋_GB2312"/>
          <w:spacing w:val="10"/>
          <w:sz w:val="30"/>
        </w:rPr>
        <w:t>a</w:t>
      </w:r>
      <w:r>
        <w:rPr>
          <w:rFonts w:ascii="仿宋_GB2312" w:eastAsia="仿宋_GB2312" w:hint="eastAsia"/>
          <w:spacing w:val="10"/>
          <w:sz w:val="30"/>
        </w:rPr>
        <w:t>，可以抽拔橡胶管芯，</w:t>
      </w:r>
      <w:r>
        <w:rPr>
          <w:rFonts w:ascii="仿宋_GB2312" w:eastAsia="仿宋_GB2312" w:hint="eastAsia"/>
          <w:spacing w:val="10"/>
          <w:sz w:val="30"/>
        </w:rPr>
        <w:lastRenderedPageBreak/>
        <w:t>使混凝土梁中形成管状孔道。抽</w:t>
      </w:r>
      <w:proofErr w:type="gramStart"/>
      <w:r>
        <w:rPr>
          <w:rFonts w:ascii="仿宋_GB2312" w:eastAsia="仿宋_GB2312" w:hint="eastAsia"/>
          <w:spacing w:val="10"/>
          <w:sz w:val="30"/>
        </w:rPr>
        <w:t>拔时间</w:t>
      </w:r>
      <w:proofErr w:type="gramEnd"/>
      <w:r>
        <w:rPr>
          <w:rFonts w:ascii="仿宋_GB2312" w:eastAsia="仿宋_GB2312" w:hint="eastAsia"/>
          <w:spacing w:val="10"/>
          <w:sz w:val="30"/>
        </w:rPr>
        <w:t>可参考下表。</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橡胶管抽拔时间</w:t>
      </w:r>
    </w:p>
    <w:tbl>
      <w:tblPr>
        <w:tblW w:w="0" w:type="auto"/>
        <w:tblInd w:w="19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508"/>
        <w:gridCol w:w="2892"/>
      </w:tblGrid>
      <w:tr w:rsidR="00927743" w:rsidTr="00A43B49">
        <w:tc>
          <w:tcPr>
            <w:tcW w:w="2508"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环境温度（℃）</w:t>
            </w:r>
          </w:p>
        </w:tc>
        <w:tc>
          <w:tcPr>
            <w:tcW w:w="2892"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混凝土凝固时间（小时）</w:t>
            </w:r>
          </w:p>
        </w:tc>
      </w:tr>
      <w:tr w:rsidR="00927743" w:rsidTr="00A43B49">
        <w:tc>
          <w:tcPr>
            <w:tcW w:w="2508"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＞+30</w:t>
            </w:r>
          </w:p>
        </w:tc>
        <w:tc>
          <w:tcPr>
            <w:tcW w:w="2892"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3</w:t>
            </w:r>
          </w:p>
        </w:tc>
      </w:tr>
      <w:tr w:rsidR="00927743" w:rsidTr="00A43B49">
        <w:tc>
          <w:tcPr>
            <w:tcW w:w="2508"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+20～+30</w:t>
            </w:r>
          </w:p>
        </w:tc>
        <w:tc>
          <w:tcPr>
            <w:tcW w:w="2892"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3-5</w:t>
            </w:r>
          </w:p>
        </w:tc>
      </w:tr>
      <w:tr w:rsidR="00927743" w:rsidTr="00A43B49">
        <w:tc>
          <w:tcPr>
            <w:tcW w:w="2508"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+10～+20</w:t>
            </w:r>
          </w:p>
        </w:tc>
        <w:tc>
          <w:tcPr>
            <w:tcW w:w="2892"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5-8</w:t>
            </w:r>
          </w:p>
        </w:tc>
      </w:tr>
      <w:tr w:rsidR="00927743" w:rsidTr="00A43B49">
        <w:tc>
          <w:tcPr>
            <w:tcW w:w="2508"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＜10</w:t>
            </w:r>
          </w:p>
        </w:tc>
        <w:tc>
          <w:tcPr>
            <w:tcW w:w="2892" w:type="dxa"/>
          </w:tcPr>
          <w:p w:rsidR="00927743" w:rsidRDefault="00927743" w:rsidP="00A43B49">
            <w:pPr>
              <w:tabs>
                <w:tab w:val="right" w:pos="8617"/>
              </w:tabs>
              <w:spacing w:line="600" w:lineRule="exact"/>
              <w:jc w:val="center"/>
              <w:rPr>
                <w:rFonts w:ascii="仿宋_GB2312" w:eastAsia="仿宋_GB2312"/>
                <w:spacing w:val="12"/>
                <w:sz w:val="30"/>
              </w:rPr>
            </w:pPr>
            <w:r>
              <w:rPr>
                <w:rFonts w:ascii="仿宋_GB2312" w:eastAsia="仿宋_GB2312" w:hint="eastAsia"/>
                <w:spacing w:val="12"/>
                <w:sz w:val="30"/>
              </w:rPr>
              <w:t>8-12</w:t>
            </w:r>
          </w:p>
        </w:tc>
      </w:tr>
    </w:tbl>
    <w:p w:rsidR="00927743" w:rsidRDefault="00927743" w:rsidP="00927743">
      <w:pPr>
        <w:tabs>
          <w:tab w:val="right" w:pos="8617"/>
        </w:tabs>
        <w:spacing w:line="600" w:lineRule="exact"/>
        <w:ind w:left="566"/>
        <w:rPr>
          <w:rFonts w:ascii="仿宋_GB2312" w:eastAsia="仿宋_GB2312"/>
          <w:spacing w:val="10"/>
          <w:sz w:val="30"/>
        </w:rPr>
      </w:pPr>
    </w:p>
    <w:p w:rsidR="00927743" w:rsidRDefault="00927743" w:rsidP="00927743">
      <w:pPr>
        <w:tabs>
          <w:tab w:val="right" w:pos="8617"/>
        </w:tabs>
        <w:spacing w:line="600" w:lineRule="exact"/>
        <w:ind w:left="566"/>
        <w:rPr>
          <w:rFonts w:ascii="仿宋_GB2312" w:eastAsia="仿宋_GB2312"/>
          <w:spacing w:val="10"/>
          <w:sz w:val="30"/>
        </w:rPr>
      </w:pPr>
      <w:proofErr w:type="gramStart"/>
      <w:r>
        <w:rPr>
          <w:rFonts w:ascii="仿宋_GB2312" w:eastAsia="仿宋_GB2312" w:hint="eastAsia"/>
          <w:spacing w:val="10"/>
          <w:sz w:val="30"/>
        </w:rPr>
        <w:t>每片梁抽拔</w:t>
      </w:r>
      <w:proofErr w:type="gramEnd"/>
      <w:r>
        <w:rPr>
          <w:rFonts w:ascii="仿宋_GB2312" w:eastAsia="仿宋_GB2312" w:hint="eastAsia"/>
          <w:spacing w:val="10"/>
          <w:sz w:val="30"/>
        </w:rPr>
        <w:t>橡胶管顺序应当是：先上后下，</w:t>
      </w:r>
      <w:proofErr w:type="gramStart"/>
      <w:r>
        <w:rPr>
          <w:rFonts w:ascii="仿宋_GB2312" w:eastAsia="仿宋_GB2312" w:hint="eastAsia"/>
          <w:spacing w:val="10"/>
          <w:sz w:val="30"/>
        </w:rPr>
        <w:t>先曲后</w:t>
      </w:r>
      <w:proofErr w:type="gramEnd"/>
      <w:r>
        <w:rPr>
          <w:rFonts w:ascii="仿宋_GB2312" w:eastAsia="仿宋_GB2312" w:hint="eastAsia"/>
          <w:spacing w:val="10"/>
          <w:sz w:val="30"/>
        </w:rPr>
        <w:t>直，在全部橡胶管抽拔之后，应立即用通孔器等对孔道起先检查，如发现混凝土或水泥浆堵塞，应于清除。采取措施后，如管道仍有堵塞，则这片梁应予以报废。</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spacing w:val="10"/>
          <w:sz w:val="30"/>
        </w:rPr>
        <w:t>e.</w:t>
      </w:r>
      <w:r>
        <w:rPr>
          <w:rFonts w:ascii="仿宋_GB2312" w:eastAsia="仿宋_GB2312" w:hint="eastAsia"/>
          <w:spacing w:val="10"/>
          <w:sz w:val="30"/>
        </w:rPr>
        <w:t>梁体混凝土的养护</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梁体混凝土采用自然养护，当用蒸汽养护</w:t>
      </w:r>
      <w:r>
        <w:rPr>
          <w:rFonts w:ascii="仿宋_GB2312" w:eastAsia="仿宋_GB2312"/>
          <w:spacing w:val="10"/>
          <w:sz w:val="30"/>
        </w:rPr>
        <w:t>(</w:t>
      </w:r>
      <w:r>
        <w:rPr>
          <w:rFonts w:ascii="仿宋_GB2312" w:eastAsia="仿宋_GB2312" w:hint="eastAsia"/>
          <w:spacing w:val="10"/>
          <w:sz w:val="30"/>
        </w:rPr>
        <w:t>冬季)以下程序进行：</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梁体混凝土灌注完毕后，静养2-4小时，用帆布覆盖，然后送蒸汽养护。养护的温度控制为：</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升温阶段：升温速度不超过15℃/</w:t>
      </w:r>
      <w:r>
        <w:rPr>
          <w:rFonts w:ascii="仿宋_GB2312" w:eastAsia="仿宋_GB2312"/>
          <w:spacing w:val="10"/>
          <w:sz w:val="30"/>
        </w:rPr>
        <w:t>h</w:t>
      </w:r>
      <w:r>
        <w:rPr>
          <w:rFonts w:ascii="仿宋_GB2312" w:eastAsia="仿宋_GB2312" w:hint="eastAsia"/>
          <w:spacing w:val="10"/>
          <w:sz w:val="30"/>
        </w:rPr>
        <w:t>。</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恒温阶段：温度控制在60±5℃，当梁体混凝土强度达到设计强度的90%时开始降温。</w:t>
      </w:r>
    </w:p>
    <w:p w:rsidR="00927743" w:rsidRDefault="00927743" w:rsidP="00927743">
      <w:pPr>
        <w:tabs>
          <w:tab w:val="right" w:pos="8617"/>
        </w:tabs>
        <w:spacing w:line="600" w:lineRule="exact"/>
        <w:ind w:left="640"/>
        <w:rPr>
          <w:rFonts w:ascii="仿宋_GB2312" w:eastAsia="仿宋_GB2312"/>
          <w:spacing w:val="10"/>
          <w:sz w:val="30"/>
        </w:rPr>
      </w:pPr>
      <w:r>
        <w:rPr>
          <w:rFonts w:ascii="仿宋_GB2312" w:eastAsia="仿宋_GB2312" w:hint="eastAsia"/>
          <w:spacing w:val="10"/>
          <w:sz w:val="30"/>
        </w:rPr>
        <w:t>降温阶段：降温速度不得超过15℃/</w:t>
      </w:r>
      <w:r>
        <w:rPr>
          <w:rFonts w:ascii="仿宋_GB2312" w:eastAsia="仿宋_GB2312"/>
          <w:spacing w:val="10"/>
          <w:sz w:val="30"/>
        </w:rPr>
        <w:t>h</w:t>
      </w:r>
      <w:r>
        <w:rPr>
          <w:rFonts w:ascii="仿宋_GB2312" w:eastAsia="仿宋_GB2312" w:hint="eastAsia"/>
          <w:spacing w:val="10"/>
          <w:sz w:val="30"/>
        </w:rPr>
        <w:t>。当养护棚内温度</w:t>
      </w:r>
      <w:r>
        <w:rPr>
          <w:rFonts w:ascii="仿宋_GB2312" w:eastAsia="仿宋_GB2312" w:hint="eastAsia"/>
          <w:spacing w:val="10"/>
          <w:sz w:val="30"/>
        </w:rPr>
        <w:lastRenderedPageBreak/>
        <w:t>与环境气温相差10℃以下时，即可拆棚拆模。</w:t>
      </w:r>
    </w:p>
    <w:p w:rsidR="00927743" w:rsidRDefault="00927743" w:rsidP="00927743">
      <w:pPr>
        <w:tabs>
          <w:tab w:val="right" w:pos="8617"/>
        </w:tabs>
        <w:spacing w:line="600" w:lineRule="exact"/>
        <w:ind w:left="640"/>
        <w:outlineLvl w:val="0"/>
        <w:rPr>
          <w:rFonts w:ascii="仿宋_GB2312" w:eastAsia="仿宋_GB2312"/>
          <w:spacing w:val="10"/>
          <w:sz w:val="30"/>
        </w:rPr>
      </w:pPr>
      <w:r>
        <w:rPr>
          <w:rFonts w:ascii="仿宋_GB2312" w:eastAsia="仿宋_GB2312" w:hint="eastAsia"/>
          <w:spacing w:val="10"/>
          <w:sz w:val="30"/>
        </w:rPr>
        <w:t>④拆模</w:t>
      </w:r>
    </w:p>
    <w:p w:rsidR="00927743" w:rsidRDefault="00927743" w:rsidP="00927743">
      <w:pPr>
        <w:pStyle w:val="23"/>
        <w:spacing w:line="520" w:lineRule="exact"/>
      </w:pPr>
      <w:r>
        <w:rPr>
          <w:rFonts w:hint="eastAsia"/>
        </w:rPr>
        <w:t>拆模顺序：</w:t>
      </w:r>
    </w:p>
    <w:p w:rsidR="00927743" w:rsidRDefault="00927743" w:rsidP="00927743">
      <w:pPr>
        <w:pStyle w:val="23"/>
        <w:spacing w:line="520" w:lineRule="exact"/>
      </w:pPr>
      <w:r>
        <w:t>T</w:t>
      </w:r>
      <w:r>
        <w:rPr>
          <w:rFonts w:hint="eastAsia"/>
        </w:rPr>
        <w:t>梁模板拆除时利用安装在模板上的拆模器，先拆端模，然后松开底部楔子、扣铁、拆U形螺栓、</w:t>
      </w:r>
      <w:proofErr w:type="gramStart"/>
      <w:r>
        <w:rPr>
          <w:rFonts w:hint="eastAsia"/>
        </w:rPr>
        <w:t>泄水管</w:t>
      </w:r>
      <w:proofErr w:type="gramEnd"/>
      <w:r>
        <w:rPr>
          <w:rFonts w:hint="eastAsia"/>
        </w:rPr>
        <w:t>固定件和上部拉杆，后拆侧模；拆模过程中，严禁用大锤敲击模板或用撬棍插入</w:t>
      </w:r>
      <w:proofErr w:type="gramStart"/>
      <w:r>
        <w:rPr>
          <w:rFonts w:hint="eastAsia"/>
        </w:rPr>
        <w:t>梁模间</w:t>
      </w:r>
      <w:proofErr w:type="gramEnd"/>
      <w:r>
        <w:rPr>
          <w:rFonts w:hint="eastAsia"/>
        </w:rPr>
        <w:t>开模板。</w:t>
      </w:r>
    </w:p>
    <w:p w:rsidR="00927743" w:rsidRDefault="00927743" w:rsidP="00927743">
      <w:pPr>
        <w:tabs>
          <w:tab w:val="right" w:pos="8617"/>
        </w:tabs>
        <w:spacing w:line="600" w:lineRule="exact"/>
        <w:ind w:left="640"/>
        <w:rPr>
          <w:rFonts w:ascii="仿宋_GB2312" w:eastAsia="仿宋_GB2312"/>
          <w:spacing w:val="10"/>
          <w:sz w:val="30"/>
        </w:rPr>
      </w:pPr>
      <w:proofErr w:type="gramStart"/>
      <w:r>
        <w:rPr>
          <w:rFonts w:ascii="仿宋_GB2312" w:eastAsia="仿宋_GB2312" w:hint="eastAsia"/>
          <w:spacing w:val="10"/>
          <w:sz w:val="30"/>
        </w:rPr>
        <w:t>工型梁</w:t>
      </w:r>
      <w:proofErr w:type="gramEnd"/>
      <w:r>
        <w:rPr>
          <w:rFonts w:ascii="仿宋_GB2312" w:eastAsia="仿宋_GB2312" w:hint="eastAsia"/>
          <w:spacing w:val="10"/>
          <w:sz w:val="30"/>
        </w:rPr>
        <w:t>先拆除顶、底拉杆、隔墙连接及支架垫木，用方木支住每道隔墙，然后从两端模开始，依次向中间拆模 。</w:t>
      </w:r>
      <w:proofErr w:type="gramStart"/>
      <w:r>
        <w:rPr>
          <w:rFonts w:ascii="仿宋_GB2312" w:eastAsia="仿宋_GB2312" w:hint="eastAsia"/>
          <w:spacing w:val="10"/>
          <w:sz w:val="30"/>
        </w:rPr>
        <w:t>拆除侧模要用</w:t>
      </w:r>
      <w:proofErr w:type="gramEnd"/>
      <w:r>
        <w:rPr>
          <w:rFonts w:ascii="仿宋_GB2312" w:eastAsia="仿宋_GB2312" w:hint="eastAsia"/>
          <w:spacing w:val="10"/>
          <w:sz w:val="30"/>
        </w:rPr>
        <w:t>千斤顶，借助于梁顶的预埋钢筋</w:t>
      </w:r>
      <w:proofErr w:type="gramStart"/>
      <w:r>
        <w:rPr>
          <w:rFonts w:ascii="仿宋_GB2312" w:eastAsia="仿宋_GB2312" w:hint="eastAsia"/>
          <w:spacing w:val="10"/>
          <w:sz w:val="30"/>
        </w:rPr>
        <w:t>将各扇模板</w:t>
      </w:r>
      <w:proofErr w:type="gramEnd"/>
      <w:r>
        <w:rPr>
          <w:rFonts w:ascii="仿宋_GB2312" w:eastAsia="仿宋_GB2312" w:hint="eastAsia"/>
          <w:spacing w:val="10"/>
          <w:sz w:val="30"/>
        </w:rPr>
        <w:t>顶动，使其绕拐角处的转动而脱模。</w:t>
      </w:r>
    </w:p>
    <w:p w:rsidR="00927743" w:rsidRDefault="00927743" w:rsidP="00927743">
      <w:pPr>
        <w:pStyle w:val="23"/>
        <w:spacing w:line="520" w:lineRule="exact"/>
        <w:outlineLvl w:val="0"/>
      </w:pPr>
      <w:r>
        <w:rPr>
          <w:rFonts w:hint="eastAsia"/>
        </w:rPr>
        <w:t>⑤张拉与压浆</w:t>
      </w:r>
    </w:p>
    <w:p w:rsidR="00927743" w:rsidRDefault="00927743" w:rsidP="00927743">
      <w:pPr>
        <w:pStyle w:val="23"/>
        <w:spacing w:line="520" w:lineRule="exact"/>
      </w:pPr>
      <w:r>
        <w:rPr>
          <w:rFonts w:hint="eastAsia"/>
        </w:rPr>
        <w:t>梁体采用OVM15-6～9群</w:t>
      </w:r>
      <w:proofErr w:type="gramStart"/>
      <w:r>
        <w:rPr>
          <w:rFonts w:hint="eastAsia"/>
        </w:rPr>
        <w:t>锚</w:t>
      </w:r>
      <w:proofErr w:type="gramEnd"/>
      <w:r>
        <w:rPr>
          <w:rFonts w:hint="eastAsia"/>
        </w:rPr>
        <w:t>体系，选用配套的YCW150，YCW250柳州产张拉千斤顶，并配齐配套高压油泵。梁体混凝土强度达到100%设计强度（掺早强剂）开始张拉。</w:t>
      </w:r>
    </w:p>
    <w:p w:rsidR="00927743" w:rsidRDefault="00927743" w:rsidP="00927743">
      <w:pPr>
        <w:pStyle w:val="23"/>
        <w:spacing w:line="520" w:lineRule="exact"/>
      </w:pPr>
      <w:r>
        <w:rPr>
          <w:rFonts w:hint="eastAsia"/>
        </w:rPr>
        <w:t>施加预应力的主要步骤如下：</w:t>
      </w:r>
    </w:p>
    <w:p w:rsidR="00927743" w:rsidRDefault="00927743" w:rsidP="00927743">
      <w:pPr>
        <w:pStyle w:val="23"/>
        <w:spacing w:line="520" w:lineRule="exact"/>
      </w:pPr>
      <w:r>
        <w:t>a</w:t>
      </w:r>
      <w:r>
        <w:rPr>
          <w:rFonts w:hint="eastAsia"/>
        </w:rPr>
        <w:t>．采用砂轮切割机对钢绞线下料，张拉端伸出的数量应满足千斤顶的工作长度；非张拉</w:t>
      </w:r>
      <w:proofErr w:type="gramStart"/>
      <w:r>
        <w:rPr>
          <w:rFonts w:hint="eastAsia"/>
        </w:rPr>
        <w:t>端采用</w:t>
      </w:r>
      <w:proofErr w:type="gramEnd"/>
      <w:r>
        <w:rPr>
          <w:rFonts w:hint="eastAsia"/>
        </w:rPr>
        <w:t>张拉锚具，也必须预留20</w:t>
      </w:r>
      <w:r>
        <w:t>cm</w:t>
      </w:r>
      <w:r>
        <w:rPr>
          <w:rFonts w:hint="eastAsia"/>
        </w:rPr>
        <w:t>的工作长度。</w:t>
      </w:r>
    </w:p>
    <w:p w:rsidR="00927743" w:rsidRDefault="00927743" w:rsidP="00927743">
      <w:pPr>
        <w:pStyle w:val="23"/>
        <w:spacing w:line="520" w:lineRule="exact"/>
      </w:pPr>
      <w:r>
        <w:t>b</w:t>
      </w:r>
      <w:r>
        <w:rPr>
          <w:rFonts w:hint="eastAsia"/>
        </w:rPr>
        <w:t>．采用穿束机配合人工的方法</w:t>
      </w:r>
      <w:proofErr w:type="gramStart"/>
      <w:r>
        <w:rPr>
          <w:rFonts w:hint="eastAsia"/>
        </w:rPr>
        <w:t>将钢束穿入</w:t>
      </w:r>
      <w:proofErr w:type="gramEnd"/>
      <w:r>
        <w:rPr>
          <w:rFonts w:hint="eastAsia"/>
        </w:rPr>
        <w:t>孔道。</w:t>
      </w:r>
    </w:p>
    <w:p w:rsidR="00927743" w:rsidRDefault="00927743" w:rsidP="00927743">
      <w:pPr>
        <w:pStyle w:val="23"/>
        <w:spacing w:line="520" w:lineRule="exact"/>
      </w:pPr>
      <w:r>
        <w:t>c.</w:t>
      </w:r>
      <w:proofErr w:type="gramStart"/>
      <w:r>
        <w:rPr>
          <w:rFonts w:hint="eastAsia"/>
        </w:rPr>
        <w:t>在钢束的</w:t>
      </w:r>
      <w:proofErr w:type="gramEnd"/>
      <w:r>
        <w:rPr>
          <w:rFonts w:hint="eastAsia"/>
        </w:rPr>
        <w:t>一端或两端安装工作锚</w:t>
      </w:r>
      <w:proofErr w:type="gramStart"/>
      <w:r>
        <w:rPr>
          <w:rFonts w:hint="eastAsia"/>
        </w:rPr>
        <w:t>锚杯及夹片</w:t>
      </w:r>
      <w:proofErr w:type="gramEnd"/>
      <w:r>
        <w:rPr>
          <w:rFonts w:hint="eastAsia"/>
        </w:rPr>
        <w:t>，并轻轻地敲紧夹片。这时应注意钢绞线的排列顺序尽量相互平行，不要交叉；</w:t>
      </w:r>
      <w:proofErr w:type="gramStart"/>
      <w:r>
        <w:rPr>
          <w:rFonts w:hint="eastAsia"/>
        </w:rPr>
        <w:t>同时锚杯要有</w:t>
      </w:r>
      <w:proofErr w:type="gramEnd"/>
      <w:r>
        <w:rPr>
          <w:rFonts w:hint="eastAsia"/>
        </w:rPr>
        <w:t>定位措施，以保证与孔道的同轴度。</w:t>
      </w:r>
    </w:p>
    <w:p w:rsidR="00927743" w:rsidRDefault="00927743" w:rsidP="00927743">
      <w:pPr>
        <w:pStyle w:val="23"/>
        <w:spacing w:line="520" w:lineRule="exact"/>
      </w:pPr>
      <w:r>
        <w:t>d.</w:t>
      </w:r>
      <w:r>
        <w:rPr>
          <w:rFonts w:hint="eastAsia"/>
        </w:rPr>
        <w:t>安装顶压器、千斤顶。</w:t>
      </w:r>
    </w:p>
    <w:p w:rsidR="00927743" w:rsidRDefault="00927743" w:rsidP="00927743">
      <w:pPr>
        <w:pStyle w:val="23"/>
        <w:spacing w:line="520" w:lineRule="exact"/>
      </w:pPr>
      <w:r>
        <w:lastRenderedPageBreak/>
        <w:t>e.</w:t>
      </w:r>
      <w:r>
        <w:rPr>
          <w:rFonts w:hint="eastAsia"/>
        </w:rPr>
        <w:t>在千斤顶的后部安装工具锚，注意</w:t>
      </w:r>
      <w:proofErr w:type="gramStart"/>
      <w:r>
        <w:rPr>
          <w:rFonts w:hint="eastAsia"/>
        </w:rPr>
        <w:t>锥</w:t>
      </w:r>
      <w:proofErr w:type="gramEnd"/>
      <w:r>
        <w:rPr>
          <w:rFonts w:hint="eastAsia"/>
        </w:rPr>
        <w:t>孔内不得有污物。为卸锚方便，</w:t>
      </w:r>
      <w:proofErr w:type="gramStart"/>
      <w:r>
        <w:rPr>
          <w:rFonts w:hint="eastAsia"/>
        </w:rPr>
        <w:t>锚孔中和</w:t>
      </w:r>
      <w:proofErr w:type="gramEnd"/>
      <w:r>
        <w:rPr>
          <w:rFonts w:hint="eastAsia"/>
        </w:rPr>
        <w:t>夹片的圆锥面应均匀涂抹润滑物质，如石蜡。</w:t>
      </w:r>
    </w:p>
    <w:p w:rsidR="00927743" w:rsidRDefault="00927743" w:rsidP="00927743">
      <w:pPr>
        <w:pStyle w:val="23"/>
        <w:spacing w:line="520" w:lineRule="exact"/>
      </w:pPr>
      <w:r>
        <w:t>f.</w:t>
      </w:r>
      <w:r>
        <w:rPr>
          <w:rFonts w:hint="eastAsia"/>
        </w:rPr>
        <w:t>预应力张拉完成后，即可卸下工具锚、千斤顶，然后切除锚后伸长的钢束，及时压浆。预应力的张拉程序为：</w:t>
      </w:r>
    </w:p>
    <w:p w:rsidR="00927743" w:rsidRDefault="00927743" w:rsidP="00927743">
      <w:pPr>
        <w:pStyle w:val="23"/>
        <w:spacing w:line="520" w:lineRule="exact"/>
      </w:pPr>
      <w:r>
        <w:rPr>
          <w:rFonts w:hint="eastAsia"/>
        </w:rPr>
        <w:t>普通松弛力筋0→初应力→1.03б</w:t>
      </w:r>
      <w:r>
        <w:t>co</w:t>
      </w:r>
      <w:r>
        <w:rPr>
          <w:rFonts w:hint="eastAsia"/>
        </w:rPr>
        <w:t>n(锚固)。</w:t>
      </w:r>
    </w:p>
    <w:p w:rsidR="00927743" w:rsidRDefault="00927743" w:rsidP="00927743">
      <w:pPr>
        <w:pStyle w:val="23"/>
        <w:spacing w:line="520" w:lineRule="exact"/>
      </w:pPr>
      <w:r>
        <w:rPr>
          <w:rFonts w:hint="eastAsia"/>
        </w:rPr>
        <w:t>低松弛力筋0→初应力→б</w:t>
      </w:r>
      <w:r>
        <w:t>co</w:t>
      </w:r>
      <w:r>
        <w:rPr>
          <w:rFonts w:hint="eastAsia"/>
        </w:rPr>
        <w:t>n(持荷2分钟锚固)。</w:t>
      </w:r>
    </w:p>
    <w:p w:rsidR="00927743" w:rsidRDefault="00927743" w:rsidP="00927743">
      <w:pPr>
        <w:pStyle w:val="23"/>
        <w:spacing w:line="520" w:lineRule="exact"/>
      </w:pPr>
      <w:r>
        <w:t>g.</w:t>
      </w:r>
      <w:r>
        <w:rPr>
          <w:rFonts w:hint="eastAsia"/>
        </w:rPr>
        <w:t>压浆：张拉完毕后，采用一次压浆工艺，选用80NQ灰浆泵。当</w:t>
      </w:r>
      <w:proofErr w:type="gramStart"/>
      <w:r>
        <w:rPr>
          <w:rFonts w:hint="eastAsia"/>
        </w:rPr>
        <w:t>一端压浆另一端</w:t>
      </w:r>
      <w:proofErr w:type="gramEnd"/>
      <w:r>
        <w:rPr>
          <w:rFonts w:hint="eastAsia"/>
        </w:rPr>
        <w:t>冒出浓浆后，关闭旋塞并保压0.6-0.8Mp</w:t>
      </w:r>
      <w:r>
        <w:t>a</w:t>
      </w:r>
      <w:r>
        <w:rPr>
          <w:rFonts w:hint="eastAsia"/>
        </w:rPr>
        <w:t xml:space="preserve"> 1～2分钟。压浆顺序自下而上</w:t>
      </w:r>
      <w:proofErr w:type="gramStart"/>
      <w:r>
        <w:rPr>
          <w:rFonts w:hint="eastAsia"/>
        </w:rPr>
        <w:t>逐孔进行</w:t>
      </w:r>
      <w:proofErr w:type="gramEnd"/>
      <w:r>
        <w:rPr>
          <w:rFonts w:hint="eastAsia"/>
        </w:rPr>
        <w:t>,一片梁应连续压完。</w:t>
      </w:r>
    </w:p>
    <w:p w:rsidR="00927743" w:rsidRDefault="00927743" w:rsidP="00927743"/>
    <w:p w:rsidR="00927743" w:rsidRDefault="00927743" w:rsidP="00927743"/>
    <w:p w:rsidR="00927743" w:rsidRDefault="00927743" w:rsidP="00927743">
      <w:pPr>
        <w:pStyle w:val="4"/>
        <w:ind w:right="400"/>
      </w:pPr>
      <w:bookmarkStart w:id="52" w:name="_Toc71946352"/>
      <w:r>
        <w:rPr>
          <w:rFonts w:hint="eastAsia"/>
        </w:rPr>
        <w:t>二、梁体存放</w:t>
      </w:r>
      <w:bookmarkEnd w:id="52"/>
    </w:p>
    <w:p w:rsidR="00927743" w:rsidRDefault="00927743" w:rsidP="00927743">
      <w:pPr>
        <w:pStyle w:val="23"/>
        <w:spacing w:line="520" w:lineRule="exact"/>
      </w:pPr>
      <w:r>
        <w:rPr>
          <w:rFonts w:hint="eastAsia"/>
        </w:rPr>
        <w:t>存放场地设在××路路基上，将场地平整坚实后</w:t>
      </w:r>
      <w:proofErr w:type="gramStart"/>
      <w:r>
        <w:rPr>
          <w:rFonts w:hint="eastAsia"/>
        </w:rPr>
        <w:t>设存梁</w:t>
      </w:r>
      <w:proofErr w:type="gramEnd"/>
      <w:r>
        <w:rPr>
          <w:rFonts w:hint="eastAsia"/>
        </w:rPr>
        <w:t>台座，</w:t>
      </w:r>
      <w:proofErr w:type="gramStart"/>
      <w:r>
        <w:rPr>
          <w:rFonts w:hint="eastAsia"/>
        </w:rPr>
        <w:t>设良好</w:t>
      </w:r>
      <w:proofErr w:type="gramEnd"/>
      <w:r>
        <w:rPr>
          <w:rFonts w:hint="eastAsia"/>
        </w:rPr>
        <w:t>的排水系统；</w:t>
      </w:r>
      <w:proofErr w:type="gramStart"/>
      <w:r>
        <w:rPr>
          <w:rFonts w:hint="eastAsia"/>
        </w:rPr>
        <w:t>支撑垫木稳固</w:t>
      </w:r>
      <w:proofErr w:type="gramEnd"/>
      <w:r>
        <w:rPr>
          <w:rFonts w:hint="eastAsia"/>
        </w:rPr>
        <w:t>可靠、支点位置正确、支撑稳固并具有良好的抗倾覆能力；雨季和暖</w:t>
      </w:r>
      <w:proofErr w:type="gramStart"/>
      <w:r>
        <w:rPr>
          <w:rFonts w:hint="eastAsia"/>
        </w:rPr>
        <w:t>季冰融</w:t>
      </w:r>
      <w:proofErr w:type="gramEnd"/>
      <w:r>
        <w:rPr>
          <w:rFonts w:hint="eastAsia"/>
        </w:rPr>
        <w:t>期间，注意防止地面下沉而造成构件折裂破坏。</w:t>
      </w:r>
    </w:p>
    <w:p w:rsidR="00927743" w:rsidRDefault="00927743" w:rsidP="00927743"/>
    <w:p w:rsidR="00927743" w:rsidRDefault="00927743" w:rsidP="00927743"/>
    <w:p w:rsidR="00927743" w:rsidRDefault="00927743" w:rsidP="00927743">
      <w:pPr>
        <w:pStyle w:val="4"/>
        <w:ind w:right="400"/>
      </w:pPr>
      <w:bookmarkStart w:id="53" w:name="_Toc71946353"/>
      <w:r>
        <w:rPr>
          <w:rFonts w:hint="eastAsia"/>
        </w:rPr>
        <w:t>三、桥梁的安装</w:t>
      </w:r>
      <w:bookmarkEnd w:id="53"/>
    </w:p>
    <w:p w:rsidR="00927743" w:rsidRDefault="00927743" w:rsidP="00927743">
      <w:pPr>
        <w:pStyle w:val="23"/>
        <w:adjustRightInd w:val="0"/>
        <w:snapToGrid w:val="0"/>
      </w:pPr>
      <w:r>
        <w:rPr>
          <w:rFonts w:hint="eastAsia"/>
        </w:rPr>
        <w:t>采用我集团公司与铁道部武汉工程机械研究所合作设计，我集团公司加工的JQG160/50</w:t>
      </w:r>
      <w:proofErr w:type="gramStart"/>
      <w:r>
        <w:rPr>
          <w:rFonts w:hint="eastAsia"/>
        </w:rPr>
        <w:t>型公路</w:t>
      </w:r>
      <w:proofErr w:type="gramEnd"/>
      <w:r>
        <w:rPr>
          <w:rFonts w:hint="eastAsia"/>
        </w:rPr>
        <w:t>架桥机，该机能双向架设作业、采取尾部喂梁、能</w:t>
      </w:r>
      <w:proofErr w:type="gramStart"/>
      <w:r>
        <w:rPr>
          <w:rFonts w:hint="eastAsia"/>
        </w:rPr>
        <w:t>整机吊梁横移</w:t>
      </w:r>
      <w:proofErr w:type="gramEnd"/>
      <w:r>
        <w:rPr>
          <w:rFonts w:hint="eastAsia"/>
        </w:rPr>
        <w:t>，具有集中控制、重量轻、利用系数高、起重能力大、操作方便、安全可靠、适用跨度范围</w:t>
      </w:r>
      <w:r>
        <w:rPr>
          <w:rFonts w:hint="eastAsia"/>
        </w:rPr>
        <w:lastRenderedPageBreak/>
        <w:t>大、组装分解迅速、架设速度快、转场运输方便等优点。它可架设跨度</w:t>
      </w:r>
      <w:r>
        <w:t>5</w:t>
      </w:r>
      <w:r>
        <w:rPr>
          <w:rFonts w:hint="eastAsia"/>
        </w:rPr>
        <w:t>0</w:t>
      </w:r>
      <w:r>
        <w:t>m</w:t>
      </w:r>
      <w:r>
        <w:rPr>
          <w:rFonts w:hint="eastAsia"/>
        </w:rPr>
        <w:t>及以下、重量</w:t>
      </w:r>
      <w:r>
        <w:t>160t</w:t>
      </w:r>
      <w:r>
        <w:rPr>
          <w:rFonts w:hint="eastAsia"/>
        </w:rPr>
        <w:t>及以下的公路桥梁。</w:t>
      </w:r>
    </w:p>
    <w:p w:rsidR="00927743" w:rsidRDefault="00927743" w:rsidP="00927743">
      <w:pPr>
        <w:ind w:left="570"/>
        <w:rPr>
          <w:rFonts w:ascii="仿宋_GB2312" w:eastAsia="仿宋_GB2312"/>
          <w:sz w:val="30"/>
        </w:rPr>
      </w:pPr>
      <w:r>
        <w:rPr>
          <w:rFonts w:ascii="仿宋_GB2312" w:eastAsia="仿宋_GB2312" w:hint="eastAsia"/>
          <w:sz w:val="30"/>
        </w:rPr>
        <w:t>架梁根据现场条件，在桥头路基组装架桥机。采作二台龙门吊（LMD75型），同时用8t吊车配合组装。</w:t>
      </w:r>
    </w:p>
    <w:p w:rsidR="00927743" w:rsidRDefault="00927743" w:rsidP="00927743">
      <w:pPr>
        <w:ind w:left="600"/>
        <w:rPr>
          <w:rFonts w:ascii="仿宋_GB2312" w:eastAsia="仿宋_GB2312"/>
          <w:sz w:val="30"/>
        </w:rPr>
      </w:pPr>
      <w:proofErr w:type="gramStart"/>
      <w:r>
        <w:rPr>
          <w:rFonts w:ascii="仿宋_GB2312" w:eastAsia="仿宋_GB2312" w:hint="eastAsia"/>
          <w:sz w:val="30"/>
        </w:rPr>
        <w:t>运梁采用</w:t>
      </w:r>
      <w:proofErr w:type="gramEnd"/>
      <w:r>
        <w:rPr>
          <w:rFonts w:ascii="仿宋_GB2312" w:eastAsia="仿宋_GB2312" w:hint="eastAsia"/>
          <w:sz w:val="30"/>
        </w:rPr>
        <w:t>卷扬机</w:t>
      </w:r>
      <w:proofErr w:type="gramStart"/>
      <w:r>
        <w:rPr>
          <w:rFonts w:ascii="仿宋_GB2312" w:eastAsia="仿宋_GB2312" w:hint="eastAsia"/>
          <w:sz w:val="30"/>
        </w:rPr>
        <w:t>和运梁台车</w:t>
      </w:r>
      <w:proofErr w:type="gramEnd"/>
      <w:r>
        <w:rPr>
          <w:rFonts w:ascii="仿宋_GB2312" w:eastAsia="仿宋_GB2312" w:hint="eastAsia"/>
          <w:sz w:val="30"/>
        </w:rPr>
        <w:t>。</w:t>
      </w:r>
      <w:proofErr w:type="gramStart"/>
      <w:r>
        <w:rPr>
          <w:rFonts w:ascii="仿宋_GB2312" w:eastAsia="仿宋_GB2312" w:hint="eastAsia"/>
          <w:sz w:val="30"/>
        </w:rPr>
        <w:t>运梁时要把梁片用手拉导链联为</w:t>
      </w:r>
      <w:proofErr w:type="gramEnd"/>
      <w:r>
        <w:rPr>
          <w:rFonts w:ascii="仿宋_GB2312" w:eastAsia="仿宋_GB2312" w:hint="eastAsia"/>
          <w:sz w:val="30"/>
        </w:rPr>
        <w:t>一体，当距离比较远时，要用几台卷扬机接力（</w:t>
      </w:r>
      <w:proofErr w:type="gramStart"/>
      <w:r>
        <w:rPr>
          <w:rFonts w:eastAsia="仿宋_GB2312" w:hint="eastAsia"/>
          <w:sz w:val="30"/>
        </w:rPr>
        <w:t>见运梁</w:t>
      </w:r>
      <w:proofErr w:type="gramEnd"/>
      <w:r>
        <w:rPr>
          <w:rFonts w:eastAsia="仿宋_GB2312" w:hint="eastAsia"/>
          <w:sz w:val="30"/>
        </w:rPr>
        <w:t>示意图）</w:t>
      </w:r>
      <w:r>
        <w:rPr>
          <w:rFonts w:ascii="仿宋_GB2312" w:eastAsia="仿宋_GB2312" w:hint="eastAsia"/>
          <w:sz w:val="30"/>
        </w:rPr>
        <w:t>。</w:t>
      </w:r>
    </w:p>
    <w:p w:rsidR="00927743" w:rsidRDefault="00927743" w:rsidP="00927743">
      <w:pPr>
        <w:pStyle w:val="23"/>
        <w:adjustRightInd w:val="0"/>
        <w:snapToGrid w:val="0"/>
        <w:spacing w:line="240" w:lineRule="auto"/>
        <w:rPr>
          <w:b/>
          <w:bCs/>
        </w:rPr>
      </w:pPr>
      <w:r>
        <w:rPr>
          <w:rFonts w:hint="eastAsia"/>
          <w:b/>
          <w:bCs/>
          <w:noProof/>
        </w:rPr>
        <w:lastRenderedPageBreak/>
        <w:drawing>
          <wp:inline distT="0" distB="0" distL="0" distR="0">
            <wp:extent cx="5657850" cy="8382000"/>
            <wp:effectExtent l="19050" t="0" r="0" b="0"/>
            <wp:docPr id="1" name="图片 3" descr="yltc-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ltc-八"/>
                    <pic:cNvPicPr>
                      <a:picLocks noChangeAspect="1" noChangeArrowheads="1"/>
                    </pic:cNvPicPr>
                  </pic:nvPicPr>
                  <pic:blipFill>
                    <a:blip r:embed="rId9" cstate="print"/>
                    <a:srcRect/>
                    <a:stretch>
                      <a:fillRect/>
                    </a:stretch>
                  </pic:blipFill>
                  <pic:spPr bwMode="auto">
                    <a:xfrm>
                      <a:off x="0" y="0"/>
                      <a:ext cx="5657850" cy="8382000"/>
                    </a:xfrm>
                    <a:prstGeom prst="rect">
                      <a:avLst/>
                    </a:prstGeom>
                    <a:noFill/>
                    <a:ln w="9525">
                      <a:noFill/>
                      <a:miter lim="800000"/>
                      <a:headEnd/>
                      <a:tailEnd/>
                    </a:ln>
                  </pic:spPr>
                </pic:pic>
              </a:graphicData>
            </a:graphic>
          </wp:inline>
        </w:drawing>
      </w:r>
    </w:p>
    <w:p w:rsidR="00927743" w:rsidRDefault="00927743" w:rsidP="00927743">
      <w:pPr>
        <w:pStyle w:val="23"/>
        <w:adjustRightInd w:val="0"/>
        <w:snapToGrid w:val="0"/>
        <w:rPr>
          <w:b/>
          <w:bCs/>
        </w:rPr>
      </w:pPr>
    </w:p>
    <w:p w:rsidR="00927743" w:rsidRDefault="00927743" w:rsidP="00927743">
      <w:pPr>
        <w:pStyle w:val="23"/>
        <w:adjustRightInd w:val="0"/>
        <w:snapToGrid w:val="0"/>
        <w:rPr>
          <w:b/>
          <w:bCs/>
        </w:rPr>
      </w:pPr>
      <w:r>
        <w:rPr>
          <w:rFonts w:hint="eastAsia"/>
          <w:b/>
          <w:bCs/>
        </w:rPr>
        <w:t>（1）普通地段（</w:t>
      </w:r>
      <w:proofErr w:type="gramStart"/>
      <w:r>
        <w:rPr>
          <w:rFonts w:hint="eastAsia"/>
          <w:b/>
          <w:bCs/>
        </w:rPr>
        <w:t>非跨线</w:t>
      </w:r>
      <w:proofErr w:type="gramEnd"/>
      <w:r>
        <w:rPr>
          <w:rFonts w:hint="eastAsia"/>
          <w:b/>
          <w:bCs/>
        </w:rPr>
        <w:t>地段）梁体（</w:t>
      </w:r>
      <w:proofErr w:type="gramStart"/>
      <w:r>
        <w:rPr>
          <w:rFonts w:hint="eastAsia"/>
          <w:b/>
          <w:bCs/>
        </w:rPr>
        <w:t>工型梁</w:t>
      </w:r>
      <w:proofErr w:type="gramEnd"/>
      <w:r>
        <w:rPr>
          <w:rFonts w:hint="eastAsia"/>
          <w:b/>
          <w:bCs/>
        </w:rPr>
        <w:t>）架设</w:t>
      </w:r>
    </w:p>
    <w:p w:rsidR="00927743" w:rsidRDefault="00927743" w:rsidP="00927743">
      <w:pPr>
        <w:pStyle w:val="23"/>
        <w:adjustRightInd w:val="0"/>
        <w:snapToGrid w:val="0"/>
        <w:outlineLvl w:val="0"/>
      </w:pPr>
      <w:r>
        <w:rPr>
          <w:rFonts w:hint="eastAsia"/>
        </w:rPr>
        <w:t>①工艺原理</w:t>
      </w:r>
    </w:p>
    <w:p w:rsidR="00927743" w:rsidRDefault="00927743" w:rsidP="00927743">
      <w:pPr>
        <w:pStyle w:val="23"/>
        <w:adjustRightInd w:val="0"/>
        <w:snapToGrid w:val="0"/>
      </w:pPr>
      <w:r>
        <w:rPr>
          <w:rFonts w:hint="eastAsia"/>
        </w:rPr>
        <w:t>使用双导梁原理，将2个桁架式导梁，安放在中、后部载重台车上，前端悬挑。电力驱动其走行装置在轨道上滚动前行，导梁就位后，用液压装置顶升前支腿到位，</w:t>
      </w:r>
      <w:proofErr w:type="gramStart"/>
      <w:r>
        <w:rPr>
          <w:rFonts w:hint="eastAsia"/>
        </w:rPr>
        <w:t>双销固定</w:t>
      </w:r>
      <w:proofErr w:type="gramEnd"/>
      <w:r>
        <w:rPr>
          <w:rFonts w:hint="eastAsia"/>
        </w:rPr>
        <w:t>，支撑在前方</w:t>
      </w:r>
      <w:proofErr w:type="gramStart"/>
      <w:r>
        <w:rPr>
          <w:rFonts w:hint="eastAsia"/>
        </w:rPr>
        <w:t>墩</w:t>
      </w:r>
      <w:proofErr w:type="gramEnd"/>
      <w:r>
        <w:rPr>
          <w:rFonts w:hint="eastAsia"/>
        </w:rPr>
        <w:t>台上，再启动导梁</w:t>
      </w:r>
      <w:proofErr w:type="gramStart"/>
      <w:r>
        <w:rPr>
          <w:rFonts w:hint="eastAsia"/>
        </w:rPr>
        <w:t>顶部吊梁台车</w:t>
      </w:r>
      <w:proofErr w:type="gramEnd"/>
      <w:r>
        <w:rPr>
          <w:rFonts w:hint="eastAsia"/>
        </w:rPr>
        <w:t>，将</w:t>
      </w:r>
      <w:proofErr w:type="gramStart"/>
      <w:r>
        <w:rPr>
          <w:rFonts w:hint="eastAsia"/>
        </w:rPr>
        <w:t>梁纵移</w:t>
      </w:r>
      <w:proofErr w:type="gramEnd"/>
      <w:r>
        <w:rPr>
          <w:rFonts w:hint="eastAsia"/>
        </w:rPr>
        <w:t>到位，</w:t>
      </w:r>
      <w:proofErr w:type="gramStart"/>
      <w:r>
        <w:rPr>
          <w:rFonts w:hint="eastAsia"/>
        </w:rPr>
        <w:t>经落梁</w:t>
      </w:r>
      <w:proofErr w:type="gramEnd"/>
      <w:r>
        <w:rPr>
          <w:rFonts w:hint="eastAsia"/>
        </w:rPr>
        <w:t>、液压滚道系统分次顶推、横移就位。</w:t>
      </w:r>
    </w:p>
    <w:p w:rsidR="00927743" w:rsidRDefault="00927743" w:rsidP="00927743">
      <w:pPr>
        <w:pStyle w:val="23"/>
        <w:adjustRightInd w:val="0"/>
        <w:snapToGrid w:val="0"/>
      </w:pPr>
      <w:r>
        <w:rPr>
          <w:rFonts w:hint="eastAsia"/>
        </w:rPr>
        <w:t>采用JQG160/50架40米</w:t>
      </w:r>
      <w:proofErr w:type="gramStart"/>
      <w:r>
        <w:rPr>
          <w:rFonts w:hint="eastAsia"/>
        </w:rPr>
        <w:t>以下梁片时要拆除部</w:t>
      </w:r>
      <w:proofErr w:type="gramEnd"/>
      <w:r>
        <w:rPr>
          <w:rFonts w:hint="eastAsia"/>
        </w:rPr>
        <w:t>分节段。架30米梁、40</w:t>
      </w:r>
      <w:r>
        <w:t>m</w:t>
      </w:r>
      <w:r>
        <w:rPr>
          <w:rFonts w:hint="eastAsia"/>
        </w:rPr>
        <w:t>梁其操作程序相同</w:t>
      </w:r>
    </w:p>
    <w:p w:rsidR="00927743" w:rsidRDefault="00927743" w:rsidP="00927743">
      <w:pPr>
        <w:pStyle w:val="23"/>
        <w:adjustRightInd w:val="0"/>
        <w:snapToGrid w:val="0"/>
        <w:outlineLvl w:val="0"/>
      </w:pPr>
      <w:r>
        <w:rPr>
          <w:rFonts w:hint="eastAsia"/>
        </w:rPr>
        <w:t>②工艺流程、作业程序</w:t>
      </w:r>
    </w:p>
    <w:p w:rsidR="00927743" w:rsidRDefault="00927743" w:rsidP="00927743">
      <w:pPr>
        <w:pStyle w:val="23"/>
        <w:adjustRightInd w:val="0"/>
        <w:snapToGrid w:val="0"/>
      </w:pPr>
      <w:r>
        <w:rPr>
          <w:rFonts w:hint="eastAsia"/>
        </w:rPr>
        <w:t>详见</w:t>
      </w:r>
      <w:r>
        <w:rPr>
          <w:rFonts w:hint="eastAsia"/>
          <w:bCs/>
        </w:rPr>
        <w:t>表5</w:t>
      </w:r>
      <w:r>
        <w:rPr>
          <w:rFonts w:hint="eastAsia"/>
          <w:b/>
        </w:rPr>
        <w:t>《工型梁架设工艺流程图》</w:t>
      </w:r>
      <w:r>
        <w:rPr>
          <w:rFonts w:hint="eastAsia"/>
          <w:bCs/>
        </w:rPr>
        <w:t>及《JQG160/50型架桥机架梁作业程序图》。</w:t>
      </w:r>
    </w:p>
    <w:p w:rsidR="00927743" w:rsidRDefault="00927743" w:rsidP="00927743">
      <w:pPr>
        <w:pStyle w:val="23"/>
        <w:adjustRightInd w:val="0"/>
        <w:snapToGrid w:val="0"/>
      </w:pPr>
      <w:r>
        <w:rPr>
          <w:rFonts w:hint="eastAsia"/>
        </w:rPr>
        <w:t>③架梁施工要点</w:t>
      </w:r>
    </w:p>
    <w:p w:rsidR="00927743" w:rsidRDefault="00927743" w:rsidP="00927743">
      <w:pPr>
        <w:pStyle w:val="23"/>
        <w:adjustRightInd w:val="0"/>
        <w:snapToGrid w:val="0"/>
      </w:pPr>
      <w:r>
        <w:rPr>
          <w:rFonts w:hint="eastAsia"/>
        </w:rPr>
        <w:t>A、</w:t>
      </w:r>
      <w:proofErr w:type="gramStart"/>
      <w:r>
        <w:rPr>
          <w:rFonts w:hint="eastAsia"/>
        </w:rPr>
        <w:t>架桥机试吊</w:t>
      </w:r>
      <w:proofErr w:type="gramEnd"/>
    </w:p>
    <w:p w:rsidR="00927743" w:rsidRDefault="00927743" w:rsidP="00927743">
      <w:pPr>
        <w:pStyle w:val="23"/>
        <w:adjustRightInd w:val="0"/>
        <w:snapToGrid w:val="0"/>
      </w:pPr>
      <w:r>
        <w:rPr>
          <w:rFonts w:hint="eastAsia"/>
        </w:rPr>
        <w:t>架桥机组装后，在拼装场地</w:t>
      </w:r>
      <w:proofErr w:type="gramStart"/>
      <w:r>
        <w:rPr>
          <w:rFonts w:hint="eastAsia"/>
        </w:rPr>
        <w:t>做吊梁</w:t>
      </w:r>
      <w:proofErr w:type="gramEnd"/>
      <w:r>
        <w:rPr>
          <w:rFonts w:hint="eastAsia"/>
        </w:rPr>
        <w:t>试验。</w:t>
      </w:r>
      <w:proofErr w:type="gramStart"/>
      <w:r>
        <w:rPr>
          <w:rFonts w:hint="eastAsia"/>
        </w:rPr>
        <w:t>吊梁试验</w:t>
      </w:r>
      <w:proofErr w:type="gramEnd"/>
      <w:r>
        <w:rPr>
          <w:rFonts w:hint="eastAsia"/>
        </w:rPr>
        <w:t>前，主机先空载行走与制动，检查机械电气设备及仪表是否正常，</w:t>
      </w:r>
      <w:proofErr w:type="gramStart"/>
      <w:r>
        <w:rPr>
          <w:rFonts w:hint="eastAsia"/>
        </w:rPr>
        <w:t>对吊梁台车</w:t>
      </w:r>
      <w:proofErr w:type="gramEnd"/>
      <w:r>
        <w:rPr>
          <w:rFonts w:hint="eastAsia"/>
        </w:rPr>
        <w:t>的起吊、横移及制动、前支腿升降等做全面检查和试运行，测定空载时悬臂部分挠度值，然后按上述程序，重载试吊，检查重载时前、后、中支点最大工作反力。符合设计要求后，方可架梁。</w:t>
      </w:r>
    </w:p>
    <w:p w:rsidR="00927743" w:rsidRDefault="00927743" w:rsidP="00927743">
      <w:pPr>
        <w:pStyle w:val="23"/>
        <w:adjustRightInd w:val="0"/>
        <w:snapToGrid w:val="0"/>
        <w:outlineLvl w:val="0"/>
      </w:pPr>
      <w:r>
        <w:rPr>
          <w:rFonts w:hint="eastAsia"/>
        </w:rPr>
        <w:t xml:space="preserve"> B、脱空前支架</w:t>
      </w:r>
    </w:p>
    <w:p w:rsidR="00927743" w:rsidRDefault="00927743" w:rsidP="00927743">
      <w:pPr>
        <w:pStyle w:val="23"/>
        <w:adjustRightInd w:val="0"/>
        <w:snapToGrid w:val="0"/>
      </w:pPr>
      <w:r>
        <w:rPr>
          <w:rFonts w:hint="eastAsia"/>
        </w:rPr>
        <w:t>架桥机运行前，运行轨道下的桥面板、横隔板须现浇完毕并达一定强度（掺早强剂后一周），并在前轮停车位置设限位器，以防止架桥机因惯性或其他原因溜车造成危险。</w:t>
      </w:r>
      <w:proofErr w:type="gramStart"/>
      <w:r>
        <w:rPr>
          <w:rFonts w:hint="eastAsia"/>
        </w:rPr>
        <w:t>吊梁台车</w:t>
      </w:r>
      <w:proofErr w:type="gramEnd"/>
      <w:r>
        <w:rPr>
          <w:rFonts w:hint="eastAsia"/>
        </w:rPr>
        <w:t>移至架</w:t>
      </w:r>
      <w:r>
        <w:rPr>
          <w:rFonts w:hint="eastAsia"/>
        </w:rPr>
        <w:lastRenderedPageBreak/>
        <w:t>桥机后</w:t>
      </w:r>
    </w:p>
    <w:p w:rsidR="00927743" w:rsidRDefault="00927743" w:rsidP="00927743">
      <w:pPr>
        <w:pStyle w:val="23"/>
        <w:adjustRightInd w:val="0"/>
        <w:snapToGrid w:val="0"/>
        <w:spacing w:line="240" w:lineRule="auto"/>
      </w:pPr>
      <w:r>
        <w:rPr>
          <w:rFonts w:hint="eastAsia"/>
          <w:noProof/>
        </w:rPr>
        <w:lastRenderedPageBreak/>
        <w:drawing>
          <wp:inline distT="0" distB="0" distL="0" distR="0">
            <wp:extent cx="5638800" cy="8353425"/>
            <wp:effectExtent l="19050" t="0" r="0" b="0"/>
            <wp:docPr id="4" name="图片 4" descr="JQJ-2A型架桥机架设梁作业程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QJ-2A型架桥机架设梁作业程序"/>
                    <pic:cNvPicPr>
                      <a:picLocks noChangeAspect="1" noChangeArrowheads="1"/>
                    </pic:cNvPicPr>
                  </pic:nvPicPr>
                  <pic:blipFill>
                    <a:blip r:embed="rId10" cstate="print"/>
                    <a:srcRect/>
                    <a:stretch>
                      <a:fillRect/>
                    </a:stretch>
                  </pic:blipFill>
                  <pic:spPr bwMode="auto">
                    <a:xfrm>
                      <a:off x="0" y="0"/>
                      <a:ext cx="5638800" cy="8353425"/>
                    </a:xfrm>
                    <a:prstGeom prst="rect">
                      <a:avLst/>
                    </a:prstGeom>
                    <a:noFill/>
                    <a:ln w="9525">
                      <a:noFill/>
                      <a:miter lim="800000"/>
                      <a:headEnd/>
                      <a:tailEnd/>
                    </a:ln>
                  </pic:spPr>
                </pic:pic>
              </a:graphicData>
            </a:graphic>
          </wp:inline>
        </w:drawing>
      </w:r>
    </w:p>
    <w:p w:rsidR="00927743" w:rsidRDefault="00927743" w:rsidP="00927743">
      <w:pPr>
        <w:pStyle w:val="23"/>
        <w:adjustRightInd w:val="0"/>
        <w:snapToGrid w:val="0"/>
      </w:pPr>
    </w:p>
    <w:p w:rsidR="00927743" w:rsidRDefault="00927743" w:rsidP="00927743">
      <w:pPr>
        <w:pStyle w:val="23"/>
        <w:adjustRightInd w:val="0"/>
        <w:snapToGrid w:val="0"/>
      </w:pPr>
      <w:r>
        <w:rPr>
          <w:rFonts w:hint="eastAsia"/>
        </w:rPr>
        <w:t>端并可靠制动后脱空前支机悬臂前行至安装孔位，在轨面上作停止位置标记并派专人安放止轮器。</w:t>
      </w:r>
    </w:p>
    <w:p w:rsidR="00927743" w:rsidRDefault="00927743" w:rsidP="00927743">
      <w:pPr>
        <w:pStyle w:val="23"/>
        <w:adjustRightInd w:val="0"/>
        <w:snapToGrid w:val="0"/>
        <w:outlineLvl w:val="0"/>
      </w:pPr>
      <w:r>
        <w:rPr>
          <w:rFonts w:hint="eastAsia"/>
        </w:rPr>
        <w:t>C、顶升前支腿，架桥机</w:t>
      </w:r>
      <w:proofErr w:type="gramStart"/>
      <w:r>
        <w:rPr>
          <w:rFonts w:hint="eastAsia"/>
        </w:rPr>
        <w:t>呈吊梁</w:t>
      </w:r>
      <w:proofErr w:type="gramEnd"/>
      <w:r>
        <w:rPr>
          <w:rFonts w:hint="eastAsia"/>
        </w:rPr>
        <w:t>状态</w:t>
      </w:r>
    </w:p>
    <w:p w:rsidR="00927743" w:rsidRDefault="00927743" w:rsidP="00927743">
      <w:pPr>
        <w:pStyle w:val="23"/>
        <w:adjustRightInd w:val="0"/>
        <w:snapToGrid w:val="0"/>
      </w:pPr>
      <w:r>
        <w:rPr>
          <w:rFonts w:hint="eastAsia"/>
        </w:rPr>
        <w:t>在墩帽支承面上用橡胶支垫平，顶</w:t>
      </w:r>
      <w:proofErr w:type="gramStart"/>
      <w:r>
        <w:rPr>
          <w:rFonts w:hint="eastAsia"/>
        </w:rPr>
        <w:t>升支架呈铅垂</w:t>
      </w:r>
      <w:proofErr w:type="gramEnd"/>
      <w:r>
        <w:rPr>
          <w:rFonts w:hint="eastAsia"/>
        </w:rPr>
        <w:t>状态，然后加双定位销，用5</w:t>
      </w:r>
      <w:r>
        <w:t>t</w:t>
      </w:r>
      <w:proofErr w:type="gramStart"/>
      <w:r>
        <w:rPr>
          <w:rFonts w:hint="eastAsia"/>
        </w:rPr>
        <w:t>倒链在</w:t>
      </w:r>
      <w:proofErr w:type="gramEnd"/>
      <w:r>
        <w:rPr>
          <w:rFonts w:hint="eastAsia"/>
        </w:rPr>
        <w:t>支架两侧收紧。</w:t>
      </w:r>
    </w:p>
    <w:p w:rsidR="00927743" w:rsidRDefault="00927743" w:rsidP="00927743">
      <w:pPr>
        <w:pStyle w:val="23"/>
        <w:adjustRightInd w:val="0"/>
        <w:snapToGrid w:val="0"/>
        <w:outlineLvl w:val="0"/>
      </w:pPr>
      <w:r>
        <w:rPr>
          <w:rFonts w:hint="eastAsia"/>
        </w:rPr>
        <w:t>D、架梁</w:t>
      </w:r>
    </w:p>
    <w:p w:rsidR="00927743" w:rsidRDefault="00927743" w:rsidP="00927743">
      <w:pPr>
        <w:pStyle w:val="23"/>
        <w:adjustRightInd w:val="0"/>
        <w:snapToGrid w:val="0"/>
      </w:pPr>
      <w:r>
        <w:rPr>
          <w:rFonts w:hint="eastAsia"/>
        </w:rPr>
        <w:t>架桥机只能将位于架桥机轴线上的一片梁</w:t>
      </w:r>
      <w:proofErr w:type="gramStart"/>
      <w:r>
        <w:rPr>
          <w:rFonts w:hint="eastAsia"/>
        </w:rPr>
        <w:t>不经墩顶横移</w:t>
      </w:r>
      <w:proofErr w:type="gramEnd"/>
      <w:r>
        <w:rPr>
          <w:rFonts w:hint="eastAsia"/>
        </w:rPr>
        <w:t>直接放在支座上，</w:t>
      </w:r>
      <w:proofErr w:type="gramStart"/>
      <w:r>
        <w:rPr>
          <w:rFonts w:hint="eastAsia"/>
        </w:rPr>
        <w:t>其余梁片均需在墩顶横移</w:t>
      </w:r>
      <w:proofErr w:type="gramEnd"/>
      <w:r>
        <w:rPr>
          <w:rFonts w:hint="eastAsia"/>
        </w:rPr>
        <w:t>后才能就位，故应按照</w:t>
      </w:r>
      <w:proofErr w:type="gramStart"/>
      <w:r>
        <w:rPr>
          <w:rFonts w:hint="eastAsia"/>
        </w:rPr>
        <w:t>先边梁</w:t>
      </w:r>
      <w:proofErr w:type="gramEnd"/>
      <w:r>
        <w:rPr>
          <w:rFonts w:hint="eastAsia"/>
        </w:rPr>
        <w:t>后中梁的顺序架设。</w:t>
      </w:r>
    </w:p>
    <w:p w:rsidR="00927743" w:rsidRDefault="00927743" w:rsidP="00927743">
      <w:pPr>
        <w:pStyle w:val="23"/>
        <w:adjustRightInd w:val="0"/>
        <w:snapToGrid w:val="0"/>
      </w:pPr>
      <w:r>
        <w:rPr>
          <w:rFonts w:hint="eastAsia"/>
        </w:rPr>
        <w:t>架桥机就位后，将事先准备好</w:t>
      </w:r>
      <w:proofErr w:type="gramStart"/>
      <w:r>
        <w:rPr>
          <w:rFonts w:hint="eastAsia"/>
        </w:rPr>
        <w:t>的喂梁轨道平车</w:t>
      </w:r>
      <w:proofErr w:type="gramEnd"/>
      <w:r>
        <w:rPr>
          <w:rFonts w:hint="eastAsia"/>
        </w:rPr>
        <w:t>，通过架桥机前端安放的5</w:t>
      </w:r>
      <w:r>
        <w:t>t</w:t>
      </w:r>
      <w:r>
        <w:rPr>
          <w:rFonts w:hint="eastAsia"/>
        </w:rPr>
        <w:t>卷扬机</w:t>
      </w:r>
      <w:proofErr w:type="gramStart"/>
      <w:r>
        <w:rPr>
          <w:rFonts w:hint="eastAsia"/>
        </w:rPr>
        <w:t>牵引运梁平车</w:t>
      </w:r>
      <w:proofErr w:type="gramEnd"/>
      <w:r>
        <w:rPr>
          <w:rFonts w:hint="eastAsia"/>
        </w:rPr>
        <w:t>，</w:t>
      </w:r>
      <w:proofErr w:type="gramStart"/>
      <w:r>
        <w:rPr>
          <w:rFonts w:hint="eastAsia"/>
        </w:rPr>
        <w:t>使梁片进入</w:t>
      </w:r>
      <w:proofErr w:type="gramEnd"/>
      <w:r>
        <w:rPr>
          <w:rFonts w:hint="eastAsia"/>
        </w:rPr>
        <w:t>架桥</w:t>
      </w:r>
      <w:proofErr w:type="gramStart"/>
      <w:r>
        <w:rPr>
          <w:rFonts w:hint="eastAsia"/>
        </w:rPr>
        <w:t>机腹巷至预定</w:t>
      </w:r>
      <w:proofErr w:type="gramEnd"/>
      <w:r>
        <w:rPr>
          <w:rFonts w:hint="eastAsia"/>
        </w:rPr>
        <w:t>位置，</w:t>
      </w:r>
      <w:proofErr w:type="gramStart"/>
      <w:r>
        <w:rPr>
          <w:rFonts w:hint="eastAsia"/>
        </w:rPr>
        <w:t>吊梁台车</w:t>
      </w:r>
      <w:proofErr w:type="gramEnd"/>
      <w:r>
        <w:rPr>
          <w:rFonts w:hint="eastAsia"/>
        </w:rPr>
        <w:t>移至大梁上方，挂好前后吊点的吊杆和底梁，检查无误后启动2台卷扬机组将梁吊起横移对中，前行到位后再横移到预定位置，</w:t>
      </w:r>
      <w:proofErr w:type="gramStart"/>
      <w:r>
        <w:rPr>
          <w:rFonts w:hint="eastAsia"/>
        </w:rPr>
        <w:t>两吊点</w:t>
      </w:r>
      <w:proofErr w:type="gramEnd"/>
      <w:r>
        <w:rPr>
          <w:rFonts w:hint="eastAsia"/>
        </w:rPr>
        <w:t>卷扬机组动作一致地均衡</w:t>
      </w:r>
      <w:proofErr w:type="gramStart"/>
      <w:r>
        <w:rPr>
          <w:rFonts w:hint="eastAsia"/>
        </w:rPr>
        <w:t>使梁片落至</w:t>
      </w:r>
      <w:proofErr w:type="gramEnd"/>
      <w:r>
        <w:rPr>
          <w:rFonts w:hint="eastAsia"/>
        </w:rPr>
        <w:t>距横移设备20～30</w:t>
      </w:r>
      <w:r>
        <w:t xml:space="preserve">cm </w:t>
      </w:r>
      <w:r>
        <w:rPr>
          <w:rFonts w:hint="eastAsia"/>
        </w:rPr>
        <w:t>时，再调整</w:t>
      </w:r>
      <w:proofErr w:type="gramStart"/>
      <w:r>
        <w:rPr>
          <w:rFonts w:hint="eastAsia"/>
        </w:rPr>
        <w:t>一次梁片纵横</w:t>
      </w:r>
      <w:proofErr w:type="gramEnd"/>
      <w:r>
        <w:rPr>
          <w:rFonts w:hint="eastAsia"/>
        </w:rPr>
        <w:t>向位置，确保连续缝或伸缩缝达到构造要求，而后</w:t>
      </w:r>
      <w:proofErr w:type="gramStart"/>
      <w:r>
        <w:rPr>
          <w:rFonts w:hint="eastAsia"/>
        </w:rPr>
        <w:t>继续落梁至</w:t>
      </w:r>
      <w:proofErr w:type="gramEnd"/>
      <w:r>
        <w:rPr>
          <w:rFonts w:hint="eastAsia"/>
        </w:rPr>
        <w:t>横移设备的走板上。</w:t>
      </w:r>
    </w:p>
    <w:p w:rsidR="00927743" w:rsidRDefault="00927743" w:rsidP="00927743">
      <w:pPr>
        <w:pStyle w:val="23"/>
        <w:adjustRightInd w:val="0"/>
        <w:snapToGrid w:val="0"/>
        <w:outlineLvl w:val="0"/>
      </w:pPr>
      <w:r>
        <w:rPr>
          <w:rFonts w:hint="eastAsia"/>
        </w:rPr>
        <w:t>E、</w:t>
      </w:r>
      <w:proofErr w:type="gramStart"/>
      <w:r>
        <w:rPr>
          <w:rFonts w:hint="eastAsia"/>
        </w:rPr>
        <w:t>墩顶横移</w:t>
      </w:r>
      <w:proofErr w:type="gramEnd"/>
      <w:r>
        <w:rPr>
          <w:rFonts w:hint="eastAsia"/>
        </w:rPr>
        <w:t>就位</w:t>
      </w:r>
    </w:p>
    <w:p w:rsidR="00927743" w:rsidRDefault="00927743" w:rsidP="00927743">
      <w:pPr>
        <w:pStyle w:val="23"/>
        <w:adjustRightInd w:val="0"/>
        <w:snapToGrid w:val="0"/>
      </w:pPr>
      <w:r>
        <w:rPr>
          <w:rFonts w:hint="eastAsia"/>
        </w:rPr>
        <w:t>在导梁下弦杆上装设液压泵站供油，采用液压滚道系统分次顶推方法实现预制梁在墩顶上的横移。</w:t>
      </w:r>
    </w:p>
    <w:p w:rsidR="00927743" w:rsidRDefault="00927743" w:rsidP="00927743">
      <w:pPr>
        <w:pStyle w:val="23"/>
        <w:adjustRightInd w:val="0"/>
        <w:snapToGrid w:val="0"/>
        <w:outlineLvl w:val="0"/>
      </w:pPr>
      <w:r>
        <w:rPr>
          <w:rFonts w:hint="eastAsia"/>
        </w:rPr>
        <w:t>F、安放支座</w:t>
      </w:r>
    </w:p>
    <w:p w:rsidR="00927743" w:rsidRDefault="00927743" w:rsidP="00927743">
      <w:pPr>
        <w:pStyle w:val="23"/>
        <w:adjustRightInd w:val="0"/>
        <w:snapToGrid w:val="0"/>
      </w:pPr>
      <w:r>
        <w:rPr>
          <w:rFonts w:hint="eastAsia"/>
        </w:rPr>
        <w:t>当梁用</w:t>
      </w:r>
      <w:proofErr w:type="gramStart"/>
      <w:r>
        <w:rPr>
          <w:rFonts w:hint="eastAsia"/>
        </w:rPr>
        <w:t>液压杠顶进</w:t>
      </w:r>
      <w:proofErr w:type="gramEnd"/>
      <w:r>
        <w:rPr>
          <w:rFonts w:hint="eastAsia"/>
        </w:rPr>
        <w:t>横移至支座上方，经检查前后左右无偏差后，利用千斤顶将梁顶起，撤除走板、滚架及滚道，安放支座，落千斤顶</w:t>
      </w:r>
      <w:proofErr w:type="gramStart"/>
      <w:r>
        <w:rPr>
          <w:rFonts w:hint="eastAsia"/>
        </w:rPr>
        <w:t>使梁片一端</w:t>
      </w:r>
      <w:proofErr w:type="gramEnd"/>
      <w:r>
        <w:rPr>
          <w:rFonts w:hint="eastAsia"/>
        </w:rPr>
        <w:t>就位，然后用同样方法</w:t>
      </w:r>
      <w:proofErr w:type="gramStart"/>
      <w:r>
        <w:rPr>
          <w:rFonts w:hint="eastAsia"/>
        </w:rPr>
        <w:t>使梁片另</w:t>
      </w:r>
      <w:proofErr w:type="gramEnd"/>
      <w:r>
        <w:rPr>
          <w:rFonts w:hint="eastAsia"/>
        </w:rPr>
        <w:t>一端就位。</w:t>
      </w:r>
    </w:p>
    <w:p w:rsidR="00927743" w:rsidRDefault="00927743" w:rsidP="00927743">
      <w:pPr>
        <w:pStyle w:val="23"/>
        <w:adjustRightInd w:val="0"/>
        <w:snapToGrid w:val="0"/>
        <w:outlineLvl w:val="0"/>
      </w:pPr>
      <w:r>
        <w:rPr>
          <w:rFonts w:hint="eastAsia"/>
        </w:rPr>
        <w:lastRenderedPageBreak/>
        <w:t>④架梁施工安全措施</w:t>
      </w:r>
    </w:p>
    <w:p w:rsidR="00927743" w:rsidRDefault="00927743" w:rsidP="00927743">
      <w:pPr>
        <w:pStyle w:val="23"/>
        <w:spacing w:line="520" w:lineRule="exact"/>
      </w:pPr>
      <w:r>
        <w:t>a.</w:t>
      </w:r>
      <w:r>
        <w:rPr>
          <w:rFonts w:hint="eastAsia"/>
        </w:rPr>
        <w:t>所有架梁作业人员均配戴安全帽，前端高空作业人员系安全带。架梁时墩顶面设安全网，桥下禁止行人、车辆通过。</w:t>
      </w:r>
    </w:p>
    <w:p w:rsidR="00927743" w:rsidRDefault="00927743" w:rsidP="00927743">
      <w:pPr>
        <w:pStyle w:val="23"/>
        <w:spacing w:line="520" w:lineRule="exact"/>
      </w:pPr>
      <w:r>
        <w:t>b.</w:t>
      </w:r>
      <w:r>
        <w:rPr>
          <w:rFonts w:hint="eastAsia"/>
        </w:rPr>
        <w:t>对架桥机设备、起吊钢丝绳、</w:t>
      </w:r>
      <w:proofErr w:type="gramStart"/>
      <w:r>
        <w:rPr>
          <w:rFonts w:hint="eastAsia"/>
        </w:rPr>
        <w:t>桁</w:t>
      </w:r>
      <w:proofErr w:type="gramEnd"/>
      <w:r>
        <w:rPr>
          <w:rFonts w:hint="eastAsia"/>
        </w:rPr>
        <w:t>梁主节点、电力系统、液压系统、千斤顶等重要部位按规定进行保养、检查，使架桥机处于良好的工作状态。</w:t>
      </w:r>
    </w:p>
    <w:p w:rsidR="00927743" w:rsidRDefault="00927743" w:rsidP="00927743">
      <w:pPr>
        <w:pStyle w:val="23"/>
        <w:spacing w:line="520" w:lineRule="exact"/>
      </w:pPr>
      <w:r>
        <w:t>c.</w:t>
      </w:r>
      <w:r>
        <w:rPr>
          <w:rFonts w:hint="eastAsia"/>
        </w:rPr>
        <w:t>雨天及六级以上大风天，停止架梁作业。</w:t>
      </w:r>
    </w:p>
    <w:p w:rsidR="00927743" w:rsidRDefault="00927743" w:rsidP="00927743">
      <w:pPr>
        <w:pStyle w:val="23"/>
        <w:adjustRightInd w:val="0"/>
        <w:snapToGrid w:val="0"/>
      </w:pPr>
      <w:r>
        <w:t>d.</w:t>
      </w:r>
      <w:r>
        <w:rPr>
          <w:rFonts w:hint="eastAsia"/>
        </w:rPr>
        <w:t>架桥机组装、解体、吊运、</w:t>
      </w:r>
      <w:proofErr w:type="gramStart"/>
      <w:r>
        <w:rPr>
          <w:rFonts w:hint="eastAsia"/>
        </w:rPr>
        <w:t>移梁严格</w:t>
      </w:r>
      <w:proofErr w:type="gramEnd"/>
      <w:r>
        <w:rPr>
          <w:rFonts w:hint="eastAsia"/>
        </w:rPr>
        <w:t>遵守操作规程和工艺流程。</w:t>
      </w:r>
    </w:p>
    <w:p w:rsidR="00927743" w:rsidRDefault="00927743" w:rsidP="00927743">
      <w:pPr>
        <w:pStyle w:val="23"/>
        <w:adjustRightInd w:val="0"/>
        <w:snapToGrid w:val="0"/>
        <w:outlineLvl w:val="0"/>
      </w:pPr>
      <w:r>
        <w:rPr>
          <w:rFonts w:hint="eastAsia"/>
        </w:rPr>
        <w:t>⑤架梁施工质量保证措施。</w:t>
      </w:r>
    </w:p>
    <w:p w:rsidR="00927743" w:rsidRDefault="00927743" w:rsidP="00927743">
      <w:pPr>
        <w:pStyle w:val="23"/>
        <w:spacing w:line="520" w:lineRule="exact"/>
      </w:pPr>
      <w:r>
        <w:rPr>
          <w:rFonts w:hint="eastAsia"/>
        </w:rPr>
        <w:t>架梁的关键是要</w:t>
      </w:r>
      <w:proofErr w:type="gramStart"/>
      <w:r>
        <w:rPr>
          <w:rFonts w:hint="eastAsia"/>
        </w:rPr>
        <w:t>保证梁位和</w:t>
      </w:r>
      <w:proofErr w:type="gramEnd"/>
      <w:r>
        <w:rPr>
          <w:rFonts w:hint="eastAsia"/>
        </w:rPr>
        <w:t>支座安放的质量，除必须遵守JTJ076-95《公路工程施工安全技术规程》及JTJ041-2000《公路桥涵施工技术规范》有关规定和设计要求外，还符合下列规定：</w:t>
      </w:r>
    </w:p>
    <w:p w:rsidR="00927743" w:rsidRDefault="00927743" w:rsidP="00927743">
      <w:pPr>
        <w:pStyle w:val="23"/>
        <w:spacing w:line="520" w:lineRule="exact"/>
      </w:pPr>
      <w:r>
        <w:t>a.</w:t>
      </w:r>
      <w:r>
        <w:rPr>
          <w:rFonts w:hint="eastAsia"/>
        </w:rPr>
        <w:t>支座底面中心线与墩台支承垫</w:t>
      </w:r>
      <w:proofErr w:type="gramStart"/>
      <w:r>
        <w:rPr>
          <w:rFonts w:hint="eastAsia"/>
        </w:rPr>
        <w:t>石中心</w:t>
      </w:r>
      <w:proofErr w:type="gramEnd"/>
      <w:r>
        <w:rPr>
          <w:rFonts w:hint="eastAsia"/>
        </w:rPr>
        <w:t>十字线相重合；</w:t>
      </w:r>
    </w:p>
    <w:p w:rsidR="00927743" w:rsidRDefault="00927743" w:rsidP="00927743">
      <w:pPr>
        <w:pStyle w:val="23"/>
        <w:spacing w:line="520" w:lineRule="exact"/>
      </w:pPr>
      <w:r>
        <w:t>b.</w:t>
      </w:r>
      <w:r>
        <w:rPr>
          <w:rFonts w:hint="eastAsia"/>
        </w:rPr>
        <w:t>梁端伸缩缝、连续</w:t>
      </w:r>
      <w:proofErr w:type="gramStart"/>
      <w:r>
        <w:rPr>
          <w:rFonts w:hint="eastAsia"/>
        </w:rPr>
        <w:t>缝符合</w:t>
      </w:r>
      <w:proofErr w:type="gramEnd"/>
      <w:r>
        <w:rPr>
          <w:rFonts w:hint="eastAsia"/>
        </w:rPr>
        <w:t>设计要求；</w:t>
      </w:r>
    </w:p>
    <w:p w:rsidR="00927743" w:rsidRDefault="00927743" w:rsidP="00927743">
      <w:pPr>
        <w:pStyle w:val="23"/>
        <w:spacing w:line="520" w:lineRule="exact"/>
      </w:pPr>
      <w:r>
        <w:t>c.</w:t>
      </w:r>
      <w:r>
        <w:rPr>
          <w:rFonts w:hint="eastAsia"/>
        </w:rPr>
        <w:t>在保证梁梗竖直前提下，</w:t>
      </w:r>
      <w:proofErr w:type="gramStart"/>
      <w:r>
        <w:rPr>
          <w:rFonts w:hint="eastAsia"/>
        </w:rPr>
        <w:t>梁片间隙</w:t>
      </w:r>
      <w:proofErr w:type="gramEnd"/>
      <w:r>
        <w:rPr>
          <w:rFonts w:hint="eastAsia"/>
        </w:rPr>
        <w:t>应符合规定；</w:t>
      </w:r>
    </w:p>
    <w:p w:rsidR="00927743" w:rsidRDefault="00927743" w:rsidP="00927743">
      <w:pPr>
        <w:pStyle w:val="23"/>
        <w:adjustRightInd w:val="0"/>
        <w:snapToGrid w:val="0"/>
      </w:pPr>
      <w:r>
        <w:t>d.</w:t>
      </w:r>
      <w:r>
        <w:rPr>
          <w:rFonts w:hint="eastAsia"/>
        </w:rPr>
        <w:t>支座底面与支承垫石以及支座顶面与梁底均应密贴，</w:t>
      </w:r>
      <w:proofErr w:type="gramStart"/>
      <w:r>
        <w:rPr>
          <w:rFonts w:hint="eastAsia"/>
        </w:rPr>
        <w:t>整孔梁不准</w:t>
      </w:r>
      <w:proofErr w:type="gramEnd"/>
      <w:r>
        <w:rPr>
          <w:rFonts w:hint="eastAsia"/>
        </w:rPr>
        <w:t>有三条腿现象。</w:t>
      </w:r>
    </w:p>
    <w:p w:rsidR="00927743" w:rsidRDefault="00927743" w:rsidP="00927743">
      <w:pPr>
        <w:spacing w:line="360" w:lineRule="auto"/>
        <w:ind w:left="601"/>
        <w:outlineLvl w:val="0"/>
        <w:rPr>
          <w:rFonts w:ascii="仿宋_GB2312" w:eastAsia="仿宋_GB2312"/>
          <w:b/>
          <w:sz w:val="30"/>
        </w:rPr>
      </w:pPr>
      <w:r>
        <w:rPr>
          <w:rFonts w:ascii="仿宋_GB2312" w:eastAsia="仿宋_GB2312"/>
          <w:b/>
          <w:sz w:val="30"/>
        </w:rPr>
        <w:t>(2)</w:t>
      </w:r>
      <w:r>
        <w:rPr>
          <w:rFonts w:ascii="仿宋_GB2312" w:eastAsia="仿宋_GB2312" w:hint="eastAsia"/>
          <w:b/>
          <w:sz w:val="30"/>
        </w:rPr>
        <w:t>跨石太线</w:t>
      </w:r>
      <w:r>
        <w:rPr>
          <w:rFonts w:ascii="仿宋_GB2312" w:eastAsia="仿宋_GB2312"/>
          <w:b/>
          <w:sz w:val="30"/>
        </w:rPr>
        <w:t>(</w:t>
      </w:r>
      <w:r>
        <w:rPr>
          <w:rFonts w:ascii="仿宋_GB2312" w:eastAsia="仿宋_GB2312" w:hint="eastAsia"/>
          <w:b/>
          <w:sz w:val="30"/>
        </w:rPr>
        <w:t>50</w:t>
      </w:r>
      <w:r>
        <w:rPr>
          <w:rFonts w:ascii="仿宋_GB2312" w:eastAsia="仿宋_GB2312"/>
          <w:b/>
          <w:sz w:val="30"/>
        </w:rPr>
        <w:t>m</w:t>
      </w:r>
      <w:r>
        <w:rPr>
          <w:rFonts w:ascii="仿宋_GB2312" w:eastAsia="仿宋_GB2312" w:hint="eastAsia"/>
          <w:b/>
          <w:sz w:val="30"/>
        </w:rPr>
        <w:t xml:space="preserve"> </w:t>
      </w:r>
      <w:r>
        <w:rPr>
          <w:rFonts w:ascii="仿宋_GB2312" w:eastAsia="仿宋_GB2312"/>
          <w:b/>
          <w:sz w:val="30"/>
        </w:rPr>
        <w:t>T</w:t>
      </w:r>
      <w:r>
        <w:rPr>
          <w:rFonts w:ascii="仿宋_GB2312" w:eastAsia="仿宋_GB2312" w:hint="eastAsia"/>
          <w:b/>
          <w:sz w:val="30"/>
        </w:rPr>
        <w:t>梁</w:t>
      </w:r>
      <w:r>
        <w:rPr>
          <w:rFonts w:ascii="仿宋_GB2312" w:eastAsia="仿宋_GB2312"/>
          <w:b/>
          <w:sz w:val="30"/>
        </w:rPr>
        <w:t>)</w:t>
      </w:r>
      <w:r>
        <w:rPr>
          <w:rFonts w:ascii="仿宋_GB2312" w:eastAsia="仿宋_GB2312" w:hint="eastAsia"/>
          <w:b/>
          <w:sz w:val="30"/>
        </w:rPr>
        <w:t>梁体架设</w:t>
      </w:r>
    </w:p>
    <w:p w:rsidR="00927743" w:rsidRDefault="00927743" w:rsidP="00927743">
      <w:pPr>
        <w:spacing w:line="360" w:lineRule="auto"/>
        <w:ind w:left="420"/>
        <w:rPr>
          <w:rFonts w:ascii="仿宋_GB2312" w:eastAsia="仿宋_GB2312"/>
          <w:b/>
          <w:sz w:val="30"/>
        </w:rPr>
      </w:pPr>
      <w:r>
        <w:rPr>
          <w:rFonts w:ascii="仿宋_GB2312" w:eastAsia="仿宋_GB2312" w:hint="eastAsia"/>
          <w:sz w:val="30"/>
        </w:rPr>
        <w:t>本桥跨石太线处采用50</w:t>
      </w:r>
      <w:r>
        <w:rPr>
          <w:rFonts w:eastAsia="仿宋_GB2312"/>
          <w:sz w:val="30"/>
        </w:rPr>
        <w:t xml:space="preserve">m </w:t>
      </w:r>
      <w:r>
        <w:rPr>
          <w:rFonts w:ascii="仿宋_GB2312" w:eastAsia="仿宋_GB2312"/>
          <w:sz w:val="30"/>
        </w:rPr>
        <w:t>T</w:t>
      </w:r>
      <w:r>
        <w:rPr>
          <w:rFonts w:ascii="仿宋_GB2312" w:eastAsia="仿宋_GB2312" w:hint="eastAsia"/>
          <w:sz w:val="30"/>
        </w:rPr>
        <w:t>梁跨越，由于石太线行车密度较大，架梁至此跨时每天向铁路部门要一小时的点(提前一个月向铁路分局报施工计划)，即每天架一片，八天将此孔T梁架完。施工时采用我集团公司自行研制生产的</w:t>
      </w:r>
      <w:r>
        <w:rPr>
          <w:rFonts w:ascii="仿宋_GB2312" w:eastAsia="仿宋_GB2312"/>
          <w:sz w:val="30"/>
        </w:rPr>
        <w:t>JQJ-160</w:t>
      </w:r>
      <w:proofErr w:type="gramStart"/>
      <w:r>
        <w:rPr>
          <w:rFonts w:ascii="仿宋_GB2312" w:eastAsia="仿宋_GB2312" w:hint="eastAsia"/>
          <w:sz w:val="30"/>
        </w:rPr>
        <w:t>型公路</w:t>
      </w:r>
      <w:proofErr w:type="gramEnd"/>
      <w:r>
        <w:rPr>
          <w:rFonts w:ascii="仿宋_GB2312" w:eastAsia="仿宋_GB2312" w:hint="eastAsia"/>
          <w:sz w:val="30"/>
        </w:rPr>
        <w:t>专用架桥机。其</w:t>
      </w:r>
      <w:r>
        <w:rPr>
          <w:rFonts w:ascii="仿宋_GB2312" w:eastAsia="仿宋_GB2312" w:hint="eastAsia"/>
          <w:bCs/>
          <w:sz w:val="30"/>
        </w:rPr>
        <w:t>架梁工艺及步骤详见本篇表</w:t>
      </w:r>
      <w:r>
        <w:rPr>
          <w:rFonts w:ascii="仿宋_GB2312" w:eastAsia="仿宋_GB2312"/>
          <w:bCs/>
          <w:sz w:val="30"/>
        </w:rPr>
        <w:t>5</w:t>
      </w:r>
      <w:r>
        <w:rPr>
          <w:rFonts w:eastAsia="仿宋_GB2312" w:hint="eastAsia"/>
          <w:b/>
          <w:sz w:val="30"/>
        </w:rPr>
        <w:t>《跨石太线</w:t>
      </w:r>
      <w:r>
        <w:rPr>
          <w:rFonts w:eastAsia="仿宋_GB2312" w:hint="eastAsia"/>
          <w:b/>
          <w:sz w:val="30"/>
        </w:rPr>
        <w:t>T</w:t>
      </w:r>
      <w:r>
        <w:rPr>
          <w:rFonts w:eastAsia="仿宋_GB2312" w:hint="eastAsia"/>
          <w:b/>
          <w:sz w:val="30"/>
        </w:rPr>
        <w:lastRenderedPageBreak/>
        <w:t>梁架设工艺流程图》</w:t>
      </w:r>
      <w:r>
        <w:rPr>
          <w:rFonts w:ascii="仿宋_GB2312" w:eastAsia="仿宋_GB2312" w:hint="eastAsia"/>
          <w:bCs/>
          <w:sz w:val="30"/>
        </w:rPr>
        <w:t>。</w:t>
      </w:r>
    </w:p>
    <w:p w:rsidR="00927743" w:rsidRDefault="00927743" w:rsidP="00927743">
      <w:pPr>
        <w:spacing w:line="360" w:lineRule="auto"/>
        <w:ind w:left="420"/>
        <w:outlineLvl w:val="0"/>
        <w:rPr>
          <w:rFonts w:ascii="仿宋_GB2312" w:eastAsia="仿宋_GB2312"/>
          <w:sz w:val="30"/>
        </w:rPr>
      </w:pPr>
      <w:r>
        <w:rPr>
          <w:rFonts w:ascii="仿宋_GB2312" w:eastAsia="仿宋_GB2312" w:hint="eastAsia"/>
          <w:sz w:val="30"/>
        </w:rPr>
        <w:t>①施工主要措施</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A、施工准备</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由于</w:t>
      </w:r>
      <w:proofErr w:type="gramStart"/>
      <w:r>
        <w:rPr>
          <w:rFonts w:ascii="仿宋_GB2312" w:eastAsia="仿宋_GB2312" w:hint="eastAsia"/>
          <w:sz w:val="30"/>
        </w:rPr>
        <w:t>此孔梁与</w:t>
      </w:r>
      <w:proofErr w:type="gramEnd"/>
      <w:r>
        <w:rPr>
          <w:rFonts w:ascii="仿宋_GB2312" w:eastAsia="仿宋_GB2312" w:hint="eastAsia"/>
          <w:sz w:val="30"/>
        </w:rPr>
        <w:t>铁路立交，架设时需向铁路部门要点封锁线路，但要点时间较短，所以在要点封锁线路前必须充分作好架梁的各项准备工作，调试好架桥机，使其保持良好状态。</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B、向铁路部门要点</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提前一个月向铁路分局报要点计划，要点计划是架设此</w:t>
      </w:r>
      <w:proofErr w:type="gramStart"/>
      <w:r>
        <w:rPr>
          <w:rFonts w:ascii="仿宋_GB2312" w:eastAsia="仿宋_GB2312" w:hint="eastAsia"/>
          <w:sz w:val="30"/>
        </w:rPr>
        <w:t>孔梁期间</w:t>
      </w:r>
      <w:proofErr w:type="gramEnd"/>
      <w:r>
        <w:rPr>
          <w:rFonts w:ascii="仿宋_GB2312" w:eastAsia="仿宋_GB2312" w:hint="eastAsia"/>
          <w:sz w:val="30"/>
        </w:rPr>
        <w:t>每天要点一小时。在要点计划批复后，架设前一周便派设一名专职驻站联络员，驻站联络员在架梁施工期间负责向车站要点，架梁施工现场设一名专职调度员与驻站联络员随时用对讲机(并配手机)保持联系。当现场调度接线路封锁命令后，施工现场方能插线路封锁牌并按既有线施工要求设防护，然后才能进行架梁作业。</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C、梁体架设</w:t>
      </w:r>
    </w:p>
    <w:p w:rsidR="00927743" w:rsidRDefault="00927743" w:rsidP="00927743">
      <w:pPr>
        <w:spacing w:line="360" w:lineRule="auto"/>
        <w:ind w:left="600"/>
        <w:rPr>
          <w:rFonts w:ascii="仿宋_GB2312" w:eastAsia="仿宋_GB2312"/>
          <w:sz w:val="30"/>
        </w:rPr>
      </w:pPr>
      <w:r>
        <w:rPr>
          <w:rFonts w:ascii="仿宋_GB2312" w:eastAsia="仿宋_GB2312"/>
          <w:sz w:val="30"/>
        </w:rPr>
        <w:t>a</w:t>
      </w:r>
      <w:r>
        <w:rPr>
          <w:rFonts w:ascii="仿宋_GB2312" w:eastAsia="仿宋_GB2312" w:hint="eastAsia"/>
          <w:sz w:val="30"/>
        </w:rPr>
        <w:t>．脱空前支架</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架桥机运行前，</w:t>
      </w:r>
      <w:proofErr w:type="gramStart"/>
      <w:r>
        <w:rPr>
          <w:rFonts w:ascii="仿宋_GB2312" w:eastAsia="仿宋_GB2312" w:hint="eastAsia"/>
          <w:sz w:val="30"/>
        </w:rPr>
        <w:t>工型梁</w:t>
      </w:r>
      <w:proofErr w:type="gramEnd"/>
      <w:r>
        <w:rPr>
          <w:rFonts w:ascii="仿宋_GB2312" w:eastAsia="仿宋_GB2312" w:hint="eastAsia"/>
          <w:sz w:val="30"/>
        </w:rPr>
        <w:t>(前一孔)的运行轨道下的桥面板、横隔板必须现浇完毕，并在前轮停车位置设限位器，以防止架桥机因惯性或其它原因溜车造成危险。</w:t>
      </w:r>
      <w:proofErr w:type="gramStart"/>
      <w:r>
        <w:rPr>
          <w:rFonts w:ascii="仿宋_GB2312" w:eastAsia="仿宋_GB2312" w:hint="eastAsia"/>
          <w:sz w:val="30"/>
        </w:rPr>
        <w:t>吊梁台车</w:t>
      </w:r>
      <w:proofErr w:type="gramEnd"/>
      <w:r>
        <w:rPr>
          <w:rFonts w:ascii="仿宋_GB2312" w:eastAsia="仿宋_GB2312" w:hint="eastAsia"/>
          <w:sz w:val="30"/>
        </w:rPr>
        <w:t>移至架桥机后端并可靠制动后脱空前支架，架桥机悬臂前行至安装孔位，在轨道上作停止位置标记并派人安放止轮器。</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lastRenderedPageBreak/>
        <w:t xml:space="preserve"> </w:t>
      </w:r>
      <w:r>
        <w:rPr>
          <w:rFonts w:ascii="仿宋_GB2312" w:eastAsia="仿宋_GB2312"/>
          <w:sz w:val="30"/>
        </w:rPr>
        <w:t>b</w:t>
      </w:r>
      <w:r>
        <w:rPr>
          <w:rFonts w:ascii="仿宋_GB2312" w:eastAsia="仿宋_GB2312" w:hint="eastAsia"/>
          <w:sz w:val="30"/>
        </w:rPr>
        <w:t>．顶升前支腿、架桥机</w:t>
      </w:r>
      <w:proofErr w:type="gramStart"/>
      <w:r>
        <w:rPr>
          <w:rFonts w:ascii="仿宋_GB2312" w:eastAsia="仿宋_GB2312" w:hint="eastAsia"/>
          <w:sz w:val="30"/>
        </w:rPr>
        <w:t>呈吊梁</w:t>
      </w:r>
      <w:proofErr w:type="gramEnd"/>
      <w:r>
        <w:rPr>
          <w:rFonts w:ascii="仿宋_GB2312" w:eastAsia="仿宋_GB2312" w:hint="eastAsia"/>
          <w:sz w:val="30"/>
        </w:rPr>
        <w:t>状态</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在墩帽支承面上用橡胶支垫垫平，顶</w:t>
      </w:r>
      <w:proofErr w:type="gramStart"/>
      <w:r>
        <w:rPr>
          <w:rFonts w:ascii="仿宋_GB2312" w:eastAsia="仿宋_GB2312" w:hint="eastAsia"/>
          <w:sz w:val="30"/>
        </w:rPr>
        <w:t>升支架呈铅垂</w:t>
      </w:r>
      <w:proofErr w:type="gramEnd"/>
      <w:r>
        <w:rPr>
          <w:rFonts w:ascii="仿宋_GB2312" w:eastAsia="仿宋_GB2312" w:hint="eastAsia"/>
          <w:sz w:val="30"/>
        </w:rPr>
        <w:t>状态，</w:t>
      </w:r>
      <w:proofErr w:type="gramStart"/>
      <w:r>
        <w:rPr>
          <w:rFonts w:ascii="仿宋_GB2312" w:eastAsia="仿宋_GB2312" w:hint="eastAsia"/>
          <w:sz w:val="30"/>
        </w:rPr>
        <w:t>然后架双定位</w:t>
      </w:r>
      <w:proofErr w:type="gramEnd"/>
      <w:r>
        <w:rPr>
          <w:rFonts w:ascii="仿宋_GB2312" w:eastAsia="仿宋_GB2312" w:hint="eastAsia"/>
          <w:sz w:val="30"/>
        </w:rPr>
        <w:t>销，用</w:t>
      </w:r>
      <w:r>
        <w:rPr>
          <w:rFonts w:ascii="仿宋_GB2312" w:eastAsia="仿宋_GB2312"/>
          <w:sz w:val="30"/>
        </w:rPr>
        <w:t>5t</w:t>
      </w:r>
      <w:proofErr w:type="gramStart"/>
      <w:r>
        <w:rPr>
          <w:rFonts w:ascii="仿宋_GB2312" w:eastAsia="仿宋_GB2312" w:hint="eastAsia"/>
          <w:sz w:val="30"/>
        </w:rPr>
        <w:t>倒链在</w:t>
      </w:r>
      <w:proofErr w:type="gramEnd"/>
      <w:r>
        <w:rPr>
          <w:rFonts w:ascii="仿宋_GB2312" w:eastAsia="仿宋_GB2312" w:hint="eastAsia"/>
          <w:sz w:val="30"/>
        </w:rPr>
        <w:t>支架两侧收紧。</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w:t>
      </w:r>
      <w:r>
        <w:rPr>
          <w:rFonts w:ascii="仿宋_GB2312" w:eastAsia="仿宋_GB2312"/>
          <w:sz w:val="30"/>
        </w:rPr>
        <w:t>c</w:t>
      </w:r>
      <w:r>
        <w:rPr>
          <w:rFonts w:ascii="仿宋_GB2312" w:eastAsia="仿宋_GB2312" w:hint="eastAsia"/>
          <w:sz w:val="30"/>
        </w:rPr>
        <w:t>．架梁</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由于架桥机只能将位于架桥机轴线上的一片梁</w:t>
      </w:r>
      <w:proofErr w:type="gramStart"/>
      <w:r>
        <w:rPr>
          <w:rFonts w:ascii="仿宋_GB2312" w:eastAsia="仿宋_GB2312" w:hint="eastAsia"/>
          <w:sz w:val="30"/>
        </w:rPr>
        <w:t>不经墩顶横移</w:t>
      </w:r>
      <w:proofErr w:type="gramEnd"/>
      <w:r>
        <w:rPr>
          <w:rFonts w:ascii="仿宋_GB2312" w:eastAsia="仿宋_GB2312" w:hint="eastAsia"/>
          <w:sz w:val="30"/>
        </w:rPr>
        <w:t>直接放在支座上，</w:t>
      </w:r>
      <w:proofErr w:type="gramStart"/>
      <w:r>
        <w:rPr>
          <w:rFonts w:ascii="仿宋_GB2312" w:eastAsia="仿宋_GB2312" w:hint="eastAsia"/>
          <w:sz w:val="30"/>
        </w:rPr>
        <w:t>其余梁片均需在墩顶横移</w:t>
      </w:r>
      <w:proofErr w:type="gramEnd"/>
      <w:r>
        <w:rPr>
          <w:rFonts w:ascii="仿宋_GB2312" w:eastAsia="仿宋_GB2312" w:hint="eastAsia"/>
          <w:sz w:val="30"/>
        </w:rPr>
        <w:t>后才能就位，故架设时按</w:t>
      </w:r>
      <w:proofErr w:type="gramStart"/>
      <w:r>
        <w:rPr>
          <w:rFonts w:ascii="仿宋_GB2312" w:eastAsia="仿宋_GB2312" w:hint="eastAsia"/>
          <w:sz w:val="30"/>
        </w:rPr>
        <w:t>先边梁</w:t>
      </w:r>
      <w:proofErr w:type="gramEnd"/>
      <w:r>
        <w:rPr>
          <w:rFonts w:ascii="仿宋_GB2312" w:eastAsia="仿宋_GB2312" w:hint="eastAsia"/>
          <w:sz w:val="30"/>
        </w:rPr>
        <w:t>后中梁的顺序进行。</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w:t>
      </w:r>
      <w:r>
        <w:rPr>
          <w:rFonts w:ascii="仿宋_GB2312" w:eastAsia="仿宋_GB2312"/>
          <w:sz w:val="30"/>
        </w:rPr>
        <w:t>d</w:t>
      </w:r>
      <w:r>
        <w:rPr>
          <w:rFonts w:ascii="仿宋_GB2312" w:eastAsia="仿宋_GB2312" w:hint="eastAsia"/>
          <w:sz w:val="30"/>
        </w:rPr>
        <w:t>．架桥机就位后，将事先准备好</w:t>
      </w:r>
      <w:proofErr w:type="gramStart"/>
      <w:r>
        <w:rPr>
          <w:rFonts w:ascii="仿宋_GB2312" w:eastAsia="仿宋_GB2312" w:hint="eastAsia"/>
          <w:sz w:val="30"/>
        </w:rPr>
        <w:t>的喂梁轨道平车</w:t>
      </w:r>
      <w:proofErr w:type="gramEnd"/>
      <w:r>
        <w:rPr>
          <w:rFonts w:ascii="仿宋_GB2312" w:eastAsia="仿宋_GB2312" w:hint="eastAsia"/>
          <w:sz w:val="30"/>
        </w:rPr>
        <w:t>及</w:t>
      </w:r>
      <w:r>
        <w:rPr>
          <w:rFonts w:ascii="仿宋_GB2312" w:eastAsia="仿宋_GB2312"/>
          <w:sz w:val="30"/>
        </w:rPr>
        <w:t>T</w:t>
      </w:r>
      <w:r>
        <w:rPr>
          <w:rFonts w:ascii="仿宋_GB2312" w:eastAsia="仿宋_GB2312" w:hint="eastAsia"/>
          <w:sz w:val="30"/>
        </w:rPr>
        <w:t>梁，通过架桥</w:t>
      </w:r>
      <w:proofErr w:type="gramStart"/>
      <w:r>
        <w:rPr>
          <w:rFonts w:ascii="仿宋_GB2312" w:eastAsia="仿宋_GB2312" w:hint="eastAsia"/>
          <w:sz w:val="30"/>
        </w:rPr>
        <w:t>机喂梁</w:t>
      </w:r>
      <w:proofErr w:type="gramEnd"/>
      <w:r>
        <w:rPr>
          <w:rFonts w:ascii="仿宋_GB2312" w:eastAsia="仿宋_GB2312" w:hint="eastAsia"/>
          <w:sz w:val="30"/>
        </w:rPr>
        <w:t>轨道前端安放的</w:t>
      </w:r>
      <w:r>
        <w:rPr>
          <w:rFonts w:ascii="仿宋_GB2312" w:eastAsia="仿宋_GB2312"/>
          <w:sz w:val="30"/>
        </w:rPr>
        <w:t>5t</w:t>
      </w:r>
      <w:r>
        <w:rPr>
          <w:rFonts w:ascii="仿宋_GB2312" w:eastAsia="仿宋_GB2312" w:hint="eastAsia"/>
          <w:sz w:val="30"/>
        </w:rPr>
        <w:t>卷扬机</w:t>
      </w:r>
      <w:proofErr w:type="gramStart"/>
      <w:r>
        <w:rPr>
          <w:rFonts w:ascii="仿宋_GB2312" w:eastAsia="仿宋_GB2312" w:hint="eastAsia"/>
          <w:sz w:val="30"/>
        </w:rPr>
        <w:t>牵引运梁平车</w:t>
      </w:r>
      <w:proofErr w:type="gramEnd"/>
      <w:r>
        <w:rPr>
          <w:rFonts w:ascii="仿宋_GB2312" w:eastAsia="仿宋_GB2312" w:hint="eastAsia"/>
          <w:sz w:val="30"/>
        </w:rPr>
        <w:t>，</w:t>
      </w:r>
      <w:proofErr w:type="gramStart"/>
      <w:r>
        <w:rPr>
          <w:rFonts w:ascii="仿宋_GB2312" w:eastAsia="仿宋_GB2312" w:hint="eastAsia"/>
          <w:sz w:val="30"/>
        </w:rPr>
        <w:t>使梁片进入</w:t>
      </w:r>
      <w:proofErr w:type="gramEnd"/>
      <w:r>
        <w:rPr>
          <w:rFonts w:ascii="仿宋_GB2312" w:eastAsia="仿宋_GB2312" w:hint="eastAsia"/>
          <w:sz w:val="30"/>
        </w:rPr>
        <w:t>架桥</w:t>
      </w:r>
      <w:proofErr w:type="gramStart"/>
      <w:r>
        <w:rPr>
          <w:rFonts w:ascii="仿宋_GB2312" w:eastAsia="仿宋_GB2312" w:hint="eastAsia"/>
          <w:sz w:val="30"/>
        </w:rPr>
        <w:t>机腹巷至预定</w:t>
      </w:r>
      <w:proofErr w:type="gramEnd"/>
      <w:r>
        <w:rPr>
          <w:rFonts w:ascii="仿宋_GB2312" w:eastAsia="仿宋_GB2312" w:hint="eastAsia"/>
          <w:sz w:val="30"/>
        </w:rPr>
        <w:t>位置，</w:t>
      </w:r>
      <w:proofErr w:type="gramStart"/>
      <w:r>
        <w:rPr>
          <w:rFonts w:ascii="仿宋_GB2312" w:eastAsia="仿宋_GB2312" w:hint="eastAsia"/>
          <w:sz w:val="30"/>
        </w:rPr>
        <w:t>吊梁台车</w:t>
      </w:r>
      <w:proofErr w:type="gramEnd"/>
      <w:r>
        <w:rPr>
          <w:rFonts w:ascii="仿宋_GB2312" w:eastAsia="仿宋_GB2312" w:hint="eastAsia"/>
          <w:sz w:val="30"/>
        </w:rPr>
        <w:t>移至大梁上方，挂好前后吊点的吊杆和底梁，检查无误后</w:t>
      </w:r>
      <w:r>
        <w:rPr>
          <w:rFonts w:ascii="仿宋_GB2312" w:eastAsia="仿宋_GB2312"/>
          <w:sz w:val="30"/>
        </w:rPr>
        <w:t>2</w:t>
      </w:r>
      <w:r>
        <w:rPr>
          <w:rFonts w:ascii="仿宋_GB2312" w:eastAsia="仿宋_GB2312" w:hint="eastAsia"/>
          <w:sz w:val="30"/>
        </w:rPr>
        <w:t>台卷扬机组将梁吊起横移对中，前行到位后再横移预定位置，</w:t>
      </w:r>
      <w:proofErr w:type="gramStart"/>
      <w:r>
        <w:rPr>
          <w:rFonts w:ascii="仿宋_GB2312" w:eastAsia="仿宋_GB2312" w:hint="eastAsia"/>
          <w:sz w:val="30"/>
        </w:rPr>
        <w:t>两吊点</w:t>
      </w:r>
      <w:proofErr w:type="gramEnd"/>
      <w:r>
        <w:rPr>
          <w:rFonts w:ascii="仿宋_GB2312" w:eastAsia="仿宋_GB2312" w:hint="eastAsia"/>
          <w:sz w:val="30"/>
        </w:rPr>
        <w:t>卷扬机组动作一致地均衡地</w:t>
      </w:r>
      <w:proofErr w:type="gramStart"/>
      <w:r>
        <w:rPr>
          <w:rFonts w:ascii="仿宋_GB2312" w:eastAsia="仿宋_GB2312" w:hint="eastAsia"/>
          <w:sz w:val="30"/>
        </w:rPr>
        <w:t>使梁片落至</w:t>
      </w:r>
      <w:proofErr w:type="gramEnd"/>
      <w:r>
        <w:rPr>
          <w:rFonts w:ascii="仿宋_GB2312" w:eastAsia="仿宋_GB2312" w:hint="eastAsia"/>
          <w:sz w:val="30"/>
        </w:rPr>
        <w:t>距横移设备</w:t>
      </w:r>
      <w:r>
        <w:rPr>
          <w:rFonts w:ascii="仿宋_GB2312" w:eastAsia="仿宋_GB2312"/>
          <w:sz w:val="30"/>
        </w:rPr>
        <w:t>20-30cm</w:t>
      </w:r>
      <w:r>
        <w:rPr>
          <w:rFonts w:ascii="仿宋_GB2312" w:eastAsia="仿宋_GB2312" w:hint="eastAsia"/>
          <w:sz w:val="30"/>
        </w:rPr>
        <w:t>时，再调整</w:t>
      </w:r>
      <w:proofErr w:type="gramStart"/>
      <w:r>
        <w:rPr>
          <w:rFonts w:ascii="仿宋_GB2312" w:eastAsia="仿宋_GB2312" w:hint="eastAsia"/>
          <w:sz w:val="30"/>
        </w:rPr>
        <w:t>一次梁片纵横</w:t>
      </w:r>
      <w:proofErr w:type="gramEnd"/>
      <w:r>
        <w:rPr>
          <w:rFonts w:ascii="仿宋_GB2312" w:eastAsia="仿宋_GB2312" w:hint="eastAsia"/>
          <w:sz w:val="30"/>
        </w:rPr>
        <w:t>位置，确保连续缝或伸缩缝达到构造要求，而后</w:t>
      </w:r>
      <w:proofErr w:type="gramStart"/>
      <w:r>
        <w:rPr>
          <w:rFonts w:ascii="仿宋_GB2312" w:eastAsia="仿宋_GB2312" w:hint="eastAsia"/>
          <w:sz w:val="30"/>
        </w:rPr>
        <w:t>继续落梁至</w:t>
      </w:r>
      <w:proofErr w:type="gramEnd"/>
      <w:r>
        <w:rPr>
          <w:rFonts w:ascii="仿宋_GB2312" w:eastAsia="仿宋_GB2312" w:hint="eastAsia"/>
          <w:sz w:val="30"/>
        </w:rPr>
        <w:t>横移设备的走板情况、电缆滑移情况等，防止大车脱轨</w:t>
      </w:r>
      <w:proofErr w:type="gramStart"/>
      <w:r>
        <w:rPr>
          <w:rFonts w:ascii="仿宋_GB2312" w:eastAsia="仿宋_GB2312" w:hint="eastAsia"/>
          <w:sz w:val="30"/>
        </w:rPr>
        <w:t>及梁片即将</w:t>
      </w:r>
      <w:proofErr w:type="gramEnd"/>
      <w:r>
        <w:rPr>
          <w:rFonts w:ascii="仿宋_GB2312" w:eastAsia="仿宋_GB2312" w:hint="eastAsia"/>
          <w:sz w:val="30"/>
        </w:rPr>
        <w:t>到位时撞击前端联结系，以及电缆崩断、电缆滑车卡死等故障。</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w:t>
      </w:r>
      <w:r>
        <w:rPr>
          <w:rFonts w:ascii="仿宋_GB2312" w:eastAsia="仿宋_GB2312"/>
          <w:sz w:val="30"/>
        </w:rPr>
        <w:t>e</w:t>
      </w:r>
      <w:r>
        <w:rPr>
          <w:rFonts w:ascii="仿宋_GB2312" w:eastAsia="仿宋_GB2312" w:hint="eastAsia"/>
          <w:sz w:val="30"/>
        </w:rPr>
        <w:t>．</w:t>
      </w:r>
      <w:r>
        <w:rPr>
          <w:rFonts w:ascii="仿宋_GB2312" w:eastAsia="仿宋_GB2312"/>
          <w:sz w:val="30"/>
        </w:rPr>
        <w:t>T</w:t>
      </w:r>
      <w:proofErr w:type="gramStart"/>
      <w:r>
        <w:rPr>
          <w:rFonts w:ascii="仿宋_GB2312" w:eastAsia="仿宋_GB2312" w:hint="eastAsia"/>
          <w:sz w:val="30"/>
        </w:rPr>
        <w:t>梁墩顶横移</w:t>
      </w:r>
      <w:proofErr w:type="gramEnd"/>
      <w:r>
        <w:rPr>
          <w:rFonts w:ascii="仿宋_GB2312" w:eastAsia="仿宋_GB2312" w:hint="eastAsia"/>
          <w:sz w:val="30"/>
        </w:rPr>
        <w:t>就位。在导梁下弦杆上装设液压泵站供油，采用液压滚道系统分次顶推方法实现预制梁在墩顶上的横移。其主要做法是：将滚杠用钢框架固定起来作为滚架，放在沿帽梁通长布置分段拼装的滚道上，滚道在帽梁支承垫</w:t>
      </w:r>
      <w:proofErr w:type="gramStart"/>
      <w:r>
        <w:rPr>
          <w:rFonts w:ascii="仿宋_GB2312" w:eastAsia="仿宋_GB2312" w:hint="eastAsia"/>
          <w:sz w:val="30"/>
        </w:rPr>
        <w:t>石位置</w:t>
      </w:r>
      <w:proofErr w:type="gramEnd"/>
      <w:r>
        <w:rPr>
          <w:rFonts w:ascii="仿宋_GB2312" w:eastAsia="仿宋_GB2312" w:hint="eastAsia"/>
          <w:sz w:val="30"/>
        </w:rPr>
        <w:lastRenderedPageBreak/>
        <w:t>留槽；</w:t>
      </w:r>
      <w:proofErr w:type="gramStart"/>
      <w:r>
        <w:rPr>
          <w:rFonts w:ascii="仿宋_GB2312" w:eastAsia="仿宋_GB2312" w:hint="eastAsia"/>
          <w:sz w:val="30"/>
        </w:rPr>
        <w:t>流架上方</w:t>
      </w:r>
      <w:proofErr w:type="gramEnd"/>
      <w:r>
        <w:rPr>
          <w:rFonts w:ascii="仿宋_GB2312" w:eastAsia="仿宋_GB2312" w:hint="eastAsia"/>
          <w:sz w:val="30"/>
        </w:rPr>
        <w:t>放置走板，走板上的</w:t>
      </w:r>
      <w:proofErr w:type="gramStart"/>
      <w:r>
        <w:rPr>
          <w:rFonts w:ascii="仿宋_GB2312" w:eastAsia="仿宋_GB2312" w:hint="eastAsia"/>
          <w:sz w:val="30"/>
        </w:rPr>
        <w:t>销座甲</w:t>
      </w:r>
      <w:proofErr w:type="gramEnd"/>
      <w:r>
        <w:rPr>
          <w:rFonts w:ascii="仿宋_GB2312" w:eastAsia="仿宋_GB2312" w:hint="eastAsia"/>
          <w:sz w:val="30"/>
        </w:rPr>
        <w:t>与走道上的</w:t>
      </w:r>
      <w:proofErr w:type="gramStart"/>
      <w:r>
        <w:rPr>
          <w:rFonts w:ascii="仿宋_GB2312" w:eastAsia="仿宋_GB2312" w:hint="eastAsia"/>
          <w:sz w:val="30"/>
        </w:rPr>
        <w:t>销座乙</w:t>
      </w:r>
      <w:proofErr w:type="gramEnd"/>
      <w:r>
        <w:rPr>
          <w:rFonts w:ascii="仿宋_GB2312" w:eastAsia="仿宋_GB2312" w:hint="eastAsia"/>
          <w:sz w:val="30"/>
        </w:rPr>
        <w:t>用液压顶</w:t>
      </w:r>
      <w:proofErr w:type="gramStart"/>
      <w:r>
        <w:rPr>
          <w:rFonts w:ascii="仿宋_GB2312" w:eastAsia="仿宋_GB2312" w:hint="eastAsia"/>
          <w:sz w:val="30"/>
        </w:rPr>
        <w:t>杠</w:t>
      </w:r>
      <w:proofErr w:type="gramEnd"/>
      <w:r>
        <w:rPr>
          <w:rFonts w:ascii="仿宋_GB2312" w:eastAsia="仿宋_GB2312" w:hint="eastAsia"/>
          <w:sz w:val="30"/>
        </w:rPr>
        <w:t>连接，以</w:t>
      </w:r>
      <w:proofErr w:type="gramStart"/>
      <w:r>
        <w:rPr>
          <w:rFonts w:ascii="仿宋_GB2312" w:eastAsia="仿宋_GB2312" w:hint="eastAsia"/>
          <w:sz w:val="30"/>
        </w:rPr>
        <w:t>销座甲</w:t>
      </w:r>
      <w:proofErr w:type="gramEnd"/>
      <w:r>
        <w:rPr>
          <w:rFonts w:ascii="仿宋_GB2312" w:eastAsia="仿宋_GB2312" w:hint="eastAsia"/>
          <w:sz w:val="30"/>
        </w:rPr>
        <w:t>作为反力架，形成液压滚道系统，作为架桥机附属设备；</w:t>
      </w:r>
      <w:r>
        <w:rPr>
          <w:rFonts w:ascii="仿宋_GB2312" w:eastAsia="仿宋_GB2312"/>
          <w:sz w:val="30"/>
        </w:rPr>
        <w:t>T</w:t>
      </w:r>
      <w:r>
        <w:rPr>
          <w:rFonts w:ascii="仿宋_GB2312" w:eastAsia="仿宋_GB2312" w:hint="eastAsia"/>
          <w:sz w:val="30"/>
        </w:rPr>
        <w:t>梁落在走板上后，</w:t>
      </w:r>
      <w:proofErr w:type="gramStart"/>
      <w:r>
        <w:rPr>
          <w:rFonts w:ascii="仿宋_GB2312" w:eastAsia="仿宋_GB2312" w:hint="eastAsia"/>
          <w:sz w:val="30"/>
        </w:rPr>
        <w:t>两边设斜撑</w:t>
      </w:r>
      <w:proofErr w:type="gramEnd"/>
      <w:r>
        <w:rPr>
          <w:rFonts w:ascii="仿宋_GB2312" w:eastAsia="仿宋_GB2312" w:hint="eastAsia"/>
          <w:sz w:val="30"/>
        </w:rPr>
        <w:t>并用木楔打紧，根据每片梁横移距离，分次在滚道调整</w:t>
      </w:r>
      <w:proofErr w:type="gramStart"/>
      <w:r>
        <w:rPr>
          <w:rFonts w:ascii="仿宋_GB2312" w:eastAsia="仿宋_GB2312" w:hint="eastAsia"/>
          <w:sz w:val="30"/>
        </w:rPr>
        <w:t>销座甲</w:t>
      </w:r>
      <w:proofErr w:type="gramEnd"/>
      <w:r>
        <w:rPr>
          <w:rFonts w:ascii="仿宋_GB2312" w:eastAsia="仿宋_GB2312" w:hint="eastAsia"/>
          <w:sz w:val="30"/>
        </w:rPr>
        <w:t>的位置</w:t>
      </w:r>
      <w:proofErr w:type="gramStart"/>
      <w:r>
        <w:rPr>
          <w:rFonts w:ascii="仿宋_GB2312" w:eastAsia="仿宋_GB2312" w:hint="eastAsia"/>
          <w:sz w:val="30"/>
        </w:rPr>
        <w:t>使梁片横移</w:t>
      </w:r>
      <w:proofErr w:type="gramEnd"/>
      <w:r>
        <w:rPr>
          <w:rFonts w:ascii="仿宋_GB2312" w:eastAsia="仿宋_GB2312" w:hint="eastAsia"/>
          <w:sz w:val="30"/>
        </w:rPr>
        <w:t>就位。</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w:t>
      </w:r>
      <w:r>
        <w:rPr>
          <w:rFonts w:ascii="仿宋_GB2312" w:eastAsia="仿宋_GB2312"/>
          <w:sz w:val="30"/>
        </w:rPr>
        <w:t>f</w:t>
      </w:r>
      <w:r>
        <w:rPr>
          <w:rFonts w:ascii="仿宋_GB2312" w:eastAsia="仿宋_GB2312" w:hint="eastAsia"/>
          <w:sz w:val="30"/>
        </w:rPr>
        <w:t>．</w:t>
      </w:r>
      <w:proofErr w:type="gramStart"/>
      <w:r>
        <w:rPr>
          <w:rFonts w:ascii="仿宋_GB2312" w:eastAsia="仿宋_GB2312" w:hint="eastAsia"/>
          <w:sz w:val="30"/>
        </w:rPr>
        <w:t>落梁换</w:t>
      </w:r>
      <w:proofErr w:type="gramEnd"/>
      <w:r>
        <w:rPr>
          <w:rFonts w:ascii="仿宋_GB2312" w:eastAsia="仿宋_GB2312" w:hint="eastAsia"/>
          <w:sz w:val="30"/>
        </w:rPr>
        <w:t>支座。当梁用</w:t>
      </w:r>
      <w:proofErr w:type="gramStart"/>
      <w:r>
        <w:rPr>
          <w:rFonts w:ascii="仿宋_GB2312" w:eastAsia="仿宋_GB2312" w:hint="eastAsia"/>
          <w:sz w:val="30"/>
        </w:rPr>
        <w:t>液压杠顶进</w:t>
      </w:r>
      <w:proofErr w:type="gramEnd"/>
      <w:r>
        <w:rPr>
          <w:rFonts w:ascii="仿宋_GB2312" w:eastAsia="仿宋_GB2312" w:hint="eastAsia"/>
          <w:sz w:val="30"/>
        </w:rPr>
        <w:t>横移至支座上方，经检查前后左右无偏差后，利用</w:t>
      </w:r>
      <w:r>
        <w:rPr>
          <w:rFonts w:ascii="仿宋_GB2312" w:eastAsia="仿宋_GB2312"/>
          <w:sz w:val="30"/>
        </w:rPr>
        <w:t>100t</w:t>
      </w:r>
      <w:r>
        <w:rPr>
          <w:rFonts w:ascii="仿宋_GB2312" w:eastAsia="仿宋_GB2312" w:hint="eastAsia"/>
          <w:sz w:val="30"/>
        </w:rPr>
        <w:t>扁千斤顶</w:t>
      </w:r>
      <w:proofErr w:type="gramStart"/>
      <w:r>
        <w:rPr>
          <w:rFonts w:ascii="仿宋_GB2312" w:eastAsia="仿宋_GB2312" w:hint="eastAsia"/>
          <w:sz w:val="30"/>
        </w:rPr>
        <w:t>将梁片顶起</w:t>
      </w:r>
      <w:proofErr w:type="gramEnd"/>
      <w:r>
        <w:rPr>
          <w:rFonts w:ascii="仿宋_GB2312" w:eastAsia="仿宋_GB2312" w:hint="eastAsia"/>
          <w:sz w:val="30"/>
        </w:rPr>
        <w:t>，撤除走板、滚架及滚道，安放支座，落千斤顶</w:t>
      </w:r>
      <w:proofErr w:type="gramStart"/>
      <w:r>
        <w:rPr>
          <w:rFonts w:ascii="仿宋_GB2312" w:eastAsia="仿宋_GB2312" w:hint="eastAsia"/>
          <w:sz w:val="30"/>
        </w:rPr>
        <w:t>使梁片一端</w:t>
      </w:r>
      <w:proofErr w:type="gramEnd"/>
      <w:r>
        <w:rPr>
          <w:rFonts w:ascii="仿宋_GB2312" w:eastAsia="仿宋_GB2312" w:hint="eastAsia"/>
          <w:sz w:val="30"/>
        </w:rPr>
        <w:t>就位，然后用同样的方法</w:t>
      </w:r>
      <w:proofErr w:type="gramStart"/>
      <w:r>
        <w:rPr>
          <w:rFonts w:ascii="仿宋_GB2312" w:eastAsia="仿宋_GB2312" w:hint="eastAsia"/>
          <w:sz w:val="30"/>
        </w:rPr>
        <w:t>使梁片另</w:t>
      </w:r>
      <w:proofErr w:type="gramEnd"/>
      <w:r>
        <w:rPr>
          <w:rFonts w:ascii="仿宋_GB2312" w:eastAsia="仿宋_GB2312" w:hint="eastAsia"/>
          <w:sz w:val="30"/>
        </w:rPr>
        <w:t>一端就位。</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D、向铁路车站销点</w:t>
      </w:r>
      <w:r>
        <w:rPr>
          <w:rFonts w:ascii="仿宋_GB2312" w:eastAsia="仿宋_GB2312"/>
          <w:sz w:val="30"/>
        </w:rPr>
        <w:t xml:space="preserve"> </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待一片梁架设完毕后，撤除线路封锁牌，向驻站联络员联系，由驻站联络员向车站销点。</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E、第二天重复上述步骤，直至八天后</w:t>
      </w:r>
      <w:proofErr w:type="gramStart"/>
      <w:r>
        <w:rPr>
          <w:rFonts w:ascii="仿宋_GB2312" w:eastAsia="仿宋_GB2312" w:hint="eastAsia"/>
          <w:sz w:val="30"/>
        </w:rPr>
        <w:t>架完此孔梁</w:t>
      </w:r>
      <w:proofErr w:type="gramEnd"/>
      <w:r>
        <w:rPr>
          <w:rFonts w:ascii="仿宋_GB2312" w:eastAsia="仿宋_GB2312" w:hint="eastAsia"/>
          <w:sz w:val="30"/>
        </w:rPr>
        <w:t xml:space="preserve"> 。</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F、</w:t>
      </w:r>
      <w:proofErr w:type="gramStart"/>
      <w:r>
        <w:rPr>
          <w:rFonts w:ascii="仿宋_GB2312" w:eastAsia="仿宋_GB2312" w:hint="eastAsia"/>
          <w:sz w:val="30"/>
        </w:rPr>
        <w:t>焊接梁片横隔板</w:t>
      </w:r>
      <w:proofErr w:type="gramEnd"/>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采用移动式手摇卷扬机提升吊篮施工，手摇卷</w:t>
      </w:r>
      <w:proofErr w:type="gramStart"/>
      <w:r>
        <w:rPr>
          <w:rFonts w:ascii="仿宋_GB2312" w:eastAsia="仿宋_GB2312" w:hint="eastAsia"/>
          <w:sz w:val="30"/>
        </w:rPr>
        <w:t>机固定</w:t>
      </w:r>
      <w:proofErr w:type="gramEnd"/>
      <w:r>
        <w:rPr>
          <w:rFonts w:ascii="仿宋_GB2312" w:eastAsia="仿宋_GB2312" w:hint="eastAsia"/>
          <w:sz w:val="30"/>
        </w:rPr>
        <w:t>于</w:t>
      </w:r>
      <w:proofErr w:type="gramStart"/>
      <w:r>
        <w:rPr>
          <w:rFonts w:ascii="仿宋_GB2312" w:eastAsia="仿宋_GB2312" w:hint="eastAsia"/>
          <w:sz w:val="30"/>
        </w:rPr>
        <w:t>带走行轮的</w:t>
      </w:r>
      <w:proofErr w:type="gramEnd"/>
      <w:r>
        <w:rPr>
          <w:rFonts w:ascii="仿宋_GB2312" w:eastAsia="仿宋_GB2312" w:hint="eastAsia"/>
          <w:sz w:val="30"/>
        </w:rPr>
        <w:t>支架上，卷扬机的钢丝绳通过梁片之间</w:t>
      </w:r>
      <w:r>
        <w:rPr>
          <w:rFonts w:ascii="仿宋_GB2312" w:eastAsia="仿宋_GB2312"/>
          <w:sz w:val="30"/>
        </w:rPr>
        <w:t>2cm</w:t>
      </w:r>
      <w:proofErr w:type="gramStart"/>
      <w:r>
        <w:rPr>
          <w:rFonts w:ascii="仿宋_GB2312" w:eastAsia="仿宋_GB2312" w:hint="eastAsia"/>
          <w:sz w:val="30"/>
        </w:rPr>
        <w:t>空隙得升和</w:t>
      </w:r>
      <w:proofErr w:type="gramEnd"/>
      <w:r>
        <w:rPr>
          <w:rFonts w:ascii="仿宋_GB2312" w:eastAsia="仿宋_GB2312" w:hint="eastAsia"/>
          <w:sz w:val="30"/>
        </w:rPr>
        <w:t>降落下吊篮。电焊放在已架好的桥面上，人站在吊篮内操作。卷扬机卷筒两侧分别设齿轮机构和棘轮机构，棘轮机构由棘轮和棘爪组成，棘轮机构的设计原理是：棘轮上每隔</w:t>
      </w:r>
      <w:r>
        <w:rPr>
          <w:rFonts w:ascii="仿宋_GB2312" w:eastAsia="仿宋_GB2312"/>
          <w:sz w:val="30"/>
        </w:rPr>
        <w:t>2cm</w:t>
      </w:r>
      <w:r>
        <w:rPr>
          <w:rFonts w:ascii="仿宋_GB2312" w:eastAsia="仿宋_GB2312" w:hint="eastAsia"/>
          <w:sz w:val="30"/>
        </w:rPr>
        <w:t>开</w:t>
      </w:r>
      <w:proofErr w:type="gramStart"/>
      <w:r>
        <w:rPr>
          <w:rFonts w:ascii="仿宋_GB2312" w:eastAsia="仿宋_GB2312" w:hint="eastAsia"/>
          <w:sz w:val="30"/>
        </w:rPr>
        <w:t>一</w:t>
      </w:r>
      <w:proofErr w:type="gramEnd"/>
      <w:r>
        <w:rPr>
          <w:rFonts w:ascii="仿宋_GB2312" w:eastAsia="仿宋_GB2312" w:hint="eastAsia"/>
          <w:sz w:val="30"/>
        </w:rPr>
        <w:t>矩形槽，当提升吊篮时，用手摇手柄，棘轮碰撞棘爪，棘爪内弹簧受力回缩，吊篮上升，一旦停止摇手柄，棘爪就</w:t>
      </w:r>
      <w:r>
        <w:rPr>
          <w:rFonts w:ascii="仿宋_GB2312" w:eastAsia="仿宋_GB2312" w:hint="eastAsia"/>
          <w:sz w:val="30"/>
        </w:rPr>
        <w:lastRenderedPageBreak/>
        <w:t>会靠弹簧的弹性伸出绊住棘轮，使吊篮不会因重力下落；需下落吊篮时，将棘爪旋转</w:t>
      </w:r>
      <w:r>
        <w:rPr>
          <w:rFonts w:ascii="仿宋_GB2312" w:eastAsia="仿宋_GB2312"/>
          <w:sz w:val="30"/>
        </w:rPr>
        <w:t>180</w:t>
      </w:r>
      <w:r>
        <w:rPr>
          <w:rFonts w:ascii="仿宋_GB2312" w:eastAsia="仿宋_GB2312" w:hint="eastAsia"/>
          <w:sz w:val="30"/>
        </w:rPr>
        <w:t>°。</w:t>
      </w:r>
    </w:p>
    <w:p w:rsidR="00927743" w:rsidRDefault="00927743" w:rsidP="00927743">
      <w:pPr>
        <w:spacing w:line="360" w:lineRule="auto"/>
        <w:ind w:left="600"/>
        <w:outlineLvl w:val="0"/>
        <w:rPr>
          <w:rFonts w:ascii="仿宋_GB2312" w:eastAsia="仿宋_GB2312"/>
          <w:sz w:val="30"/>
        </w:rPr>
      </w:pPr>
      <w:r>
        <w:rPr>
          <w:rFonts w:eastAsia="仿宋_GB2312" w:hint="eastAsia"/>
          <w:sz w:val="30"/>
        </w:rPr>
        <w:t>②</w:t>
      </w:r>
      <w:r>
        <w:rPr>
          <w:rFonts w:ascii="仿宋_GB2312" w:eastAsia="仿宋_GB2312" w:hint="eastAsia"/>
          <w:sz w:val="30"/>
        </w:rPr>
        <w:t>施工安全注意事项：</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A、确保铁路运输安全。</w:t>
      </w:r>
    </w:p>
    <w:p w:rsidR="00927743" w:rsidRDefault="00927743" w:rsidP="00927743">
      <w:pPr>
        <w:spacing w:line="360" w:lineRule="auto"/>
        <w:ind w:left="600"/>
        <w:rPr>
          <w:rFonts w:ascii="仿宋_GB2312" w:eastAsia="仿宋_GB2312"/>
          <w:sz w:val="30"/>
        </w:rPr>
      </w:pPr>
      <w:r>
        <w:rPr>
          <w:rFonts w:eastAsia="仿宋_GB2312"/>
          <w:sz w:val="30"/>
        </w:rPr>
        <w:t>a.</w:t>
      </w:r>
      <w:r>
        <w:rPr>
          <w:rFonts w:ascii="仿宋_GB2312" w:eastAsia="仿宋_GB2312" w:hint="eastAsia"/>
          <w:sz w:val="30"/>
        </w:rPr>
        <w:t>架梁施工前，与车站工务段签订施工安全协议，并由其安全</w:t>
      </w:r>
    </w:p>
    <w:p w:rsidR="00927743" w:rsidRDefault="00927743" w:rsidP="00927743">
      <w:pPr>
        <w:spacing w:line="360" w:lineRule="auto"/>
        <w:rPr>
          <w:rFonts w:eastAsia="仿宋_GB2312"/>
          <w:sz w:val="30"/>
        </w:rPr>
      </w:pPr>
      <w:r>
        <w:rPr>
          <w:rFonts w:eastAsia="仿宋_GB2312" w:hint="eastAsia"/>
          <w:sz w:val="30"/>
        </w:rPr>
        <w:t>代表检查现场经许可后方进行架梁作业；</w:t>
      </w:r>
    </w:p>
    <w:p w:rsidR="00927743" w:rsidRDefault="00927743" w:rsidP="00927743">
      <w:pPr>
        <w:spacing w:line="360" w:lineRule="auto"/>
        <w:ind w:left="600"/>
        <w:rPr>
          <w:rFonts w:eastAsia="仿宋_GB2312"/>
          <w:sz w:val="30"/>
        </w:rPr>
      </w:pPr>
      <w:r>
        <w:rPr>
          <w:rFonts w:eastAsia="仿宋_GB2312"/>
          <w:sz w:val="30"/>
        </w:rPr>
        <w:t>b.</w:t>
      </w:r>
      <w:r>
        <w:rPr>
          <w:rFonts w:eastAsia="仿宋_GB2312" w:hint="eastAsia"/>
          <w:sz w:val="30"/>
        </w:rPr>
        <w:t>设驻站联络员进行要点封锁线路作业，现场施工调度接封锁线路命令后，在铁路两端按规定距离插上线路封锁牌，并按既有线施工要求及车站工</w:t>
      </w:r>
      <w:proofErr w:type="gramStart"/>
      <w:r>
        <w:rPr>
          <w:rFonts w:eastAsia="仿宋_GB2312" w:hint="eastAsia"/>
          <w:sz w:val="30"/>
        </w:rPr>
        <w:t>务</w:t>
      </w:r>
      <w:proofErr w:type="gramEnd"/>
      <w:r>
        <w:rPr>
          <w:rFonts w:eastAsia="仿宋_GB2312" w:hint="eastAsia"/>
          <w:sz w:val="30"/>
        </w:rPr>
        <w:t>部门要求设好其他防护标志和防护措施。完毕后及时销点。</w:t>
      </w:r>
    </w:p>
    <w:p w:rsidR="00927743" w:rsidRDefault="00927743" w:rsidP="00927743">
      <w:pPr>
        <w:spacing w:line="360" w:lineRule="auto"/>
        <w:ind w:left="600"/>
        <w:rPr>
          <w:rFonts w:eastAsia="仿宋_GB2312"/>
          <w:sz w:val="30"/>
        </w:rPr>
      </w:pPr>
      <w:r>
        <w:rPr>
          <w:rFonts w:eastAsia="仿宋_GB2312"/>
          <w:sz w:val="30"/>
        </w:rPr>
        <w:t>c.</w:t>
      </w:r>
      <w:r>
        <w:rPr>
          <w:rFonts w:eastAsia="仿宋_GB2312" w:hint="eastAsia"/>
          <w:sz w:val="30"/>
        </w:rPr>
        <w:t>要点前作好充分的准备工作，施工时精心组织，确保在点内完成架梁作业，确保铁路行车安全。</w:t>
      </w:r>
    </w:p>
    <w:p w:rsidR="00927743" w:rsidRDefault="00927743" w:rsidP="00927743">
      <w:pPr>
        <w:spacing w:line="360" w:lineRule="auto"/>
        <w:ind w:left="600"/>
        <w:rPr>
          <w:rFonts w:eastAsia="仿宋_GB2312"/>
          <w:sz w:val="30"/>
        </w:rPr>
      </w:pPr>
      <w:r>
        <w:rPr>
          <w:rFonts w:eastAsia="仿宋_GB2312"/>
          <w:sz w:val="30"/>
        </w:rPr>
        <w:t>d.</w:t>
      </w:r>
      <w:r>
        <w:rPr>
          <w:rFonts w:eastAsia="仿宋_GB2312" w:hint="eastAsia"/>
          <w:sz w:val="30"/>
        </w:rPr>
        <w:t>在施工过程中，我们将沿铁路两侧按铁路限界规定要求在一定距离内</w:t>
      </w:r>
      <w:proofErr w:type="gramStart"/>
      <w:r>
        <w:rPr>
          <w:rFonts w:eastAsia="仿宋_GB2312" w:hint="eastAsia"/>
          <w:sz w:val="30"/>
        </w:rPr>
        <w:t>搭设网</w:t>
      </w:r>
      <w:proofErr w:type="gramEnd"/>
      <w:r>
        <w:rPr>
          <w:rFonts w:eastAsia="仿宋_GB2312" w:hint="eastAsia"/>
          <w:sz w:val="30"/>
        </w:rPr>
        <w:t>架，使铁路与施工现场隔离，确保铁路运输安全。</w:t>
      </w:r>
    </w:p>
    <w:p w:rsidR="00927743" w:rsidRDefault="00927743" w:rsidP="00927743">
      <w:pPr>
        <w:spacing w:line="360" w:lineRule="auto"/>
        <w:ind w:left="600"/>
        <w:rPr>
          <w:rFonts w:ascii="仿宋_GB2312" w:eastAsia="仿宋_GB2312"/>
          <w:sz w:val="30"/>
        </w:rPr>
      </w:pPr>
      <w:r>
        <w:rPr>
          <w:rFonts w:eastAsia="仿宋_GB2312"/>
          <w:sz w:val="30"/>
        </w:rPr>
        <w:t>e.</w:t>
      </w:r>
      <w:r>
        <w:rPr>
          <w:rFonts w:eastAsia="仿宋_GB2312" w:hint="eastAsia"/>
          <w:sz w:val="30"/>
        </w:rPr>
        <w:t>架梁结束后，在梁</w:t>
      </w:r>
      <w:proofErr w:type="gramStart"/>
      <w:r>
        <w:rPr>
          <w:rFonts w:eastAsia="仿宋_GB2312" w:hint="eastAsia"/>
          <w:sz w:val="30"/>
        </w:rPr>
        <w:t>底拉设</w:t>
      </w:r>
      <w:proofErr w:type="gramEnd"/>
      <w:r>
        <w:rPr>
          <w:rFonts w:eastAsia="仿宋_GB2312" w:hint="eastAsia"/>
          <w:sz w:val="30"/>
        </w:rPr>
        <w:t>封闭式防护网。</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B、</w:t>
      </w:r>
      <w:proofErr w:type="gramStart"/>
      <w:r>
        <w:rPr>
          <w:rFonts w:ascii="仿宋_GB2312" w:eastAsia="仿宋_GB2312" w:hint="eastAsia"/>
          <w:sz w:val="30"/>
        </w:rPr>
        <w:t>确保运梁和</w:t>
      </w:r>
      <w:proofErr w:type="gramEnd"/>
      <w:r>
        <w:rPr>
          <w:rFonts w:ascii="仿宋_GB2312" w:eastAsia="仿宋_GB2312" w:hint="eastAsia"/>
          <w:sz w:val="30"/>
        </w:rPr>
        <w:t>架设过程施工安全。</w:t>
      </w:r>
    </w:p>
    <w:p w:rsidR="00927743" w:rsidRDefault="00927743" w:rsidP="00927743">
      <w:pPr>
        <w:spacing w:line="360" w:lineRule="auto"/>
        <w:ind w:left="600"/>
        <w:rPr>
          <w:rFonts w:ascii="仿宋_GB2312" w:eastAsia="仿宋_GB2312"/>
          <w:sz w:val="30"/>
        </w:rPr>
      </w:pPr>
      <w:r>
        <w:rPr>
          <w:rFonts w:eastAsia="仿宋_GB2312"/>
          <w:sz w:val="30"/>
        </w:rPr>
        <w:t>a.</w:t>
      </w:r>
      <w:proofErr w:type="gramStart"/>
      <w:r>
        <w:rPr>
          <w:rFonts w:ascii="仿宋_GB2312" w:eastAsia="仿宋_GB2312" w:hint="eastAsia"/>
          <w:sz w:val="30"/>
        </w:rPr>
        <w:t>纵移行车</w:t>
      </w:r>
      <w:proofErr w:type="gramEnd"/>
      <w:r>
        <w:rPr>
          <w:rFonts w:ascii="仿宋_GB2312" w:eastAsia="仿宋_GB2312" w:hint="eastAsia"/>
          <w:sz w:val="30"/>
        </w:rPr>
        <w:t>应置于导梁后，以增加后端平衡重量，确保倾复系数大于</w:t>
      </w:r>
      <w:r>
        <w:rPr>
          <w:rFonts w:ascii="仿宋_GB2312" w:eastAsia="仿宋_GB2312"/>
          <w:sz w:val="30"/>
        </w:rPr>
        <w:t>1.5</w:t>
      </w:r>
      <w:r>
        <w:rPr>
          <w:rFonts w:ascii="仿宋_GB2312" w:eastAsia="仿宋_GB2312" w:hint="eastAsia"/>
          <w:sz w:val="30"/>
        </w:rPr>
        <w:t>。架梁前端</w:t>
      </w:r>
      <w:proofErr w:type="gramStart"/>
      <w:r>
        <w:rPr>
          <w:rFonts w:ascii="仿宋_GB2312" w:eastAsia="仿宋_GB2312" w:hint="eastAsia"/>
          <w:sz w:val="30"/>
        </w:rPr>
        <w:t>接近墩顶时</w:t>
      </w:r>
      <w:proofErr w:type="gramEnd"/>
      <w:r>
        <w:rPr>
          <w:rFonts w:ascii="仿宋_GB2312" w:eastAsia="仿宋_GB2312" w:hint="eastAsia"/>
          <w:sz w:val="30"/>
        </w:rPr>
        <w:t>将前支架先安装</w:t>
      </w:r>
      <w:proofErr w:type="gramStart"/>
      <w:r>
        <w:rPr>
          <w:rFonts w:ascii="仿宋_GB2312" w:eastAsia="仿宋_GB2312" w:hint="eastAsia"/>
          <w:sz w:val="30"/>
        </w:rPr>
        <w:t>在墩顶预埋</w:t>
      </w:r>
      <w:proofErr w:type="gramEnd"/>
      <w:r>
        <w:rPr>
          <w:rFonts w:ascii="仿宋_GB2312" w:eastAsia="仿宋_GB2312" w:hint="eastAsia"/>
          <w:sz w:val="30"/>
        </w:rPr>
        <w:t>螺栓上，再推移于设计位置，使前支架垂直后，固定好</w:t>
      </w:r>
      <w:r>
        <w:rPr>
          <w:rFonts w:ascii="仿宋_GB2312" w:eastAsia="仿宋_GB2312" w:hint="eastAsia"/>
          <w:sz w:val="30"/>
        </w:rPr>
        <w:lastRenderedPageBreak/>
        <w:t>架桥机。</w:t>
      </w:r>
    </w:p>
    <w:p w:rsidR="00927743" w:rsidRDefault="00927743" w:rsidP="00927743">
      <w:pPr>
        <w:spacing w:line="360" w:lineRule="auto"/>
        <w:ind w:left="600"/>
        <w:rPr>
          <w:rFonts w:ascii="仿宋_GB2312" w:eastAsia="仿宋_GB2312"/>
          <w:sz w:val="30"/>
        </w:rPr>
      </w:pPr>
      <w:r>
        <w:rPr>
          <w:rFonts w:ascii="仿宋_GB2312" w:eastAsia="仿宋_GB2312"/>
          <w:sz w:val="30"/>
        </w:rPr>
        <w:t>b.T</w:t>
      </w:r>
      <w:proofErr w:type="gramStart"/>
      <w:r>
        <w:rPr>
          <w:rFonts w:ascii="仿宋_GB2312" w:eastAsia="仿宋_GB2312" w:hint="eastAsia"/>
          <w:sz w:val="30"/>
        </w:rPr>
        <w:t>梁运输</w:t>
      </w:r>
      <w:proofErr w:type="gramEnd"/>
      <w:r>
        <w:rPr>
          <w:rFonts w:ascii="仿宋_GB2312" w:eastAsia="仿宋_GB2312" w:hint="eastAsia"/>
          <w:sz w:val="30"/>
        </w:rPr>
        <w:t>时</w:t>
      </w:r>
      <w:proofErr w:type="gramStart"/>
      <w:r>
        <w:rPr>
          <w:rFonts w:ascii="仿宋_GB2312" w:eastAsia="仿宋_GB2312" w:hint="eastAsia"/>
          <w:sz w:val="30"/>
        </w:rPr>
        <w:t>两端设斜撑</w:t>
      </w:r>
      <w:proofErr w:type="gramEnd"/>
      <w:r>
        <w:rPr>
          <w:rFonts w:ascii="仿宋_GB2312" w:eastAsia="仿宋_GB2312" w:hint="eastAsia"/>
          <w:sz w:val="30"/>
        </w:rPr>
        <w:t>式托架支护，以策安全。</w:t>
      </w:r>
    </w:p>
    <w:p w:rsidR="00927743" w:rsidRDefault="00927743" w:rsidP="00927743">
      <w:pPr>
        <w:spacing w:line="360" w:lineRule="auto"/>
        <w:ind w:left="600"/>
        <w:rPr>
          <w:rFonts w:ascii="仿宋_GB2312" w:eastAsia="仿宋_GB2312"/>
          <w:sz w:val="30"/>
        </w:rPr>
      </w:pPr>
      <w:r>
        <w:rPr>
          <w:rFonts w:ascii="仿宋_GB2312" w:eastAsia="仿宋_GB2312"/>
          <w:sz w:val="30"/>
        </w:rPr>
        <w:t>c.</w:t>
      </w:r>
      <w:r>
        <w:rPr>
          <w:rFonts w:ascii="仿宋_GB2312" w:eastAsia="仿宋_GB2312" w:hint="eastAsia"/>
          <w:sz w:val="30"/>
        </w:rPr>
        <w:t>用钢丝绳起吊</w:t>
      </w:r>
      <w:r>
        <w:rPr>
          <w:rFonts w:ascii="仿宋_GB2312" w:eastAsia="仿宋_GB2312"/>
          <w:sz w:val="30"/>
        </w:rPr>
        <w:t>T</w:t>
      </w:r>
      <w:r>
        <w:rPr>
          <w:rFonts w:ascii="仿宋_GB2312" w:eastAsia="仿宋_GB2312" w:hint="eastAsia"/>
          <w:sz w:val="30"/>
        </w:rPr>
        <w:t>梁时，吊钩钩住预埋的吊环，</w:t>
      </w:r>
      <w:proofErr w:type="gramStart"/>
      <w:r>
        <w:rPr>
          <w:rFonts w:ascii="仿宋_GB2312" w:eastAsia="仿宋_GB2312" w:hint="eastAsia"/>
          <w:sz w:val="30"/>
        </w:rPr>
        <w:t>不</w:t>
      </w:r>
      <w:proofErr w:type="gramEnd"/>
      <w:r>
        <w:rPr>
          <w:rFonts w:ascii="仿宋_GB2312" w:eastAsia="仿宋_GB2312" w:hint="eastAsia"/>
          <w:sz w:val="30"/>
        </w:rPr>
        <w:t>得用钢丝绳</w:t>
      </w:r>
      <w:proofErr w:type="gramStart"/>
      <w:r>
        <w:rPr>
          <w:rFonts w:ascii="仿宋_GB2312" w:eastAsia="仿宋_GB2312" w:hint="eastAsia"/>
          <w:sz w:val="30"/>
        </w:rPr>
        <w:t>围捆梁</w:t>
      </w:r>
      <w:proofErr w:type="gramEnd"/>
      <w:r>
        <w:rPr>
          <w:rFonts w:ascii="仿宋_GB2312" w:eastAsia="仿宋_GB2312" w:hint="eastAsia"/>
          <w:sz w:val="30"/>
        </w:rPr>
        <w:t>起吊，以防压坏翼板。</w:t>
      </w:r>
    </w:p>
    <w:p w:rsidR="00927743" w:rsidRDefault="00927743" w:rsidP="00927743">
      <w:pPr>
        <w:spacing w:line="360" w:lineRule="auto"/>
        <w:ind w:left="600"/>
        <w:rPr>
          <w:rFonts w:ascii="仿宋_GB2312" w:eastAsia="仿宋_GB2312"/>
          <w:sz w:val="30"/>
        </w:rPr>
      </w:pPr>
      <w:r>
        <w:rPr>
          <w:rFonts w:ascii="仿宋_GB2312" w:eastAsia="仿宋_GB2312"/>
          <w:sz w:val="30"/>
        </w:rPr>
        <w:t>d.T</w:t>
      </w:r>
      <w:r>
        <w:rPr>
          <w:rFonts w:ascii="仿宋_GB2312" w:eastAsia="仿宋_GB2312" w:hint="eastAsia"/>
          <w:sz w:val="30"/>
        </w:rPr>
        <w:t>梁吊装时，对主梁进行仔细检算，并采取可靠措施，不使预应力产生的负弯矩起破坏作用。</w:t>
      </w:r>
    </w:p>
    <w:p w:rsidR="00927743" w:rsidRDefault="00927743" w:rsidP="00927743">
      <w:pPr>
        <w:spacing w:line="360" w:lineRule="auto"/>
        <w:ind w:left="420"/>
        <w:rPr>
          <w:rFonts w:ascii="仿宋_GB2312" w:eastAsia="仿宋_GB2312"/>
          <w:sz w:val="30"/>
        </w:rPr>
      </w:pPr>
      <w:r>
        <w:rPr>
          <w:rFonts w:ascii="仿宋_GB2312" w:eastAsia="仿宋_GB2312" w:hint="eastAsia"/>
          <w:sz w:val="30"/>
        </w:rPr>
        <w:t xml:space="preserve"> </w:t>
      </w:r>
      <w:r>
        <w:rPr>
          <w:rFonts w:ascii="仿宋_GB2312" w:eastAsia="仿宋_GB2312"/>
          <w:sz w:val="30"/>
        </w:rPr>
        <w:t>e.</w:t>
      </w:r>
      <w:r>
        <w:rPr>
          <w:rFonts w:ascii="仿宋_GB2312" w:eastAsia="仿宋_GB2312" w:hint="eastAsia"/>
          <w:sz w:val="30"/>
        </w:rPr>
        <w:t>架设时加强横向临时支撑措施，并</w:t>
      </w:r>
      <w:proofErr w:type="gramStart"/>
      <w:r>
        <w:rPr>
          <w:rFonts w:ascii="仿宋_GB2312" w:eastAsia="仿宋_GB2312" w:hint="eastAsia"/>
          <w:sz w:val="30"/>
        </w:rPr>
        <w:t>及时将端横隔板</w:t>
      </w:r>
      <w:proofErr w:type="gramEnd"/>
      <w:r>
        <w:rPr>
          <w:rFonts w:ascii="仿宋_GB2312" w:eastAsia="仿宋_GB2312" w:hint="eastAsia"/>
          <w:sz w:val="30"/>
        </w:rPr>
        <w:t>焊接联成一体，增强</w:t>
      </w:r>
      <w:r>
        <w:rPr>
          <w:rFonts w:ascii="仿宋_GB2312" w:eastAsia="仿宋_GB2312"/>
          <w:sz w:val="30"/>
        </w:rPr>
        <w:t>T</w:t>
      </w:r>
      <w:r>
        <w:rPr>
          <w:rFonts w:ascii="仿宋_GB2312" w:eastAsia="仿宋_GB2312" w:hint="eastAsia"/>
          <w:sz w:val="30"/>
        </w:rPr>
        <w:t>梁的稳定性。</w:t>
      </w:r>
    </w:p>
    <w:p w:rsidR="00927743" w:rsidRDefault="00927743" w:rsidP="00927743">
      <w:pPr>
        <w:spacing w:line="360" w:lineRule="auto"/>
        <w:ind w:left="600"/>
        <w:rPr>
          <w:rFonts w:ascii="仿宋_GB2312" w:eastAsia="仿宋_GB2312"/>
          <w:sz w:val="30"/>
        </w:rPr>
      </w:pPr>
      <w:r>
        <w:rPr>
          <w:rFonts w:ascii="仿宋_GB2312" w:eastAsia="仿宋_GB2312"/>
          <w:sz w:val="30"/>
        </w:rPr>
        <w:t>f.</w:t>
      </w:r>
      <w:proofErr w:type="gramStart"/>
      <w:r>
        <w:rPr>
          <w:rFonts w:ascii="仿宋_GB2312" w:eastAsia="仿宋_GB2312" w:hint="eastAsia"/>
          <w:sz w:val="30"/>
        </w:rPr>
        <w:t>移落梁安全</w:t>
      </w:r>
      <w:proofErr w:type="gramEnd"/>
      <w:r>
        <w:rPr>
          <w:rFonts w:ascii="仿宋_GB2312" w:eastAsia="仿宋_GB2312" w:hint="eastAsia"/>
          <w:sz w:val="30"/>
        </w:rPr>
        <w:t>注意事项：铺设滚道时，将滚道底部抄平、垫实，防止在横移过程中走板局部弯曲而影响横移；横移时，梁两端同步进行，并派专人在走板下喂入滚架，</w:t>
      </w:r>
      <w:proofErr w:type="gramStart"/>
      <w:r>
        <w:rPr>
          <w:rFonts w:ascii="仿宋_GB2312" w:eastAsia="仿宋_GB2312" w:hint="eastAsia"/>
          <w:sz w:val="30"/>
        </w:rPr>
        <w:t>边梁就位</w:t>
      </w:r>
      <w:proofErr w:type="gramEnd"/>
      <w:r>
        <w:rPr>
          <w:rFonts w:ascii="仿宋_GB2312" w:eastAsia="仿宋_GB2312" w:hint="eastAsia"/>
          <w:sz w:val="30"/>
        </w:rPr>
        <w:t>后，采用</w:t>
      </w:r>
      <w:r>
        <w:rPr>
          <w:rFonts w:ascii="仿宋_GB2312" w:eastAsia="仿宋_GB2312"/>
          <w:sz w:val="30"/>
        </w:rPr>
        <w:t>5T</w:t>
      </w:r>
      <w:proofErr w:type="gramStart"/>
      <w:r>
        <w:rPr>
          <w:rFonts w:ascii="仿宋_GB2312" w:eastAsia="仿宋_GB2312" w:hint="eastAsia"/>
          <w:sz w:val="30"/>
        </w:rPr>
        <w:t>倒链暂时</w:t>
      </w:r>
      <w:proofErr w:type="gramEnd"/>
      <w:r>
        <w:rPr>
          <w:rFonts w:ascii="仿宋_GB2312" w:eastAsia="仿宋_GB2312" w:hint="eastAsia"/>
          <w:sz w:val="30"/>
        </w:rPr>
        <w:t>固定于桥墩帽梁上，</w:t>
      </w:r>
      <w:proofErr w:type="gramStart"/>
      <w:r>
        <w:rPr>
          <w:rFonts w:ascii="仿宋_GB2312" w:eastAsia="仿宋_GB2312" w:hint="eastAsia"/>
          <w:sz w:val="30"/>
        </w:rPr>
        <w:t>内梁就位</w:t>
      </w:r>
      <w:proofErr w:type="gramEnd"/>
      <w:r>
        <w:rPr>
          <w:rFonts w:ascii="仿宋_GB2312" w:eastAsia="仿宋_GB2312" w:hint="eastAsia"/>
          <w:sz w:val="30"/>
        </w:rPr>
        <w:t>后</w:t>
      </w:r>
      <w:proofErr w:type="gramStart"/>
      <w:r>
        <w:rPr>
          <w:rFonts w:ascii="仿宋_GB2312" w:eastAsia="仿宋_GB2312" w:hint="eastAsia"/>
          <w:sz w:val="30"/>
        </w:rPr>
        <w:t>侧面架斜撑</w:t>
      </w:r>
      <w:proofErr w:type="gramEnd"/>
      <w:r>
        <w:rPr>
          <w:rFonts w:ascii="仿宋_GB2312" w:eastAsia="仿宋_GB2312" w:hint="eastAsia"/>
          <w:sz w:val="30"/>
        </w:rPr>
        <w:t>保护，两片梁横隔板焊接完后，方可解除防护设施。</w:t>
      </w:r>
    </w:p>
    <w:p w:rsidR="00927743" w:rsidRDefault="00927743" w:rsidP="00927743">
      <w:pPr>
        <w:spacing w:line="360" w:lineRule="auto"/>
        <w:ind w:left="723"/>
        <w:outlineLvl w:val="0"/>
        <w:rPr>
          <w:rFonts w:eastAsia="仿宋_GB2312"/>
          <w:b/>
          <w:bCs/>
          <w:sz w:val="30"/>
        </w:rPr>
      </w:pPr>
      <w:r>
        <w:rPr>
          <w:rFonts w:eastAsia="仿宋_GB2312" w:hint="eastAsia"/>
          <w:b/>
          <w:bCs/>
          <w:sz w:val="30"/>
        </w:rPr>
        <w:t>(3)</w:t>
      </w:r>
      <w:r>
        <w:rPr>
          <w:rFonts w:eastAsia="仿宋_GB2312" w:hint="eastAsia"/>
          <w:b/>
          <w:bCs/>
          <w:sz w:val="30"/>
        </w:rPr>
        <w:t>跨</w:t>
      </w:r>
      <w:r>
        <w:rPr>
          <w:rFonts w:eastAsia="仿宋_GB2312" w:hint="eastAsia"/>
          <w:b/>
          <w:bCs/>
          <w:sz w:val="30"/>
        </w:rPr>
        <w:t>307</w:t>
      </w:r>
      <w:r>
        <w:rPr>
          <w:rFonts w:eastAsia="仿宋_GB2312" w:hint="eastAsia"/>
          <w:b/>
          <w:bCs/>
          <w:sz w:val="30"/>
        </w:rPr>
        <w:t>国道梁体架设</w:t>
      </w:r>
    </w:p>
    <w:p w:rsidR="00927743" w:rsidRDefault="00927743" w:rsidP="00927743">
      <w:pPr>
        <w:adjustRightInd w:val="0"/>
        <w:snapToGrid w:val="0"/>
        <w:spacing w:line="500" w:lineRule="exact"/>
        <w:ind w:left="567"/>
        <w:rPr>
          <w:rFonts w:ascii="仿宋_GB2312" w:eastAsia="仿宋_GB2312"/>
          <w:sz w:val="30"/>
        </w:rPr>
      </w:pPr>
      <w:r>
        <w:rPr>
          <w:rFonts w:eastAsia="仿宋_GB2312" w:hint="eastAsia"/>
          <w:sz w:val="30"/>
        </w:rPr>
        <w:t>本桥第二孔与</w:t>
      </w:r>
      <w:r>
        <w:rPr>
          <w:rFonts w:eastAsia="仿宋_GB2312" w:hint="eastAsia"/>
          <w:sz w:val="30"/>
        </w:rPr>
        <w:t>307</w:t>
      </w:r>
      <w:r>
        <w:rPr>
          <w:rFonts w:eastAsia="仿宋_GB2312" w:hint="eastAsia"/>
          <w:sz w:val="30"/>
        </w:rPr>
        <w:t>国道立交。施工时保证</w:t>
      </w:r>
      <w:r>
        <w:rPr>
          <w:rFonts w:eastAsia="仿宋_GB2312" w:hint="eastAsia"/>
          <w:sz w:val="30"/>
        </w:rPr>
        <w:t>307</w:t>
      </w:r>
      <w:r>
        <w:rPr>
          <w:rFonts w:eastAsia="仿宋_GB2312" w:hint="eastAsia"/>
          <w:sz w:val="30"/>
        </w:rPr>
        <w:t>国道车流畅通。施工前</w:t>
      </w:r>
      <w:r>
        <w:rPr>
          <w:rFonts w:ascii="仿宋_GB2312" w:eastAsia="仿宋_GB2312" w:hint="eastAsia"/>
          <w:sz w:val="30"/>
        </w:rPr>
        <w:t>与公路交管部门取得联系，并调查和掌握车流量和交通状况，服从地方交通部门的管理，在</w:t>
      </w:r>
      <w:proofErr w:type="gramStart"/>
      <w:r>
        <w:rPr>
          <w:rFonts w:ascii="仿宋_GB2312" w:eastAsia="仿宋_GB2312" w:hint="eastAsia"/>
          <w:sz w:val="30"/>
        </w:rPr>
        <w:t>争得交</w:t>
      </w:r>
      <w:proofErr w:type="gramEnd"/>
      <w:r>
        <w:rPr>
          <w:rFonts w:ascii="仿宋_GB2312" w:eastAsia="仿宋_GB2312" w:hint="eastAsia"/>
          <w:sz w:val="30"/>
        </w:rPr>
        <w:t>管部门的同意下，在</w:t>
      </w:r>
      <w:proofErr w:type="gramStart"/>
      <w:r>
        <w:rPr>
          <w:rFonts w:ascii="仿宋_GB2312" w:eastAsia="仿宋_GB2312" w:hint="eastAsia"/>
          <w:sz w:val="30"/>
        </w:rPr>
        <w:t>架完第一孔梁</w:t>
      </w:r>
      <w:proofErr w:type="gramEnd"/>
      <w:r>
        <w:rPr>
          <w:rFonts w:ascii="仿宋_GB2312" w:eastAsia="仿宋_GB2312" w:hint="eastAsia"/>
          <w:sz w:val="30"/>
        </w:rPr>
        <w:t xml:space="preserve">后，将307国道临时改移从第一孔梁下走，梁下拉网防护。 </w:t>
      </w:r>
    </w:p>
    <w:p w:rsidR="00927743" w:rsidRDefault="00927743" w:rsidP="00927743">
      <w:pPr>
        <w:adjustRightInd w:val="0"/>
        <w:snapToGrid w:val="0"/>
        <w:spacing w:line="500" w:lineRule="exact"/>
        <w:rPr>
          <w:rFonts w:ascii="仿宋_GB2312" w:eastAsia="仿宋_GB2312"/>
          <w:sz w:val="30"/>
        </w:rPr>
      </w:pPr>
      <w:r>
        <w:rPr>
          <w:rFonts w:ascii="仿宋_GB2312" w:eastAsia="仿宋_GB2312" w:hint="eastAsia"/>
          <w:sz w:val="30"/>
        </w:rPr>
        <w:t>待第二孔梁架完后，再恢复至原行走路线。在</w:t>
      </w:r>
      <w:proofErr w:type="gramStart"/>
      <w:r>
        <w:rPr>
          <w:rFonts w:ascii="仿宋_GB2312" w:eastAsia="仿宋_GB2312" w:hint="eastAsia"/>
          <w:sz w:val="30"/>
        </w:rPr>
        <w:t>梁底设封闭式</w:t>
      </w:r>
      <w:proofErr w:type="gramEnd"/>
      <w:r>
        <w:rPr>
          <w:rFonts w:ascii="仿宋_GB2312" w:eastAsia="仿宋_GB2312" w:hint="eastAsia"/>
          <w:sz w:val="30"/>
        </w:rPr>
        <w:t>防护网。施工时设置必要的行车标志，并设专人现场指挥，确保车流畅通。为公路运输、周围群众和过往车辆提供安全和方便。</w:t>
      </w:r>
    </w:p>
    <w:p w:rsidR="00927743" w:rsidRDefault="00927743" w:rsidP="00927743"/>
    <w:p w:rsidR="00927743" w:rsidRDefault="00927743" w:rsidP="00927743"/>
    <w:p w:rsidR="00927743" w:rsidRDefault="00927743" w:rsidP="00927743">
      <w:pPr>
        <w:pStyle w:val="30"/>
      </w:pPr>
      <w:bookmarkStart w:id="54" w:name="_Toc71946354"/>
      <w:r>
        <w:rPr>
          <w:rFonts w:hint="eastAsia"/>
        </w:rPr>
        <w:t>桥面铺装及附属设施</w:t>
      </w:r>
      <w:bookmarkEnd w:id="54"/>
    </w:p>
    <w:p w:rsidR="00927743" w:rsidRDefault="00927743" w:rsidP="00927743">
      <w:pPr>
        <w:pStyle w:val="4"/>
        <w:ind w:right="400"/>
      </w:pPr>
      <w:bookmarkStart w:id="55" w:name="_Toc71946355"/>
      <w:r>
        <w:rPr>
          <w:rFonts w:hint="eastAsia"/>
        </w:rPr>
        <w:t>桥面铺装</w:t>
      </w:r>
      <w:bookmarkEnd w:id="55"/>
    </w:p>
    <w:p w:rsidR="00927743" w:rsidRDefault="00927743" w:rsidP="00927743">
      <w:pPr>
        <w:ind w:left="480"/>
        <w:rPr>
          <w:sz w:val="24"/>
        </w:rPr>
      </w:pPr>
      <w:r>
        <w:rPr>
          <w:rFonts w:ascii="仿宋_GB2312" w:eastAsia="仿宋_GB2312" w:hint="eastAsia"/>
          <w:sz w:val="30"/>
        </w:rPr>
        <w:t>桥面铺装待全桥架设完毕后进行。施工时先绑扎桥面钢筋网，测量桥面控制标高，支模板，空压机清理板梁上杂物，并洒水湿润梁体后方能浇筑混凝土。桥面铺装为连续钢筋混凝土，混凝土在</w:t>
      </w:r>
      <w:proofErr w:type="gramStart"/>
      <w:r>
        <w:rPr>
          <w:rFonts w:ascii="仿宋_GB2312" w:eastAsia="仿宋_GB2312" w:hint="eastAsia"/>
          <w:sz w:val="30"/>
        </w:rPr>
        <w:t>拌和站</w:t>
      </w:r>
      <w:proofErr w:type="gramEnd"/>
      <w:r>
        <w:rPr>
          <w:rFonts w:ascii="仿宋_GB2312" w:eastAsia="仿宋_GB2312" w:hint="eastAsia"/>
          <w:sz w:val="30"/>
        </w:rPr>
        <w:t>集中拌和，罐车运输至桥面，插入式振捣器和平板振捣器振捣，</w:t>
      </w:r>
      <w:proofErr w:type="gramStart"/>
      <w:r>
        <w:rPr>
          <w:rFonts w:ascii="仿宋_GB2312" w:eastAsia="仿宋_GB2312" w:hint="eastAsia"/>
          <w:sz w:val="30"/>
        </w:rPr>
        <w:t>行夯刮平</w:t>
      </w:r>
      <w:proofErr w:type="gramEnd"/>
      <w:r>
        <w:rPr>
          <w:rFonts w:ascii="仿宋_GB2312" w:eastAsia="仿宋_GB2312" w:hint="eastAsia"/>
          <w:sz w:val="30"/>
        </w:rPr>
        <w:t>。</w:t>
      </w:r>
    </w:p>
    <w:p w:rsidR="00927743" w:rsidRDefault="00927743" w:rsidP="00927743">
      <w:pPr>
        <w:spacing w:line="360" w:lineRule="auto"/>
        <w:ind w:left="600"/>
        <w:rPr>
          <w:rFonts w:ascii="仿宋_GB2312" w:eastAsia="仿宋_GB2312"/>
          <w:sz w:val="30"/>
        </w:rPr>
      </w:pPr>
      <w:r>
        <w:rPr>
          <w:rFonts w:ascii="仿宋_GB2312" w:eastAsia="仿宋_GB2312" w:hint="eastAsia"/>
          <w:sz w:val="30"/>
        </w:rPr>
        <w:t>施工要点：</w:t>
      </w:r>
    </w:p>
    <w:p w:rsidR="00927743" w:rsidRDefault="00927743" w:rsidP="00927743">
      <w:pPr>
        <w:spacing w:line="360" w:lineRule="auto"/>
        <w:ind w:left="600"/>
        <w:rPr>
          <w:rFonts w:ascii="仿宋_GB2312" w:eastAsia="仿宋_GB2312"/>
          <w:sz w:val="30"/>
        </w:rPr>
      </w:pPr>
      <w:r>
        <w:rPr>
          <w:rFonts w:eastAsia="仿宋_GB2312" w:hint="eastAsia"/>
          <w:sz w:val="30"/>
        </w:rPr>
        <w:t>（</w:t>
      </w:r>
      <w:r>
        <w:rPr>
          <w:rFonts w:eastAsia="仿宋_GB2312" w:hint="eastAsia"/>
          <w:sz w:val="30"/>
        </w:rPr>
        <w:t>1</w:t>
      </w:r>
      <w:r>
        <w:rPr>
          <w:rFonts w:eastAsia="仿宋_GB2312" w:hint="eastAsia"/>
          <w:sz w:val="30"/>
        </w:rPr>
        <w:t>）</w:t>
      </w:r>
      <w:r>
        <w:rPr>
          <w:rFonts w:ascii="仿宋_GB2312" w:eastAsia="仿宋_GB2312" w:hint="eastAsia"/>
          <w:sz w:val="30"/>
        </w:rPr>
        <w:t>控制好桥面混凝土标高和平整度，误差不大于±10</w:t>
      </w:r>
      <w:r>
        <w:rPr>
          <w:rFonts w:ascii="仿宋_GB2312" w:eastAsia="仿宋_GB2312"/>
          <w:sz w:val="30"/>
        </w:rPr>
        <w:t>mm</w:t>
      </w:r>
      <w:r>
        <w:rPr>
          <w:rFonts w:ascii="仿宋_GB2312" w:eastAsia="仿宋_GB2312" w:hint="eastAsia"/>
          <w:sz w:val="30"/>
        </w:rPr>
        <w:t>，施工中在桥面钢筋上安放行夯钢管轨道，每隔三米测量</w:t>
      </w:r>
      <w:proofErr w:type="gramStart"/>
      <w:r>
        <w:rPr>
          <w:rFonts w:ascii="仿宋_GB2312" w:eastAsia="仿宋_GB2312" w:hint="eastAsia"/>
          <w:sz w:val="30"/>
        </w:rPr>
        <w:t>一</w:t>
      </w:r>
      <w:proofErr w:type="gramEnd"/>
      <w:r>
        <w:rPr>
          <w:rFonts w:ascii="仿宋_GB2312" w:eastAsia="仿宋_GB2312" w:hint="eastAsia"/>
          <w:sz w:val="30"/>
        </w:rPr>
        <w:t>控制点，确保桥面标高，平整度和横坡度。</w:t>
      </w:r>
    </w:p>
    <w:p w:rsidR="00927743" w:rsidRDefault="00927743" w:rsidP="00927743">
      <w:pPr>
        <w:spacing w:line="360" w:lineRule="auto"/>
        <w:ind w:left="600"/>
        <w:rPr>
          <w:rFonts w:ascii="仿宋_GB2312" w:eastAsia="仿宋_GB2312"/>
          <w:sz w:val="30"/>
        </w:rPr>
      </w:pPr>
      <w:r>
        <w:rPr>
          <w:rFonts w:eastAsia="仿宋_GB2312" w:hint="eastAsia"/>
          <w:sz w:val="30"/>
        </w:rPr>
        <w:t>（</w:t>
      </w:r>
      <w:r>
        <w:rPr>
          <w:rFonts w:eastAsia="仿宋_GB2312" w:hint="eastAsia"/>
          <w:sz w:val="30"/>
        </w:rPr>
        <w:t>2</w:t>
      </w:r>
      <w:r>
        <w:rPr>
          <w:rFonts w:eastAsia="仿宋_GB2312" w:hint="eastAsia"/>
          <w:sz w:val="30"/>
        </w:rPr>
        <w:t>）</w:t>
      </w:r>
      <w:r>
        <w:rPr>
          <w:rFonts w:ascii="仿宋_GB2312" w:eastAsia="仿宋_GB2312" w:hint="eastAsia"/>
          <w:sz w:val="30"/>
        </w:rPr>
        <w:t>现浇混凝土桥面前，用高压水将梁顶冲洗干净，按图纸所示的位置及尺寸预留好伸缩缝的工作槽，两伸缩缝间的现浇混凝土桥面板连续施工，两侧模板与现浇混凝土桥面平齐，混凝土捣固密实后，用滚筒压开，保证现浇混凝土桥面板的平整度。</w:t>
      </w:r>
    </w:p>
    <w:p w:rsidR="00927743" w:rsidRDefault="00927743" w:rsidP="00927743">
      <w:pPr>
        <w:spacing w:line="360" w:lineRule="auto"/>
        <w:ind w:left="600"/>
        <w:rPr>
          <w:rFonts w:ascii="仿宋_GB2312" w:eastAsia="仿宋_GB2312"/>
          <w:sz w:val="30"/>
        </w:rPr>
      </w:pPr>
      <w:r>
        <w:rPr>
          <w:rFonts w:eastAsia="仿宋_GB2312" w:hint="eastAsia"/>
          <w:sz w:val="30"/>
        </w:rPr>
        <w:t>（</w:t>
      </w:r>
      <w:r>
        <w:rPr>
          <w:rFonts w:eastAsia="仿宋_GB2312" w:hint="eastAsia"/>
          <w:sz w:val="30"/>
        </w:rPr>
        <w:t>3</w:t>
      </w:r>
      <w:r>
        <w:rPr>
          <w:rFonts w:eastAsia="仿宋_GB2312" w:hint="eastAsia"/>
          <w:sz w:val="30"/>
        </w:rPr>
        <w:t>）</w:t>
      </w:r>
      <w:r>
        <w:rPr>
          <w:rFonts w:ascii="仿宋_GB2312" w:eastAsia="仿宋_GB2312" w:hint="eastAsia"/>
          <w:sz w:val="30"/>
        </w:rPr>
        <w:t>桥面混凝土一定要进行二次收浆、拉毛，及时喷洒水养生。</w:t>
      </w:r>
    </w:p>
    <w:p w:rsidR="00927743" w:rsidRDefault="00927743" w:rsidP="00927743"/>
    <w:p w:rsidR="00927743" w:rsidRDefault="00927743" w:rsidP="00927743"/>
    <w:p w:rsidR="00927743" w:rsidRDefault="00927743" w:rsidP="00927743">
      <w:pPr>
        <w:pStyle w:val="4"/>
        <w:ind w:right="400"/>
      </w:pPr>
      <w:bookmarkStart w:id="56" w:name="_Toc71946356"/>
      <w:r>
        <w:rPr>
          <w:rFonts w:hint="eastAsia"/>
        </w:rPr>
        <w:lastRenderedPageBreak/>
        <w:t>二、伸缩装置安装</w:t>
      </w:r>
      <w:bookmarkEnd w:id="56"/>
    </w:p>
    <w:p w:rsidR="00927743" w:rsidRDefault="00927743" w:rsidP="00927743">
      <w:pPr>
        <w:pStyle w:val="23"/>
        <w:tabs>
          <w:tab w:val="left" w:pos="735"/>
        </w:tabs>
        <w:adjustRightInd w:val="0"/>
        <w:snapToGrid w:val="0"/>
      </w:pPr>
      <w:r>
        <w:rPr>
          <w:rFonts w:hint="eastAsia"/>
        </w:rPr>
        <w:t>桥梁伸缩装置设GQF-MZL80型伸缩缝，施工安装程序要点如下：</w:t>
      </w:r>
    </w:p>
    <w:p w:rsidR="00927743" w:rsidRDefault="00927743" w:rsidP="00927743">
      <w:pPr>
        <w:pStyle w:val="23"/>
        <w:tabs>
          <w:tab w:val="left" w:pos="735"/>
        </w:tabs>
        <w:adjustRightInd w:val="0"/>
        <w:snapToGrid w:val="0"/>
      </w:pPr>
      <w:r>
        <w:rPr>
          <w:rFonts w:hint="eastAsia"/>
        </w:rPr>
        <w:t>（1）安装前，根据厂家提供的安装图纸在伸缩缝处按规定预留槽口（其中</w:t>
      </w:r>
      <w:r>
        <w:t>f</w:t>
      </w:r>
      <w:r>
        <w:rPr>
          <w:rFonts w:hint="eastAsia"/>
        </w:rPr>
        <w:t>值应根据当时气温确定）和预埋钢筋，且预埋钢筋位置要准确。</w:t>
      </w:r>
    </w:p>
    <w:p w:rsidR="00927743" w:rsidRDefault="00927743" w:rsidP="00927743">
      <w:pPr>
        <w:pStyle w:val="23"/>
        <w:tabs>
          <w:tab w:val="left" w:pos="735"/>
        </w:tabs>
        <w:adjustRightInd w:val="0"/>
        <w:snapToGrid w:val="0"/>
      </w:pPr>
      <w:r>
        <w:rPr>
          <w:rFonts w:hint="eastAsia"/>
        </w:rPr>
        <w:t>（2）伸缩装置位置在桥面铺装完成后，对伸缩装置位置采取临时保护措施，在伸缩装置预埋件检查合格后，采用C10混凝土填塞找平，以保护伸缩缝位置不变形，预埋件不受损坏。</w:t>
      </w:r>
    </w:p>
    <w:p w:rsidR="00927743" w:rsidRDefault="00927743" w:rsidP="00927743">
      <w:pPr>
        <w:pStyle w:val="23"/>
        <w:tabs>
          <w:tab w:val="left" w:pos="735"/>
        </w:tabs>
        <w:adjustRightInd w:val="0"/>
        <w:snapToGrid w:val="0"/>
      </w:pPr>
      <w:r>
        <w:rPr>
          <w:rFonts w:hint="eastAsia"/>
        </w:rPr>
        <w:t>（3）安装时，首先根据当时气温确定</w:t>
      </w:r>
      <w:r>
        <w:t>a</w:t>
      </w:r>
      <w:r>
        <w:rPr>
          <w:rFonts w:hint="eastAsia"/>
        </w:rPr>
        <w:t>值（伸缩装置宽度），并用专用夹具将伸缩装置固定，固定后的</w:t>
      </w:r>
      <w:r>
        <w:t>a</w:t>
      </w:r>
      <w:r>
        <w:rPr>
          <w:rFonts w:hint="eastAsia"/>
        </w:rPr>
        <w:t>值应符合确定值。</w:t>
      </w:r>
    </w:p>
    <w:p w:rsidR="00927743" w:rsidRDefault="00927743" w:rsidP="00927743">
      <w:pPr>
        <w:pStyle w:val="23"/>
        <w:tabs>
          <w:tab w:val="left" w:pos="735"/>
        </w:tabs>
        <w:adjustRightInd w:val="0"/>
        <w:snapToGrid w:val="0"/>
      </w:pPr>
      <w:r>
        <w:rPr>
          <w:rFonts w:hint="eastAsia"/>
        </w:rPr>
        <w:t>（4）测量确定伸缩缝的中心线和所处位置的标高，然后吊装就位，将伸缩装置的边梁锚筋与预埋钢筋焊接。</w:t>
      </w:r>
    </w:p>
    <w:p w:rsidR="00927743" w:rsidRDefault="00927743" w:rsidP="00927743">
      <w:pPr>
        <w:pStyle w:val="23"/>
        <w:tabs>
          <w:tab w:val="left" w:pos="735"/>
        </w:tabs>
        <w:adjustRightInd w:val="0"/>
        <w:snapToGrid w:val="0"/>
      </w:pPr>
      <w:r>
        <w:rPr>
          <w:rFonts w:hint="eastAsia"/>
        </w:rPr>
        <w:t>（5）浇筑混凝土，待强度达规定要求后再拆开模板和专用工具。</w:t>
      </w:r>
    </w:p>
    <w:p w:rsidR="00927743" w:rsidRDefault="00927743" w:rsidP="00927743">
      <w:pPr>
        <w:pStyle w:val="23"/>
        <w:tabs>
          <w:tab w:val="left" w:pos="735"/>
        </w:tabs>
        <w:adjustRightInd w:val="0"/>
        <w:snapToGrid w:val="0"/>
      </w:pPr>
      <w:r>
        <w:rPr>
          <w:rFonts w:hint="eastAsia"/>
        </w:rPr>
        <w:t>（6）安装好的伸缩装置其上面不得高于或低于桥面，边梁与桥面应紧密联接，其接缝不得有缝隙。</w:t>
      </w:r>
    </w:p>
    <w:p w:rsidR="00927743" w:rsidRDefault="00927743" w:rsidP="00927743"/>
    <w:p w:rsidR="00927743" w:rsidRDefault="00927743" w:rsidP="00927743"/>
    <w:p w:rsidR="00927743" w:rsidRDefault="00927743" w:rsidP="00927743">
      <w:pPr>
        <w:pStyle w:val="4"/>
        <w:ind w:right="400"/>
      </w:pPr>
      <w:bookmarkStart w:id="57" w:name="_Toc71946357"/>
      <w:r>
        <w:rPr>
          <w:rFonts w:hint="eastAsia"/>
        </w:rPr>
        <w:t>三、桥面保护层（沥青层）铺设</w:t>
      </w:r>
      <w:bookmarkEnd w:id="57"/>
    </w:p>
    <w:p w:rsidR="00927743" w:rsidRDefault="00927743" w:rsidP="00927743">
      <w:pPr>
        <w:pStyle w:val="23"/>
        <w:tabs>
          <w:tab w:val="left" w:pos="735"/>
        </w:tabs>
        <w:adjustRightInd w:val="0"/>
        <w:snapToGrid w:val="0"/>
      </w:pPr>
      <w:r>
        <w:rPr>
          <w:rFonts w:hint="eastAsia"/>
        </w:rPr>
        <w:t>做防水处理的混凝土按照规定养生之后，其表面应平整、洁净，并至少晾干10</w:t>
      </w:r>
      <w:r>
        <w:t>d</w:t>
      </w:r>
      <w:r>
        <w:rPr>
          <w:rFonts w:hint="eastAsia"/>
        </w:rPr>
        <w:t>。然后用刷子或喷枪给混凝土或砌体表</w:t>
      </w:r>
      <w:proofErr w:type="gramStart"/>
      <w:r>
        <w:rPr>
          <w:rFonts w:hint="eastAsia"/>
        </w:rPr>
        <w:t>面彻底</w:t>
      </w:r>
      <w:proofErr w:type="gramEnd"/>
      <w:r>
        <w:rPr>
          <w:rFonts w:hint="eastAsia"/>
        </w:rPr>
        <w:t>刷上或喷上一道沥青胶结材料底层及三道防水沥青，每层均应在完全吸收后才喷刷下一层。在封层硬结前不应与水或土接触。</w:t>
      </w:r>
      <w:r>
        <w:rPr>
          <w:rFonts w:hint="eastAsia"/>
        </w:rPr>
        <w:lastRenderedPageBreak/>
        <w:t>当混凝土或气候条件不适宜时不涂防水层。</w:t>
      </w:r>
    </w:p>
    <w:p w:rsidR="00927743" w:rsidRDefault="00927743" w:rsidP="00927743">
      <w:pPr>
        <w:pStyle w:val="23"/>
        <w:tabs>
          <w:tab w:val="left" w:pos="735"/>
        </w:tabs>
        <w:adjustRightInd w:val="0"/>
        <w:snapToGrid w:val="0"/>
      </w:pPr>
      <w:r>
        <w:rPr>
          <w:rFonts w:hint="eastAsia"/>
        </w:rPr>
        <w:t>沥青胶结材料防水层不在冬季施工。在炎热季节施工，采取遮阳措施，防止烈日暴晒，沥青流淌。</w:t>
      </w:r>
    </w:p>
    <w:p w:rsidR="00927743" w:rsidRDefault="00927743" w:rsidP="00927743"/>
    <w:p w:rsidR="00927743" w:rsidRDefault="00927743" w:rsidP="00927743"/>
    <w:p w:rsidR="00927743" w:rsidRDefault="00927743" w:rsidP="00927743">
      <w:pPr>
        <w:pStyle w:val="4"/>
        <w:ind w:right="400"/>
      </w:pPr>
      <w:bookmarkStart w:id="58" w:name="_Toc71946358"/>
      <w:r>
        <w:rPr>
          <w:rFonts w:hint="eastAsia"/>
        </w:rPr>
        <w:t>四、桥面系施工</w:t>
      </w:r>
      <w:bookmarkEnd w:id="58"/>
    </w:p>
    <w:p w:rsidR="00927743" w:rsidRDefault="00927743" w:rsidP="00927743">
      <w:pPr>
        <w:pStyle w:val="23"/>
        <w:tabs>
          <w:tab w:val="left" w:pos="735"/>
        </w:tabs>
        <w:adjustRightInd w:val="0"/>
        <w:snapToGrid w:val="0"/>
      </w:pPr>
      <w:r>
        <w:rPr>
          <w:rFonts w:hint="eastAsia"/>
        </w:rPr>
        <w:t>桥面系设计</w:t>
      </w:r>
      <w:proofErr w:type="gramStart"/>
      <w:r>
        <w:rPr>
          <w:rFonts w:hint="eastAsia"/>
        </w:rPr>
        <w:t>有护轮安全带</w:t>
      </w:r>
      <w:proofErr w:type="gramEnd"/>
      <w:r>
        <w:rPr>
          <w:rFonts w:hint="eastAsia"/>
        </w:rPr>
        <w:t>、防撞护拦、铸铁</w:t>
      </w:r>
      <w:proofErr w:type="gramStart"/>
      <w:r>
        <w:rPr>
          <w:rFonts w:hint="eastAsia"/>
        </w:rPr>
        <w:t>泄水管</w:t>
      </w:r>
      <w:proofErr w:type="gramEnd"/>
      <w:r>
        <w:rPr>
          <w:rFonts w:hint="eastAsia"/>
        </w:rPr>
        <w:t>等等设施。桥面系施工不仅要求满足设计和使用功能，对外观质量也要求很高，所以桥面系施工的重点之一是控制好混凝土（预制件）和钢构件的外观光洁、线形、标高等使其平顺美观。施工工艺要求与质量标准按照《公路桥涵施工技术规范》执行。</w:t>
      </w:r>
    </w:p>
    <w:p w:rsidR="00927743" w:rsidRDefault="00927743" w:rsidP="00927743"/>
    <w:p w:rsidR="00927743" w:rsidRDefault="00927743" w:rsidP="00927743"/>
    <w:p w:rsidR="00927743" w:rsidRDefault="00927743" w:rsidP="00927743">
      <w:pPr>
        <w:pStyle w:val="4"/>
        <w:ind w:right="400"/>
      </w:pPr>
      <w:bookmarkStart w:id="59" w:name="_Toc71946359"/>
      <w:r>
        <w:rPr>
          <w:rFonts w:hint="eastAsia"/>
        </w:rPr>
        <w:t>五、桥头搭板</w:t>
      </w:r>
      <w:bookmarkEnd w:id="59"/>
    </w:p>
    <w:p w:rsidR="00927743" w:rsidRDefault="00927743" w:rsidP="00927743">
      <w:pPr>
        <w:pStyle w:val="23"/>
        <w:tabs>
          <w:tab w:val="left" w:pos="735"/>
        </w:tabs>
        <w:adjustRightInd w:val="0"/>
        <w:snapToGrid w:val="0"/>
      </w:pPr>
      <w:r>
        <w:rPr>
          <w:rFonts w:hint="eastAsia"/>
        </w:rPr>
        <w:t>（1）钢筋混凝土桥头搭板，台后填土的填料应以透水性材料为主，分层压实。台背回填前按设计要求做防水处理。</w:t>
      </w:r>
    </w:p>
    <w:p w:rsidR="00927743" w:rsidRDefault="00927743" w:rsidP="00927743">
      <w:pPr>
        <w:pStyle w:val="23"/>
        <w:tabs>
          <w:tab w:val="left" w:pos="735"/>
        </w:tabs>
        <w:adjustRightInd w:val="0"/>
        <w:snapToGrid w:val="0"/>
      </w:pPr>
      <w:r>
        <w:rPr>
          <w:rFonts w:hint="eastAsia"/>
        </w:rPr>
        <w:t>（2）台后地基如为软土，应按设计依照规范要求处理，预压时进行沉降观测，预压沉降控制值应在施工搭板前完成。</w:t>
      </w:r>
    </w:p>
    <w:p w:rsidR="00927743" w:rsidRDefault="00927743" w:rsidP="00927743">
      <w:pPr>
        <w:pStyle w:val="23"/>
        <w:tabs>
          <w:tab w:val="left" w:pos="735"/>
        </w:tabs>
        <w:adjustRightInd w:val="0"/>
        <w:snapToGrid w:val="0"/>
      </w:pPr>
      <w:r>
        <w:rPr>
          <w:rFonts w:hint="eastAsia"/>
        </w:rPr>
        <w:t>（3）桥头搭板下路堤按设计先做好排水构造物。</w:t>
      </w:r>
    </w:p>
    <w:p w:rsidR="00927743" w:rsidRDefault="00927743" w:rsidP="00927743">
      <w:pPr>
        <w:pStyle w:val="23"/>
        <w:tabs>
          <w:tab w:val="left" w:pos="735"/>
        </w:tabs>
        <w:adjustRightInd w:val="0"/>
        <w:snapToGrid w:val="0"/>
      </w:pPr>
      <w:r>
        <w:rPr>
          <w:rFonts w:hint="eastAsia"/>
        </w:rPr>
        <w:t>（4）钢筋混凝土搭板及枕梁采取就地浇筑方法施工。</w:t>
      </w:r>
    </w:p>
    <w:p w:rsidR="00927743" w:rsidRDefault="00927743" w:rsidP="00927743"/>
    <w:p w:rsidR="00927743" w:rsidRDefault="00927743" w:rsidP="00927743"/>
    <w:p w:rsidR="00927743" w:rsidRDefault="00927743" w:rsidP="00927743">
      <w:pPr>
        <w:pStyle w:val="4"/>
        <w:ind w:right="400"/>
      </w:pPr>
      <w:bookmarkStart w:id="60" w:name="_Toc71946360"/>
      <w:r>
        <w:rPr>
          <w:rFonts w:hint="eastAsia"/>
        </w:rPr>
        <w:lastRenderedPageBreak/>
        <w:t>六、</w:t>
      </w:r>
      <w:proofErr w:type="gramStart"/>
      <w:r>
        <w:rPr>
          <w:rFonts w:hint="eastAsia"/>
        </w:rPr>
        <w:t>结构物处回填</w:t>
      </w:r>
      <w:bookmarkEnd w:id="60"/>
      <w:proofErr w:type="gramEnd"/>
    </w:p>
    <w:p w:rsidR="00927743" w:rsidRDefault="00927743" w:rsidP="00927743">
      <w:pPr>
        <w:pStyle w:val="31"/>
        <w:adjustRightInd w:val="0"/>
        <w:snapToGrid w:val="0"/>
      </w:pPr>
      <w:proofErr w:type="gramStart"/>
      <w:r>
        <w:rPr>
          <w:rFonts w:hint="eastAsia"/>
        </w:rPr>
        <w:t>结构物处的</w:t>
      </w:r>
      <w:proofErr w:type="gramEnd"/>
      <w:r>
        <w:rPr>
          <w:rFonts w:hint="eastAsia"/>
        </w:rPr>
        <w:t>回填：结构物台背（包括桥台、锥坡、等）处的回填是指结构物完成后，用符合要求的材料分层填筑结构物与路基之间的遗留部分。</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结构物台背处的回填，按图纸和监理工程师的指示进行，配备冲击夯或不小于1</w:t>
      </w:r>
      <w:r>
        <w:rPr>
          <w:rFonts w:ascii="仿宋_GB2312" w:eastAsia="仿宋_GB2312"/>
          <w:sz w:val="30"/>
        </w:rPr>
        <w:t>t</w:t>
      </w:r>
      <w:r>
        <w:rPr>
          <w:rFonts w:ascii="仿宋_GB2312" w:eastAsia="仿宋_GB2312" w:hint="eastAsia"/>
          <w:sz w:val="30"/>
        </w:rPr>
        <w:t>的小型振动压路机。冲击夯用于边角和</w:t>
      </w:r>
      <w:proofErr w:type="gramStart"/>
      <w:r>
        <w:rPr>
          <w:rFonts w:ascii="仿宋_GB2312" w:eastAsia="仿宋_GB2312" w:hint="eastAsia"/>
          <w:sz w:val="30"/>
        </w:rPr>
        <w:t>临近台</w:t>
      </w:r>
      <w:proofErr w:type="gramEnd"/>
      <w:r>
        <w:rPr>
          <w:rFonts w:ascii="仿宋_GB2312" w:eastAsia="仿宋_GB2312" w:hint="eastAsia"/>
          <w:sz w:val="30"/>
        </w:rPr>
        <w:t>背处的施工，振动压路机用于除边角和</w:t>
      </w:r>
      <w:proofErr w:type="gramStart"/>
      <w:r>
        <w:rPr>
          <w:rFonts w:ascii="仿宋_GB2312" w:eastAsia="仿宋_GB2312" w:hint="eastAsia"/>
          <w:sz w:val="30"/>
        </w:rPr>
        <w:t>临近台</w:t>
      </w:r>
      <w:proofErr w:type="gramEnd"/>
      <w:r>
        <w:rPr>
          <w:rFonts w:ascii="仿宋_GB2312" w:eastAsia="仿宋_GB2312" w:hint="eastAsia"/>
          <w:sz w:val="30"/>
        </w:rPr>
        <w:t>背处较大范围内的施工。回填时</w:t>
      </w:r>
      <w:proofErr w:type="gramStart"/>
      <w:r>
        <w:rPr>
          <w:rFonts w:ascii="仿宋_GB2312" w:eastAsia="仿宋_GB2312" w:hint="eastAsia"/>
          <w:sz w:val="30"/>
        </w:rPr>
        <w:t>圬</w:t>
      </w:r>
      <w:proofErr w:type="gramEnd"/>
      <w:r>
        <w:rPr>
          <w:rFonts w:ascii="仿宋_GB2312" w:eastAsia="仿宋_GB2312" w:hint="eastAsia"/>
          <w:sz w:val="30"/>
        </w:rPr>
        <w:t>工强度的具体要求及回填时间，应按JTJ《公路桥涵施工技术规范》有规定办理。</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回填材料，除图纸另有规定外，选用透水性材料如砂砾、碎石、矿渣、碎石土等，或半刚性材料如石灰土等材料，或监理工程师同意的其它材料；填料的最大粒径不超过50</w:t>
      </w:r>
      <w:r>
        <w:rPr>
          <w:rFonts w:ascii="仿宋_GB2312" w:eastAsia="仿宋_GB2312"/>
          <w:sz w:val="30"/>
        </w:rPr>
        <w:t>mm</w:t>
      </w:r>
      <w:r>
        <w:rPr>
          <w:rFonts w:ascii="仿宋_GB2312" w:eastAsia="仿宋_GB2312" w:hint="eastAsia"/>
          <w:sz w:val="30"/>
        </w:rPr>
        <w:t>，含有淤泥、杂草、腐</w:t>
      </w:r>
      <w:proofErr w:type="gramStart"/>
      <w:r>
        <w:rPr>
          <w:rFonts w:ascii="仿宋_GB2312" w:eastAsia="仿宋_GB2312" w:hint="eastAsia"/>
          <w:sz w:val="30"/>
        </w:rPr>
        <w:t>殖物</w:t>
      </w:r>
      <w:proofErr w:type="gramEnd"/>
      <w:r>
        <w:rPr>
          <w:rFonts w:ascii="仿宋_GB2312" w:eastAsia="仿宋_GB2312" w:hint="eastAsia"/>
          <w:sz w:val="30"/>
        </w:rPr>
        <w:t>的土不使用。</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台背填土顺路线方向长度，顶部为距翼墙尾端不</w:t>
      </w:r>
      <w:proofErr w:type="gramStart"/>
      <w:r>
        <w:rPr>
          <w:rFonts w:ascii="仿宋_GB2312" w:eastAsia="仿宋_GB2312" w:hint="eastAsia"/>
          <w:sz w:val="30"/>
        </w:rPr>
        <w:t>小于台</w:t>
      </w:r>
      <w:proofErr w:type="gramEnd"/>
      <w:r>
        <w:rPr>
          <w:rFonts w:ascii="仿宋_GB2312" w:eastAsia="仿宋_GB2312" w:hint="eastAsia"/>
          <w:sz w:val="30"/>
        </w:rPr>
        <w:t>高加2</w:t>
      </w:r>
      <w:r>
        <w:rPr>
          <w:rFonts w:ascii="仿宋_GB2312" w:eastAsia="仿宋_GB2312"/>
          <w:sz w:val="30"/>
        </w:rPr>
        <w:t>m</w:t>
      </w:r>
      <w:r>
        <w:rPr>
          <w:rFonts w:ascii="仿宋_GB2312" w:eastAsia="仿宋_GB2312" w:hint="eastAsia"/>
          <w:sz w:val="30"/>
        </w:rPr>
        <w:t>；底部</w:t>
      </w:r>
      <w:proofErr w:type="gramStart"/>
      <w:r>
        <w:rPr>
          <w:rFonts w:ascii="仿宋_GB2312" w:eastAsia="仿宋_GB2312" w:hint="eastAsia"/>
          <w:sz w:val="30"/>
        </w:rPr>
        <w:t>距基础</w:t>
      </w:r>
      <w:proofErr w:type="gramEnd"/>
      <w:r>
        <w:rPr>
          <w:rFonts w:ascii="仿宋_GB2312" w:eastAsia="仿宋_GB2312" w:hint="eastAsia"/>
          <w:sz w:val="30"/>
        </w:rPr>
        <w:t>内缘不小于２</w:t>
      </w:r>
      <w:r>
        <w:rPr>
          <w:rFonts w:ascii="仿宋_GB2312" w:eastAsia="仿宋_GB2312"/>
          <w:sz w:val="30"/>
        </w:rPr>
        <w:t>m</w:t>
      </w:r>
      <w:r>
        <w:rPr>
          <w:rFonts w:ascii="仿宋_GB2312" w:eastAsia="仿宋_GB2312" w:hint="eastAsia"/>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结构物台背处的填土应分层填筑，当采用透水性材料时，每层松铺厚度不超过200</w:t>
      </w:r>
      <w:r>
        <w:rPr>
          <w:rFonts w:ascii="仿宋_GB2312" w:eastAsia="仿宋_GB2312"/>
          <w:sz w:val="30"/>
        </w:rPr>
        <w:t>mm</w:t>
      </w:r>
      <w:r>
        <w:rPr>
          <w:rFonts w:ascii="仿宋_GB2312" w:eastAsia="仿宋_GB2312" w:hint="eastAsia"/>
          <w:sz w:val="30"/>
        </w:rPr>
        <w:t>，结构物台背处的压实度要求从填方基底或台背顶部至路床顶面均为98%。</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回填压实施工中，应对称回填压实并保持结构物完好无损。压路机达不到的地方，应使用小型机动夯具或监理工程师同意的其它方法压实。</w:t>
      </w:r>
    </w:p>
    <w:p w:rsidR="00927743" w:rsidRDefault="00927743" w:rsidP="00927743"/>
    <w:p w:rsidR="00927743" w:rsidRDefault="00927743" w:rsidP="00927743"/>
    <w:p w:rsidR="00927743" w:rsidRDefault="00927743" w:rsidP="00927743">
      <w:pPr>
        <w:pStyle w:val="4"/>
        <w:ind w:right="400"/>
      </w:pPr>
      <w:bookmarkStart w:id="61" w:name="_Toc71946361"/>
      <w:r>
        <w:rPr>
          <w:rFonts w:hint="eastAsia"/>
        </w:rPr>
        <w:t>七、桥面灯柱等附属设施施工</w:t>
      </w:r>
      <w:bookmarkEnd w:id="61"/>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按设计图纸和定型图纸施工。</w:t>
      </w:r>
    </w:p>
    <w:p w:rsidR="00927743" w:rsidRDefault="00927743" w:rsidP="00927743">
      <w:pPr>
        <w:pStyle w:val="23"/>
        <w:tabs>
          <w:tab w:val="left" w:pos="735"/>
        </w:tabs>
        <w:adjustRightInd w:val="0"/>
        <w:snapToGrid w:val="0"/>
        <w:rPr>
          <w:b/>
          <w:bCs/>
          <w:sz w:val="32"/>
        </w:rPr>
      </w:pPr>
    </w:p>
    <w:p w:rsidR="00927743" w:rsidRDefault="00927743" w:rsidP="00927743"/>
    <w:p w:rsidR="00927743" w:rsidRDefault="00927743" w:rsidP="00927743"/>
    <w:p w:rsidR="00927743" w:rsidRDefault="00927743" w:rsidP="00927743">
      <w:pPr>
        <w:pStyle w:val="21"/>
      </w:pPr>
      <w:bookmarkStart w:id="62" w:name="_Toc71946362"/>
      <w:r>
        <w:rPr>
          <w:rFonts w:hint="eastAsia"/>
        </w:rPr>
        <w:t>第七章</w:t>
      </w:r>
      <w:r>
        <w:rPr>
          <w:rFonts w:hint="eastAsia"/>
        </w:rPr>
        <w:t xml:space="preserve"> </w:t>
      </w:r>
      <w:r>
        <w:rPr>
          <w:rFonts w:hint="eastAsia"/>
        </w:rPr>
        <w:t>工期及各分项工程的施工顺序安排</w:t>
      </w:r>
      <w:bookmarkEnd w:id="62"/>
    </w:p>
    <w:p w:rsidR="00927743" w:rsidRDefault="00927743" w:rsidP="00927743">
      <w:pPr>
        <w:pStyle w:val="30"/>
      </w:pPr>
      <w:bookmarkStart w:id="63" w:name="_Toc71946363"/>
      <w:r>
        <w:rPr>
          <w:rFonts w:hint="eastAsia"/>
        </w:rPr>
        <w:t>第一节</w:t>
      </w:r>
      <w:r>
        <w:rPr>
          <w:rFonts w:hint="eastAsia"/>
        </w:rPr>
        <w:t xml:space="preserve"> </w:t>
      </w:r>
      <w:r>
        <w:rPr>
          <w:rFonts w:hint="eastAsia"/>
        </w:rPr>
        <w:t>工期及各工序施工顺序安排原则</w:t>
      </w:r>
      <w:bookmarkEnd w:id="63"/>
    </w:p>
    <w:p w:rsidR="00927743" w:rsidRDefault="00927743" w:rsidP="00927743">
      <w:pPr>
        <w:pStyle w:val="31"/>
        <w:tabs>
          <w:tab w:val="left" w:pos="700"/>
        </w:tabs>
        <w:adjustRightInd w:val="0"/>
        <w:snapToGrid w:val="0"/>
      </w:pPr>
      <w:r>
        <w:rPr>
          <w:rFonts w:hint="eastAsia"/>
        </w:rPr>
        <w:t>在施工总工期安排上，首先必须确保招标文件工期要求，并力争提前，有一定的富余量。在各工序安排上，结合各工序工作特点，以及气象等自然条件和各工序之间的衔接关系，遵照“均衡生产、突出重点、兼顾一般”的原则进行安排。</w:t>
      </w:r>
    </w:p>
    <w:p w:rsidR="00927743" w:rsidRDefault="00927743" w:rsidP="00927743">
      <w:pPr>
        <w:pStyle w:val="31"/>
        <w:tabs>
          <w:tab w:val="left" w:pos="700"/>
        </w:tabs>
        <w:adjustRightInd w:val="0"/>
        <w:snapToGrid w:val="0"/>
      </w:pPr>
      <w:r>
        <w:rPr>
          <w:rFonts w:hint="eastAsia"/>
        </w:rPr>
        <w:t>本工程受冬季影响较大，实际施工时间较短，所以工程一上场，就必须多上设备，多开工作面，集中突击的办法，平行作业，桥头预制场场地平整优先安排施工，为桥梁预制争取时间。</w:t>
      </w:r>
    </w:p>
    <w:p w:rsidR="00927743" w:rsidRDefault="00927743" w:rsidP="00927743"/>
    <w:p w:rsidR="00927743" w:rsidRDefault="00927743" w:rsidP="00927743"/>
    <w:p w:rsidR="00927743" w:rsidRDefault="00927743" w:rsidP="00927743">
      <w:pPr>
        <w:pStyle w:val="30"/>
      </w:pPr>
      <w:bookmarkStart w:id="64" w:name="_Toc71946364"/>
      <w:r>
        <w:rPr>
          <w:rFonts w:hint="eastAsia"/>
        </w:rPr>
        <w:t>第二节</w:t>
      </w:r>
      <w:r>
        <w:rPr>
          <w:rFonts w:hint="eastAsia"/>
        </w:rPr>
        <w:t xml:space="preserve"> </w:t>
      </w:r>
      <w:r>
        <w:t>工期及施工进度计划</w:t>
      </w:r>
      <w:bookmarkEnd w:id="64"/>
    </w:p>
    <w:p w:rsidR="00927743" w:rsidRDefault="00927743" w:rsidP="00927743">
      <w:pPr>
        <w:tabs>
          <w:tab w:val="left" w:pos="700"/>
        </w:tabs>
        <w:adjustRightInd w:val="0"/>
        <w:snapToGrid w:val="0"/>
        <w:spacing w:line="600" w:lineRule="exact"/>
        <w:ind w:left="600"/>
        <w:rPr>
          <w:rFonts w:ascii="仿宋_GB2312" w:eastAsia="仿宋_GB2312"/>
          <w:sz w:val="30"/>
        </w:rPr>
      </w:pPr>
      <w:r>
        <w:rPr>
          <w:rFonts w:ascii="仿宋_GB2312" w:eastAsia="仿宋_GB2312" w:hint="eastAsia"/>
          <w:sz w:val="30"/>
        </w:rPr>
        <w:t>1．总工期：实际</w:t>
      </w:r>
      <w:proofErr w:type="gramStart"/>
      <w:r>
        <w:rPr>
          <w:rFonts w:ascii="仿宋_GB2312" w:eastAsia="仿宋_GB2312" w:hint="eastAsia"/>
          <w:sz w:val="30"/>
        </w:rPr>
        <w:t>安排总</w:t>
      </w:r>
      <w:proofErr w:type="gramEnd"/>
      <w:r>
        <w:rPr>
          <w:rFonts w:ascii="仿宋_GB2312" w:eastAsia="仿宋_GB2312" w:hint="eastAsia"/>
          <w:sz w:val="30"/>
        </w:rPr>
        <w:t>工期为11个月，暂拟定×年7月10日开工，到×年6月10日完工。</w:t>
      </w:r>
      <w:r>
        <w:rPr>
          <w:rFonts w:ascii="仿宋_GB2312" w:eastAsia="仿宋_GB2312" w:hint="eastAsia"/>
          <w:b/>
          <w:sz w:val="30"/>
        </w:rPr>
        <w:t>较招标文件要求工期（12个月）提前</w:t>
      </w:r>
      <w:r>
        <w:rPr>
          <w:rFonts w:ascii="仿宋_GB2312" w:eastAsia="仿宋_GB2312"/>
          <w:b/>
          <w:sz w:val="30"/>
        </w:rPr>
        <w:t>1</w:t>
      </w:r>
      <w:r>
        <w:rPr>
          <w:rFonts w:ascii="仿宋_GB2312" w:eastAsia="仿宋_GB2312" w:hint="eastAsia"/>
          <w:b/>
          <w:sz w:val="30"/>
        </w:rPr>
        <w:t>个月。</w:t>
      </w:r>
    </w:p>
    <w:p w:rsidR="00927743" w:rsidRDefault="00927743" w:rsidP="00927743">
      <w:pPr>
        <w:tabs>
          <w:tab w:val="left" w:pos="700"/>
        </w:tabs>
        <w:adjustRightInd w:val="0"/>
        <w:snapToGrid w:val="0"/>
        <w:spacing w:line="600" w:lineRule="exact"/>
        <w:ind w:left="600"/>
        <w:outlineLvl w:val="0"/>
        <w:rPr>
          <w:rFonts w:ascii="仿宋_GB2312" w:eastAsia="仿宋_GB2312"/>
          <w:sz w:val="30"/>
        </w:rPr>
      </w:pPr>
      <w:r>
        <w:rPr>
          <w:rFonts w:ascii="仿宋_GB2312" w:eastAsia="仿宋_GB2312" w:hint="eastAsia"/>
          <w:sz w:val="30"/>
        </w:rPr>
        <w:lastRenderedPageBreak/>
        <w:t>2．各分项工程的施工顺序及工期安排</w:t>
      </w:r>
    </w:p>
    <w:p w:rsidR="00927743" w:rsidRDefault="00927743" w:rsidP="00927743">
      <w:pPr>
        <w:tabs>
          <w:tab w:val="left" w:pos="0"/>
        </w:tabs>
        <w:adjustRightInd w:val="0"/>
        <w:snapToGrid w:val="0"/>
        <w:spacing w:line="600" w:lineRule="exact"/>
        <w:ind w:left="600"/>
        <w:rPr>
          <w:rFonts w:ascii="仿宋_GB2312" w:eastAsia="仿宋_GB2312"/>
          <w:sz w:val="30"/>
        </w:rPr>
      </w:pPr>
      <w:r>
        <w:rPr>
          <w:rFonts w:ascii="仿宋_GB2312" w:eastAsia="仿宋_GB2312" w:hint="eastAsia"/>
          <w:sz w:val="30"/>
        </w:rPr>
        <w:t>（1）×年7月10日～8月10日，组织人员和设备进场，做施工准备。修建临时房屋，整修施工便道，平整施工场地，架设电力线路和水管，并做好施工前的技术准备、建立工地试验室、材料的订购和模板的加工。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（2）</w:t>
      </w:r>
      <w:r w:rsidR="00741C4C">
        <w:rPr>
          <w:rFonts w:ascii="仿宋_GB2312" w:eastAsia="仿宋_GB2312" w:hint="eastAsia"/>
          <w:sz w:val="30"/>
        </w:rPr>
        <w:t>×大桥</w:t>
      </w:r>
      <w:r>
        <w:rPr>
          <w:rFonts w:ascii="仿宋_GB2312" w:eastAsia="仿宋_GB2312" w:hint="eastAsia"/>
          <w:sz w:val="30"/>
        </w:rPr>
        <w:t>钻孔桩基础及承台安排在×年</w:t>
      </w:r>
      <w:r>
        <w:rPr>
          <w:rFonts w:ascii="仿宋_GB2312" w:eastAsia="仿宋_GB2312"/>
          <w:sz w:val="30"/>
        </w:rPr>
        <w:t>8</w:t>
      </w:r>
      <w:r>
        <w:rPr>
          <w:rFonts w:ascii="仿宋_GB2312" w:eastAsia="仿宋_GB2312" w:hint="eastAsia"/>
          <w:sz w:val="30"/>
        </w:rPr>
        <w:t>月</w:t>
      </w:r>
      <w:r>
        <w:rPr>
          <w:rFonts w:ascii="仿宋_GB2312" w:eastAsia="仿宋_GB2312"/>
          <w:sz w:val="30"/>
        </w:rPr>
        <w:t>1</w:t>
      </w:r>
      <w:r>
        <w:rPr>
          <w:rFonts w:ascii="仿宋_GB2312" w:eastAsia="仿宋_GB2312" w:hint="eastAsia"/>
          <w:sz w:val="30"/>
        </w:rPr>
        <w:t>1日开工，×年3月10完工；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（3）墩台身及盖梁安排在×年9月</w:t>
      </w:r>
      <w:r>
        <w:rPr>
          <w:rFonts w:ascii="仿宋_GB2312" w:eastAsia="仿宋_GB2312"/>
          <w:sz w:val="30"/>
        </w:rPr>
        <w:t>10</w:t>
      </w:r>
      <w:r>
        <w:rPr>
          <w:rFonts w:ascii="仿宋_GB2312" w:eastAsia="仿宋_GB2312" w:hint="eastAsia"/>
          <w:sz w:val="30"/>
        </w:rPr>
        <w:t>日开工，×年4月10完工；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（4）梁体预制安排在×年8月</w:t>
      </w:r>
      <w:r>
        <w:rPr>
          <w:rFonts w:ascii="仿宋_GB2312" w:eastAsia="仿宋_GB2312"/>
          <w:sz w:val="30"/>
        </w:rPr>
        <w:t>1</w:t>
      </w:r>
      <w:r>
        <w:rPr>
          <w:rFonts w:ascii="仿宋_GB2312" w:eastAsia="仿宋_GB2312" w:hint="eastAsia"/>
          <w:sz w:val="30"/>
        </w:rPr>
        <w:t>5日开工，×年4月20完工；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（5）梁体吊装安排在×年元月</w:t>
      </w:r>
      <w:r>
        <w:rPr>
          <w:rFonts w:ascii="仿宋_GB2312" w:eastAsia="仿宋_GB2312"/>
          <w:sz w:val="30"/>
        </w:rPr>
        <w:t>1</w:t>
      </w:r>
      <w:r>
        <w:rPr>
          <w:rFonts w:ascii="仿宋_GB2312" w:eastAsia="仿宋_GB2312" w:hint="eastAsia"/>
          <w:sz w:val="30"/>
        </w:rPr>
        <w:t>5日开工，×年×月10完工。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（6）桥面铺装及附属设施施工安排在×年×月11日～×年6月10日。</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各分项工程工期安排见“各分项工程工期安排表”。</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施工顺序安排：先施工治河以西（桥起点方向）的桩基、承台、墩台身，在首批桩基施工后，即可开挖承台和施工</w:t>
      </w:r>
      <w:proofErr w:type="gramStart"/>
      <w:r>
        <w:rPr>
          <w:rFonts w:ascii="仿宋_GB2312" w:eastAsia="仿宋_GB2312" w:hint="eastAsia"/>
          <w:sz w:val="30"/>
        </w:rPr>
        <w:t>墩</w:t>
      </w:r>
      <w:proofErr w:type="gramEnd"/>
      <w:r>
        <w:rPr>
          <w:rFonts w:ascii="仿宋_GB2312" w:eastAsia="仿宋_GB2312" w:hint="eastAsia"/>
          <w:sz w:val="30"/>
        </w:rPr>
        <w:t>台身，形成平行流水作业；施工准备期间迅速将桥台路基整平，以使</w:t>
      </w:r>
      <w:proofErr w:type="gramStart"/>
      <w:r>
        <w:rPr>
          <w:rFonts w:ascii="仿宋_GB2312" w:eastAsia="仿宋_GB2312" w:hint="eastAsia"/>
          <w:sz w:val="30"/>
        </w:rPr>
        <w:t>制梁厂</w:t>
      </w:r>
      <w:proofErr w:type="gramEnd"/>
      <w:r>
        <w:rPr>
          <w:rFonts w:ascii="仿宋_GB2312" w:eastAsia="仿宋_GB2312" w:hint="eastAsia"/>
          <w:sz w:val="30"/>
        </w:rPr>
        <w:t>及早形成生产能力。在</w:t>
      </w:r>
      <w:proofErr w:type="gramStart"/>
      <w:r>
        <w:rPr>
          <w:rFonts w:ascii="仿宋_GB2312" w:eastAsia="仿宋_GB2312" w:hint="eastAsia"/>
          <w:sz w:val="30"/>
        </w:rPr>
        <w:t>预制约</w:t>
      </w:r>
      <w:proofErr w:type="gramEnd"/>
      <w:r>
        <w:rPr>
          <w:rFonts w:ascii="仿宋_GB2312" w:eastAsia="仿宋_GB2312" w:hint="eastAsia"/>
          <w:sz w:val="30"/>
        </w:rPr>
        <w:t>60片梁后，开始进行架桥机拼装、架梁；待全桥梁体架设完毕后，再进行桥面铺装和桥面附属设施施工。</w:t>
      </w:r>
    </w:p>
    <w:p w:rsidR="00927743" w:rsidRDefault="00927743" w:rsidP="00927743">
      <w:pPr>
        <w:adjustRightInd w:val="0"/>
        <w:snapToGrid w:val="0"/>
        <w:spacing w:line="600" w:lineRule="exact"/>
        <w:jc w:val="center"/>
        <w:rPr>
          <w:rFonts w:ascii="仿宋_GB2312" w:eastAsia="仿宋_GB2312"/>
          <w:sz w:val="30"/>
        </w:rPr>
      </w:pPr>
      <w:r>
        <w:rPr>
          <w:rFonts w:ascii="仿宋_GB2312" w:eastAsia="仿宋_GB2312" w:hint="eastAsia"/>
          <w:b/>
          <w:bCs/>
          <w:sz w:val="30"/>
        </w:rPr>
        <w:lastRenderedPageBreak/>
        <w:t>各分项工程工期安排如下表</w:t>
      </w:r>
      <w:r>
        <w:rPr>
          <w:rFonts w:ascii="仿宋_GB2312" w:eastAsia="仿宋_GB2312" w:hint="eastAsia"/>
          <w:sz w:val="30"/>
        </w:rPr>
        <w:t>：</w:t>
      </w: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0"/>
        <w:gridCol w:w="2627"/>
        <w:gridCol w:w="1771"/>
        <w:gridCol w:w="1578"/>
        <w:gridCol w:w="1764"/>
      </w:tblGrid>
      <w:tr w:rsidR="00927743" w:rsidTr="00A43B49">
        <w:trPr>
          <w:trHeight w:val="528"/>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序号</w:t>
            </w:r>
          </w:p>
        </w:tc>
        <w:tc>
          <w:tcPr>
            <w:tcW w:w="2627"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工程项目</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开工日期</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完工日期</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持续时间（天）</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一、</w:t>
            </w:r>
          </w:p>
        </w:tc>
        <w:tc>
          <w:tcPr>
            <w:tcW w:w="2627" w:type="dxa"/>
            <w:vAlign w:val="center"/>
          </w:tcPr>
          <w:p w:rsidR="00927743" w:rsidRDefault="00927743" w:rsidP="00A43B49">
            <w:pPr>
              <w:adjustRightInd w:val="0"/>
              <w:snapToGrid w:val="0"/>
              <w:ind w:left="120"/>
              <w:rPr>
                <w:rFonts w:ascii="仿宋_GB2312" w:eastAsia="仿宋_GB2312"/>
                <w:sz w:val="24"/>
              </w:rPr>
            </w:pPr>
            <w:r>
              <w:rPr>
                <w:rFonts w:ascii="仿宋_GB2312" w:eastAsia="仿宋_GB2312" w:hint="eastAsia"/>
                <w:sz w:val="24"/>
              </w:rPr>
              <w:t>施工准备</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2002.7.10</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2002.8.10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30</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1.</w:t>
            </w:r>
          </w:p>
        </w:tc>
        <w:tc>
          <w:tcPr>
            <w:tcW w:w="2627" w:type="dxa"/>
            <w:vAlign w:val="center"/>
          </w:tcPr>
          <w:p w:rsidR="00927743" w:rsidRDefault="00927743" w:rsidP="00A43B49">
            <w:pPr>
              <w:adjustRightInd w:val="0"/>
              <w:snapToGrid w:val="0"/>
              <w:ind w:left="120"/>
              <w:rPr>
                <w:rFonts w:ascii="仿宋_GB2312" w:eastAsia="仿宋_GB2312"/>
                <w:sz w:val="24"/>
              </w:rPr>
            </w:pPr>
            <w:r>
              <w:rPr>
                <w:rFonts w:ascii="仿宋_GB2312" w:eastAsia="仿宋_GB2312" w:hint="eastAsia"/>
                <w:sz w:val="24"/>
              </w:rPr>
              <w:t>桥梁基础</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2002.8.11</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2003.3.10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210</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w:t>
            </w:r>
          </w:p>
        </w:tc>
        <w:tc>
          <w:tcPr>
            <w:tcW w:w="2627" w:type="dxa"/>
            <w:vAlign w:val="center"/>
          </w:tcPr>
          <w:p w:rsidR="00927743" w:rsidRDefault="00927743" w:rsidP="00A43B49">
            <w:pPr>
              <w:adjustRightInd w:val="0"/>
              <w:snapToGrid w:val="0"/>
              <w:ind w:left="120"/>
              <w:rPr>
                <w:rFonts w:ascii="仿宋_GB2312" w:eastAsia="仿宋_GB2312"/>
                <w:sz w:val="24"/>
              </w:rPr>
            </w:pPr>
            <w:proofErr w:type="gramStart"/>
            <w:r>
              <w:rPr>
                <w:rFonts w:ascii="仿宋_GB2312" w:eastAsia="仿宋_GB2312" w:hint="eastAsia"/>
                <w:sz w:val="24"/>
              </w:rPr>
              <w:t>墩</w:t>
            </w:r>
            <w:proofErr w:type="gramEnd"/>
            <w:r>
              <w:rPr>
                <w:rFonts w:ascii="仿宋_GB2312" w:eastAsia="仿宋_GB2312" w:hint="eastAsia"/>
                <w:sz w:val="24"/>
              </w:rPr>
              <w:t>台身及盖梁</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2002.9.10</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2003.4.10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210</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3.</w:t>
            </w:r>
          </w:p>
        </w:tc>
        <w:tc>
          <w:tcPr>
            <w:tcW w:w="2627" w:type="dxa"/>
            <w:vAlign w:val="center"/>
          </w:tcPr>
          <w:p w:rsidR="00927743" w:rsidRDefault="00927743" w:rsidP="00A43B49">
            <w:pPr>
              <w:adjustRightInd w:val="0"/>
              <w:snapToGrid w:val="0"/>
              <w:ind w:left="120"/>
              <w:rPr>
                <w:rFonts w:ascii="仿宋_GB2312" w:eastAsia="仿宋_GB2312"/>
                <w:sz w:val="24"/>
              </w:rPr>
            </w:pPr>
            <w:r>
              <w:rPr>
                <w:rFonts w:ascii="仿宋_GB2312" w:eastAsia="仿宋_GB2312" w:hint="eastAsia"/>
                <w:sz w:val="24"/>
              </w:rPr>
              <w:t>梁体预制</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2002.8.15</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2003.4.20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245</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4.</w:t>
            </w:r>
          </w:p>
        </w:tc>
        <w:tc>
          <w:tcPr>
            <w:tcW w:w="2627" w:type="dxa"/>
            <w:vAlign w:val="center"/>
          </w:tcPr>
          <w:p w:rsidR="00927743" w:rsidRDefault="00927743" w:rsidP="00A43B49">
            <w:pPr>
              <w:adjustRightInd w:val="0"/>
              <w:snapToGrid w:val="0"/>
              <w:ind w:left="120"/>
              <w:rPr>
                <w:rFonts w:ascii="仿宋_GB2312" w:eastAsia="仿宋_GB2312"/>
                <w:sz w:val="24"/>
              </w:rPr>
            </w:pPr>
            <w:r>
              <w:rPr>
                <w:rFonts w:ascii="仿宋_GB2312" w:eastAsia="仿宋_GB2312" w:hint="eastAsia"/>
                <w:sz w:val="24"/>
              </w:rPr>
              <w:t>梁体安装</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2003.1.15</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2003.5.10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115</w:t>
            </w:r>
          </w:p>
        </w:tc>
      </w:tr>
      <w:tr w:rsidR="00927743" w:rsidTr="00A43B49">
        <w:trPr>
          <w:trHeight w:val="397"/>
        </w:trPr>
        <w:tc>
          <w:tcPr>
            <w:tcW w:w="620"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5.</w:t>
            </w:r>
          </w:p>
        </w:tc>
        <w:tc>
          <w:tcPr>
            <w:tcW w:w="2627" w:type="dxa"/>
            <w:vAlign w:val="center"/>
          </w:tcPr>
          <w:p w:rsidR="00927743" w:rsidRDefault="00927743" w:rsidP="00A43B49">
            <w:pPr>
              <w:adjustRightInd w:val="0"/>
              <w:snapToGrid w:val="0"/>
              <w:ind w:left="120"/>
              <w:rPr>
                <w:rFonts w:ascii="仿宋_GB2312" w:eastAsia="仿宋_GB2312"/>
                <w:sz w:val="24"/>
              </w:rPr>
            </w:pPr>
            <w:r>
              <w:rPr>
                <w:rFonts w:ascii="仿宋_GB2312" w:eastAsia="仿宋_GB2312" w:hint="eastAsia"/>
                <w:sz w:val="24"/>
              </w:rPr>
              <w:t>桥面铺装及附属设施</w:t>
            </w:r>
          </w:p>
        </w:tc>
        <w:tc>
          <w:tcPr>
            <w:tcW w:w="1771"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2003.5.11</w:t>
            </w:r>
          </w:p>
        </w:tc>
        <w:tc>
          <w:tcPr>
            <w:tcW w:w="1578"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2003.6.10</w:t>
            </w:r>
          </w:p>
        </w:tc>
        <w:tc>
          <w:tcPr>
            <w:tcW w:w="1764" w:type="dxa"/>
            <w:vAlign w:val="center"/>
          </w:tcPr>
          <w:p w:rsidR="00927743" w:rsidRDefault="00927743" w:rsidP="00A43B49">
            <w:pPr>
              <w:adjustRightInd w:val="0"/>
              <w:snapToGrid w:val="0"/>
              <w:jc w:val="center"/>
              <w:rPr>
                <w:rFonts w:ascii="仿宋_GB2312" w:eastAsia="仿宋_GB2312"/>
                <w:sz w:val="24"/>
              </w:rPr>
            </w:pPr>
            <w:r>
              <w:rPr>
                <w:rFonts w:ascii="仿宋_GB2312" w:eastAsia="仿宋_GB2312" w:hint="eastAsia"/>
                <w:sz w:val="24"/>
              </w:rPr>
              <w:t>30</w:t>
            </w:r>
          </w:p>
        </w:tc>
      </w:tr>
    </w:tbl>
    <w:p w:rsidR="00927743" w:rsidRDefault="00927743" w:rsidP="00927743">
      <w:pPr>
        <w:adjustRightInd w:val="0"/>
        <w:snapToGrid w:val="0"/>
        <w:spacing w:line="600" w:lineRule="exact"/>
        <w:ind w:left="600"/>
        <w:rPr>
          <w:rFonts w:eastAsia="仿宋_GB2312"/>
          <w:b/>
          <w:bCs/>
          <w:sz w:val="30"/>
        </w:rPr>
      </w:pPr>
      <w:r>
        <w:rPr>
          <w:rFonts w:ascii="仿宋_GB2312" w:eastAsia="仿宋_GB2312" w:hint="eastAsia"/>
          <w:sz w:val="30"/>
        </w:rPr>
        <w:t>总的施工计划见表7</w:t>
      </w:r>
      <w:r>
        <w:rPr>
          <w:rFonts w:ascii="仿宋_GB2312" w:eastAsia="仿宋_GB2312" w:hint="eastAsia"/>
          <w:b/>
          <w:bCs/>
          <w:sz w:val="30"/>
        </w:rPr>
        <w:t>《施工总体计划表》，</w:t>
      </w:r>
      <w:r>
        <w:rPr>
          <w:rFonts w:ascii="仿宋_GB2312" w:eastAsia="仿宋_GB2312" w:hint="eastAsia"/>
          <w:sz w:val="30"/>
        </w:rPr>
        <w:t>施工进度安排见</w:t>
      </w:r>
      <w:r>
        <w:rPr>
          <w:rFonts w:ascii="仿宋_GB2312" w:eastAsia="仿宋_GB2312" w:hint="eastAsia"/>
          <w:b/>
          <w:bCs/>
          <w:sz w:val="30"/>
        </w:rPr>
        <w:t>《井陉县高速公路连接线</w:t>
      </w:r>
      <w:r w:rsidR="00741C4C">
        <w:rPr>
          <w:rFonts w:ascii="仿宋_GB2312" w:eastAsia="仿宋_GB2312" w:hint="eastAsia"/>
          <w:b/>
          <w:bCs/>
          <w:sz w:val="30"/>
        </w:rPr>
        <w:t>×大桥</w:t>
      </w:r>
      <w:r>
        <w:rPr>
          <w:rFonts w:ascii="仿宋_GB2312" w:eastAsia="仿宋_GB2312" w:hint="eastAsia"/>
          <w:b/>
          <w:bCs/>
          <w:sz w:val="30"/>
        </w:rPr>
        <w:t>施工进度时标网络图》。</w:t>
      </w:r>
    </w:p>
    <w:p w:rsidR="00927743" w:rsidRDefault="00927743" w:rsidP="00927743"/>
    <w:p w:rsidR="00927743" w:rsidRDefault="00927743" w:rsidP="00927743"/>
    <w:p w:rsidR="00927743" w:rsidRDefault="00927743" w:rsidP="00927743">
      <w:pPr>
        <w:pStyle w:val="21"/>
      </w:pPr>
      <w:bookmarkStart w:id="65" w:name="_Toc71946365"/>
      <w:r>
        <w:rPr>
          <w:rFonts w:hint="eastAsia"/>
        </w:rPr>
        <w:t>第八章</w:t>
      </w:r>
      <w:r>
        <w:rPr>
          <w:rFonts w:hint="eastAsia"/>
        </w:rPr>
        <w:t xml:space="preserve"> </w:t>
      </w:r>
      <w:r>
        <w:rPr>
          <w:rFonts w:hint="eastAsia"/>
        </w:rPr>
        <w:t>确保质量和工期的措施</w:t>
      </w:r>
      <w:bookmarkEnd w:id="65"/>
    </w:p>
    <w:p w:rsidR="00927743" w:rsidRDefault="00927743" w:rsidP="00927743">
      <w:pPr>
        <w:pStyle w:val="30"/>
      </w:pPr>
      <w:bookmarkStart w:id="66" w:name="_Toc71946366"/>
      <w:r>
        <w:rPr>
          <w:rFonts w:hint="eastAsia"/>
        </w:rPr>
        <w:t>第一节</w:t>
      </w:r>
      <w:r>
        <w:rPr>
          <w:rFonts w:hint="eastAsia"/>
        </w:rPr>
        <w:t xml:space="preserve"> </w:t>
      </w:r>
      <w:r>
        <w:rPr>
          <w:rFonts w:hint="eastAsia"/>
        </w:rPr>
        <w:t>确保工程质量的措施</w:t>
      </w:r>
      <w:bookmarkEnd w:id="66"/>
      <w:r>
        <w:t xml:space="preserve"> </w:t>
      </w:r>
    </w:p>
    <w:p w:rsidR="00927743" w:rsidRDefault="00927743" w:rsidP="00927743">
      <w:pPr>
        <w:pStyle w:val="4"/>
        <w:ind w:right="400"/>
      </w:pPr>
      <w:bookmarkStart w:id="67" w:name="_Toc71946367"/>
      <w:r>
        <w:rPr>
          <w:rFonts w:hint="eastAsia"/>
        </w:rPr>
        <w:t>一、工程质量管理机构</w:t>
      </w:r>
      <w:bookmarkEnd w:id="67"/>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（1）</w:t>
      </w:r>
      <w:r>
        <w:rPr>
          <w:rFonts w:ascii="仿宋_GB2312" w:eastAsia="仿宋_GB2312"/>
          <w:sz w:val="30"/>
        </w:rPr>
        <w:t>工程质量管理机构框图</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详见</w:t>
      </w:r>
      <w:r>
        <w:rPr>
          <w:rFonts w:ascii="仿宋_GB2312" w:eastAsia="仿宋_GB2312"/>
          <w:b/>
          <w:bCs/>
          <w:sz w:val="30"/>
        </w:rPr>
        <w:t>《质量管理</w:t>
      </w:r>
      <w:r>
        <w:rPr>
          <w:rFonts w:ascii="仿宋_GB2312" w:eastAsia="仿宋_GB2312" w:hint="eastAsia"/>
          <w:b/>
          <w:bCs/>
          <w:sz w:val="30"/>
        </w:rPr>
        <w:t>组织</w:t>
      </w:r>
      <w:r>
        <w:rPr>
          <w:rFonts w:ascii="仿宋_GB2312" w:eastAsia="仿宋_GB2312"/>
          <w:b/>
          <w:bCs/>
          <w:sz w:val="30"/>
        </w:rPr>
        <w:t>机构框图》</w:t>
      </w:r>
      <w:r>
        <w:rPr>
          <w:rFonts w:ascii="仿宋_GB2312" w:eastAsia="仿宋_GB2312"/>
          <w:sz w:val="30"/>
        </w:rPr>
        <w:t>。</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（2）</w:t>
      </w:r>
      <w:r>
        <w:rPr>
          <w:rFonts w:ascii="仿宋_GB2312" w:eastAsia="仿宋_GB2312"/>
          <w:sz w:val="30"/>
        </w:rPr>
        <w:t>质量管理职责</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对本</w:t>
      </w:r>
      <w:r>
        <w:rPr>
          <w:rFonts w:ascii="仿宋_GB2312" w:eastAsia="仿宋_GB2312" w:hint="eastAsia"/>
          <w:sz w:val="30"/>
        </w:rPr>
        <w:t>合同</w:t>
      </w:r>
      <w:r>
        <w:rPr>
          <w:rFonts w:ascii="仿宋_GB2312" w:eastAsia="仿宋_GB2312"/>
          <w:sz w:val="30"/>
        </w:rPr>
        <w:t>段工程质量实行工程质量终身负责制，建立层层负责的质量岗位责任体系，</w:t>
      </w:r>
      <w:r>
        <w:rPr>
          <w:rFonts w:ascii="仿宋_GB2312" w:eastAsia="仿宋_GB2312" w:hint="eastAsia"/>
          <w:sz w:val="30"/>
        </w:rPr>
        <w:t>项目经理</w:t>
      </w:r>
      <w:r>
        <w:rPr>
          <w:rFonts w:ascii="仿宋_GB2312" w:eastAsia="仿宋_GB2312"/>
          <w:sz w:val="30"/>
        </w:rPr>
        <w:t>、总工程师、质检工程师、试验工程师、工程队长按相应职责，管理权限签订质量终身负责责任状，确保质量措施得到层层落实</w:t>
      </w:r>
      <w:r>
        <w:rPr>
          <w:rFonts w:ascii="仿宋_GB2312" w:eastAsia="仿宋_GB2312" w:hint="eastAsia"/>
          <w:sz w:val="30"/>
        </w:rPr>
        <w:t>。</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项目部设工程部</w:t>
      </w:r>
      <w:r>
        <w:rPr>
          <w:rFonts w:ascii="仿宋_GB2312" w:eastAsia="仿宋_GB2312"/>
          <w:sz w:val="30"/>
        </w:rPr>
        <w:t>，</w:t>
      </w:r>
      <w:r>
        <w:rPr>
          <w:rFonts w:ascii="仿宋_GB2312" w:eastAsia="仿宋_GB2312" w:hint="eastAsia"/>
          <w:sz w:val="30"/>
        </w:rPr>
        <w:t>下设</w:t>
      </w:r>
      <w:proofErr w:type="gramStart"/>
      <w:r>
        <w:rPr>
          <w:rFonts w:ascii="仿宋_GB2312" w:eastAsia="仿宋_GB2312" w:hint="eastAsia"/>
          <w:sz w:val="30"/>
        </w:rPr>
        <w:t>安质室</w:t>
      </w:r>
      <w:proofErr w:type="gramEnd"/>
      <w:r>
        <w:rPr>
          <w:rFonts w:ascii="仿宋_GB2312" w:eastAsia="仿宋_GB2312" w:hint="eastAsia"/>
          <w:sz w:val="30"/>
        </w:rPr>
        <w:t>，</w:t>
      </w:r>
      <w:r>
        <w:rPr>
          <w:rFonts w:ascii="仿宋_GB2312" w:eastAsia="仿宋_GB2312"/>
          <w:sz w:val="30"/>
        </w:rPr>
        <w:t>负责本</w:t>
      </w:r>
      <w:r>
        <w:rPr>
          <w:rFonts w:ascii="仿宋_GB2312" w:eastAsia="仿宋_GB2312" w:hint="eastAsia"/>
          <w:sz w:val="30"/>
        </w:rPr>
        <w:t>合同</w:t>
      </w:r>
      <w:r>
        <w:rPr>
          <w:rFonts w:ascii="仿宋_GB2312" w:eastAsia="仿宋_GB2312"/>
          <w:sz w:val="30"/>
        </w:rPr>
        <w:t>段的具体</w:t>
      </w:r>
      <w:r>
        <w:rPr>
          <w:rFonts w:ascii="仿宋_GB2312" w:eastAsia="仿宋_GB2312" w:hint="eastAsia"/>
          <w:sz w:val="30"/>
        </w:rPr>
        <w:t>质量</w:t>
      </w:r>
      <w:r>
        <w:rPr>
          <w:rFonts w:ascii="仿宋_GB2312" w:eastAsia="仿宋_GB2312"/>
          <w:sz w:val="30"/>
        </w:rPr>
        <w:t>管理</w:t>
      </w:r>
    </w:p>
    <w:p w:rsidR="00927743" w:rsidRDefault="00927743" w:rsidP="00927743">
      <w:pPr>
        <w:adjustRightInd w:val="0"/>
        <w:snapToGrid w:val="0"/>
        <w:rPr>
          <w:rFonts w:ascii="仿宋_GB2312" w:eastAsia="仿宋_GB2312"/>
          <w:sz w:val="30"/>
        </w:rPr>
      </w:pPr>
      <w:r>
        <w:rPr>
          <w:rFonts w:ascii="仿宋_GB2312" w:eastAsia="仿宋_GB2312"/>
          <w:noProof/>
          <w:sz w:val="30"/>
        </w:rPr>
        <w:lastRenderedPageBreak/>
        <w:drawing>
          <wp:inline distT="0" distB="0" distL="0" distR="0">
            <wp:extent cx="5543550" cy="8658225"/>
            <wp:effectExtent l="19050" t="0" r="0" b="0"/>
            <wp:docPr id="5" name="图片 5" descr="工程网络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工程网络图"/>
                    <pic:cNvPicPr>
                      <a:picLocks noChangeAspect="1" noChangeArrowheads="1"/>
                    </pic:cNvPicPr>
                  </pic:nvPicPr>
                  <pic:blipFill>
                    <a:blip r:embed="rId11" cstate="print"/>
                    <a:srcRect/>
                    <a:stretch>
                      <a:fillRect/>
                    </a:stretch>
                  </pic:blipFill>
                  <pic:spPr bwMode="auto">
                    <a:xfrm>
                      <a:off x="0" y="0"/>
                      <a:ext cx="5543550" cy="8658225"/>
                    </a:xfrm>
                    <a:prstGeom prst="rect">
                      <a:avLst/>
                    </a:prstGeom>
                    <a:noFill/>
                    <a:ln w="9525">
                      <a:noFill/>
                      <a:miter lim="800000"/>
                      <a:headEnd/>
                      <a:tailEnd/>
                    </a:ln>
                  </pic:spPr>
                </pic:pic>
              </a:graphicData>
            </a:graphic>
          </wp:inline>
        </w:drawing>
      </w:r>
    </w:p>
    <w:p w:rsidR="00927743" w:rsidRDefault="00927743" w:rsidP="00927743">
      <w:pPr>
        <w:adjustRightInd w:val="0"/>
        <w:snapToGrid w:val="0"/>
        <w:spacing w:line="520" w:lineRule="exact"/>
        <w:rPr>
          <w:rFonts w:ascii="仿宋_GB2312" w:eastAsia="仿宋_GB2312"/>
          <w:sz w:val="30"/>
        </w:rPr>
      </w:pPr>
      <w:r>
        <w:rPr>
          <w:rFonts w:ascii="仿宋_GB2312" w:eastAsia="仿宋_GB2312"/>
          <w:sz w:val="30"/>
        </w:rPr>
        <w:lastRenderedPageBreak/>
        <w:t>工作。</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在项目经理和总工程师的领导下，由专职质检工程师负责本</w:t>
      </w:r>
      <w:r>
        <w:rPr>
          <w:rFonts w:ascii="仿宋_GB2312" w:eastAsia="仿宋_GB2312" w:hint="eastAsia"/>
          <w:sz w:val="30"/>
        </w:rPr>
        <w:t>合同</w:t>
      </w:r>
      <w:r>
        <w:rPr>
          <w:rFonts w:ascii="仿宋_GB2312" w:eastAsia="仿宋_GB2312"/>
          <w:sz w:val="30"/>
        </w:rPr>
        <w:t>段质量管理工作。各施工队设专职质检员，各工班设兼职质检员。</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施工期间，</w:t>
      </w:r>
      <w:r>
        <w:rPr>
          <w:rFonts w:ascii="仿宋_GB2312" w:eastAsia="仿宋_GB2312" w:hint="eastAsia"/>
          <w:sz w:val="30"/>
        </w:rPr>
        <w:t>工程部</w:t>
      </w:r>
      <w:r>
        <w:rPr>
          <w:rFonts w:ascii="仿宋_GB2312" w:eastAsia="仿宋_GB2312"/>
          <w:sz w:val="30"/>
        </w:rPr>
        <w:t>每月组织</w:t>
      </w:r>
      <w:r>
        <w:rPr>
          <w:rFonts w:ascii="仿宋_GB2312" w:eastAsia="仿宋_GB2312" w:hint="eastAsia"/>
          <w:sz w:val="30"/>
        </w:rPr>
        <w:t>由</w:t>
      </w:r>
      <w:r>
        <w:rPr>
          <w:rFonts w:ascii="仿宋_GB2312" w:eastAsia="仿宋_GB2312"/>
          <w:sz w:val="30"/>
        </w:rPr>
        <w:t>总工程师</w:t>
      </w:r>
      <w:r>
        <w:rPr>
          <w:rFonts w:ascii="仿宋_GB2312" w:eastAsia="仿宋_GB2312" w:hint="eastAsia"/>
          <w:sz w:val="30"/>
        </w:rPr>
        <w:t>参加的</w:t>
      </w:r>
      <w:r>
        <w:rPr>
          <w:rFonts w:ascii="仿宋_GB2312" w:eastAsia="仿宋_GB2312"/>
          <w:sz w:val="30"/>
        </w:rPr>
        <w:t xml:space="preserve">一次质量检查， </w:t>
      </w:r>
    </w:p>
    <w:p w:rsidR="00927743" w:rsidRDefault="00927743" w:rsidP="00927743">
      <w:pPr>
        <w:adjustRightInd w:val="0"/>
        <w:spacing w:line="640" w:lineRule="exact"/>
        <w:jc w:val="center"/>
        <w:rPr>
          <w:rFonts w:ascii="仿宋_GB2312" w:eastAsia="仿宋_GB2312"/>
          <w:b/>
          <w:bCs/>
          <w:sz w:val="32"/>
        </w:rPr>
      </w:pPr>
      <w:r>
        <w:rPr>
          <w:rFonts w:ascii="仿宋_GB2312" w:eastAsia="仿宋_GB2312" w:hint="eastAsia"/>
          <w:b/>
          <w:bCs/>
          <w:sz w:val="32"/>
        </w:rPr>
        <w:t>质量管理组织机构框图</w:t>
      </w:r>
    </w:p>
    <w:p w:rsidR="00927743" w:rsidRDefault="00F76611" w:rsidP="00927743">
      <w:pPr>
        <w:adjustRightInd w:val="0"/>
        <w:spacing w:line="640" w:lineRule="exact"/>
        <w:rPr>
          <w:rFonts w:ascii="仿宋_GB2312" w:eastAsia="仿宋_GB2312"/>
          <w:sz w:val="30"/>
        </w:rPr>
      </w:pPr>
      <w:r w:rsidRPr="00F76611">
        <w:rPr>
          <w:rFonts w:ascii="仿宋_GB2312" w:eastAsia="仿宋_GB2312"/>
          <w:noProof/>
        </w:rPr>
        <w:pict>
          <v:group id="_x0000_s2074" style="position:absolute;left:0;text-align:left;margin-left:8.9pt;margin-top:19.6pt;width:413.05pt;height:380.15pt;z-index:251665408" coordorigin="1969,2367" coordsize="8261,7603">
            <v:shapetype id="_x0000_t202" coordsize="21600,21600" o:spt="202" path="m,l,21600r21600,l21600,xe">
              <v:stroke joinstyle="miter"/>
              <v:path gradientshapeok="t" o:connecttype="rect"/>
            </v:shapetype>
            <v:shape id="_x0000_s2075" type="#_x0000_t202" style="position:absolute;left:5129;top:2367;width:1728;height:482" fillcolor="#cff">
              <v:fill opacity=".5"/>
              <v:textbox style="mso-next-textbox:#_x0000_s2075">
                <w:txbxContent>
                  <w:p w:rsidR="00927743" w:rsidRDefault="00927743" w:rsidP="00927743">
                    <w:pPr>
                      <w:jc w:val="center"/>
                      <w:rPr>
                        <w:rFonts w:eastAsia="仿宋_GB2312"/>
                        <w:sz w:val="24"/>
                      </w:rPr>
                    </w:pPr>
                    <w:r>
                      <w:rPr>
                        <w:rFonts w:eastAsia="仿宋_GB2312" w:hint="eastAsia"/>
                        <w:sz w:val="24"/>
                      </w:rPr>
                      <w:t>项目经理</w:t>
                    </w:r>
                  </w:p>
                </w:txbxContent>
              </v:textbox>
            </v:shape>
            <v:shape id="_x0000_s2076" type="#_x0000_t202" style="position:absolute;left:2992;top:3780;width:1665;height:482" fillcolor="#cff">
              <v:fill opacity=".5"/>
              <v:textbox style="mso-next-textbox:#_x0000_s2076">
                <w:txbxContent>
                  <w:p w:rsidR="00927743" w:rsidRDefault="00927743" w:rsidP="00927743">
                    <w:pPr>
                      <w:jc w:val="center"/>
                      <w:rPr>
                        <w:rFonts w:eastAsia="仿宋_GB2312"/>
                        <w:sz w:val="24"/>
                      </w:rPr>
                    </w:pPr>
                    <w:r>
                      <w:rPr>
                        <w:rFonts w:eastAsia="仿宋_GB2312" w:hint="eastAsia"/>
                        <w:sz w:val="24"/>
                      </w:rPr>
                      <w:t>副经理</w:t>
                    </w:r>
                  </w:p>
                </w:txbxContent>
              </v:textbox>
            </v:shape>
            <v:shape id="_x0000_s2077" type="#_x0000_t202" style="position:absolute;left:7506;top:3765;width:1641;height:482" fillcolor="#cff">
              <v:fill opacity=".5"/>
              <v:textbox style="mso-next-textbox:#_x0000_s2077">
                <w:txbxContent>
                  <w:p w:rsidR="00927743" w:rsidRDefault="00927743" w:rsidP="00927743">
                    <w:pPr>
                      <w:jc w:val="center"/>
                      <w:rPr>
                        <w:rFonts w:ascii="仿宋_GB2312" w:eastAsia="仿宋_GB2312"/>
                        <w:sz w:val="24"/>
                      </w:rPr>
                    </w:pPr>
                    <w:r>
                      <w:rPr>
                        <w:rFonts w:ascii="仿宋_GB2312" w:eastAsia="仿宋_GB2312" w:hint="eastAsia"/>
                        <w:sz w:val="24"/>
                      </w:rPr>
                      <w:t>总工程师</w:t>
                    </w:r>
                  </w:p>
                </w:txbxContent>
              </v:textbox>
            </v:shape>
            <v:shape id="_x0000_s2078" type="#_x0000_t202" style="position:absolute;left:5198;top:4633;width:1665;height:481" fillcolor="#cff">
              <v:fill opacity=".5"/>
              <v:textbox style="mso-next-textbox:#_x0000_s2078">
                <w:txbxContent>
                  <w:p w:rsidR="00927743" w:rsidRDefault="00927743" w:rsidP="00927743">
                    <w:pPr>
                      <w:jc w:val="center"/>
                      <w:rPr>
                        <w:rFonts w:ascii="仿宋_GB2312" w:eastAsia="仿宋_GB2312"/>
                        <w:sz w:val="24"/>
                      </w:rPr>
                    </w:pPr>
                    <w:r>
                      <w:rPr>
                        <w:rFonts w:ascii="仿宋_GB2312" w:eastAsia="仿宋_GB2312" w:hint="eastAsia"/>
                        <w:sz w:val="24"/>
                      </w:rPr>
                      <w:t>工程部</w:t>
                    </w:r>
                  </w:p>
                </w:txbxContent>
              </v:textbox>
            </v:shape>
            <v:line id="_x0000_s2079" style="position:absolute" from="3817,4836" to="5198,4837"/>
            <v:line id="_x0000_s2080" style="position:absolute" from="6891,4896" to="8184,4897"/>
            <v:shape id="_x0000_s2081" type="#_x0000_t202" style="position:absolute;left:4751;top:3180;width:2528;height:482" fillcolor="#cff">
              <v:fill opacity=".5"/>
              <v:textbox style="mso-next-textbox:#_x0000_s2081" inset="0,0,0,0">
                <w:txbxContent>
                  <w:p w:rsidR="00927743" w:rsidRDefault="00927743" w:rsidP="00927743">
                    <w:pPr>
                      <w:spacing w:line="400" w:lineRule="exact"/>
                      <w:jc w:val="center"/>
                      <w:rPr>
                        <w:rFonts w:ascii="仿宋_GB2312" w:eastAsia="仿宋_GB2312"/>
                      </w:rPr>
                    </w:pPr>
                    <w:r>
                      <w:rPr>
                        <w:rFonts w:ascii="仿宋_GB2312" w:eastAsia="仿宋_GB2312" w:hint="eastAsia"/>
                        <w:sz w:val="24"/>
                      </w:rPr>
                      <w:t>项目</w:t>
                    </w:r>
                    <w:proofErr w:type="gramStart"/>
                    <w:r>
                      <w:rPr>
                        <w:rFonts w:ascii="仿宋_GB2312" w:eastAsia="仿宋_GB2312" w:hint="eastAsia"/>
                        <w:sz w:val="24"/>
                      </w:rPr>
                      <w:t>部质量</w:t>
                    </w:r>
                    <w:proofErr w:type="gramEnd"/>
                    <w:r>
                      <w:rPr>
                        <w:rFonts w:ascii="仿宋_GB2312" w:eastAsia="仿宋_GB2312" w:hint="eastAsia"/>
                        <w:sz w:val="24"/>
                      </w:rPr>
                      <w:t>领导小组</w:t>
                    </w:r>
                  </w:p>
                </w:txbxContent>
              </v:textbox>
            </v:shape>
            <v:shape id="_x0000_s2082" type="#_x0000_t202" style="position:absolute;left:1969;top:5963;width:1665;height:482" fillcolor="#cff">
              <v:fill opacity=".5"/>
              <v:textbox style="mso-next-textbox:#_x0000_s2082">
                <w:txbxContent>
                  <w:p w:rsidR="00927743" w:rsidRDefault="00927743" w:rsidP="00927743">
                    <w:pPr>
                      <w:jc w:val="center"/>
                      <w:rPr>
                        <w:rFonts w:ascii="仿宋_GB2312" w:eastAsia="仿宋_GB2312"/>
                        <w:sz w:val="24"/>
                      </w:rPr>
                    </w:pPr>
                    <w:r>
                      <w:rPr>
                        <w:rFonts w:ascii="仿宋_GB2312" w:eastAsia="仿宋_GB2312" w:hint="eastAsia"/>
                        <w:sz w:val="24"/>
                      </w:rPr>
                      <w:t>质检工程师</w:t>
                    </w:r>
                  </w:p>
                </w:txbxContent>
              </v:textbox>
            </v:shape>
            <v:shape id="_x0000_s2083" type="#_x0000_t202" style="position:absolute;left:5191;top:5978;width:1665;height:482" fillcolor="#cff">
              <v:fill opacity=".5"/>
              <v:textbox style="mso-next-textbox:#_x0000_s2083">
                <w:txbxContent>
                  <w:p w:rsidR="00927743" w:rsidRDefault="00927743" w:rsidP="00927743">
                    <w:pPr>
                      <w:jc w:val="center"/>
                      <w:rPr>
                        <w:rFonts w:ascii="仿宋_GB2312" w:eastAsia="仿宋_GB2312"/>
                        <w:sz w:val="24"/>
                      </w:rPr>
                    </w:pPr>
                    <w:r>
                      <w:rPr>
                        <w:rFonts w:ascii="仿宋_GB2312" w:eastAsia="仿宋_GB2312" w:hint="eastAsia"/>
                        <w:sz w:val="24"/>
                      </w:rPr>
                      <w:t>试验室</w:t>
                    </w:r>
                  </w:p>
                </w:txbxContent>
              </v:textbox>
            </v:shape>
            <v:shape id="_x0000_s2084" type="#_x0000_t202" style="position:absolute;left:8565;top:5961;width:1665;height:481" fillcolor="#cff">
              <v:fill opacity=".5"/>
              <v:textbox style="mso-next-textbox:#_x0000_s2084">
                <w:txbxContent>
                  <w:p w:rsidR="00927743" w:rsidRDefault="00927743" w:rsidP="00927743">
                    <w:pPr>
                      <w:jc w:val="center"/>
                      <w:rPr>
                        <w:rFonts w:ascii="仿宋_GB2312" w:eastAsia="仿宋_GB2312"/>
                        <w:sz w:val="24"/>
                      </w:rPr>
                    </w:pPr>
                    <w:r>
                      <w:rPr>
                        <w:rFonts w:ascii="仿宋_GB2312" w:eastAsia="仿宋_GB2312" w:hint="eastAsia"/>
                        <w:sz w:val="24"/>
                      </w:rPr>
                      <w:t>精测队</w:t>
                    </w:r>
                  </w:p>
                </w:txbxContent>
              </v:textbox>
            </v:shape>
            <v:shape id="_x0000_s2085" style="position:absolute;left:2815;top:5697;width:6613;height:4;mso-position-horizontal:absolute;mso-position-vertical:absolute" coordsize="6613,4" path="m,4l6613,e" fillcolor="#cff">
              <v:path arrowok="t"/>
            </v:shape>
            <v:line id="_x0000_s2086" style="position:absolute;flip:x" from="2783,5704" to="2797,5975"/>
            <v:line id="_x0000_s2087" style="position:absolute" from="9443,5704" to="9444,5945"/>
            <v:line id="_x0000_s2088" style="position:absolute" from="2784,6681" to="9467,6682"/>
            <v:line id="_x0000_s2089" style="position:absolute" from="9477,6451" to="9478,6692"/>
            <v:shape id="_x0000_s2090" type="#_x0000_t202" style="position:absolute;left:4982;top:7016;width:2090;height:482" fillcolor="#cff">
              <v:fill opacity=".5"/>
              <v:textbox style="mso-next-textbox:#_x0000_s2090">
                <w:txbxContent>
                  <w:p w:rsidR="00927743" w:rsidRDefault="00927743" w:rsidP="00927743">
                    <w:pPr>
                      <w:jc w:val="center"/>
                      <w:rPr>
                        <w:rFonts w:ascii="仿宋_GB2312" w:eastAsia="仿宋_GB2312"/>
                        <w:sz w:val="24"/>
                      </w:rPr>
                    </w:pPr>
                    <w:r>
                      <w:rPr>
                        <w:rFonts w:ascii="仿宋_GB2312" w:eastAsia="仿宋_GB2312" w:hint="eastAsia"/>
                        <w:sz w:val="24"/>
                      </w:rPr>
                      <w:t>各施工专业队长</w:t>
                    </w:r>
                  </w:p>
                </w:txbxContent>
              </v:textbox>
            </v:shape>
            <v:line id="_x0000_s2091" style="position:absolute" from="6018,7512" to="6019,8204"/>
            <v:line id="_x0000_s2092" style="position:absolute" from="4200,7903" to="7862,7905"/>
            <v:line id="_x0000_s2093" style="position:absolute" from="4182,7892" to="4184,8237"/>
            <v:line id="_x0000_s2094" style="position:absolute" from="7888,7903" to="7889,8234"/>
            <v:shape id="_x0000_s2095" type="#_x0000_t202" style="position:absolute;left:7054;top:8219;width:1665;height:481" fillcolor="#cff">
              <v:fill opacity=".5"/>
              <v:textbox style="mso-next-textbox:#_x0000_s2095">
                <w:txbxContent>
                  <w:p w:rsidR="00927743" w:rsidRDefault="00927743" w:rsidP="00927743">
                    <w:pPr>
                      <w:jc w:val="center"/>
                      <w:rPr>
                        <w:rFonts w:ascii="仿宋_GB2312" w:eastAsia="仿宋_GB2312"/>
                        <w:sz w:val="24"/>
                      </w:rPr>
                    </w:pPr>
                    <w:r>
                      <w:rPr>
                        <w:rFonts w:ascii="仿宋_GB2312" w:eastAsia="仿宋_GB2312" w:hint="eastAsia"/>
                        <w:sz w:val="24"/>
                      </w:rPr>
                      <w:t>试验员</w:t>
                    </w:r>
                  </w:p>
                </w:txbxContent>
              </v:textbox>
            </v:shape>
            <v:shape id="_x0000_s2096" type="#_x0000_t202" style="position:absolute;left:3374;top:8215;width:1665;height:482" fillcolor="#cff">
              <v:fill opacity=".5"/>
              <v:textbox style="mso-next-textbox:#_x0000_s2096">
                <w:txbxContent>
                  <w:p w:rsidR="00927743" w:rsidRDefault="00927743" w:rsidP="00927743">
                    <w:pPr>
                      <w:jc w:val="center"/>
                      <w:rPr>
                        <w:rFonts w:ascii="仿宋_GB2312" w:eastAsia="仿宋_GB2312"/>
                        <w:sz w:val="24"/>
                      </w:rPr>
                    </w:pPr>
                    <w:r>
                      <w:rPr>
                        <w:rFonts w:ascii="仿宋_GB2312" w:eastAsia="仿宋_GB2312" w:hint="eastAsia"/>
                        <w:sz w:val="24"/>
                      </w:rPr>
                      <w:t>测量量测组</w:t>
                    </w:r>
                  </w:p>
                </w:txbxContent>
              </v:textbox>
            </v:shape>
            <v:line id="_x0000_s2097" style="position:absolute" from="4201,8970" to="7938,8971"/>
            <v:shape id="_x0000_s2098" style="position:absolute;left:7928;top:8704;width:2;height:266;mso-position-horizontal:absolute;mso-position-vertical:absolute" coordsize="2,323" path="m2,l,323e" fillcolor="#cff">
              <v:path arrowok="t"/>
            </v:shape>
            <v:shape id="_x0000_s2099" type="#_x0000_t202" style="position:absolute;left:5210;top:8212;width:1665;height:481" fillcolor="#cff">
              <v:fill opacity=".5"/>
              <v:textbox style="mso-next-textbox:#_x0000_s2099">
                <w:txbxContent>
                  <w:p w:rsidR="00927743" w:rsidRDefault="00927743" w:rsidP="00927743">
                    <w:pPr>
                      <w:jc w:val="center"/>
                      <w:rPr>
                        <w:rFonts w:ascii="仿宋_GB2312" w:eastAsia="仿宋_GB2312"/>
                        <w:sz w:val="24"/>
                      </w:rPr>
                    </w:pPr>
                    <w:r>
                      <w:rPr>
                        <w:rFonts w:ascii="仿宋_GB2312" w:eastAsia="仿宋_GB2312" w:hint="eastAsia"/>
                        <w:sz w:val="24"/>
                      </w:rPr>
                      <w:t>专职质检员</w:t>
                    </w:r>
                  </w:p>
                </w:txbxContent>
              </v:textbox>
            </v:shape>
            <v:shape id="_x0000_s2100" style="position:absolute;left:6004;top:8707;width:4;height:473;mso-position-horizontal:absolute;mso-position-vertical:absolute" coordsize="4,575" path="m,l4,575e" fillcolor="#cff">
              <v:path arrowok="t"/>
            </v:shape>
            <v:line id="_x0000_s2101" style="position:absolute" from="3684,9185" to="8346,9186"/>
            <v:shape id="_x0000_s2102" type="#_x0000_t202" style="position:absolute;left:7032;top:9481;width:2394;height:482" fillcolor="#cff">
              <v:fill opacity=".5"/>
              <v:textbox style="mso-next-textbox:#_x0000_s2102" inset="1.5mm,,1.5mm">
                <w:txbxContent>
                  <w:p w:rsidR="00927743" w:rsidRDefault="00927743" w:rsidP="00927743">
                    <w:pPr>
                      <w:pStyle w:val="22"/>
                      <w:spacing w:line="280" w:lineRule="exact"/>
                      <w:jc w:val="center"/>
                    </w:pPr>
                    <w:r>
                      <w:rPr>
                        <w:rFonts w:hint="eastAsia"/>
                      </w:rPr>
                      <w:t>班组兼职质检员</w:t>
                    </w:r>
                  </w:p>
                </w:txbxContent>
              </v:textbox>
            </v:shape>
            <v:shape id="_x0000_s2103" type="#_x0000_t202" style="position:absolute;left:2852;top:9488;width:1665;height:482" fillcolor="#cff">
              <v:fill opacity=".5"/>
              <v:textbox style="mso-next-textbox:#_x0000_s2103">
                <w:txbxContent>
                  <w:p w:rsidR="00927743" w:rsidRDefault="00927743" w:rsidP="00927743">
                    <w:pPr>
                      <w:jc w:val="center"/>
                      <w:rPr>
                        <w:rFonts w:ascii="仿宋_GB2312" w:eastAsia="仿宋_GB2312"/>
                        <w:sz w:val="24"/>
                      </w:rPr>
                    </w:pPr>
                    <w:r>
                      <w:rPr>
                        <w:rFonts w:ascii="仿宋_GB2312" w:eastAsia="仿宋_GB2312" w:hint="eastAsia"/>
                        <w:sz w:val="24"/>
                      </w:rPr>
                      <w:t>工班班组长</w:t>
                    </w:r>
                  </w:p>
                </w:txbxContent>
              </v:textbox>
            </v:shape>
            <v:line id="_x0000_s2104" style="position:absolute" from="3676,9189" to="3677,9460"/>
            <v:shape id="_x0000_s2105" style="position:absolute;left:4208;top:8703;width:2;height:266;mso-position-horizontal:absolute;mso-position-vertical:absolute" coordsize="2,323" path="m2,l,323e" fillcolor="#cff">
              <v:path arrowok="t"/>
            </v:shape>
            <v:line id="_x0000_s2106" style="position:absolute" from="2787,6435" to="2788,6676"/>
            <v:line id="_x0000_s2107" style="position:absolute" from="8356,9198" to="8357,9469"/>
            <v:line id="_x0000_s2108" style="position:absolute;flip:x" from="5985,2850" to="5985,3195"/>
            <v:line id="_x0000_s2109" style="position:absolute" from="3810,3420" to="4755,3420"/>
            <v:line id="_x0000_s2110" style="position:absolute" from="7275,3420" to="8220,3420"/>
            <v:line id="_x0000_s2111" style="position:absolute;flip:x" from="3810,3420" to="3810,3750"/>
            <v:line id="_x0000_s2112" style="position:absolute" from="8205,3435" to="8205,3810"/>
            <v:line id="_x0000_s2113" style="position:absolute" from="3810,4260" to="3810,4830"/>
            <v:line id="_x0000_s2114" style="position:absolute" from="8190,4260" to="8190,4890"/>
            <v:line id="_x0000_s2115" style="position:absolute" from="6015,5130" to="6015,6000"/>
            <v:line id="_x0000_s2116" style="position:absolute;flip:x" from="6000,3675" to="6000,4620"/>
            <v:line id="_x0000_s2117" style="position:absolute;flip:x" from="6000,6465" to="6000,7020"/>
          </v:group>
        </w:pict>
      </w: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pacing w:line="640" w:lineRule="exact"/>
        <w:rPr>
          <w:rFonts w:ascii="仿宋_GB2312" w:eastAsia="仿宋_GB2312"/>
          <w:sz w:val="30"/>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rPr>
          <w:rFonts w:ascii="仿宋_GB2312" w:eastAsia="仿宋_GB2312"/>
        </w:rPr>
      </w:pPr>
      <w:r>
        <w:rPr>
          <w:rFonts w:ascii="仿宋_GB2312" w:eastAsia="仿宋_GB2312"/>
          <w:sz w:val="30"/>
        </w:rPr>
        <w:t>召开一次工程质量总结分析会。</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各</w:t>
      </w:r>
      <w:r>
        <w:rPr>
          <w:rFonts w:ascii="仿宋_GB2312" w:eastAsia="仿宋_GB2312"/>
          <w:sz w:val="30"/>
        </w:rPr>
        <w:t>施工队</w:t>
      </w:r>
      <w:r>
        <w:rPr>
          <w:rFonts w:ascii="仿宋_GB2312" w:eastAsia="仿宋_GB2312" w:hint="eastAsia"/>
          <w:sz w:val="30"/>
        </w:rPr>
        <w:t>及时</w:t>
      </w:r>
      <w:r>
        <w:rPr>
          <w:rFonts w:ascii="仿宋_GB2312" w:eastAsia="仿宋_GB2312"/>
          <w:sz w:val="30"/>
        </w:rPr>
        <w:t>进行施工中间检查及完工质量检查，并评出质</w:t>
      </w:r>
      <w:r>
        <w:rPr>
          <w:rFonts w:ascii="仿宋_GB2312" w:eastAsia="仿宋_GB2312"/>
          <w:sz w:val="30"/>
        </w:rPr>
        <w:lastRenderedPageBreak/>
        <w:t>量等级。</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班组坚持</w:t>
      </w:r>
      <w:r>
        <w:rPr>
          <w:rFonts w:ascii="仿宋_GB2312" w:eastAsia="仿宋_GB2312" w:hint="eastAsia"/>
          <w:sz w:val="30"/>
        </w:rPr>
        <w:t>“</w:t>
      </w:r>
      <w:r>
        <w:rPr>
          <w:rFonts w:ascii="仿宋_GB2312" w:eastAsia="仿宋_GB2312"/>
          <w:sz w:val="30"/>
        </w:rPr>
        <w:t>三检制</w:t>
      </w:r>
      <w:r>
        <w:rPr>
          <w:rFonts w:ascii="仿宋_GB2312" w:eastAsia="仿宋_GB2312"/>
          <w:sz w:val="30"/>
        </w:rPr>
        <w:t>”</w:t>
      </w:r>
      <w:r>
        <w:rPr>
          <w:rFonts w:ascii="仿宋_GB2312" w:eastAsia="仿宋_GB2312"/>
          <w:sz w:val="30"/>
        </w:rPr>
        <w:t>，自检合格后，专职质检员进行全面检查验收。然后由</w:t>
      </w:r>
      <w:r>
        <w:rPr>
          <w:rFonts w:ascii="仿宋_GB2312" w:eastAsia="仿宋_GB2312" w:hint="eastAsia"/>
          <w:sz w:val="30"/>
        </w:rPr>
        <w:t>项目部</w:t>
      </w:r>
      <w:r>
        <w:rPr>
          <w:rFonts w:ascii="仿宋_GB2312" w:eastAsia="仿宋_GB2312"/>
          <w:sz w:val="30"/>
        </w:rPr>
        <w:t>质检工程师验收合格，报请监理工程师验收签字。</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发现违反施工程序，不按设计图纸、规范、规程施工，使用不合格的原材料、成品和设备时，各级质检人员有权制止，必要时向主管领导汇报并提出停工整顿建议。</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w:t>
      </w:r>
      <w:r>
        <w:rPr>
          <w:rFonts w:ascii="仿宋_GB2312" w:eastAsia="仿宋_GB2312"/>
          <w:sz w:val="30"/>
        </w:rPr>
        <w:t>3</w:t>
      </w:r>
      <w:r>
        <w:rPr>
          <w:rFonts w:ascii="仿宋_GB2312" w:eastAsia="仿宋_GB2312" w:hint="eastAsia"/>
          <w:sz w:val="30"/>
        </w:rPr>
        <w:t>）</w:t>
      </w:r>
      <w:r>
        <w:rPr>
          <w:rFonts w:ascii="仿宋_GB2312" w:eastAsia="仿宋_GB2312"/>
          <w:sz w:val="30"/>
        </w:rPr>
        <w:t>建立健全以项目总工为首的技术质量管理体系</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项目部</w:t>
      </w:r>
      <w:r>
        <w:rPr>
          <w:rFonts w:ascii="仿宋_GB2312" w:eastAsia="仿宋_GB2312"/>
          <w:sz w:val="30"/>
        </w:rPr>
        <w:t>设工程部</w:t>
      </w:r>
      <w:r>
        <w:rPr>
          <w:rFonts w:ascii="仿宋_GB2312" w:eastAsia="仿宋_GB2312" w:hint="eastAsia"/>
          <w:sz w:val="30"/>
        </w:rPr>
        <w:t>，下设</w:t>
      </w:r>
      <w:proofErr w:type="gramStart"/>
      <w:r>
        <w:rPr>
          <w:rFonts w:ascii="仿宋_GB2312" w:eastAsia="仿宋_GB2312" w:hint="eastAsia"/>
          <w:sz w:val="30"/>
        </w:rPr>
        <w:t>安质室</w:t>
      </w:r>
      <w:proofErr w:type="gramEnd"/>
      <w:r>
        <w:rPr>
          <w:rFonts w:ascii="仿宋_GB2312" w:eastAsia="仿宋_GB2312" w:hint="eastAsia"/>
          <w:sz w:val="30"/>
        </w:rPr>
        <w:t>、</w:t>
      </w:r>
      <w:r>
        <w:rPr>
          <w:rFonts w:ascii="仿宋_GB2312" w:eastAsia="仿宋_GB2312"/>
          <w:sz w:val="30"/>
        </w:rPr>
        <w:t>精测队、试验室，配备相应的专业工程师；</w:t>
      </w:r>
      <w:r>
        <w:rPr>
          <w:rFonts w:ascii="仿宋_GB2312" w:eastAsia="仿宋_GB2312" w:hint="eastAsia"/>
          <w:sz w:val="30"/>
        </w:rPr>
        <w:t>各</w:t>
      </w:r>
      <w:r>
        <w:rPr>
          <w:rFonts w:ascii="仿宋_GB2312" w:eastAsia="仿宋_GB2312"/>
          <w:sz w:val="30"/>
        </w:rPr>
        <w:t>施工队设技术室，</w:t>
      </w:r>
      <w:r>
        <w:rPr>
          <w:rFonts w:ascii="仿宋_GB2312" w:eastAsia="仿宋_GB2312" w:hint="eastAsia"/>
          <w:sz w:val="30"/>
        </w:rPr>
        <w:t>均</w:t>
      </w:r>
      <w:proofErr w:type="gramStart"/>
      <w:r>
        <w:rPr>
          <w:rFonts w:ascii="仿宋_GB2312" w:eastAsia="仿宋_GB2312"/>
          <w:sz w:val="30"/>
        </w:rPr>
        <w:t>配主任</w:t>
      </w:r>
      <w:proofErr w:type="gramEnd"/>
      <w:r>
        <w:rPr>
          <w:rFonts w:ascii="仿宋_GB2312" w:eastAsia="仿宋_GB2312"/>
          <w:sz w:val="30"/>
        </w:rPr>
        <w:t>工程师1名、专业工程师2～4名；实行技术工作统一领导，分级管理，划分各级技术权限，明确各级技术负责人的职责，推行技术责任制，开展技术优质服务。</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详见</w:t>
      </w:r>
      <w:r>
        <w:rPr>
          <w:rFonts w:ascii="仿宋_GB2312" w:eastAsia="仿宋_GB2312"/>
          <w:b/>
          <w:bCs/>
          <w:sz w:val="30"/>
        </w:rPr>
        <w:t>《技术管理工作体系框图》</w:t>
      </w:r>
      <w:r>
        <w:rPr>
          <w:rFonts w:ascii="仿宋_GB2312" w:eastAsia="仿宋_GB2312"/>
          <w:sz w:val="30"/>
        </w:rPr>
        <w:t>。</w:t>
      </w:r>
    </w:p>
    <w:p w:rsidR="00927743" w:rsidRDefault="00927743" w:rsidP="00927743"/>
    <w:p w:rsidR="00927743" w:rsidRDefault="00927743" w:rsidP="00927743"/>
    <w:p w:rsidR="00927743" w:rsidRDefault="00927743" w:rsidP="00927743">
      <w:pPr>
        <w:pStyle w:val="4"/>
        <w:ind w:right="400"/>
      </w:pPr>
      <w:bookmarkStart w:id="68" w:name="_Toc71946368"/>
      <w:r>
        <w:rPr>
          <w:rFonts w:hint="eastAsia"/>
        </w:rPr>
        <w:t>二、管理措施</w:t>
      </w:r>
      <w:bookmarkEnd w:id="68"/>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1</w:t>
      </w:r>
      <w:r>
        <w:rPr>
          <w:rFonts w:ascii="仿宋_GB2312" w:eastAsia="仿宋_GB2312" w:hint="eastAsia"/>
          <w:sz w:val="30"/>
        </w:rPr>
        <w:t>）</w:t>
      </w:r>
      <w:r>
        <w:rPr>
          <w:rFonts w:ascii="仿宋_GB2312" w:eastAsia="仿宋_GB2312"/>
          <w:sz w:val="30"/>
        </w:rPr>
        <w:t>加强质量教育</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施工队伍进场后，实行分项、分工序专项质量教育，有的放矢，标准明确，使全项目上下形成创优声势</w:t>
      </w:r>
      <w:r>
        <w:rPr>
          <w:rFonts w:ascii="仿宋_GB2312" w:eastAsia="仿宋_GB2312" w:hint="eastAsia"/>
          <w:sz w:val="30"/>
        </w:rPr>
        <w:t>。</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（2）</w:t>
      </w:r>
      <w:r>
        <w:rPr>
          <w:rFonts w:ascii="仿宋_GB2312" w:eastAsia="仿宋_GB2312"/>
          <w:sz w:val="30"/>
        </w:rPr>
        <w:t>加强技术培训和技术指导工作</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①</w:t>
      </w:r>
      <w:r>
        <w:rPr>
          <w:rFonts w:ascii="仿宋_GB2312" w:eastAsia="仿宋_GB2312"/>
          <w:sz w:val="30"/>
        </w:rPr>
        <w:t>加强技术培训</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定期或不定期组织职工开展岗位技能培训，学习有关规范</w:t>
      </w:r>
      <w:r>
        <w:rPr>
          <w:rFonts w:ascii="仿宋_GB2312" w:eastAsia="仿宋_GB2312" w:hint="eastAsia"/>
          <w:sz w:val="30"/>
        </w:rPr>
        <w:t>、技术</w:t>
      </w:r>
      <w:r>
        <w:rPr>
          <w:rFonts w:ascii="仿宋_GB2312" w:eastAsia="仿宋_GB2312"/>
          <w:sz w:val="30"/>
        </w:rPr>
        <w:t>标准</w:t>
      </w:r>
      <w:r>
        <w:rPr>
          <w:rFonts w:ascii="仿宋_GB2312" w:eastAsia="仿宋_GB2312" w:hint="eastAsia"/>
          <w:sz w:val="30"/>
        </w:rPr>
        <w:t>及</w:t>
      </w:r>
      <w:r>
        <w:rPr>
          <w:rFonts w:ascii="仿宋_GB2312" w:eastAsia="仿宋_GB2312"/>
          <w:sz w:val="30"/>
        </w:rPr>
        <w:t>有关规定。</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②</w:t>
      </w:r>
      <w:r>
        <w:rPr>
          <w:rFonts w:ascii="仿宋_GB2312" w:eastAsia="仿宋_GB2312"/>
          <w:sz w:val="30"/>
        </w:rPr>
        <w:t>加强施工过程中的技术指导</w:t>
      </w:r>
    </w:p>
    <w:p w:rsidR="00927743" w:rsidRDefault="00927743" w:rsidP="00927743">
      <w:pPr>
        <w:rPr>
          <w:rFonts w:ascii="仿宋_GB2312" w:eastAsia="仿宋_GB2312"/>
          <w:sz w:val="30"/>
        </w:rPr>
      </w:pPr>
      <w:r>
        <w:rPr>
          <w:rFonts w:ascii="仿宋_GB2312" w:eastAsia="仿宋_GB2312"/>
          <w:sz w:val="30"/>
        </w:rPr>
        <w:lastRenderedPageBreak/>
        <w:t>认真做好设计图纸自审与会审，充分理解设计意图，逐级进行技术交底，严格按设计图、相关的技术规范及操作规程要求进行施工。技术人员深入现场精心指导，质</w:t>
      </w:r>
      <w:r>
        <w:rPr>
          <w:rFonts w:ascii="仿宋_GB2312" w:eastAsia="仿宋_GB2312" w:hint="eastAsia"/>
          <w:sz w:val="30"/>
        </w:rPr>
        <w:t>检</w:t>
      </w:r>
      <w:r>
        <w:rPr>
          <w:rFonts w:ascii="仿宋_GB2312" w:eastAsia="仿宋_GB2312"/>
          <w:sz w:val="30"/>
        </w:rPr>
        <w:t>测试人员准确检测、严格把关。强化工序、工种、工艺的质量控制，在一些重点工序建立质量管理体系</w:t>
      </w:r>
      <w:r>
        <w:rPr>
          <w:rFonts w:ascii="仿宋_GB2312" w:eastAsia="仿宋_GB2312" w:hint="eastAsia"/>
          <w:sz w:val="30"/>
        </w:rPr>
        <w:t>，</w:t>
      </w:r>
      <w:r>
        <w:rPr>
          <w:rFonts w:ascii="仿宋_GB2312" w:eastAsia="仿宋_GB2312"/>
          <w:sz w:val="30"/>
        </w:rPr>
        <w:t>专人负责，对关键性的重点工艺开展TQC活动，组织技术攻</w:t>
      </w:r>
    </w:p>
    <w:p w:rsidR="00927743" w:rsidRDefault="00927743" w:rsidP="00927743">
      <w:pPr>
        <w:adjustRightInd w:val="0"/>
        <w:snapToGrid w:val="0"/>
        <w:spacing w:line="520" w:lineRule="exact"/>
        <w:ind w:left="600"/>
        <w:rPr>
          <w:rFonts w:ascii="仿宋_GB2312" w:eastAsia="仿宋_GB2312"/>
          <w:sz w:val="30"/>
        </w:rPr>
      </w:pPr>
    </w:p>
    <w:p w:rsidR="00927743" w:rsidRDefault="00927743" w:rsidP="00927743">
      <w:pPr>
        <w:spacing w:line="288" w:lineRule="auto"/>
        <w:jc w:val="center"/>
        <w:rPr>
          <w:rFonts w:ascii="仿宋_GB2312" w:eastAsia="仿宋_GB2312"/>
          <w:b/>
          <w:sz w:val="32"/>
        </w:rPr>
      </w:pPr>
      <w:r>
        <w:rPr>
          <w:rFonts w:ascii="仿宋_GB2312" w:eastAsia="仿宋_GB2312" w:hint="eastAsia"/>
          <w:b/>
          <w:sz w:val="32"/>
        </w:rPr>
        <w:t>技术管理工作体系框图</w:t>
      </w:r>
    </w:p>
    <w:p w:rsidR="00927743" w:rsidRDefault="00F76611" w:rsidP="00927743">
      <w:pPr>
        <w:spacing w:line="288" w:lineRule="auto"/>
        <w:rPr>
          <w:rFonts w:ascii="仿宋_GB2312" w:eastAsia="仿宋_GB2312"/>
        </w:rPr>
      </w:pPr>
      <w:r>
        <w:rPr>
          <w:rFonts w:ascii="仿宋_GB2312" w:eastAsia="仿宋_GB2312"/>
          <w:noProof/>
        </w:rPr>
        <w:pict>
          <v:group id="_x0000_s2118" style="position:absolute;left:0;text-align:left;margin-left:4.7pt;margin-top:17.3pt;width:425.7pt;height:538.2pt;z-index:251666432" coordorigin="1901,3087" coordsize="8514,10764">
            <v:rect id="_x0000_s2119" style="position:absolute;left:4791;top:3087;width:2163;height:468" fillcolor="#cff">
              <v:fill opacity=".5"/>
              <v:textbox style="mso-next-textbox:#_x0000_s2119" inset="0,1.3mm,0,0">
                <w:txbxContent>
                  <w:p w:rsidR="00927743" w:rsidRDefault="00927743" w:rsidP="00927743">
                    <w:pPr>
                      <w:jc w:val="center"/>
                      <w:rPr>
                        <w:rFonts w:eastAsia="仿宋_GB2312"/>
                        <w:bCs/>
                        <w:sz w:val="24"/>
                      </w:rPr>
                    </w:pPr>
                    <w:r>
                      <w:rPr>
                        <w:rFonts w:eastAsia="仿宋_GB2312" w:hint="eastAsia"/>
                        <w:bCs/>
                        <w:sz w:val="24"/>
                      </w:rPr>
                      <w:t>技术管理工作体系</w:t>
                    </w:r>
                  </w:p>
                </w:txbxContent>
              </v:textbox>
            </v:rect>
            <v:rect id="_x0000_s2120" style="position:absolute;left:1907;top:3711;width:1470;height:312" fillcolor="#cff">
              <v:fill opacity=".5"/>
              <v:textbox style="mso-next-textbox:#_x0000_s2120" inset="0,0,0,0">
                <w:txbxContent>
                  <w:p w:rsidR="00927743" w:rsidRDefault="00927743" w:rsidP="00927743">
                    <w:pPr>
                      <w:pStyle w:val="a8"/>
                      <w:tabs>
                        <w:tab w:val="clear" w:pos="4153"/>
                        <w:tab w:val="clear" w:pos="8306"/>
                      </w:tabs>
                      <w:snapToGrid/>
                      <w:rPr>
                        <w:rFonts w:eastAsia="仿宋_GB2312"/>
                      </w:rPr>
                    </w:pPr>
                    <w:r>
                      <w:rPr>
                        <w:rFonts w:eastAsia="仿宋_GB2312" w:hint="eastAsia"/>
                      </w:rPr>
                      <w:t>技术岗位责任制</w:t>
                    </w:r>
                  </w:p>
                </w:txbxContent>
              </v:textbox>
            </v:rect>
            <v:rect id="_x0000_s2121" style="position:absolute;left:1907;top:4491;width:1470;height:312" fillcolor="#cff">
              <v:fill opacity=".5"/>
              <v:textbox style="mso-next-textbox:#_x0000_s2121" inset="0,0,0,0">
                <w:txbxContent>
                  <w:p w:rsidR="00927743" w:rsidRDefault="00927743" w:rsidP="00927743">
                    <w:pPr>
                      <w:pStyle w:val="a8"/>
                      <w:tabs>
                        <w:tab w:val="clear" w:pos="4153"/>
                        <w:tab w:val="clear" w:pos="8306"/>
                      </w:tabs>
                      <w:snapToGrid/>
                      <w:rPr>
                        <w:rFonts w:eastAsia="仿宋_GB2312"/>
                      </w:rPr>
                    </w:pPr>
                    <w:r>
                      <w:rPr>
                        <w:rFonts w:eastAsia="仿宋_GB2312" w:hint="eastAsia"/>
                      </w:rPr>
                      <w:t>图纸会审制</w:t>
                    </w:r>
                  </w:p>
                </w:txbxContent>
              </v:textbox>
            </v:rect>
            <v:rect id="_x0000_s2122" style="position:absolute;left:1907;top:5271;width:1470;height:312" fillcolor="#cff">
              <v:fill opacity=".5"/>
              <v:textbox style="mso-next-textbox:#_x0000_s2122" inset="0,0,0,0">
                <w:txbxContent>
                  <w:p w:rsidR="00927743" w:rsidRDefault="00927743" w:rsidP="00927743">
                    <w:pPr>
                      <w:pStyle w:val="a8"/>
                      <w:tabs>
                        <w:tab w:val="clear" w:pos="4153"/>
                        <w:tab w:val="clear" w:pos="8306"/>
                      </w:tabs>
                      <w:snapToGrid/>
                      <w:rPr>
                        <w:rFonts w:eastAsia="仿宋_GB2312"/>
                      </w:rPr>
                    </w:pPr>
                    <w:r>
                      <w:rPr>
                        <w:rFonts w:eastAsia="仿宋_GB2312" w:hint="eastAsia"/>
                      </w:rPr>
                      <w:t>技术交底制</w:t>
                    </w:r>
                  </w:p>
                </w:txbxContent>
              </v:textbox>
            </v:rect>
            <v:rect id="_x0000_s2123" style="position:absolute;left:1901;top:6173;width:1470;height:312" fillcolor="#cff">
              <v:fill opacity=".5"/>
              <v:textbox style="mso-next-textbox:#_x0000_s2123" inset="0,0,0,0">
                <w:txbxContent>
                  <w:p w:rsidR="00927743" w:rsidRDefault="00927743" w:rsidP="00927743">
                    <w:pPr>
                      <w:pStyle w:val="a8"/>
                      <w:tabs>
                        <w:tab w:val="clear" w:pos="4153"/>
                        <w:tab w:val="clear" w:pos="8306"/>
                      </w:tabs>
                      <w:snapToGrid/>
                      <w:rPr>
                        <w:rFonts w:eastAsia="仿宋_GB2312"/>
                      </w:rPr>
                    </w:pPr>
                    <w:r>
                      <w:rPr>
                        <w:rFonts w:eastAsia="仿宋_GB2312" w:hint="eastAsia"/>
                      </w:rPr>
                      <w:t>技术复核制</w:t>
                    </w:r>
                  </w:p>
                </w:txbxContent>
              </v:textbox>
            </v:rect>
            <v:rect id="_x0000_s2124" style="position:absolute;left:1907;top:6831;width:1470;height:312" fillcolor="#cff">
              <v:fill opacity=".5"/>
              <v:textbox style="mso-next-textbox:#_x0000_s2124" inset="0,0,0,0">
                <w:txbxContent>
                  <w:p w:rsidR="00927743" w:rsidRDefault="00927743" w:rsidP="00927743">
                    <w:pPr>
                      <w:pStyle w:val="a8"/>
                      <w:tabs>
                        <w:tab w:val="clear" w:pos="4153"/>
                        <w:tab w:val="clear" w:pos="8306"/>
                      </w:tabs>
                      <w:snapToGrid/>
                      <w:rPr>
                        <w:rFonts w:eastAsia="仿宋_GB2312"/>
                      </w:rPr>
                    </w:pPr>
                    <w:r>
                      <w:rPr>
                        <w:rFonts w:eastAsia="仿宋_GB2312" w:hint="eastAsia"/>
                      </w:rPr>
                      <w:t>工程试验制</w:t>
                    </w:r>
                  </w:p>
                </w:txbxContent>
              </v:textbox>
            </v:rect>
            <v:rect id="_x0000_s2125" style="position:absolute;left:1907;top:7611;width:1470;height:312" fillcolor="#cff">
              <v:fill opacity=".5"/>
              <v:textbox style="mso-next-textbox:#_x0000_s2125" inset="0,0,0,0">
                <w:txbxContent>
                  <w:p w:rsidR="00927743" w:rsidRDefault="00927743" w:rsidP="00927743">
                    <w:pPr>
                      <w:pStyle w:val="a8"/>
                      <w:tabs>
                        <w:tab w:val="clear" w:pos="4153"/>
                        <w:tab w:val="clear" w:pos="8306"/>
                      </w:tabs>
                      <w:snapToGrid/>
                      <w:rPr>
                        <w:rFonts w:eastAsia="仿宋_GB2312"/>
                      </w:rPr>
                    </w:pPr>
                    <w:r>
                      <w:rPr>
                        <w:rFonts w:eastAsia="仿宋_GB2312" w:hint="eastAsia"/>
                      </w:rPr>
                      <w:t>质量检测制</w:t>
                    </w:r>
                  </w:p>
                </w:txbxContent>
              </v:textbox>
            </v:rect>
            <v:rect id="_x0000_s2126" style="position:absolute;left:1907;top:8392;width:1470;height:312" fillcolor="#cff">
              <v:fill opacity=".5"/>
              <v:textbox style="mso-next-textbox:#_x0000_s2126" inset="0,0,0,0">
                <w:txbxContent>
                  <w:p w:rsidR="00927743" w:rsidRDefault="00927743" w:rsidP="00927743">
                    <w:pPr>
                      <w:pStyle w:val="a8"/>
                      <w:tabs>
                        <w:tab w:val="clear" w:pos="4153"/>
                        <w:tab w:val="clear" w:pos="8306"/>
                      </w:tabs>
                      <w:snapToGrid/>
                      <w:rPr>
                        <w:rFonts w:eastAsia="仿宋_GB2312"/>
                      </w:rPr>
                    </w:pPr>
                    <w:r>
                      <w:rPr>
                        <w:rFonts w:eastAsia="仿宋_GB2312" w:hint="eastAsia"/>
                      </w:rPr>
                      <w:t>测量复核制</w:t>
                    </w:r>
                  </w:p>
                </w:txbxContent>
              </v:textbox>
            </v:rect>
            <v:rect id="_x0000_s2127" style="position:absolute;left:1907;top:9171;width:1470;height:312" fillcolor="#cff">
              <v:fill opacity=".5"/>
              <v:textbox style="mso-next-textbox:#_x0000_s2127" inset="0,0,0,0">
                <w:txbxContent>
                  <w:p w:rsidR="00927743" w:rsidRDefault="00927743" w:rsidP="00927743">
                    <w:pPr>
                      <w:pStyle w:val="a8"/>
                      <w:tabs>
                        <w:tab w:val="clear" w:pos="4153"/>
                        <w:tab w:val="clear" w:pos="8306"/>
                      </w:tabs>
                      <w:snapToGrid/>
                      <w:rPr>
                        <w:rFonts w:eastAsia="仿宋_GB2312"/>
                      </w:rPr>
                    </w:pPr>
                    <w:r>
                      <w:rPr>
                        <w:rFonts w:eastAsia="仿宋_GB2312" w:hint="eastAsia"/>
                      </w:rPr>
                      <w:t>施工日志制</w:t>
                    </w:r>
                  </w:p>
                </w:txbxContent>
              </v:textbox>
            </v:rect>
            <v:rect id="_x0000_s2128" style="position:absolute;left:1907;top:9951;width:1470;height:312" fillcolor="#cff">
              <v:fill opacity=".5"/>
              <v:textbox style="mso-next-textbox:#_x0000_s2128" inset="0,0,0,0">
                <w:txbxContent>
                  <w:p w:rsidR="00927743" w:rsidRDefault="00927743" w:rsidP="00927743">
                    <w:pPr>
                      <w:pStyle w:val="a8"/>
                      <w:tabs>
                        <w:tab w:val="clear" w:pos="4153"/>
                        <w:tab w:val="clear" w:pos="8306"/>
                      </w:tabs>
                      <w:snapToGrid/>
                      <w:rPr>
                        <w:rFonts w:eastAsia="仿宋_GB2312"/>
                      </w:rPr>
                    </w:pPr>
                    <w:r>
                      <w:rPr>
                        <w:rFonts w:eastAsia="仿宋_GB2312" w:hint="eastAsia"/>
                      </w:rPr>
                      <w:t>技术档案制</w:t>
                    </w:r>
                  </w:p>
                </w:txbxContent>
              </v:textbox>
            </v:rect>
            <v:rect id="_x0000_s2129" style="position:absolute;left:8204;top:4959;width:1470;height:312" fillcolor="#cff">
              <v:fill opacity=".5"/>
              <v:textbox style="mso-next-textbox:#_x0000_s2129" inset="0,.5mm,0,0">
                <w:txbxContent>
                  <w:p w:rsidR="00927743" w:rsidRDefault="00927743" w:rsidP="00927743">
                    <w:pPr>
                      <w:pStyle w:val="a8"/>
                      <w:tabs>
                        <w:tab w:val="clear" w:pos="4153"/>
                        <w:tab w:val="clear" w:pos="8306"/>
                      </w:tabs>
                      <w:snapToGrid/>
                      <w:rPr>
                        <w:rFonts w:eastAsia="仿宋_GB2312"/>
                      </w:rPr>
                    </w:pPr>
                    <w:r>
                      <w:rPr>
                        <w:rFonts w:eastAsia="仿宋_GB2312" w:hint="eastAsia"/>
                      </w:rPr>
                      <w:t>审查后处理</w:t>
                    </w:r>
                  </w:p>
                </w:txbxContent>
              </v:textbox>
            </v:rect>
            <v:rect id="_x0000_s2130" style="position:absolute;left:8204;top:5740;width:1470;height:624" fillcolor="#cff">
              <v:fill opacity=".5"/>
              <v:textbox style="mso-next-textbox:#_x0000_s2130" inset="0,1.2mm,0,0">
                <w:txbxContent>
                  <w:p w:rsidR="00927743" w:rsidRDefault="00927743" w:rsidP="00927743">
                    <w:pPr>
                      <w:pStyle w:val="a4"/>
                      <w:spacing w:line="240" w:lineRule="exact"/>
                    </w:pPr>
                    <w:r>
                      <w:rPr>
                        <w:rFonts w:hint="eastAsia"/>
                        <w:sz w:val="18"/>
                      </w:rPr>
                      <w:t>编制单位工程实施性施工组织设计</w:t>
                    </w:r>
                  </w:p>
                </w:txbxContent>
              </v:textbox>
            </v:rect>
            <v:rect id="_x0000_s2131" style="position:absolute;left:8181;top:4002;width:1470;height:624" fillcolor="#cff">
              <v:fill opacity=".5"/>
              <v:textbox style="mso-next-textbox:#_x0000_s2131" inset="0,0,0,0">
                <w:txbxContent>
                  <w:p w:rsidR="00927743" w:rsidRDefault="00927743" w:rsidP="00927743">
                    <w:pPr>
                      <w:spacing w:line="280" w:lineRule="exact"/>
                      <w:rPr>
                        <w:rFonts w:ascii="仿宋_GB2312" w:eastAsia="仿宋_GB2312"/>
                        <w:sz w:val="18"/>
                      </w:rPr>
                    </w:pPr>
                    <w:r>
                      <w:rPr>
                        <w:rFonts w:eastAsia="仿宋_GB2312" w:hint="eastAsia"/>
                        <w:sz w:val="18"/>
                      </w:rPr>
                      <w:t>图纸会审（包括初审和综合会审</w:t>
                    </w:r>
                    <w:r>
                      <w:rPr>
                        <w:rFonts w:ascii="仿宋_GB2312" w:eastAsia="仿宋_GB2312" w:hint="eastAsia"/>
                        <w:sz w:val="18"/>
                      </w:rPr>
                      <w:t>）</w:t>
                    </w:r>
                  </w:p>
                </w:txbxContent>
              </v:textbox>
            </v:rect>
            <v:rect id="_x0000_s2132" style="position:absolute;left:8221;top:6714;width:1470;height:624" fillcolor="#cff">
              <v:fill opacity=".5"/>
              <v:textbox style="mso-next-textbox:#_x0000_s2132" inset="0,1.3mm,0,0">
                <w:txbxContent>
                  <w:p w:rsidR="00927743" w:rsidRDefault="00927743" w:rsidP="00927743">
                    <w:pPr>
                      <w:pStyle w:val="22"/>
                      <w:spacing w:line="0" w:lineRule="atLeast"/>
                      <w:jc w:val="center"/>
                      <w:rPr>
                        <w:sz w:val="18"/>
                      </w:rPr>
                    </w:pPr>
                    <w:r>
                      <w:rPr>
                        <w:rFonts w:hint="eastAsia"/>
                        <w:sz w:val="18"/>
                      </w:rPr>
                      <w:t>编制技术措施</w:t>
                    </w:r>
                  </w:p>
                  <w:p w:rsidR="00927743" w:rsidRDefault="00927743" w:rsidP="00927743">
                    <w:pPr>
                      <w:pStyle w:val="22"/>
                      <w:spacing w:line="0" w:lineRule="atLeast"/>
                      <w:jc w:val="center"/>
                      <w:rPr>
                        <w:sz w:val="18"/>
                      </w:rPr>
                    </w:pPr>
                    <w:r>
                      <w:rPr>
                        <w:rFonts w:hint="eastAsia"/>
                        <w:sz w:val="18"/>
                      </w:rPr>
                      <w:t>和施工工艺</w:t>
                    </w:r>
                  </w:p>
                </w:txbxContent>
              </v:textbox>
            </v:rect>
            <v:shape id="_x0000_s2133" type="#_x0000_t202" style="position:absolute;left:4847;top:5586;width:315;height:1245" fillcolor="#cff">
              <v:fill opacity=".5"/>
              <v:textbox style="layout-flow:vertical-ideographic;mso-next-textbox:#_x0000_s2133" inset="0,0,0,0">
                <w:txbxContent>
                  <w:p w:rsidR="00927743" w:rsidRDefault="00927743" w:rsidP="00927743">
                    <w:pPr>
                      <w:pStyle w:val="a8"/>
                      <w:tabs>
                        <w:tab w:val="clear" w:pos="4153"/>
                        <w:tab w:val="clear" w:pos="8306"/>
                      </w:tabs>
                      <w:snapToGrid/>
                      <w:rPr>
                        <w:rFonts w:eastAsia="仿宋_GB2312"/>
                      </w:rPr>
                    </w:pPr>
                    <w:r>
                      <w:rPr>
                        <w:rFonts w:eastAsia="仿宋_GB2312" w:hint="eastAsia"/>
                      </w:rPr>
                      <w:t>各项规章制度</w:t>
                    </w:r>
                  </w:p>
                </w:txbxContent>
              </v:textbox>
            </v:shape>
            <v:shape id="_x0000_s2134" type="#_x0000_t202" style="position:absolute;left:6422;top:5583;width:315;height:1245" fillcolor="#cff">
              <v:fill opacity=".5"/>
              <v:textbox style="layout-flow:vertical-ideographic;mso-next-textbox:#_x0000_s2134" inset="0,0,0,0">
                <w:txbxContent>
                  <w:p w:rsidR="00927743" w:rsidRDefault="00927743" w:rsidP="00927743">
                    <w:pPr>
                      <w:pStyle w:val="a8"/>
                      <w:tabs>
                        <w:tab w:val="clear" w:pos="4153"/>
                        <w:tab w:val="clear" w:pos="8306"/>
                      </w:tabs>
                      <w:snapToGrid/>
                      <w:rPr>
                        <w:rFonts w:eastAsia="仿宋_GB2312"/>
                      </w:rPr>
                    </w:pPr>
                    <w:r>
                      <w:rPr>
                        <w:rFonts w:eastAsia="仿宋_GB2312" w:hint="eastAsia"/>
                      </w:rPr>
                      <w:t>技术工作程序</w:t>
                    </w:r>
                  </w:p>
                </w:txbxContent>
              </v:textbox>
            </v:shape>
            <v:shape id="_x0000_s2135" type="#_x0000_t202" style="position:absolute;left:4847;top:10423;width:315;height:1245" fillcolor="#cff">
              <v:fill opacity=".5"/>
              <v:textbox style="layout-flow:vertical-ideographic;mso-next-textbox:#_x0000_s2135" inset="0,0,0,0">
                <w:txbxContent>
                  <w:p w:rsidR="00927743" w:rsidRDefault="00927743" w:rsidP="00927743">
                    <w:pPr>
                      <w:pStyle w:val="a8"/>
                      <w:tabs>
                        <w:tab w:val="clear" w:pos="4153"/>
                        <w:tab w:val="clear" w:pos="8306"/>
                      </w:tabs>
                      <w:snapToGrid/>
                      <w:rPr>
                        <w:rFonts w:eastAsia="仿宋_GB2312"/>
                      </w:rPr>
                    </w:pPr>
                    <w:r>
                      <w:rPr>
                        <w:rFonts w:eastAsia="仿宋_GB2312" w:hint="eastAsia"/>
                      </w:rPr>
                      <w:t>试验控制</w:t>
                    </w:r>
                  </w:p>
                </w:txbxContent>
              </v:textbox>
            </v:shape>
            <v:shape id="_x0000_s2136" type="#_x0000_t202" style="position:absolute;left:5369;top:10423;width:315;height:1245" fillcolor="#cff">
              <v:fill opacity=".5"/>
              <v:textbox style="layout-flow:vertical-ideographic;mso-next-textbox:#_x0000_s2136" inset="0,0,0,0">
                <w:txbxContent>
                  <w:p w:rsidR="00927743" w:rsidRDefault="00927743" w:rsidP="00927743">
                    <w:pPr>
                      <w:jc w:val="center"/>
                      <w:rPr>
                        <w:rFonts w:eastAsia="仿宋_GB2312"/>
                      </w:rPr>
                    </w:pPr>
                    <w:r>
                      <w:rPr>
                        <w:rFonts w:eastAsia="仿宋_GB2312" w:hint="eastAsia"/>
                        <w:sz w:val="18"/>
                      </w:rPr>
                      <w:t>测量控制</w:t>
                    </w:r>
                  </w:p>
                </w:txbxContent>
              </v:textbox>
            </v:shape>
            <v:shape id="_x0000_s2137" type="#_x0000_t202" style="position:absolute;left:5897;top:10423;width:315;height:1245" fillcolor="#cff">
              <v:fill opacity=".5"/>
              <v:textbox style="layout-flow:vertical-ideographic;mso-next-textbox:#_x0000_s2137" inset="0,0,0,0">
                <w:txbxContent>
                  <w:p w:rsidR="00927743" w:rsidRDefault="00927743" w:rsidP="00927743">
                    <w:pPr>
                      <w:jc w:val="center"/>
                      <w:rPr>
                        <w:rFonts w:eastAsia="仿宋_GB2312"/>
                      </w:rPr>
                    </w:pPr>
                    <w:proofErr w:type="gramStart"/>
                    <w:r>
                      <w:rPr>
                        <w:rFonts w:eastAsia="仿宋_GB2312" w:hint="eastAsia"/>
                        <w:sz w:val="18"/>
                      </w:rPr>
                      <w:t>三工三</w:t>
                    </w:r>
                    <w:proofErr w:type="gramEnd"/>
                    <w:r>
                      <w:rPr>
                        <w:rFonts w:eastAsia="仿宋_GB2312" w:hint="eastAsia"/>
                        <w:sz w:val="18"/>
                      </w:rPr>
                      <w:t>查控制</w:t>
                    </w:r>
                  </w:p>
                </w:txbxContent>
              </v:textbox>
            </v:shape>
            <v:shape id="_x0000_s2138" type="#_x0000_t202" style="position:absolute;left:6422;top:10423;width:315;height:1245" fillcolor="#cff">
              <v:fill opacity=".5"/>
              <v:textbox style="layout-flow:vertical-ideographic;mso-next-textbox:#_x0000_s2138" inset="0,0,0,0">
                <w:txbxContent>
                  <w:p w:rsidR="00927743" w:rsidRDefault="00927743" w:rsidP="00927743">
                    <w:pPr>
                      <w:jc w:val="center"/>
                      <w:rPr>
                        <w:rFonts w:eastAsia="仿宋_GB2312"/>
                      </w:rPr>
                    </w:pPr>
                    <w:r>
                      <w:rPr>
                        <w:rFonts w:eastAsia="仿宋_GB2312" w:hint="eastAsia"/>
                        <w:sz w:val="18"/>
                      </w:rPr>
                      <w:t>工序验收控制</w:t>
                    </w:r>
                  </w:p>
                </w:txbxContent>
              </v:textbox>
            </v:shape>
            <v:shape id="_x0000_s2139" type="#_x0000_t202" style="position:absolute;left:6947;top:10423;width:315;height:1245" fillcolor="#cff">
              <v:fill opacity=".5"/>
              <v:textbox style="layout-flow:vertical-ideographic;mso-next-textbox:#_x0000_s2139" inset="0,0,0,0">
                <w:txbxContent>
                  <w:p w:rsidR="00927743" w:rsidRDefault="00927743" w:rsidP="00927743">
                    <w:pPr>
                      <w:jc w:val="center"/>
                      <w:rPr>
                        <w:rFonts w:eastAsia="仿宋_GB2312"/>
                      </w:rPr>
                    </w:pPr>
                    <w:r>
                      <w:rPr>
                        <w:rFonts w:eastAsia="仿宋_GB2312" w:hint="eastAsia"/>
                        <w:sz w:val="18"/>
                      </w:rPr>
                      <w:t>隐蔽工程验交</w:t>
                    </w:r>
                  </w:p>
                </w:txbxContent>
              </v:textbox>
            </v:shape>
            <v:shape id="_x0000_s2140" type="#_x0000_t202" style="position:absolute;left:4322;top:10423;width:315;height:1245" fillcolor="#cff">
              <v:fill opacity=".5"/>
              <v:textbox style="layout-flow:vertical-ideographic;mso-next-textbox:#_x0000_s2140" inset="0,0,0,0">
                <w:txbxContent>
                  <w:p w:rsidR="00927743" w:rsidRDefault="00927743" w:rsidP="00927743">
                    <w:pPr>
                      <w:pStyle w:val="a8"/>
                      <w:tabs>
                        <w:tab w:val="clear" w:pos="4153"/>
                        <w:tab w:val="clear" w:pos="8306"/>
                      </w:tabs>
                      <w:snapToGrid/>
                      <w:rPr>
                        <w:rFonts w:ascii="仿宋_GB2312" w:eastAsia="仿宋_GB2312"/>
                      </w:rPr>
                    </w:pPr>
                    <w:r>
                      <w:rPr>
                        <w:rFonts w:ascii="仿宋_GB2312" w:eastAsia="仿宋_GB2312" w:hint="eastAsia"/>
                      </w:rPr>
                      <w:t>技术复核</w:t>
                    </w:r>
                  </w:p>
                </w:txbxContent>
              </v:textbox>
            </v:shape>
            <v:line id="_x0000_s2141" style="position:absolute" from="3377,10108" to="3692,10108" filled="t" fillcolor="#cff">
              <v:fill opacity=".5"/>
            </v:line>
            <v:line id="_x0000_s2142" style="position:absolute" from="3377,3867" to="3692,3867" filled="t" fillcolor="#cff">
              <v:fill opacity=".5"/>
            </v:line>
            <v:line id="_x0000_s2143" style="position:absolute" from="3692,3867" to="3692,10107" filled="t" fillcolor="#cff">
              <v:fill opacity=".5"/>
            </v:line>
            <v:line id="_x0000_s2144" style="position:absolute" from="3377,4647" to="3692,4647" filled="t" fillcolor="#cff">
              <v:fill opacity=".5"/>
            </v:line>
            <v:line id="_x0000_s2145" style="position:absolute" from="3377,5427" to="3692,5427" filled="t" fillcolor="#cff">
              <v:fill opacity=".5"/>
            </v:line>
            <v:shape id="_x0000_s2146" style="position:absolute;left:3369;top:6338;width:1485;height:1" coordsize="1485,1" path="m,l1485,e" fillcolor="#cff">
              <v:fill opacity=".5"/>
              <v:path arrowok="t"/>
            </v:shape>
            <v:line id="_x0000_s2147" style="position:absolute" from="3377,6987" to="3692,6987" filled="t" fillcolor="#cff">
              <v:fill opacity=".5"/>
            </v:line>
            <v:line id="_x0000_s2148" style="position:absolute" from="3377,7767" to="3692,7767" filled="t" fillcolor="#cff">
              <v:fill opacity=".5"/>
            </v:line>
            <v:line id="_x0000_s2149" style="position:absolute" from="3377,8548" to="3692,8548" filled="t" fillcolor="#cff">
              <v:fill opacity=".5"/>
            </v:line>
            <v:line id="_x0000_s2150" style="position:absolute" from="3377,9327" to="3692,9327" filled="t" fillcolor="#cff">
              <v:fill opacity=".5"/>
            </v:line>
            <v:line id="_x0000_s2151" style="position:absolute" from="5792,3555" to="5792,4335" filled="t" fillcolor="#cff">
              <v:fill opacity=".5"/>
            </v:line>
            <v:line id="_x0000_s2152" style="position:absolute" from="5057,4336" to="6527,4336" filled="t" fillcolor="#cff">
              <v:fill opacity=".5"/>
            </v:line>
            <v:line id="_x0000_s2153" style="position:absolute" from="5057,4336" to="5057,5584" filled="t" fillcolor="#cff">
              <v:fill opacity=".5"/>
            </v:line>
            <v:line id="_x0000_s2154" style="position:absolute" from="6527,4336" to="6527,5584" filled="t" fillcolor="#cff">
              <v:fill opacity=".5"/>
            </v:line>
            <v:rect id="_x0000_s2155" style="position:absolute;left:7675;top:8080;width:1027;height:624" fillcolor="#cff">
              <v:fill opacity=".5"/>
              <v:textbox style="mso-next-textbox:#_x0000_s2155" inset="0,3.5mm,0">
                <w:txbxContent>
                  <w:p w:rsidR="00927743" w:rsidRDefault="00927743" w:rsidP="00927743">
                    <w:pPr>
                      <w:pStyle w:val="a8"/>
                      <w:tabs>
                        <w:tab w:val="clear" w:pos="4153"/>
                        <w:tab w:val="clear" w:pos="8306"/>
                      </w:tabs>
                      <w:snapToGrid/>
                      <w:rPr>
                        <w:rFonts w:eastAsia="仿宋_GB2312"/>
                      </w:rPr>
                    </w:pPr>
                    <w:r>
                      <w:rPr>
                        <w:rFonts w:eastAsia="仿宋_GB2312" w:hint="eastAsia"/>
                      </w:rPr>
                      <w:t>技术交底</w:t>
                    </w:r>
                  </w:p>
                </w:txbxContent>
              </v:textbox>
            </v:rect>
            <v:rect id="_x0000_s2156" style="position:absolute;left:8973;top:8083;width:1442;height:621" fillcolor="#cff">
              <v:fill opacity=".5"/>
              <v:textbox style="mso-next-textbox:#_x0000_s2156" inset="0,0,0,0">
                <w:txbxContent>
                  <w:p w:rsidR="00927743" w:rsidRDefault="00927743" w:rsidP="00927743">
                    <w:pPr>
                      <w:jc w:val="center"/>
                      <w:rPr>
                        <w:rFonts w:eastAsia="仿宋_GB2312"/>
                        <w:sz w:val="18"/>
                      </w:rPr>
                    </w:pPr>
                    <w:r>
                      <w:rPr>
                        <w:rFonts w:eastAsia="仿宋_GB2312" w:hint="eastAsia"/>
                        <w:sz w:val="18"/>
                      </w:rPr>
                      <w:t xml:space="preserve"> </w:t>
                    </w:r>
                    <w:r>
                      <w:rPr>
                        <w:rFonts w:eastAsia="仿宋_GB2312" w:hint="eastAsia"/>
                        <w:sz w:val="18"/>
                      </w:rPr>
                      <w:t>技术规范、</w:t>
                    </w:r>
                    <w:proofErr w:type="gramStart"/>
                    <w:r>
                      <w:rPr>
                        <w:rFonts w:eastAsia="仿宋_GB2312" w:hint="eastAsia"/>
                        <w:sz w:val="18"/>
                      </w:rPr>
                      <w:t>验标学习</w:t>
                    </w:r>
                    <w:proofErr w:type="gramEnd"/>
                    <w:r>
                      <w:rPr>
                        <w:rFonts w:eastAsia="仿宋_GB2312" w:hint="eastAsia"/>
                        <w:sz w:val="18"/>
                      </w:rPr>
                      <w:t>与贯彻</w:t>
                    </w:r>
                  </w:p>
                </w:txbxContent>
              </v:textbox>
            </v:rect>
            <v:rect id="_x0000_s2157" style="position:absolute;left:5162;top:8083;width:1260;height:624" fillcolor="#cff">
              <v:fill opacity=".5"/>
              <v:textbox style="mso-next-textbox:#_x0000_s2157" inset="0,0,0,0">
                <w:txbxContent>
                  <w:p w:rsidR="00927743" w:rsidRDefault="00927743" w:rsidP="00927743">
                    <w:pPr>
                      <w:pStyle w:val="a4"/>
                      <w:rPr>
                        <w:sz w:val="18"/>
                      </w:rPr>
                    </w:pPr>
                    <w:r>
                      <w:rPr>
                        <w:rFonts w:hint="eastAsia"/>
                        <w:sz w:val="18"/>
                      </w:rPr>
                      <w:t>施工中技术工作指导与控制</w:t>
                    </w:r>
                  </w:p>
                </w:txbxContent>
              </v:textbox>
            </v:rect>
            <v:line id="_x0000_s2158" style="position:absolute" from="6737,6208" to="7367,6208" filled="t" fillcolor="#cff">
              <v:fill opacity=".5"/>
            </v:line>
            <v:line id="_x0000_s2159" style="position:absolute;flip:y" from="7367,3399" to="7367,6207" filled="t" fillcolor="#cff">
              <v:fill opacity=".5"/>
            </v:line>
            <v:line id="_x0000_s2160" style="position:absolute" from="7367,3399" to="8942,3399" filled="t" fillcolor="#cff">
              <v:fill opacity=".5"/>
            </v:line>
            <v:shape id="_x0000_s2161" style="position:absolute;left:8942;top:3399;width:7;height:583" coordsize="7,583" path="m,l7,583e" fillcolor="#cff">
              <v:fill opacity=".5"/>
              <v:path arrowok="t"/>
            </v:shape>
            <v:shape id="_x0000_s2162" style="position:absolute;left:8943;top:4612;width:6;height:347" coordsize="6,347" path="m6,l,347e" fillcolor="#cff">
              <v:fill opacity=".5"/>
              <v:path arrowok="t"/>
            </v:shape>
            <v:line id="_x0000_s2163" style="position:absolute" from="8942,5271" to="8942,5739" filled="t" fillcolor="#cff">
              <v:fill opacity=".5"/>
            </v:line>
            <v:shape id="_x0000_s2164" style="position:absolute;left:8942;top:6364;width:7;height:349" coordsize="7,349" path="m,l7,349e" fillcolor="#cff">
              <v:fill opacity=".5"/>
              <v:path arrowok="t"/>
            </v:shape>
            <v:line id="_x0000_s2165" style="position:absolute" from="8207,7767" to="9677,7767" filled="t" fillcolor="#cff">
              <v:fill opacity=".5"/>
            </v:line>
            <v:line id="_x0000_s2166" style="position:absolute" from="8207,7767" to="8207,8079" filled="t" fillcolor="#cff">
              <v:fill opacity=".5"/>
            </v:line>
            <v:line id="_x0000_s2167" style="position:absolute" from="9677,7767" to="9677,8079" filled="t" fillcolor="#cff">
              <v:fill opacity=".5"/>
            </v:line>
            <v:line id="_x0000_s2168" style="position:absolute" from="8207,8704" to="8207,9016" filled="t" fillcolor="#cff">
              <v:fill opacity=".5"/>
            </v:line>
            <v:line id="_x0000_s2169" style="position:absolute" from="8207,9015" to="9677,9015" filled="t" fillcolor="#cff">
              <v:fill opacity=".5"/>
            </v:line>
            <v:line id="_x0000_s2170" style="position:absolute" from="9677,8704" to="9677,9016" filled="t" fillcolor="#cff">
              <v:fill opacity=".5"/>
            </v:line>
            <v:line id="_x0000_s2171" style="position:absolute" from="8942,9015" to="8942,9327" filled="t" fillcolor="#cff">
              <v:fill opacity=".5"/>
            </v:line>
            <v:line id="_x0000_s2172" style="position:absolute;flip:x" from="7052,9327" to="8942,9327" filled="t" fillcolor="#cff">
              <v:fill opacity=".5"/>
            </v:line>
            <v:line id="_x0000_s2173" style="position:absolute;flip:y" from="7052,7611" to="7052,9327" filled="t" fillcolor="#cff">
              <v:fill opacity=".5"/>
            </v:line>
            <v:line id="_x0000_s2174" style="position:absolute;flip:x" from="5792,7611" to="7052,7611" filled="t" fillcolor="#cff">
              <v:fill opacity=".5"/>
            </v:line>
            <v:line id="_x0000_s2175" style="position:absolute" from="5792,7611" to="5792,8079" filled="t" fillcolor="#cff">
              <v:fill opacity=".5"/>
            </v:line>
            <v:line id="_x0000_s2176" style="position:absolute" from="5792,8704" to="5792,9640" filled="t" fillcolor="#cff">
              <v:fill opacity=".5"/>
            </v:line>
            <v:line id="_x0000_s2177" style="position:absolute" from="4427,9639" to="7157,9639" filled="t" fillcolor="#cff">
              <v:fill opacity=".5"/>
            </v:line>
            <v:line id="_x0000_s2178" style="position:absolute" from="4427,9639" to="4427,10419" filled="t" fillcolor="#cff">
              <v:fill opacity=".5"/>
            </v:line>
            <v:line id="_x0000_s2179" style="position:absolute" from="7157,9639" to="7157,10419" filled="t" fillcolor="#cff">
              <v:fill opacity=".5"/>
            </v:line>
            <v:line id="_x0000_s2180" style="position:absolute" from="4952,9639" to="4952,10419" filled="t" fillcolor="#cff">
              <v:fill opacity=".5"/>
            </v:line>
            <v:line id="_x0000_s2181" style="position:absolute" from="5477,9639" to="5477,10419" filled="t" fillcolor="#cff">
              <v:fill opacity=".5"/>
            </v:line>
            <v:line id="_x0000_s2182" style="position:absolute" from="6107,9639" to="6107,10419" filled="t" fillcolor="#cff">
              <v:fill opacity=".5"/>
            </v:line>
            <v:line id="_x0000_s2183" style="position:absolute" from="6632,9639" to="6632,10419" filled="t" fillcolor="#cff">
              <v:fill opacity=".5"/>
            </v:line>
            <v:rect id="_x0000_s2184" style="position:absolute;left:3692;top:12603;width:1470;height:312" fillcolor="#cff">
              <v:fill opacity=".5"/>
              <v:textbox style="mso-next-textbox:#_x0000_s2184" inset="0,0,0,0">
                <w:txbxContent>
                  <w:p w:rsidR="00927743" w:rsidRDefault="00927743" w:rsidP="00927743">
                    <w:pPr>
                      <w:jc w:val="center"/>
                      <w:rPr>
                        <w:rFonts w:eastAsia="仿宋_GB2312"/>
                      </w:rPr>
                    </w:pPr>
                    <w:r>
                      <w:rPr>
                        <w:rFonts w:eastAsia="仿宋_GB2312" w:hint="eastAsia"/>
                        <w:sz w:val="18"/>
                      </w:rPr>
                      <w:t>竣工文件</w:t>
                    </w:r>
                  </w:p>
                </w:txbxContent>
              </v:textbox>
            </v:rect>
            <v:rect id="_x0000_s2185" style="position:absolute;left:6317;top:12603;width:1470;height:312" fillcolor="#cff">
              <v:fill opacity=".5"/>
              <v:textbox style="mso-next-textbox:#_x0000_s2185" inset="0,0,0,0">
                <w:txbxContent>
                  <w:p w:rsidR="00927743" w:rsidRDefault="00927743" w:rsidP="00927743">
                    <w:pPr>
                      <w:jc w:val="center"/>
                      <w:rPr>
                        <w:rFonts w:eastAsia="仿宋_GB2312"/>
                      </w:rPr>
                    </w:pPr>
                    <w:r>
                      <w:rPr>
                        <w:rFonts w:eastAsia="仿宋_GB2312" w:hint="eastAsia"/>
                        <w:sz w:val="18"/>
                      </w:rPr>
                      <w:t>技术总结</w:t>
                    </w:r>
                  </w:p>
                </w:txbxContent>
              </v:textbox>
            </v:rect>
            <v:rect id="_x0000_s2186" style="position:absolute;left:5057;top:13539;width:1470;height:312" fillcolor="#cff">
              <v:fill opacity=".5"/>
              <v:textbox style="mso-next-textbox:#_x0000_s2186" inset="0,0,0,0">
                <w:txbxContent>
                  <w:p w:rsidR="00927743" w:rsidRDefault="00927743" w:rsidP="00927743">
                    <w:pPr>
                      <w:jc w:val="center"/>
                      <w:rPr>
                        <w:rFonts w:eastAsia="仿宋_GB2312"/>
                      </w:rPr>
                    </w:pPr>
                    <w:r>
                      <w:rPr>
                        <w:rFonts w:eastAsia="仿宋_GB2312" w:hint="eastAsia"/>
                        <w:sz w:val="18"/>
                      </w:rPr>
                      <w:t>工程验交</w:t>
                    </w:r>
                  </w:p>
                </w:txbxContent>
              </v:textbox>
            </v:rect>
            <v:line id="_x0000_s2187" style="position:absolute" from="4427,11667" to="4427,11979" filled="t" fillcolor="#cff">
              <v:fill opacity=".5"/>
            </v:line>
            <v:line id="_x0000_s2188" style="position:absolute" from="4952,11667" to="4952,11979" filled="t" fillcolor="#cff">
              <v:fill opacity=".5"/>
            </v:line>
            <v:line id="_x0000_s2189" style="position:absolute" from="7157,11667" to="7157,11979" filled="t" fillcolor="#cff">
              <v:fill opacity=".5"/>
            </v:line>
            <v:line id="_x0000_s2190" style="position:absolute" from="4427,11979" to="7157,11979" filled="t" fillcolor="#cff">
              <v:fill opacity=".5"/>
            </v:line>
            <v:line id="_x0000_s2191" style="position:absolute" from="5477,11667" to="5477,11979" filled="t" fillcolor="#cff">
              <v:fill opacity=".5"/>
            </v:line>
            <v:line id="_x0000_s2192" style="position:absolute" from="6107,11667" to="6107,11979" filled="t" fillcolor="#cff">
              <v:fill opacity=".5"/>
            </v:line>
            <v:line id="_x0000_s2193" style="position:absolute" from="6632,11667" to="6632,11979" filled="t" fillcolor="#cff">
              <v:fill opacity=".5"/>
            </v:line>
            <v:line id="_x0000_s2194" style="position:absolute" from="5792,11979" to="5792,12291" filled="t" fillcolor="#cff">
              <v:fill opacity=".5"/>
            </v:line>
            <v:line id="_x0000_s2195" style="position:absolute" from="4427,12291" to="7157,12291" filled="t" fillcolor="#cff">
              <v:fill opacity=".5"/>
            </v:line>
            <v:line id="_x0000_s2196" style="position:absolute" from="4427,12291" to="4427,12603" filled="t" fillcolor="#cff">
              <v:fill opacity=".5"/>
            </v:line>
            <v:line id="_x0000_s2197" style="position:absolute" from="7157,12291" to="7157,12603" filled="t" fillcolor="#cff">
              <v:fill opacity=".5"/>
            </v:line>
            <v:line id="_x0000_s2198" style="position:absolute" from="4427,12915" to="4427,13227" filled="t" fillcolor="#cff">
              <v:fill opacity=".5"/>
            </v:line>
            <v:line id="_x0000_s2199" style="position:absolute" from="7157,12915" to="7157,13227" filled="t" fillcolor="#cff">
              <v:fill opacity=".5"/>
            </v:line>
            <v:line id="_x0000_s2200" style="position:absolute" from="4427,13227" to="7157,13227" filled="t" fillcolor="#cff">
              <v:fill opacity=".5"/>
            </v:line>
            <v:line id="_x0000_s2201" style="position:absolute" from="5792,13227" to="5792,13539" filled="t" fillcolor="#cff">
              <v:fill opacity=".5"/>
            </v:line>
            <v:shape id="_x0000_s2202" style="position:absolute;left:8964;top:7327;width:1;height:420" coordsize="1,420" path="m,l,420e" fillcolor="#cff">
              <v:fill opacity=".5"/>
              <v:path arrowok="t"/>
            </v:shape>
          </v:group>
        </w:pict>
      </w:r>
    </w:p>
    <w:p w:rsidR="00927743" w:rsidRDefault="00927743" w:rsidP="00927743">
      <w:pPr>
        <w:jc w:val="center"/>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r>
        <w:rPr>
          <w:rFonts w:ascii="仿宋_GB2312" w:eastAsia="仿宋_GB2312" w:hint="eastAsia"/>
        </w:rPr>
        <w:t xml:space="preserve">        </w:t>
      </w: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spacing w:line="288" w:lineRule="auto"/>
        <w:rPr>
          <w:rFonts w:ascii="仿宋_GB2312" w:eastAsia="仿宋_GB2312"/>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p>
    <w:p w:rsidR="00927743" w:rsidRDefault="00927743" w:rsidP="00927743">
      <w:pPr>
        <w:rPr>
          <w:rFonts w:ascii="仿宋_GB2312" w:eastAsia="仿宋_GB2312"/>
          <w:sz w:val="30"/>
        </w:rPr>
      </w:pPr>
      <w:r>
        <w:rPr>
          <w:rFonts w:ascii="仿宋_GB2312" w:eastAsia="仿宋_GB2312"/>
          <w:sz w:val="30"/>
        </w:rPr>
        <w:t>关。</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（3）</w:t>
      </w:r>
      <w:r>
        <w:rPr>
          <w:rFonts w:ascii="仿宋_GB2312" w:eastAsia="仿宋_GB2312"/>
          <w:sz w:val="30"/>
        </w:rPr>
        <w:t>积极开展QC小组活动</w:t>
      </w:r>
    </w:p>
    <w:p w:rsidR="00927743" w:rsidRDefault="00927743" w:rsidP="00927743">
      <w:pPr>
        <w:jc w:val="center"/>
        <w:rPr>
          <w:rFonts w:ascii="仿宋_GB2312" w:eastAsia="仿宋_GB2312"/>
        </w:rPr>
      </w:pPr>
      <w:r>
        <w:rPr>
          <w:rFonts w:ascii="仿宋_GB2312" w:eastAsia="仿宋_GB2312"/>
          <w:sz w:val="30"/>
        </w:rPr>
        <w:t>采取自愿组织或行政组织等方式，做好质量小组的活动组织</w:t>
      </w:r>
      <w:r>
        <w:rPr>
          <w:rFonts w:ascii="仿宋_GB2312" w:eastAsia="仿宋_GB2312" w:hint="eastAsia"/>
          <w:sz w:val="30"/>
        </w:rPr>
        <w:t>、</w:t>
      </w:r>
      <w:r>
        <w:rPr>
          <w:rFonts w:ascii="仿宋_GB2312" w:eastAsia="仿宋_GB2312"/>
          <w:sz w:val="30"/>
        </w:rPr>
        <w:t>资料管理</w:t>
      </w:r>
      <w:r>
        <w:rPr>
          <w:rFonts w:ascii="仿宋_GB2312" w:eastAsia="仿宋_GB2312" w:hint="eastAsia"/>
          <w:sz w:val="30"/>
        </w:rPr>
        <w:t>、</w:t>
      </w:r>
      <w:r>
        <w:rPr>
          <w:rFonts w:ascii="仿宋_GB2312" w:eastAsia="仿宋_GB2312"/>
          <w:sz w:val="30"/>
        </w:rPr>
        <w:t>成果推广总结工作。结合本</w:t>
      </w:r>
      <w:r>
        <w:rPr>
          <w:rFonts w:ascii="仿宋_GB2312" w:eastAsia="仿宋_GB2312" w:hint="eastAsia"/>
          <w:sz w:val="30"/>
        </w:rPr>
        <w:t>合同</w:t>
      </w:r>
      <w:r>
        <w:rPr>
          <w:rFonts w:ascii="仿宋_GB2312" w:eastAsia="仿宋_GB2312"/>
          <w:sz w:val="30"/>
        </w:rPr>
        <w:t>段的实际情况，成立提</w:t>
      </w:r>
    </w:p>
    <w:p w:rsidR="00927743" w:rsidRDefault="00927743" w:rsidP="00927743">
      <w:pPr>
        <w:rPr>
          <w:rFonts w:ascii="仿宋_GB2312" w:eastAsia="仿宋_GB2312"/>
          <w:sz w:val="30"/>
        </w:rPr>
      </w:pPr>
      <w:r>
        <w:rPr>
          <w:rFonts w:ascii="仿宋_GB2312" w:eastAsia="仿宋_GB2312"/>
          <w:sz w:val="30"/>
        </w:rPr>
        <w:t>高工序质量和工程质量的QC小组，真正解决路基、桥涵等施工中的关键质量问题，提高工程质量，降低物能消耗，提高经济效益。</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（4）</w:t>
      </w:r>
      <w:r>
        <w:rPr>
          <w:rFonts w:ascii="仿宋_GB2312" w:eastAsia="仿宋_GB2312"/>
          <w:sz w:val="30"/>
        </w:rPr>
        <w:t>健全完善各种工程质量检查验收签证制度</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严格执行各项质量检验程序，通过全方位、全过程的质量控制，确保创优目标的实现。</w:t>
      </w:r>
    </w:p>
    <w:p w:rsidR="00927743" w:rsidRDefault="00927743" w:rsidP="00927743">
      <w:pPr>
        <w:adjustRightInd w:val="0"/>
        <w:snapToGrid w:val="0"/>
        <w:spacing w:line="520" w:lineRule="exact"/>
        <w:ind w:left="600"/>
        <w:outlineLvl w:val="0"/>
        <w:rPr>
          <w:rFonts w:ascii="仿宋_GB2312" w:eastAsia="仿宋_GB2312"/>
          <w:b/>
          <w:bCs/>
          <w:sz w:val="30"/>
        </w:rPr>
      </w:pPr>
      <w:r>
        <w:rPr>
          <w:rFonts w:ascii="仿宋_GB2312" w:eastAsia="仿宋_GB2312" w:hint="eastAsia"/>
          <w:sz w:val="30"/>
        </w:rPr>
        <w:t>（5）</w:t>
      </w:r>
      <w:r>
        <w:rPr>
          <w:rFonts w:ascii="仿宋_GB2312" w:eastAsia="仿宋_GB2312"/>
          <w:sz w:val="30"/>
        </w:rPr>
        <w:t>开展目标管理</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根据质量目标和创优规划提出的各项指标，从</w:t>
      </w:r>
      <w:r>
        <w:rPr>
          <w:rFonts w:ascii="仿宋_GB2312" w:eastAsia="仿宋_GB2312" w:hint="eastAsia"/>
          <w:sz w:val="30"/>
        </w:rPr>
        <w:t>项目</w:t>
      </w:r>
      <w:r>
        <w:rPr>
          <w:rFonts w:ascii="仿宋_GB2312" w:eastAsia="仿宋_GB2312"/>
          <w:sz w:val="30"/>
        </w:rPr>
        <w:t>部到班组</w:t>
      </w:r>
      <w:r>
        <w:rPr>
          <w:rFonts w:ascii="仿宋_GB2312" w:eastAsia="仿宋_GB2312" w:hint="eastAsia"/>
          <w:sz w:val="30"/>
        </w:rPr>
        <w:t>层层</w:t>
      </w:r>
      <w:r>
        <w:rPr>
          <w:rFonts w:ascii="仿宋_GB2312" w:eastAsia="仿宋_GB2312"/>
          <w:sz w:val="30"/>
        </w:rPr>
        <w:t>分解工作指标、管理指标、各项保证指标和操作指标，层层抓落实，保证各项指标的实现，确保质量总目标</w:t>
      </w:r>
      <w:r>
        <w:rPr>
          <w:rFonts w:ascii="仿宋_GB2312" w:eastAsia="仿宋_GB2312" w:hint="eastAsia"/>
          <w:sz w:val="30"/>
        </w:rPr>
        <w:t>实现</w:t>
      </w:r>
      <w:r>
        <w:rPr>
          <w:rFonts w:ascii="仿宋_GB2312" w:eastAsia="仿宋_GB2312"/>
          <w:sz w:val="30"/>
        </w:rPr>
        <w:t>。</w:t>
      </w:r>
    </w:p>
    <w:p w:rsidR="00927743" w:rsidRDefault="00927743" w:rsidP="00927743">
      <w:pPr>
        <w:adjustRightInd w:val="0"/>
        <w:snapToGrid w:val="0"/>
        <w:spacing w:line="520" w:lineRule="exact"/>
        <w:ind w:left="600"/>
        <w:outlineLvl w:val="0"/>
        <w:rPr>
          <w:rFonts w:ascii="仿宋_GB2312" w:eastAsia="仿宋_GB2312"/>
          <w:sz w:val="30"/>
        </w:rPr>
      </w:pPr>
      <w:r>
        <w:rPr>
          <w:rFonts w:ascii="仿宋_GB2312" w:eastAsia="仿宋_GB2312" w:hint="eastAsia"/>
          <w:sz w:val="30"/>
        </w:rPr>
        <w:t>（6）</w:t>
      </w:r>
      <w:r>
        <w:rPr>
          <w:rFonts w:ascii="仿宋_GB2312" w:eastAsia="仿宋_GB2312"/>
          <w:sz w:val="30"/>
        </w:rPr>
        <w:t>积极开发科技新成果</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大力推广应用新技术、新设备、新材料和新工艺，以先进的</w:t>
      </w:r>
      <w:r>
        <w:rPr>
          <w:rFonts w:ascii="仿宋_GB2312" w:eastAsia="仿宋_GB2312"/>
          <w:sz w:val="30"/>
        </w:rPr>
        <w:lastRenderedPageBreak/>
        <w:t>技术确保高质量的产品。</w:t>
      </w:r>
    </w:p>
    <w:p w:rsidR="00927743" w:rsidRDefault="00927743" w:rsidP="00927743">
      <w:pPr>
        <w:adjustRightInd w:val="0"/>
        <w:snapToGrid w:val="0"/>
        <w:spacing w:line="520" w:lineRule="exact"/>
        <w:ind w:left="600"/>
        <w:outlineLvl w:val="0"/>
        <w:rPr>
          <w:rFonts w:ascii="仿宋_GB2312" w:eastAsia="仿宋_GB2312"/>
          <w:b/>
          <w:bCs/>
          <w:sz w:val="30"/>
        </w:rPr>
      </w:pPr>
      <w:r>
        <w:rPr>
          <w:rFonts w:ascii="仿宋_GB2312" w:eastAsia="仿宋_GB2312" w:hint="eastAsia"/>
          <w:sz w:val="30"/>
        </w:rPr>
        <w:t>（7）</w:t>
      </w:r>
      <w:r>
        <w:rPr>
          <w:rFonts w:ascii="仿宋_GB2312" w:eastAsia="仿宋_GB2312"/>
          <w:sz w:val="30"/>
        </w:rPr>
        <w:t>严格实行质量终身责任制</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认真贯彻国务院办公厅国办发1999[16]号《国务院办公厅关于加强基础设施工程质量管理的通知》精神，严格实行质量负责制和质量终身责任制，实行企业法人代表、</w:t>
      </w:r>
      <w:r>
        <w:rPr>
          <w:rFonts w:ascii="仿宋_GB2312" w:eastAsia="仿宋_GB2312" w:hint="eastAsia"/>
          <w:sz w:val="30"/>
        </w:rPr>
        <w:t>施工</w:t>
      </w:r>
      <w:r>
        <w:rPr>
          <w:rFonts w:ascii="仿宋_GB2312" w:eastAsia="仿宋_GB2312"/>
          <w:sz w:val="30"/>
        </w:rPr>
        <w:t>负责人、各级技术人员及工班负责人工程质量负责</w:t>
      </w:r>
      <w:r>
        <w:rPr>
          <w:rFonts w:ascii="仿宋_GB2312" w:eastAsia="仿宋_GB2312" w:hint="eastAsia"/>
          <w:sz w:val="30"/>
        </w:rPr>
        <w:t>制</w:t>
      </w:r>
      <w:r>
        <w:rPr>
          <w:rFonts w:ascii="仿宋_GB2312" w:eastAsia="仿宋_GB2312"/>
          <w:sz w:val="30"/>
        </w:rPr>
        <w:t>，层层签订质量责任书，做到责任落实到位，使各级</w:t>
      </w:r>
      <w:r>
        <w:rPr>
          <w:rFonts w:ascii="仿宋_GB2312" w:eastAsia="仿宋_GB2312" w:hint="eastAsia"/>
          <w:sz w:val="30"/>
        </w:rPr>
        <w:t>管理</w:t>
      </w:r>
      <w:r>
        <w:rPr>
          <w:rFonts w:ascii="仿宋_GB2312" w:eastAsia="仿宋_GB2312"/>
          <w:sz w:val="30"/>
        </w:rPr>
        <w:t>人员在实施</w:t>
      </w:r>
      <w:r>
        <w:rPr>
          <w:rFonts w:ascii="仿宋_GB2312" w:eastAsia="仿宋_GB2312" w:hint="eastAsia"/>
          <w:sz w:val="30"/>
        </w:rPr>
        <w:t>过程</w:t>
      </w:r>
      <w:r>
        <w:rPr>
          <w:rFonts w:ascii="仿宋_GB2312" w:eastAsia="仿宋_GB2312"/>
          <w:sz w:val="30"/>
        </w:rPr>
        <w:t>中始终坚持</w:t>
      </w:r>
      <w:r>
        <w:rPr>
          <w:rFonts w:ascii="仿宋_GB2312" w:eastAsia="仿宋_GB2312" w:hint="eastAsia"/>
          <w:sz w:val="30"/>
        </w:rPr>
        <w:t>“</w:t>
      </w:r>
      <w:r>
        <w:rPr>
          <w:rFonts w:ascii="仿宋_GB2312" w:eastAsia="仿宋_GB2312"/>
          <w:sz w:val="30"/>
        </w:rPr>
        <w:t>质量第一</w:t>
      </w:r>
      <w:r>
        <w:rPr>
          <w:rFonts w:ascii="仿宋_GB2312" w:eastAsia="仿宋_GB2312"/>
          <w:sz w:val="30"/>
        </w:rPr>
        <w:t>”</w:t>
      </w:r>
      <w:r>
        <w:rPr>
          <w:rFonts w:ascii="仿宋_GB2312" w:eastAsia="仿宋_GB2312"/>
          <w:sz w:val="30"/>
        </w:rPr>
        <w:t>的方针，确保工程质量。</w:t>
      </w:r>
    </w:p>
    <w:p w:rsidR="00927743" w:rsidRDefault="00927743" w:rsidP="00927743">
      <w:pPr>
        <w:adjustRightInd w:val="0"/>
        <w:snapToGrid w:val="0"/>
        <w:spacing w:line="520" w:lineRule="exact"/>
        <w:ind w:left="600"/>
        <w:outlineLvl w:val="0"/>
        <w:rPr>
          <w:rFonts w:ascii="仿宋_GB2312" w:eastAsia="仿宋_GB2312"/>
          <w:b/>
          <w:bCs/>
          <w:sz w:val="30"/>
        </w:rPr>
      </w:pPr>
      <w:r>
        <w:rPr>
          <w:rFonts w:ascii="仿宋_GB2312" w:eastAsia="仿宋_GB2312" w:hint="eastAsia"/>
          <w:sz w:val="30"/>
        </w:rPr>
        <w:t>（8）</w:t>
      </w:r>
      <w:r>
        <w:rPr>
          <w:rFonts w:ascii="仿宋_GB2312" w:eastAsia="仿宋_GB2312"/>
          <w:sz w:val="30"/>
        </w:rPr>
        <w:t>建立健全并严格执行各种质量管理制度</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认真执行工前技术交底制。开工前向全体参建职工进行技术交底，</w:t>
      </w:r>
      <w:proofErr w:type="gramStart"/>
      <w:r>
        <w:rPr>
          <w:rFonts w:ascii="仿宋_GB2312" w:eastAsia="仿宋_GB2312"/>
          <w:sz w:val="30"/>
        </w:rPr>
        <w:t>交设计</w:t>
      </w:r>
      <w:proofErr w:type="gramEnd"/>
      <w:r>
        <w:rPr>
          <w:rFonts w:ascii="仿宋_GB2312" w:eastAsia="仿宋_GB2312"/>
          <w:sz w:val="30"/>
        </w:rPr>
        <w:t>意图、交技术标准、交质量标准、交施工方法、交施工中的注意事项。进行专项技术培训，使全体施工人员质量目标明确，标准清楚，施工方法得当，工艺操作符合要求。</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认真贯彻执行</w:t>
      </w:r>
      <w:r>
        <w:rPr>
          <w:rFonts w:ascii="仿宋_GB2312" w:eastAsia="仿宋_GB2312" w:hint="eastAsia"/>
          <w:sz w:val="30"/>
        </w:rPr>
        <w:t>“</w:t>
      </w:r>
      <w:r>
        <w:rPr>
          <w:rFonts w:ascii="仿宋_GB2312" w:eastAsia="仿宋_GB2312"/>
          <w:sz w:val="30"/>
        </w:rPr>
        <w:t>三工三查</w:t>
      </w:r>
      <w:r>
        <w:rPr>
          <w:rFonts w:ascii="仿宋_GB2312" w:eastAsia="仿宋_GB2312"/>
          <w:sz w:val="30"/>
        </w:rPr>
        <w:t>”</w:t>
      </w:r>
      <w:r>
        <w:rPr>
          <w:rFonts w:ascii="仿宋_GB2312" w:eastAsia="仿宋_GB2312"/>
          <w:sz w:val="30"/>
        </w:rPr>
        <w:t>制，即工前交底、工中检查指导、工后总结评比。坚持施工过程中的</w:t>
      </w:r>
      <w:r>
        <w:rPr>
          <w:rFonts w:ascii="仿宋_GB2312" w:eastAsia="仿宋_GB2312" w:hint="eastAsia"/>
          <w:sz w:val="30"/>
        </w:rPr>
        <w:t>“</w:t>
      </w:r>
      <w:r>
        <w:rPr>
          <w:rFonts w:ascii="仿宋_GB2312" w:eastAsia="仿宋_GB2312"/>
          <w:sz w:val="30"/>
        </w:rPr>
        <w:t>五不施工</w:t>
      </w:r>
      <w:r>
        <w:rPr>
          <w:rFonts w:ascii="仿宋_GB2312" w:eastAsia="仿宋_GB2312"/>
          <w:sz w:val="30"/>
        </w:rPr>
        <w:t>”</w:t>
      </w:r>
      <w:r>
        <w:rPr>
          <w:rFonts w:ascii="仿宋_GB2312" w:eastAsia="仿宋_GB2312"/>
          <w:sz w:val="30"/>
        </w:rPr>
        <w:t>和</w:t>
      </w:r>
      <w:r>
        <w:rPr>
          <w:rFonts w:ascii="仿宋_GB2312" w:eastAsia="仿宋_GB2312" w:hint="eastAsia"/>
          <w:sz w:val="30"/>
        </w:rPr>
        <w:t>“</w:t>
      </w:r>
      <w:r>
        <w:rPr>
          <w:rFonts w:ascii="仿宋_GB2312" w:eastAsia="仿宋_GB2312"/>
          <w:sz w:val="30"/>
        </w:rPr>
        <w:t>三不交接</w:t>
      </w:r>
      <w:r>
        <w:rPr>
          <w:rFonts w:ascii="仿宋_GB2312" w:eastAsia="仿宋_GB2312"/>
          <w:sz w:val="30"/>
        </w:rPr>
        <w:t>”</w:t>
      </w:r>
      <w:r>
        <w:rPr>
          <w:rFonts w:ascii="仿宋_GB2312" w:eastAsia="仿宋_GB2312"/>
          <w:sz w:val="30"/>
        </w:rPr>
        <w:t>的规定。</w:t>
      </w:r>
      <w:r>
        <w:rPr>
          <w:rFonts w:ascii="仿宋_GB2312" w:eastAsia="仿宋_GB2312" w:hint="eastAsia"/>
          <w:sz w:val="30"/>
        </w:rPr>
        <w:t>“</w:t>
      </w:r>
      <w:r>
        <w:rPr>
          <w:rFonts w:ascii="仿宋_GB2312" w:eastAsia="仿宋_GB2312"/>
          <w:sz w:val="30"/>
        </w:rPr>
        <w:t>五不施工</w:t>
      </w:r>
      <w:r>
        <w:rPr>
          <w:rFonts w:ascii="仿宋_GB2312" w:eastAsia="仿宋_GB2312"/>
          <w:sz w:val="30"/>
        </w:rPr>
        <w:t>”</w:t>
      </w:r>
      <w:r>
        <w:rPr>
          <w:rFonts w:ascii="仿宋_GB2312" w:eastAsia="仿宋_GB2312"/>
          <w:sz w:val="30"/>
        </w:rPr>
        <w:t>即：未进行技术交底不施工，材料无合格证、试验不合格不施工，上道工序或成品、半成品未经检查验收不施工，隐蔽工程未经监理工程师检查签证不施工，图纸和技术要求不清不施工。</w:t>
      </w:r>
      <w:r>
        <w:rPr>
          <w:rFonts w:ascii="仿宋_GB2312" w:eastAsia="仿宋_GB2312" w:hint="eastAsia"/>
          <w:sz w:val="30"/>
        </w:rPr>
        <w:t>“</w:t>
      </w:r>
      <w:r>
        <w:rPr>
          <w:rFonts w:ascii="仿宋_GB2312" w:eastAsia="仿宋_GB2312"/>
          <w:sz w:val="30"/>
        </w:rPr>
        <w:t>三不交接</w:t>
      </w:r>
      <w:r>
        <w:rPr>
          <w:rFonts w:ascii="仿宋_GB2312" w:eastAsia="仿宋_GB2312"/>
          <w:sz w:val="30"/>
        </w:rPr>
        <w:t>”</w:t>
      </w:r>
      <w:r>
        <w:rPr>
          <w:rFonts w:ascii="仿宋_GB2312" w:eastAsia="仿宋_GB2312"/>
          <w:sz w:val="30"/>
        </w:rPr>
        <w:t>是：无自检记录不交接，未经质检人员验收不交接，施工记录不全不交接。</w:t>
      </w:r>
      <w:r>
        <w:rPr>
          <w:rFonts w:ascii="仿宋_GB2312" w:eastAsia="仿宋_GB2312" w:hint="eastAsia"/>
          <w:sz w:val="30"/>
        </w:rPr>
        <w:t>见</w:t>
      </w:r>
      <w:r>
        <w:rPr>
          <w:rFonts w:ascii="仿宋_GB2312" w:eastAsia="仿宋_GB2312" w:hint="eastAsia"/>
          <w:b/>
          <w:bCs/>
          <w:sz w:val="30"/>
        </w:rPr>
        <w:t>《工程质量检验流程图》</w:t>
      </w:r>
      <w:r>
        <w:rPr>
          <w:rFonts w:ascii="仿宋_GB2312" w:eastAsia="仿宋_GB2312" w:hint="eastAsia"/>
          <w:sz w:val="30"/>
        </w:rPr>
        <w:t>。</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建立健全质量创优检查分析评比制度，开展创优竞赛活动，做到月有检查分析，季有质量评比，年有总结奖惩。</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坚持施工过程三级质量检测制度。即</w:t>
      </w:r>
      <w:r>
        <w:rPr>
          <w:rFonts w:ascii="仿宋_GB2312" w:eastAsia="仿宋_GB2312" w:hint="eastAsia"/>
          <w:sz w:val="30"/>
        </w:rPr>
        <w:t>“</w:t>
      </w:r>
      <w:r>
        <w:rPr>
          <w:rFonts w:ascii="仿宋_GB2312" w:eastAsia="仿宋_GB2312"/>
          <w:sz w:val="30"/>
        </w:rPr>
        <w:t>跟踪检测</w:t>
      </w:r>
      <w:r>
        <w:rPr>
          <w:rFonts w:ascii="仿宋_GB2312" w:eastAsia="仿宋_GB2312"/>
          <w:sz w:val="30"/>
        </w:rPr>
        <w:t>”</w:t>
      </w:r>
      <w:r>
        <w:rPr>
          <w:rFonts w:ascii="仿宋_GB2312" w:eastAsia="仿宋_GB2312"/>
          <w:sz w:val="30"/>
        </w:rPr>
        <w:t>、</w:t>
      </w:r>
      <w:r>
        <w:rPr>
          <w:rFonts w:ascii="仿宋_GB2312" w:eastAsia="仿宋_GB2312" w:hint="eastAsia"/>
          <w:sz w:val="30"/>
        </w:rPr>
        <w:t>“</w:t>
      </w:r>
      <w:r>
        <w:rPr>
          <w:rFonts w:ascii="仿宋_GB2312" w:eastAsia="仿宋_GB2312"/>
          <w:sz w:val="30"/>
        </w:rPr>
        <w:t>复测</w:t>
      </w:r>
      <w:r>
        <w:rPr>
          <w:rFonts w:ascii="仿宋_GB2312" w:eastAsia="仿宋_GB2312"/>
          <w:sz w:val="30"/>
        </w:rPr>
        <w:t>”</w:t>
      </w:r>
      <w:r>
        <w:rPr>
          <w:rFonts w:ascii="仿宋_GB2312" w:eastAsia="仿宋_GB2312"/>
          <w:sz w:val="30"/>
        </w:rPr>
        <w:t>、</w:t>
      </w:r>
      <w:r>
        <w:rPr>
          <w:rFonts w:ascii="仿宋_GB2312" w:eastAsia="仿宋_GB2312" w:hint="eastAsia"/>
          <w:sz w:val="30"/>
        </w:rPr>
        <w:lastRenderedPageBreak/>
        <w:t>“</w:t>
      </w:r>
      <w:r>
        <w:rPr>
          <w:rFonts w:ascii="仿宋_GB2312" w:eastAsia="仿宋_GB2312"/>
          <w:sz w:val="30"/>
        </w:rPr>
        <w:t>抽检</w:t>
      </w:r>
      <w:r>
        <w:rPr>
          <w:rFonts w:ascii="仿宋_GB2312" w:eastAsia="仿宋_GB2312"/>
          <w:sz w:val="30"/>
        </w:rPr>
        <w:t>”</w:t>
      </w:r>
      <w:r>
        <w:rPr>
          <w:rFonts w:ascii="仿宋_GB2312" w:eastAsia="仿宋_GB2312"/>
          <w:sz w:val="30"/>
        </w:rPr>
        <w:t>，通过施工过程三级质量检测达到及时发现问题，及时解决问题的目的，杜绝质量事故的发生。</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坚持原材料、成品、半成品现场验收制度。对原材料、成品及半成品由质检工程师组织</w:t>
      </w:r>
      <w:r>
        <w:rPr>
          <w:rFonts w:ascii="仿宋_GB2312" w:eastAsia="仿宋_GB2312" w:hint="eastAsia"/>
          <w:sz w:val="30"/>
        </w:rPr>
        <w:t>相关</w:t>
      </w:r>
      <w:r>
        <w:rPr>
          <w:rFonts w:ascii="仿宋_GB2312" w:eastAsia="仿宋_GB2312"/>
          <w:sz w:val="30"/>
        </w:rPr>
        <w:t>部门及施工队有关人员进行验收，确保各单项材料的性能符合技术要求。</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建立原材料采购制度。原材料采购制定合理的采购计划，根据施工合同规定的质量规范标准及工程招标</w:t>
      </w:r>
      <w:r>
        <w:rPr>
          <w:rFonts w:ascii="仿宋_GB2312" w:eastAsia="仿宋_GB2312" w:hint="eastAsia"/>
          <w:sz w:val="30"/>
        </w:rPr>
        <w:t>文件</w:t>
      </w:r>
      <w:r>
        <w:rPr>
          <w:rFonts w:ascii="仿宋_GB2312" w:eastAsia="仿宋_GB2312"/>
          <w:sz w:val="30"/>
        </w:rPr>
        <w:t>要求精心选择供应商，同时严格执行质量鉴定和检查方法，并按规定进行复试检验，确认达标后方可接纳使用。杜绝料源渠道混杂导致材质失控。</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坚持检测仪器设备的</w:t>
      </w:r>
      <w:r>
        <w:rPr>
          <w:rFonts w:ascii="仿宋_GB2312" w:eastAsia="仿宋_GB2312" w:hint="eastAsia"/>
          <w:sz w:val="30"/>
        </w:rPr>
        <w:t>计量检定</w:t>
      </w:r>
      <w:r>
        <w:rPr>
          <w:rFonts w:ascii="仿宋_GB2312" w:eastAsia="仿宋_GB2312"/>
          <w:sz w:val="30"/>
        </w:rPr>
        <w:t>制度。各种检测仪器、仪表均按照计量法的规定进行定期或不定期的</w:t>
      </w:r>
      <w:r>
        <w:rPr>
          <w:rFonts w:ascii="仿宋_GB2312" w:eastAsia="仿宋_GB2312" w:hint="eastAsia"/>
          <w:sz w:val="30"/>
        </w:rPr>
        <w:t>计量检定</w:t>
      </w:r>
      <w:r>
        <w:rPr>
          <w:rFonts w:ascii="仿宋_GB2312" w:eastAsia="仿宋_GB2312"/>
          <w:sz w:val="30"/>
        </w:rPr>
        <w:t>。工地设专人负责计量工作，设立帐卡档案进行监督和检查。检测仪器设备由工地实验室指定专人管理。</w:t>
      </w:r>
    </w:p>
    <w:p w:rsidR="00927743" w:rsidRDefault="00927743" w:rsidP="00927743">
      <w:pPr>
        <w:spacing w:line="600" w:lineRule="exact"/>
        <w:jc w:val="center"/>
        <w:rPr>
          <w:rFonts w:eastAsia="仿宋_GB2312"/>
          <w:b/>
          <w:bCs/>
          <w:sz w:val="36"/>
        </w:rPr>
      </w:pPr>
      <w:r>
        <w:rPr>
          <w:rFonts w:eastAsia="仿宋_GB2312" w:hint="eastAsia"/>
          <w:b/>
          <w:bCs/>
          <w:sz w:val="36"/>
        </w:rPr>
        <w:t>工程质量检验流程图</w:t>
      </w:r>
    </w:p>
    <w:p w:rsidR="00927743" w:rsidRDefault="00F76611" w:rsidP="00927743">
      <w:pPr>
        <w:jc w:val="center"/>
        <w:rPr>
          <w:b/>
          <w:sz w:val="32"/>
        </w:rPr>
      </w:pPr>
      <w:r w:rsidRPr="00F76611">
        <w:rPr>
          <w:noProof/>
        </w:rPr>
        <w:pict>
          <v:group id="_x0000_s2203" style="position:absolute;left:0;text-align:left;margin-left:5.75pt;margin-top:26.8pt;width:411.45pt;height:614.4pt;z-index:251667456" coordorigin="1741,2424" coordsize="8229,12288" wrapcoords="5233 0 5233 422 4603 422 4525 475 4525 844 2793 949 2557 1002 2557 2110 1849 2295 1770 2347 1770 10971 39 11077 -39 11103 -39 13873 1810 13925 1770 20967 3659 21099 8105 21099 8105 21336 8931 21521 9915 21600 13692 21600 14833 21204 14833 21099 18413 21099 20105 20967 20066 20677 21246 20677 21639 20571 21679 2426 21207 2374 17626 2084 14636 1688 14715 1582 14557 1503 13770 1266 13849 1160 12905 1081 9285 844 9364 501 9207 422 8459 422 8459 0 5233 0">
            <v:shape id="_x0000_s2204" type="#_x0000_t202" style="position:absolute;left:5544;top:14244;width:1389;height:468" o:allowincell="f" fillcolor="#cff">
              <v:fill opacity=".5"/>
              <v:textbox style="mso-next-textbox:#_x0000_s2204">
                <w:txbxContent>
                  <w:p w:rsidR="00927743" w:rsidRDefault="00927743" w:rsidP="00927743">
                    <w:pPr>
                      <w:rPr>
                        <w:rFonts w:eastAsia="仿宋_GB2312"/>
                      </w:rPr>
                    </w:pPr>
                    <w:r>
                      <w:rPr>
                        <w:rFonts w:eastAsia="仿宋_GB2312" w:hint="eastAsia"/>
                      </w:rPr>
                      <w:t>全面检查</w:t>
                    </w:r>
                  </w:p>
                </w:txbxContent>
              </v:textbox>
            </v:shape>
            <v:shape id="_x0000_s2205" type="#_x0000_t202" style="position:absolute;left:1741;top:8740;width:523;height:1560" o:allowincell="f" fillcolor="#cff">
              <v:fill opacity=".5"/>
              <v:textbox style="mso-next-textbox:#_x0000_s2205">
                <w:txbxContent>
                  <w:p w:rsidR="00927743" w:rsidRDefault="00927743" w:rsidP="00927743">
                    <w:pPr>
                      <w:rPr>
                        <w:rFonts w:eastAsia="仿宋_GB2312"/>
                      </w:rPr>
                    </w:pPr>
                    <w:r>
                      <w:rPr>
                        <w:rFonts w:eastAsia="仿宋_GB2312" w:hint="eastAsia"/>
                      </w:rPr>
                      <w:t>工程检验</w:t>
                    </w:r>
                  </w:p>
                </w:txbxContent>
              </v:textbox>
            </v:shape>
            <v:shape id="_x0000_s2206" type="#_x0000_t202" style="position:absolute;left:2621;top:8768;width:509;height:1560" o:allowincell="f" fillcolor="#cff">
              <v:fill opacity=".5"/>
              <v:textbox style="mso-next-textbox:#_x0000_s2206">
                <w:txbxContent>
                  <w:p w:rsidR="00927743" w:rsidRDefault="00927743" w:rsidP="00927743">
                    <w:pPr>
                      <w:rPr>
                        <w:rFonts w:eastAsia="仿宋_GB2312"/>
                      </w:rPr>
                    </w:pPr>
                    <w:r>
                      <w:rPr>
                        <w:rFonts w:eastAsia="仿宋_GB2312" w:hint="eastAsia"/>
                      </w:rPr>
                      <w:t>工序检验</w:t>
                    </w:r>
                  </w:p>
                </w:txbxContent>
              </v:textbox>
            </v:shape>
            <v:line id="_x0000_s2207" style="position:absolute" from="2264,9520" to="2641,9528" o:allowincell="f">
              <v:stroke endarrow="block"/>
            </v:line>
            <v:line id="_x0000_s2208" style="position:absolute" from="2449,3748" to="2453,14244" o:allowincell="f"/>
            <v:shape id="_x0000_s2209" type="#_x0000_t202" style="position:absolute;left:3641;top:8384;width:1189;height:460" o:allowincell="f" fillcolor="#cff">
              <v:fill opacity=".5"/>
              <v:textbox style="mso-next-textbox:#_x0000_s2209">
                <w:txbxContent>
                  <w:p w:rsidR="00927743" w:rsidRDefault="00927743" w:rsidP="00927743">
                    <w:pPr>
                      <w:rPr>
                        <w:rFonts w:eastAsia="仿宋_GB2312"/>
                      </w:rPr>
                    </w:pPr>
                    <w:r>
                      <w:rPr>
                        <w:rFonts w:eastAsia="仿宋_GB2312" w:hint="eastAsia"/>
                      </w:rPr>
                      <w:t>专业检验</w:t>
                    </w:r>
                  </w:p>
                </w:txbxContent>
              </v:textbox>
            </v:shape>
            <v:shape id="_x0000_s2210" type="#_x0000_t202" style="position:absolute;left:6621;top:7864;width:1180;height:480" o:allowincell="f" fillcolor="#cff">
              <v:fill opacity=".5"/>
              <v:textbox style="mso-next-textbox:#_x0000_s2210">
                <w:txbxContent>
                  <w:p w:rsidR="00927743" w:rsidRDefault="00927743" w:rsidP="00927743">
                    <w:pPr>
                      <w:rPr>
                        <w:rFonts w:eastAsia="仿宋_GB2312"/>
                      </w:rPr>
                    </w:pPr>
                    <w:r>
                      <w:rPr>
                        <w:rFonts w:eastAsia="仿宋_GB2312" w:hint="eastAsia"/>
                      </w:rPr>
                      <w:t>巡回试验</w:t>
                    </w:r>
                  </w:p>
                </w:txbxContent>
              </v:textbox>
            </v:shape>
            <v:line id="_x0000_s2211" style="position:absolute;flip:x" from="9941,3804" to="9944,14128" o:allowincell="f"/>
            <v:shape id="_x0000_s2212" type="#_x0000_t202" style="position:absolute;left:8081;top:8108;width:1580;height:468" o:allowincell="f" fillcolor="#cff">
              <v:fill opacity=".5"/>
              <v:textbox style="mso-next-textbox:#_x0000_s2212">
                <w:txbxContent>
                  <w:p w:rsidR="00927743" w:rsidRDefault="00927743" w:rsidP="00927743">
                    <w:pPr>
                      <w:rPr>
                        <w:rFonts w:eastAsia="仿宋_GB2312"/>
                      </w:rPr>
                    </w:pPr>
                    <w:r>
                      <w:rPr>
                        <w:rFonts w:eastAsia="仿宋_GB2312" w:hint="eastAsia"/>
                      </w:rPr>
                      <w:t>施工规程监督</w:t>
                    </w:r>
                  </w:p>
                </w:txbxContent>
              </v:textbox>
            </v:shape>
            <v:shape id="_x0000_s2213" type="#_x0000_t202" style="position:absolute;left:5161;top:9296;width:1203;height:448" o:allowincell="f" fillcolor="#cff">
              <v:fill opacity=".5"/>
              <v:textbox style="mso-next-textbox:#_x0000_s2213">
                <w:txbxContent>
                  <w:p w:rsidR="00927743" w:rsidRDefault="00927743" w:rsidP="00927743">
                    <w:pPr>
                      <w:rPr>
                        <w:rFonts w:eastAsia="仿宋_GB2312"/>
                      </w:rPr>
                    </w:pPr>
                    <w:r>
                      <w:rPr>
                        <w:rFonts w:eastAsia="仿宋_GB2312" w:hint="eastAsia"/>
                      </w:rPr>
                      <w:t>专业试验</w:t>
                    </w:r>
                  </w:p>
                </w:txbxContent>
              </v:textbox>
            </v:shape>
            <v:shape id="_x0000_s2214" type="#_x0000_t202" style="position:absolute;left:6805;top:8884;width:1096;height:444" o:allowincell="f" fillcolor="#cff">
              <v:fill opacity=".5"/>
              <v:textbox style="mso-next-textbox:#_x0000_s2214">
                <w:txbxContent>
                  <w:p w:rsidR="00927743" w:rsidRDefault="00927743" w:rsidP="00927743">
                    <w:pPr>
                      <w:rPr>
                        <w:rFonts w:eastAsia="仿宋_GB2312"/>
                        <w:sz w:val="24"/>
                      </w:rPr>
                    </w:pPr>
                    <w:r>
                      <w:rPr>
                        <w:rFonts w:eastAsia="仿宋_GB2312" w:hint="eastAsia"/>
                        <w:sz w:val="24"/>
                      </w:rPr>
                      <w:t>混凝土试验</w:t>
                    </w:r>
                  </w:p>
                </w:txbxContent>
              </v:textbox>
            </v:shape>
            <v:shape id="_x0000_s2215" type="#_x0000_t202" style="position:absolute;left:6721;top:9528;width:1587;height:484" o:allowincell="f" fillcolor="#cff">
              <v:fill opacity=".5"/>
              <v:textbox style="mso-next-textbox:#_x0000_s2215">
                <w:txbxContent>
                  <w:p w:rsidR="00927743" w:rsidRDefault="00927743" w:rsidP="00927743">
                    <w:pPr>
                      <w:rPr>
                        <w:rFonts w:eastAsia="仿宋_GB2312"/>
                      </w:rPr>
                    </w:pPr>
                    <w:r>
                      <w:rPr>
                        <w:rFonts w:eastAsia="仿宋_GB2312" w:hint="eastAsia"/>
                      </w:rPr>
                      <w:t>主材物理试验</w:t>
                    </w:r>
                  </w:p>
                </w:txbxContent>
              </v:textbox>
            </v:shape>
            <v:shape id="_x0000_s2216" type="#_x0000_t202" style="position:absolute;left:8559;top:9208;width:1155;height:456" o:allowincell="f" fillcolor="#cff">
              <v:fill opacity=".5"/>
              <v:textbox style="mso-next-textbox:#_x0000_s2216">
                <w:txbxContent>
                  <w:p w:rsidR="00927743" w:rsidRDefault="00927743" w:rsidP="00927743">
                    <w:pPr>
                      <w:rPr>
                        <w:rFonts w:eastAsia="仿宋_GB2312"/>
                      </w:rPr>
                    </w:pPr>
                    <w:r>
                      <w:rPr>
                        <w:rFonts w:eastAsia="仿宋_GB2312" w:hint="eastAsia"/>
                      </w:rPr>
                      <w:t>试验报告</w:t>
                    </w:r>
                  </w:p>
                </w:txbxContent>
              </v:textbox>
            </v:shape>
            <v:shape id="_x0000_s2217" type="#_x0000_t202" style="position:absolute;left:3741;top:11080;width:1578;height:468" o:allowincell="f" fillcolor="#cff">
              <v:fill opacity=".5"/>
              <v:textbox style="mso-next-textbox:#_x0000_s2217">
                <w:txbxContent>
                  <w:p w:rsidR="00927743" w:rsidRDefault="00927743" w:rsidP="00927743">
                    <w:pPr>
                      <w:rPr>
                        <w:rFonts w:eastAsia="仿宋_GB2312"/>
                      </w:rPr>
                    </w:pPr>
                    <w:r>
                      <w:rPr>
                        <w:rFonts w:eastAsia="仿宋_GB2312" w:hint="eastAsia"/>
                      </w:rPr>
                      <w:t>工序交接检验</w:t>
                    </w:r>
                  </w:p>
                </w:txbxContent>
              </v:textbox>
            </v:shape>
            <v:shape id="_x0000_s2218" type="#_x0000_t202" style="position:absolute;left:5641;top:10768;width:1807;height:468" o:allowincell="f" fillcolor="#cff">
              <v:fill opacity=".5"/>
              <v:textbox style="mso-next-textbox:#_x0000_s2218">
                <w:txbxContent>
                  <w:p w:rsidR="00927743" w:rsidRDefault="00927743" w:rsidP="00927743">
                    <w:pPr>
                      <w:rPr>
                        <w:rFonts w:eastAsia="仿宋_GB2312"/>
                      </w:rPr>
                    </w:pPr>
                    <w:r>
                      <w:rPr>
                        <w:rFonts w:eastAsia="仿宋_GB2312" w:hint="eastAsia"/>
                      </w:rPr>
                      <w:t>工程队内部交接</w:t>
                    </w:r>
                  </w:p>
                </w:txbxContent>
              </v:textbox>
            </v:shape>
            <v:shape id="_x0000_s2219" type="#_x0000_t202" style="position:absolute;left:5641;top:11392;width:1807;height:468" o:allowincell="f" fillcolor="#cff">
              <v:fill opacity=".5"/>
              <v:textbox style="mso-next-textbox:#_x0000_s2219">
                <w:txbxContent>
                  <w:p w:rsidR="00927743" w:rsidRDefault="00927743" w:rsidP="00927743">
                    <w:pPr>
                      <w:rPr>
                        <w:rFonts w:eastAsia="仿宋_GB2312"/>
                      </w:rPr>
                    </w:pPr>
                    <w:r>
                      <w:rPr>
                        <w:rFonts w:eastAsia="仿宋_GB2312" w:hint="eastAsia"/>
                      </w:rPr>
                      <w:t>工程队之间交接</w:t>
                    </w:r>
                  </w:p>
                </w:txbxContent>
              </v:textbox>
            </v:shape>
            <v:shape id="_x0000_s2220" type="#_x0000_t202" style="position:absolute;left:8096;top:10988;width:1365;height:468" o:allowincell="f" fillcolor="#cff">
              <v:fill opacity=".5"/>
              <v:textbox style="mso-next-textbox:#_x0000_s2220">
                <w:txbxContent>
                  <w:p w:rsidR="00927743" w:rsidRDefault="00927743" w:rsidP="00927743">
                    <w:pPr>
                      <w:rPr>
                        <w:rFonts w:eastAsia="仿宋_GB2312"/>
                      </w:rPr>
                    </w:pPr>
                    <w:r>
                      <w:rPr>
                        <w:rFonts w:eastAsia="仿宋_GB2312" w:hint="eastAsia"/>
                      </w:rPr>
                      <w:t>工序交接证</w:t>
                    </w:r>
                  </w:p>
                </w:txbxContent>
              </v:textbox>
            </v:shape>
            <v:shape id="_x0000_s2221" type="#_x0000_t202" style="position:absolute;left:4023;top:12884;width:1653;height:460" o:allowincell="f" fillcolor="#cff">
              <v:fill opacity=".5"/>
              <v:textbox style="mso-next-textbox:#_x0000_s2221">
                <w:txbxContent>
                  <w:p w:rsidR="00927743" w:rsidRDefault="00927743" w:rsidP="00927743">
                    <w:pPr>
                      <w:rPr>
                        <w:rFonts w:eastAsia="仿宋_GB2312"/>
                      </w:rPr>
                    </w:pPr>
                    <w:r>
                      <w:rPr>
                        <w:rFonts w:eastAsia="仿宋_GB2312" w:hint="eastAsia"/>
                      </w:rPr>
                      <w:t>隐蔽工程检查</w:t>
                    </w:r>
                  </w:p>
                </w:txbxContent>
              </v:textbox>
            </v:shape>
            <v:shape id="_x0000_s2222" type="#_x0000_t202" style="position:absolute;left:6523;top:12876;width:2058;height:468" o:allowincell="f" fillcolor="#cff">
              <v:fill opacity=".5"/>
              <v:textbox style="mso-next-textbox:#_x0000_s2222">
                <w:txbxContent>
                  <w:p w:rsidR="00927743" w:rsidRDefault="00927743" w:rsidP="00927743">
                    <w:pPr>
                      <w:rPr>
                        <w:rFonts w:eastAsia="仿宋_GB2312"/>
                      </w:rPr>
                    </w:pPr>
                    <w:r>
                      <w:rPr>
                        <w:rFonts w:eastAsia="仿宋_GB2312" w:hint="eastAsia"/>
                      </w:rPr>
                      <w:t>隐蔽工程检查记录</w:t>
                    </w:r>
                  </w:p>
                </w:txbxContent>
              </v:textbox>
            </v:shape>
            <v:shape id="_x0000_s2223" type="#_x0000_t202" style="position:absolute;left:2921;top:13936;width:1640;height:468" o:allowincell="f" fillcolor="#cff">
              <v:fill opacity=".5"/>
              <v:textbox style="mso-next-textbox:#_x0000_s2223">
                <w:txbxContent>
                  <w:p w:rsidR="00927743" w:rsidRDefault="00927743" w:rsidP="00927743">
                    <w:pPr>
                      <w:rPr>
                        <w:rFonts w:eastAsia="仿宋_GB2312"/>
                      </w:rPr>
                    </w:pPr>
                    <w:r>
                      <w:rPr>
                        <w:rFonts w:eastAsia="仿宋_GB2312" w:hint="eastAsia"/>
                      </w:rPr>
                      <w:t>竣工验收检查</w:t>
                    </w:r>
                  </w:p>
                </w:txbxContent>
              </v:textbox>
            </v:shape>
            <v:shape id="_x0000_s2224" type="#_x0000_t202" style="position:absolute;left:5421;top:13528;width:1640;height:468" o:allowincell="f" fillcolor="#cff">
              <v:fill opacity=".5"/>
              <v:textbox style="mso-next-textbox:#_x0000_s2224">
                <w:txbxContent>
                  <w:p w:rsidR="00927743" w:rsidRDefault="00927743" w:rsidP="00927743">
                    <w:pPr>
                      <w:rPr>
                        <w:rFonts w:eastAsia="仿宋_GB2312"/>
                      </w:rPr>
                    </w:pPr>
                    <w:r>
                      <w:rPr>
                        <w:rFonts w:eastAsia="仿宋_GB2312" w:hint="eastAsia"/>
                      </w:rPr>
                      <w:t>工程试用检查</w:t>
                    </w:r>
                  </w:p>
                </w:txbxContent>
              </v:textbox>
            </v:shape>
            <v:shape id="_x0000_s2225" type="#_x0000_t202" style="position:absolute;left:8008;top:13904;width:1193;height:468" o:allowincell="f" fillcolor="#cff">
              <v:fill opacity=".5"/>
              <v:textbox style="mso-next-textbox:#_x0000_s2225">
                <w:txbxContent>
                  <w:p w:rsidR="00927743" w:rsidRDefault="00927743" w:rsidP="00927743">
                    <w:pPr>
                      <w:rPr>
                        <w:rFonts w:eastAsia="仿宋_GB2312"/>
                      </w:rPr>
                    </w:pPr>
                    <w:r>
                      <w:rPr>
                        <w:rFonts w:eastAsia="仿宋_GB2312" w:hint="eastAsia"/>
                      </w:rPr>
                      <w:t>竣工文件</w:t>
                    </w:r>
                  </w:p>
                </w:txbxContent>
              </v:textbox>
            </v:shape>
            <v:line id="_x0000_s2226" style="position:absolute" from="3419,5620" to="3419,13108" o:allowincell="f"/>
            <v:line id="_x0000_s2227" style="position:absolute" from="2446,14204" to="2941,14208" o:allowincell="f">
              <v:stroke endarrow="block"/>
            </v:line>
            <v:line id="_x0000_s2228" style="position:absolute" from="8004,7648" to="8004,8428" o:allowincell="f"/>
            <v:line id="_x0000_s2229" style="position:absolute" from="8001,8428" to="8101,8428" o:allowincell="f"/>
            <v:line id="_x0000_s2230" style="position:absolute" from="9763,7024" to="9763,8428" o:allowincell="f"/>
            <v:line id="_x0000_s2231" style="position:absolute;flip:y" from="7895,9052" to="8374,9064" o:allowincell="f"/>
            <v:line id="_x0000_s2232" style="position:absolute" from="8374,9052" to="8375,10396" o:allowincell="f"/>
            <v:line id="_x0000_s2233" style="position:absolute" from="8374,9364" to="8559,9364" o:allowincell="f">
              <v:stroke endarrow="block"/>
            </v:line>
            <v:line id="_x0000_s2234" style="position:absolute" from="9697,9364" to="9948,9364" o:allowincell="f"/>
            <v:line id="_x0000_s2235" style="position:absolute" from="6615,9052" to="6615,10372" o:allowincell="f"/>
            <v:line id="_x0000_s2236" style="position:absolute" from="6615,9052" to="6800,9052" o:allowincell="f"/>
            <v:line id="_x0000_s2237" style="position:absolute" from="6615,9817" to="6741,9828" o:allowincell="f"/>
            <v:line id="_x0000_s2238" style="position:absolute" from="6337,9484" to="6615,9484" o:allowincell="f">
              <v:stroke endarrow="block"/>
            </v:line>
            <v:line id="_x0000_s2239" style="position:absolute" from="5059,7648" to="5059,9520" o:allowincell="f"/>
            <v:line id="_x0000_s2240" style="position:absolute" from="5059,9520" to="5182,9524" o:allowincell="f"/>
            <v:line id="_x0000_s2241" style="position:absolute" from="4830,8608" to="5081,8608" o:allowincell="f">
              <v:stroke endarrow="block"/>
            </v:line>
            <v:line id="_x0000_s2242" style="position:absolute" from="5529,10924" to="5641,10928" o:allowincell="f"/>
            <v:line id="_x0000_s2243" style="position:absolute" from="5529,11704" to="5641,11708" o:allowincell="f"/>
            <v:line id="_x0000_s2244" style="position:absolute" from="5521,10928" to="5521,11708" o:allowincell="f"/>
            <v:line id="_x0000_s2245" style="position:absolute" from="5319,11328" to="5521,11328" o:allowincell="f">
              <v:stroke endarrow="block"/>
            </v:line>
            <v:line id="_x0000_s2246" style="position:absolute" from="7448,10924" to="7726,10924" o:allowincell="f"/>
            <v:line id="_x0000_s2247" style="position:absolute" from="7448,11704" to="7726,11704" o:allowincell="f"/>
            <v:line id="_x0000_s2248" style="position:absolute" from="7726,10924" to="7726,11704" o:allowincell="f"/>
            <v:line id="_x0000_s2249" style="position:absolute" from="7726,11236" to="8096,11236" o:allowincell="f">
              <v:stroke endarrow="block"/>
            </v:line>
            <v:line id="_x0000_s2250" style="position:absolute" from="5694,13124" to="6541,13128" o:allowincell="f">
              <v:stroke endarrow="block"/>
            </v:line>
            <v:line id="_x0000_s2251" style="position:absolute" from="8561,13108" to="9948,13108" o:allowincell="f"/>
            <v:line id="_x0000_s2252" style="position:absolute;flip:y" from="4561,14184" to="4856,14188" o:allowincell="f">
              <v:stroke endarrow="block"/>
            </v:line>
            <v:line id="_x0000_s2253" style="position:absolute" from="4856,13801" to="4856,14581" o:allowincell="f"/>
            <v:line id="_x0000_s2254" style="position:absolute" from="4881,13788" to="5421,13788" o:allowincell="f"/>
            <v:line id="_x0000_s2255" style="position:absolute" from="4856,14544" to="5504,14544" o:allowincell="f"/>
            <v:line id="_x0000_s2256" style="position:absolute;flip:y" from="7081,13724" to="7356,13728" o:allowincell="f"/>
            <v:line id="_x0000_s2257" style="position:absolute" from="6933,14504" to="7361,14508" o:allowincell="f"/>
            <v:line id="_x0000_s2258" style="position:absolute" from="7356,13724" to="7356,14504" o:allowincell="f"/>
            <v:line id="_x0000_s2259" style="position:absolute" from="7356,14124" to="8004,14124" o:allowincell="f">
              <v:stroke endarrow="block"/>
            </v:line>
            <v:line id="_x0000_s2260" style="position:absolute;flip:y" from="9201,14128" to="9950,14132" o:allowincell="f">
              <v:stroke startarrow="block"/>
            </v:line>
            <v:line id="_x0000_s2261" style="position:absolute" from="3421,13108" to="4023,13108" o:allowincell="f">
              <v:stroke endarrow="block"/>
            </v:line>
            <v:line id="_x0000_s2262" style="position:absolute" from="3144,9520" to="3421,9520" o:allowincell="f"/>
            <v:line id="_x0000_s2263" style="position:absolute" from="3441,11352" to="3741,11368" o:allowincell="f">
              <v:stroke endarrow="block"/>
            </v:line>
            <v:line id="_x0000_s2264" style="position:absolute" from="3421,8584" to="3661,8588" o:allowincell="f">
              <v:stroke endarrow="block"/>
            </v:line>
            <v:line id="_x0000_s2265" style="position:absolute" from="9461,11228" to="9948,11236" o:allowincell="f"/>
            <v:shape id="_x0000_s2266" type="#_x0000_t202" style="position:absolute;left:2749;top:2988;width:492;height:1616" o:allowincell="f" fillcolor="#cff">
              <v:fill opacity=".5"/>
              <v:textbox style="mso-next-textbox:#_x0000_s2266">
                <w:txbxContent>
                  <w:p w:rsidR="00927743" w:rsidRDefault="00927743" w:rsidP="00927743">
                    <w:pPr>
                      <w:rPr>
                        <w:rFonts w:eastAsia="仿宋_GB2312"/>
                      </w:rPr>
                    </w:pPr>
                    <w:r>
                      <w:rPr>
                        <w:rFonts w:eastAsia="仿宋_GB2312" w:hint="eastAsia"/>
                      </w:rPr>
                      <w:t>材料检验</w:t>
                    </w:r>
                  </w:p>
                </w:txbxContent>
              </v:textbox>
            </v:shape>
            <v:shape id="_x0000_s2267" type="#_x0000_t202" style="position:absolute;left:3767;top:2424;width:1173;height:440" o:allowincell="f" fillcolor="#cff">
              <v:fill opacity=".5"/>
              <v:textbox style="mso-next-textbox:#_x0000_s2267">
                <w:txbxContent>
                  <w:p w:rsidR="00927743" w:rsidRDefault="00927743" w:rsidP="00927743">
                    <w:pPr>
                      <w:rPr>
                        <w:rFonts w:eastAsia="仿宋_GB2312"/>
                      </w:rPr>
                    </w:pPr>
                    <w:r>
                      <w:rPr>
                        <w:rFonts w:eastAsia="仿宋_GB2312" w:hint="eastAsia"/>
                      </w:rPr>
                      <w:t>入库检验</w:t>
                    </w:r>
                  </w:p>
                </w:txbxContent>
              </v:textbox>
            </v:shape>
            <v:shape id="_x0000_s2268" type="#_x0000_t202" style="position:absolute;left:3767;top:3144;width:1173;height:468" o:allowincell="f" fillcolor="#cff">
              <v:fill opacity=".5"/>
              <v:textbox style="mso-next-textbox:#_x0000_s2268">
                <w:txbxContent>
                  <w:p w:rsidR="00927743" w:rsidRDefault="00927743" w:rsidP="00927743">
                    <w:pPr>
                      <w:rPr>
                        <w:rFonts w:eastAsia="仿宋_GB2312"/>
                      </w:rPr>
                    </w:pPr>
                    <w:r>
                      <w:rPr>
                        <w:rFonts w:eastAsia="仿宋_GB2312" w:hint="eastAsia"/>
                      </w:rPr>
                      <w:t>发放检验</w:t>
                    </w:r>
                  </w:p>
                </w:txbxContent>
              </v:textbox>
            </v:shape>
            <v:shape id="_x0000_s2269" type="#_x0000_t202" style="position:absolute;left:3767;top:3768;width:1174;height:468" o:allowincell="f" fillcolor="#cff">
              <v:fill opacity=".5"/>
              <v:textbox style="mso-next-textbox:#_x0000_s2269">
                <w:txbxContent>
                  <w:p w:rsidR="00927743" w:rsidRDefault="00927743" w:rsidP="00927743">
                    <w:pPr>
                      <w:rPr>
                        <w:rFonts w:eastAsia="仿宋_GB2312"/>
                      </w:rPr>
                    </w:pPr>
                    <w:r>
                      <w:rPr>
                        <w:rFonts w:eastAsia="仿宋_GB2312" w:hint="eastAsia"/>
                      </w:rPr>
                      <w:t>投料检验</w:t>
                    </w:r>
                  </w:p>
                </w:txbxContent>
              </v:textbox>
            </v:shape>
            <v:shape id="_x0000_s2270" type="#_x0000_t202" style="position:absolute;left:3767;top:4392;width:1155;height:468" o:allowincell="f" fillcolor="#cff">
              <v:fill opacity=".5"/>
              <v:textbox style="mso-next-textbox:#_x0000_s2270">
                <w:txbxContent>
                  <w:p w:rsidR="00927743" w:rsidRDefault="00927743" w:rsidP="00927743">
                    <w:pPr>
                      <w:rPr>
                        <w:rFonts w:eastAsia="仿宋_GB2312"/>
                      </w:rPr>
                    </w:pPr>
                    <w:r>
                      <w:rPr>
                        <w:rFonts w:eastAsia="仿宋_GB2312" w:hint="eastAsia"/>
                      </w:rPr>
                      <w:t>退库检验</w:t>
                    </w:r>
                  </w:p>
                </w:txbxContent>
              </v:textbox>
            </v:shape>
            <v:line id="_x0000_s2271" style="position:absolute" from="3489,2676" to="3489,4704" o:allowincell="f"/>
            <v:line id="_x0000_s2272" style="position:absolute" from="3489,2676" to="3767,2676" o:allowincell="f"/>
            <v:line id="_x0000_s2273" style="position:absolute" from="3489,3300" to="3767,3300" o:allowincell="f"/>
            <v:line id="_x0000_s2274" style="position:absolute" from="3489,4080" to="3767,4080" o:allowincell="f"/>
            <v:line id="_x0000_s2275" style="position:absolute" from="3489,4704" to="3767,4704" o:allowincell="f"/>
            <v:line id="_x0000_s2276" style="position:absolute" from="3241,3768" to="3489,3768" o:allowincell="f">
              <v:stroke endarrow="block"/>
            </v:line>
            <v:line id="_x0000_s2277" style="position:absolute" from="2471,3768" to="2749,3768" o:allowincell="f">
              <v:stroke endarrow="block"/>
            </v:line>
            <v:line id="_x0000_s2278" style="position:absolute" from="5248,2676" to="5248,4704" o:allowincell="f"/>
            <v:line id="_x0000_s2279" style="position:absolute;flip:y" from="4941,2676" to="5248,2688" o:allowincell="f"/>
            <v:line id="_x0000_s2280" style="position:absolute;flip:y" from="4941,3360" to="5248,3368" o:allowincell="f"/>
            <v:line id="_x0000_s2281" style="position:absolute;flip:y" from="4941,4008" to="5248,4016" o:allowincell="f"/>
            <v:line id="_x0000_s2282" style="position:absolute;flip:y" from="4921,4704" to="5248,4708" o:allowincell="f"/>
            <v:line id="_x0000_s2283" style="position:absolute" from="5248,3768" to="5526,3768" o:allowincell="f">
              <v:stroke endarrow="block"/>
            </v:line>
            <v:line id="_x0000_s2284" style="position:absolute" from="5526,3300" to="5526,4236" o:allowincell="f"/>
            <v:line id="_x0000_s2285" style="position:absolute" from="5526,3300" to="5804,3304" o:allowincell="f"/>
            <v:line id="_x0000_s2286" style="position:absolute" from="5526,4236" to="5897,4236" o:allowincell="f"/>
            <v:shape id="_x0000_s2287" type="#_x0000_t202" style="position:absolute;left:5786;top:3084;width:1175;height:480" o:allowincell="f" fillcolor="#cff">
              <v:fill opacity=".5"/>
              <v:textbox style="mso-next-textbox:#_x0000_s2287">
                <w:txbxContent>
                  <w:p w:rsidR="00927743" w:rsidRDefault="00927743" w:rsidP="00927743">
                    <w:pPr>
                      <w:rPr>
                        <w:rFonts w:eastAsia="仿宋_GB2312"/>
                      </w:rPr>
                    </w:pPr>
                    <w:r>
                      <w:rPr>
                        <w:rFonts w:eastAsia="仿宋_GB2312" w:hint="eastAsia"/>
                      </w:rPr>
                      <w:t>专业检验</w:t>
                    </w:r>
                  </w:p>
                </w:txbxContent>
              </v:textbox>
            </v:shape>
            <v:shape id="_x0000_s2288" type="#_x0000_t202" style="position:absolute;left:5892;top:4044;width:1169;height:420" o:allowincell="f" fillcolor="#cff">
              <v:fill opacity=".5"/>
              <v:textbox style="mso-next-textbox:#_x0000_s2288">
                <w:txbxContent>
                  <w:p w:rsidR="00927743" w:rsidRDefault="00927743" w:rsidP="00927743">
                    <w:pPr>
                      <w:rPr>
                        <w:rFonts w:eastAsia="仿宋_GB2312"/>
                      </w:rPr>
                    </w:pPr>
                    <w:r>
                      <w:rPr>
                        <w:rFonts w:eastAsia="仿宋_GB2312" w:hint="eastAsia"/>
                      </w:rPr>
                      <w:t>专业试验</w:t>
                    </w:r>
                  </w:p>
                </w:txbxContent>
              </v:textbox>
            </v:shape>
            <v:shape id="_x0000_s2289" type="#_x0000_t202" style="position:absolute;left:7656;top:3612;width:758;height:468" o:allowincell="f" fillcolor="#cff">
              <v:fill opacity=".5"/>
              <v:textbox style="mso-next-textbox:#_x0000_s2289">
                <w:txbxContent>
                  <w:p w:rsidR="00927743" w:rsidRDefault="00927743" w:rsidP="00927743">
                    <w:pPr>
                      <w:rPr>
                        <w:rFonts w:eastAsia="仿宋_GB2312"/>
                      </w:rPr>
                    </w:pPr>
                    <w:r>
                      <w:rPr>
                        <w:rFonts w:eastAsia="仿宋_GB2312" w:hint="eastAsia"/>
                      </w:rPr>
                      <w:t>确认</w:t>
                    </w:r>
                  </w:p>
                </w:txbxContent>
              </v:textbox>
            </v:shape>
            <v:shape id="_x0000_s2290" type="#_x0000_t202" style="position:absolute;left:3670;top:5424;width:1191;height:480" o:allowincell="f" fillcolor="#cff">
              <v:fill opacity=".5"/>
              <v:textbox style="mso-next-textbox:#_x0000_s2290">
                <w:txbxContent>
                  <w:p w:rsidR="00927743" w:rsidRDefault="00927743" w:rsidP="00927743">
                    <w:pPr>
                      <w:rPr>
                        <w:rFonts w:eastAsia="仿宋_GB2312"/>
                      </w:rPr>
                    </w:pPr>
                    <w:r>
                      <w:rPr>
                        <w:rFonts w:eastAsia="仿宋_GB2312" w:hint="eastAsia"/>
                      </w:rPr>
                      <w:t>自检互检</w:t>
                    </w:r>
                  </w:p>
                </w:txbxContent>
              </v:textbox>
            </v:shape>
            <v:shape id="_x0000_s2291" type="#_x0000_t202" style="position:absolute;left:5521;top:5124;width:1835;height:516" o:allowincell="f" fillcolor="#cff">
              <v:fill opacity=".5"/>
              <v:textbox style="mso-next-textbox:#_x0000_s2291">
                <w:txbxContent>
                  <w:p w:rsidR="00927743" w:rsidRDefault="00927743" w:rsidP="00927743">
                    <w:pPr>
                      <w:rPr>
                        <w:rFonts w:eastAsia="仿宋_GB2312"/>
                      </w:rPr>
                    </w:pPr>
                    <w:r>
                      <w:rPr>
                        <w:rFonts w:eastAsia="仿宋_GB2312" w:hint="eastAsia"/>
                      </w:rPr>
                      <w:t>工人自检、互检</w:t>
                    </w:r>
                  </w:p>
                </w:txbxContent>
              </v:textbox>
            </v:shape>
            <v:shape id="_x0000_s2292" type="#_x0000_t202" style="position:absolute;left:5541;top:5856;width:1832;height:468" o:allowincell="f" fillcolor="#cff">
              <v:fill opacity=".5"/>
              <v:textbox style="mso-next-textbox:#_x0000_s2292">
                <w:txbxContent>
                  <w:p w:rsidR="00927743" w:rsidRDefault="00927743" w:rsidP="00927743">
                    <w:pPr>
                      <w:rPr>
                        <w:rFonts w:eastAsia="仿宋_GB2312"/>
                      </w:rPr>
                    </w:pPr>
                    <w:r>
                      <w:rPr>
                        <w:rFonts w:eastAsia="仿宋_GB2312" w:hint="eastAsia"/>
                      </w:rPr>
                      <w:t>工班自检、互检</w:t>
                    </w:r>
                  </w:p>
                </w:txbxContent>
              </v:textbox>
            </v:shape>
            <v:shape id="_x0000_s2293" type="#_x0000_t202" style="position:absolute;left:7933;top:5424;width:1574;height:468" o:allowincell="f" fillcolor="#cff">
              <v:fill opacity=".5"/>
              <v:textbox style="mso-next-textbox:#_x0000_s2293">
                <w:txbxContent>
                  <w:p w:rsidR="00927743" w:rsidRDefault="00927743" w:rsidP="00927743">
                    <w:pPr>
                      <w:rPr>
                        <w:rFonts w:eastAsia="仿宋_GB2312"/>
                      </w:rPr>
                    </w:pPr>
                    <w:r>
                      <w:rPr>
                        <w:rFonts w:eastAsia="仿宋_GB2312" w:hint="eastAsia"/>
                      </w:rPr>
                      <w:t>施工检查记录</w:t>
                    </w:r>
                  </w:p>
                </w:txbxContent>
              </v:textbox>
            </v:shape>
            <v:shape id="_x0000_s2294" type="#_x0000_t202" style="position:absolute;left:5187;top:7524;width:1199;height:520" o:allowincell="f" fillcolor="#cff">
              <v:fill opacity=".5"/>
              <v:textbox style="mso-next-textbox:#_x0000_s2294">
                <w:txbxContent>
                  <w:p w:rsidR="00927743" w:rsidRDefault="00927743" w:rsidP="00927743">
                    <w:pPr>
                      <w:rPr>
                        <w:rFonts w:eastAsia="仿宋_GB2312"/>
                      </w:rPr>
                    </w:pPr>
                    <w:r>
                      <w:rPr>
                        <w:rFonts w:eastAsia="仿宋_GB2312" w:hint="eastAsia"/>
                      </w:rPr>
                      <w:t>专业检验</w:t>
                    </w:r>
                  </w:p>
                </w:txbxContent>
              </v:textbox>
            </v:shape>
            <v:shape id="_x0000_s2295" type="#_x0000_t202" style="position:absolute;left:6710;top:6888;width:1591;height:468" o:allowincell="f" fillcolor="#cff">
              <v:fill opacity=".5"/>
              <v:textbox style="mso-next-textbox:#_x0000_s2295">
                <w:txbxContent>
                  <w:p w:rsidR="00927743" w:rsidRDefault="00927743" w:rsidP="00927743">
                    <w:pPr>
                      <w:rPr>
                        <w:rFonts w:eastAsia="仿宋_GB2312"/>
                      </w:rPr>
                    </w:pPr>
                    <w:r>
                      <w:rPr>
                        <w:rFonts w:eastAsia="仿宋_GB2312" w:hint="eastAsia"/>
                      </w:rPr>
                      <w:t>工序定点检验</w:t>
                    </w:r>
                  </w:p>
                </w:txbxContent>
              </v:textbox>
            </v:shape>
            <v:shape id="_x0000_s2296" type="#_x0000_t202" style="position:absolute;left:8581;top:6888;width:760;height:460" o:allowincell="f" fillcolor="#cff">
              <v:fill opacity=".5"/>
              <v:textbox style="mso-next-textbox:#_x0000_s2296">
                <w:txbxContent>
                  <w:p w:rsidR="00927743" w:rsidRDefault="00927743" w:rsidP="00927743">
                    <w:pPr>
                      <w:rPr>
                        <w:rFonts w:eastAsia="仿宋_GB2312"/>
                      </w:rPr>
                    </w:pPr>
                    <w:r>
                      <w:rPr>
                        <w:rFonts w:eastAsia="仿宋_GB2312" w:hint="eastAsia"/>
                      </w:rPr>
                      <w:t>确认</w:t>
                    </w:r>
                  </w:p>
                </w:txbxContent>
              </v:textbox>
            </v:shape>
            <v:shape id="_x0000_s2297" type="#_x0000_t202" style="position:absolute;left:8101;top:7508;width:1570;height:468" o:allowincell="f" fillcolor="#cff">
              <v:fill opacity=".5"/>
              <v:textbox style="mso-next-textbox:#_x0000_s2297">
                <w:txbxContent>
                  <w:p w:rsidR="00927743" w:rsidRDefault="00927743" w:rsidP="00927743">
                    <w:pPr>
                      <w:rPr>
                        <w:rFonts w:eastAsia="仿宋_GB2312"/>
                      </w:rPr>
                    </w:pPr>
                    <w:r>
                      <w:rPr>
                        <w:rFonts w:eastAsia="仿宋_GB2312" w:hint="eastAsia"/>
                      </w:rPr>
                      <w:t>施工程序监督</w:t>
                    </w:r>
                  </w:p>
                </w:txbxContent>
              </v:textbox>
            </v:shape>
            <v:line id="_x0000_s2298" style="position:absolute;flip:y" from="6950,3300" to="7285,3304" o:allowincell="f"/>
            <v:line id="_x0000_s2299" style="position:absolute;flip:y" from="7056,4236" to="7285,4244" o:allowincell="f"/>
            <v:line id="_x0000_s2300" style="position:absolute" from="7285,3300" to="7285,4236" o:allowincell="f"/>
            <v:line id="_x0000_s2301" style="position:absolute" from="7285,3804" to="7656,3804" o:allowincell="f">
              <v:stroke endarrow="block"/>
            </v:line>
            <v:line id="_x0000_s2302" style="position:absolute;flip:y" from="8399,3808" to="9970,3808" o:allowincell="f"/>
            <v:line id="_x0000_s2303" style="position:absolute" from="3401,5640" to="3679,5640" o:allowincell="f">
              <v:stroke endarrow="block"/>
            </v:line>
            <v:line id="_x0000_s2304" style="position:absolute" from="5248,5328" to="5541,5328" o:allowincell="f"/>
            <v:line id="_x0000_s2305" style="position:absolute" from="5248,6108" to="5561,6108" o:allowincell="f"/>
            <v:line id="_x0000_s2306" style="position:absolute" from="5248,5328" to="5248,6108" o:allowincell="f"/>
            <v:line id="_x0000_s2307" style="position:absolute;flip:y" from="4854,5648" to="5261,5656" o:allowincell="f">
              <v:stroke endarrow="block"/>
            </v:line>
            <v:line id="_x0000_s2308" style="position:absolute" from="7378,5328" to="7563,5328" o:allowincell="f"/>
            <v:line id="_x0000_s2309" style="position:absolute" from="7378,6108" to="7563,6108" o:allowincell="f"/>
            <v:line id="_x0000_s2310" style="position:absolute" from="7563,5328" to="7563,6108" o:allowincell="f"/>
            <v:line id="_x0000_s2311" style="position:absolute" from="7563,5640" to="7933,5640" o:allowincell="f">
              <v:stroke endarrow="block"/>
            </v:line>
            <v:line id="_x0000_s2312" style="position:absolute;flip:y" from="9489,5640" to="9970,5644" o:allowincell="f"/>
            <v:line id="_x0000_s2313" style="position:absolute" from="6545,7044" to="6681,7048" o:allowincell="f"/>
            <v:line id="_x0000_s2314" style="position:absolute;flip:y" from="8281,7044" to="8581,7048" o:allowincell="f">
              <v:stroke endarrow="block"/>
            </v:line>
            <v:line id="_x0000_s2315" style="position:absolute" from="6545,8136" to="6581,8148" o:allowincell="f"/>
            <v:line id="_x0000_s2316" style="position:absolute" from="6545,7044" to="6545,8136" o:allowincell="f"/>
            <v:line id="_x0000_s2317" style="position:absolute" from="6359,7668" to="6545,7668" o:allowincell="f">
              <v:stroke endarrow="block"/>
            </v:line>
            <v:line id="_x0000_s2318" style="position:absolute" from="8001,7668" to="8101,7668" o:allowincell="f"/>
            <v:line id="_x0000_s2319" style="position:absolute" from="9661,7668" to="9785,7668" o:allowincell="f"/>
            <v:line id="_x0000_s2320" style="position:absolute;flip:y" from="9341,7033" to="9763,7033" o:allowincell="f"/>
            <v:line id="_x0000_s2321" style="position:absolute" from="7781,8128" to="8026,8136" o:allowincell="f">
              <v:stroke endarrow="block"/>
            </v:line>
            <v:line id="_x0000_s2322" style="position:absolute" from="5081,7668" to="5181,7668" o:allowincell="f"/>
            <v:line id="_x0000_s2323" style="position:absolute" from="9785,7824" to="9970,7824" o:allowincell="f"/>
            <v:line id="_x0000_s2324" style="position:absolute;flip:x" from="9665,8413" to="9755,8413" o:allowincell="f"/>
            <v:line id="_x0000_s2325" style="position:absolute" from="8301,9781" to="8375,9781" o:allowincell="f"/>
            <v:shape id="_x0000_s2326" type="#_x0000_t202" style="position:absolute;left:6737;top:10069;width:1587;height:484" o:allowincell="f" fillcolor="#cff">
              <v:fill opacity=".5"/>
              <v:textbox style="mso-next-textbox:#_x0000_s2326">
                <w:txbxContent>
                  <w:p w:rsidR="00927743" w:rsidRDefault="00927743" w:rsidP="00927743">
                    <w:pPr>
                      <w:jc w:val="center"/>
                      <w:rPr>
                        <w:rFonts w:eastAsia="仿宋_GB2312"/>
                      </w:rPr>
                    </w:pPr>
                    <w:r>
                      <w:rPr>
                        <w:rFonts w:eastAsia="仿宋_GB2312" w:hint="eastAsia"/>
                      </w:rPr>
                      <w:t>土工试验</w:t>
                    </w:r>
                  </w:p>
                </w:txbxContent>
              </v:textbox>
            </v:shape>
            <v:line id="_x0000_s2327" style="position:absolute" from="6631,10358" to="6757,10369" o:allowincell="f"/>
            <v:line id="_x0000_s2328" style="position:absolute" from="8321,10366" to="8395,10366" o:allowincell="f"/>
          </v:group>
        </w:pict>
      </w: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jc w:val="center"/>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建立挂牌施工制。每项工程开工时都必须挂牌，明确创优目标和创优责任人，把施工负责人、技术负责人、质量监控负责人都写在牌子上。</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坚持测量资料换手复核制度。测量资料需换手复核后交总工程师审核，现场有关测量标记须定期复核检测。</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坚持隐蔽工程检查签证制度。凡属隐蔽工程项目，首先由班、队、项目部逐级进行自检，自检合格后会同监理工程师一起复检，检查结果填入验收表格，并由双方签字。</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建立施工资料管理制度。施工原始资料的积累和保管由专人负责，及时收集整理，分类归档。</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坚持岗前培训制。主要工序、工种均要培训、考核，合格者</w:t>
      </w:r>
      <w:r>
        <w:rPr>
          <w:rFonts w:ascii="仿宋_GB2312" w:eastAsia="仿宋_GB2312"/>
          <w:sz w:val="30"/>
        </w:rPr>
        <w:lastRenderedPageBreak/>
        <w:t>持证上岗，新工人或职工调换工作岗位时，均按要求进行岗前培训。</w:t>
      </w:r>
    </w:p>
    <w:p w:rsidR="00927743" w:rsidRDefault="00927743" w:rsidP="00927743">
      <w:pPr>
        <w:adjustRightInd w:val="0"/>
        <w:snapToGrid w:val="0"/>
        <w:spacing w:line="500" w:lineRule="exact"/>
        <w:ind w:left="600"/>
        <w:outlineLvl w:val="0"/>
        <w:rPr>
          <w:rFonts w:ascii="仿宋_GB2312" w:eastAsia="仿宋_GB2312"/>
          <w:b/>
          <w:bCs/>
          <w:sz w:val="30"/>
        </w:rPr>
      </w:pPr>
      <w:r>
        <w:rPr>
          <w:rFonts w:ascii="仿宋_GB2312" w:eastAsia="仿宋_GB2312" w:hint="eastAsia"/>
          <w:sz w:val="30"/>
        </w:rPr>
        <w:t>（9）</w:t>
      </w:r>
      <w:r>
        <w:rPr>
          <w:rFonts w:ascii="仿宋_GB2312" w:eastAsia="仿宋_GB2312"/>
          <w:sz w:val="30"/>
        </w:rPr>
        <w:t>树立全优意识，实行样板先行</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靠样板引路，确保施工中的第一</w:t>
      </w:r>
      <w:r>
        <w:rPr>
          <w:rFonts w:ascii="仿宋_GB2312" w:eastAsia="仿宋_GB2312" w:hint="eastAsia"/>
          <w:sz w:val="30"/>
        </w:rPr>
        <w:t>根桩基，</w:t>
      </w:r>
      <w:r>
        <w:rPr>
          <w:rFonts w:ascii="仿宋_GB2312" w:eastAsia="仿宋_GB2312"/>
          <w:sz w:val="30"/>
        </w:rPr>
        <w:t>第一</w:t>
      </w:r>
      <w:r>
        <w:rPr>
          <w:rFonts w:ascii="仿宋_GB2312" w:eastAsia="仿宋_GB2312" w:hint="eastAsia"/>
          <w:sz w:val="30"/>
        </w:rPr>
        <w:t>个墩台</w:t>
      </w:r>
      <w:r>
        <w:rPr>
          <w:rFonts w:ascii="仿宋_GB2312" w:eastAsia="仿宋_GB2312"/>
          <w:sz w:val="30"/>
        </w:rPr>
        <w:t>、第一</w:t>
      </w:r>
      <w:r>
        <w:rPr>
          <w:rFonts w:ascii="仿宋_GB2312" w:eastAsia="仿宋_GB2312" w:hint="eastAsia"/>
          <w:sz w:val="30"/>
        </w:rPr>
        <w:t>片梁</w:t>
      </w:r>
      <w:r>
        <w:rPr>
          <w:rFonts w:ascii="仿宋_GB2312" w:eastAsia="仿宋_GB2312"/>
          <w:sz w:val="30"/>
        </w:rPr>
        <w:t>、达到全优，树立样板，从中选定最佳工艺参数，对技术性较强的操作还要组织工前示范讲解，以点带面，实现全优。</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（10）</w:t>
      </w:r>
      <w:r>
        <w:rPr>
          <w:rFonts w:ascii="仿宋_GB2312" w:eastAsia="仿宋_GB2312"/>
          <w:sz w:val="30"/>
        </w:rPr>
        <w:t>服从并主动求得监理工程师的监理和</w:t>
      </w:r>
      <w:r>
        <w:rPr>
          <w:rFonts w:ascii="仿宋_GB2312" w:eastAsia="仿宋_GB2312" w:hint="eastAsia"/>
          <w:sz w:val="30"/>
        </w:rPr>
        <w:t>业主</w:t>
      </w:r>
      <w:r>
        <w:rPr>
          <w:rFonts w:ascii="仿宋_GB2312" w:eastAsia="仿宋_GB2312"/>
          <w:sz w:val="30"/>
        </w:rPr>
        <w:t>的检查指导</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严格执行监理工程师的决定和</w:t>
      </w:r>
      <w:r>
        <w:rPr>
          <w:rFonts w:ascii="仿宋_GB2312" w:eastAsia="仿宋_GB2312" w:hint="eastAsia"/>
          <w:sz w:val="30"/>
        </w:rPr>
        <w:t>业主</w:t>
      </w:r>
      <w:r>
        <w:rPr>
          <w:rFonts w:ascii="仿宋_GB2312" w:eastAsia="仿宋_GB2312"/>
          <w:sz w:val="30"/>
        </w:rPr>
        <w:t>的指导检查意见，并为监理工程师的监理工作创造良好的工作生活环境。</w:t>
      </w:r>
    </w:p>
    <w:p w:rsidR="00927743" w:rsidRDefault="00927743" w:rsidP="00927743"/>
    <w:p w:rsidR="00927743" w:rsidRDefault="00927743" w:rsidP="00927743"/>
    <w:p w:rsidR="00927743" w:rsidRDefault="00927743" w:rsidP="00927743">
      <w:pPr>
        <w:pStyle w:val="4"/>
        <w:ind w:right="400"/>
      </w:pPr>
      <w:bookmarkStart w:id="69" w:name="_Toc71946369"/>
      <w:r>
        <w:rPr>
          <w:rFonts w:hint="eastAsia"/>
        </w:rPr>
        <w:t>三、工程质量控制</w:t>
      </w:r>
      <w:bookmarkEnd w:id="69"/>
    </w:p>
    <w:p w:rsidR="00927743" w:rsidRDefault="00927743" w:rsidP="00927743">
      <w:pPr>
        <w:pStyle w:val="50"/>
      </w:pPr>
      <w:r>
        <w:rPr>
          <w:rFonts w:hint="eastAsia"/>
        </w:rPr>
        <w:t>工艺控制措施</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工程开工前，认真编制</w:t>
      </w:r>
      <w:r>
        <w:rPr>
          <w:rFonts w:ascii="仿宋_GB2312" w:eastAsia="仿宋_GB2312" w:hint="eastAsia"/>
          <w:sz w:val="30"/>
        </w:rPr>
        <w:t>实施性</w:t>
      </w:r>
      <w:r>
        <w:rPr>
          <w:rFonts w:ascii="仿宋_GB2312" w:eastAsia="仿宋_GB2312"/>
          <w:sz w:val="30"/>
        </w:rPr>
        <w:t>施工组织设计，经监理工程师审批后，严格按照</w:t>
      </w:r>
      <w:r>
        <w:rPr>
          <w:rFonts w:ascii="仿宋_GB2312" w:eastAsia="仿宋_GB2312" w:hint="eastAsia"/>
          <w:sz w:val="30"/>
        </w:rPr>
        <w:t>审批后的</w:t>
      </w:r>
      <w:r>
        <w:rPr>
          <w:rFonts w:ascii="仿宋_GB2312" w:eastAsia="仿宋_GB2312"/>
          <w:sz w:val="30"/>
        </w:rPr>
        <w:t>施工组织设计施工。主要分部分项工程编制施工方案，科学地组织施工。在施工过程中，经常检查施工组织设计及施工方案落实情况，以确保施工生产正常进行。</w:t>
      </w:r>
    </w:p>
    <w:p w:rsidR="00927743" w:rsidRDefault="00927743" w:rsidP="00927743"/>
    <w:p w:rsidR="00927743" w:rsidRDefault="00927743" w:rsidP="00927743"/>
    <w:p w:rsidR="00927743" w:rsidRDefault="00927743" w:rsidP="00927743">
      <w:pPr>
        <w:pStyle w:val="50"/>
      </w:pPr>
      <w:r>
        <w:t>工程材料</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保证工程材料按质、按量、按时、安全的供应到工地是提高和保证质量的前提。因此，对采购的原材料、构件、半成品等材料，建立健全进场前检查验收和取样送检制度，杜绝不</w:t>
      </w:r>
      <w:r>
        <w:rPr>
          <w:rFonts w:ascii="仿宋_GB2312" w:eastAsia="仿宋_GB2312"/>
          <w:sz w:val="30"/>
        </w:rPr>
        <w:lastRenderedPageBreak/>
        <w:t>合格材料进入现场。</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外购材料按规定进行</w:t>
      </w:r>
      <w:r>
        <w:rPr>
          <w:rFonts w:ascii="仿宋_GB2312" w:eastAsia="仿宋_GB2312" w:hint="eastAsia"/>
          <w:sz w:val="30"/>
        </w:rPr>
        <w:t>检查</w:t>
      </w:r>
      <w:r>
        <w:rPr>
          <w:rFonts w:ascii="仿宋_GB2312" w:eastAsia="仿宋_GB2312"/>
          <w:sz w:val="30"/>
        </w:rPr>
        <w:t>，合格后方可运到预制</w:t>
      </w:r>
      <w:r>
        <w:rPr>
          <w:rFonts w:ascii="仿宋_GB2312" w:eastAsia="仿宋_GB2312" w:hint="eastAsia"/>
          <w:sz w:val="30"/>
        </w:rPr>
        <w:t>场</w:t>
      </w:r>
      <w:r>
        <w:rPr>
          <w:rFonts w:ascii="仿宋_GB2312" w:eastAsia="仿宋_GB2312"/>
          <w:sz w:val="30"/>
        </w:rPr>
        <w:t>或工地；在运输时，材料堆放整齐，绑扎牢靠，</w:t>
      </w:r>
      <w:r>
        <w:rPr>
          <w:rFonts w:ascii="仿宋_GB2312" w:eastAsia="仿宋_GB2312" w:hint="eastAsia"/>
          <w:sz w:val="30"/>
        </w:rPr>
        <w:t>并</w:t>
      </w:r>
      <w:r>
        <w:rPr>
          <w:rFonts w:ascii="仿宋_GB2312" w:eastAsia="仿宋_GB2312"/>
          <w:sz w:val="30"/>
        </w:rPr>
        <w:t>有防雨、防雷措施。</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预制</w:t>
      </w:r>
      <w:r>
        <w:rPr>
          <w:rFonts w:ascii="仿宋_GB2312" w:eastAsia="仿宋_GB2312" w:hint="eastAsia"/>
          <w:sz w:val="30"/>
        </w:rPr>
        <w:t>场</w:t>
      </w:r>
      <w:r>
        <w:rPr>
          <w:rFonts w:ascii="仿宋_GB2312" w:eastAsia="仿宋_GB2312"/>
          <w:sz w:val="30"/>
        </w:rPr>
        <w:t>、</w:t>
      </w:r>
      <w:r>
        <w:rPr>
          <w:rFonts w:ascii="仿宋_GB2312" w:eastAsia="仿宋_GB2312" w:hint="eastAsia"/>
          <w:sz w:val="30"/>
        </w:rPr>
        <w:t>拌合站和</w:t>
      </w:r>
      <w:r>
        <w:rPr>
          <w:rFonts w:ascii="仿宋_GB2312" w:eastAsia="仿宋_GB2312"/>
          <w:sz w:val="30"/>
        </w:rPr>
        <w:t>施工现场设专人收料，不合格的材料拒收。施工过程中有不合格的材料时，及时清理出现场。</w:t>
      </w:r>
    </w:p>
    <w:p w:rsidR="00927743" w:rsidRDefault="00927743" w:rsidP="00927743"/>
    <w:p w:rsidR="00927743" w:rsidRDefault="00927743" w:rsidP="00927743"/>
    <w:p w:rsidR="00927743" w:rsidRDefault="00927743" w:rsidP="00927743">
      <w:pPr>
        <w:pStyle w:val="50"/>
      </w:pPr>
      <w:r>
        <w:t>施工操作控制</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工程质量好坏，单就工序质量来说，施工操作者是关键，是决定因素。施工操作者必须具有相应的操作技能，特别是重点部位工程以及专业性很强的工种，</w:t>
      </w:r>
      <w:r>
        <w:rPr>
          <w:rFonts w:ascii="仿宋_GB2312" w:eastAsia="仿宋_GB2312" w:hint="eastAsia"/>
          <w:sz w:val="30"/>
        </w:rPr>
        <w:t>选择</w:t>
      </w:r>
      <w:r>
        <w:rPr>
          <w:rFonts w:ascii="仿宋_GB2312" w:eastAsia="仿宋_GB2312"/>
          <w:sz w:val="30"/>
        </w:rPr>
        <w:t>具有相应工种岗位实践技能</w:t>
      </w:r>
      <w:r>
        <w:rPr>
          <w:rFonts w:ascii="仿宋_GB2312" w:eastAsia="仿宋_GB2312" w:hint="eastAsia"/>
          <w:sz w:val="30"/>
        </w:rPr>
        <w:t>的操作者</w:t>
      </w:r>
      <w:r>
        <w:rPr>
          <w:rFonts w:ascii="仿宋_GB2312" w:eastAsia="仿宋_GB2312"/>
          <w:sz w:val="30"/>
        </w:rPr>
        <w:t>，做到考核合格，持证上岗。</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sz w:val="30"/>
        </w:rPr>
        <w:t>施工操作中，坚持</w:t>
      </w:r>
      <w:r>
        <w:rPr>
          <w:rFonts w:ascii="仿宋_GB2312" w:eastAsia="仿宋_GB2312" w:hint="eastAsia"/>
          <w:sz w:val="30"/>
        </w:rPr>
        <w:t>“</w:t>
      </w:r>
      <w:r>
        <w:rPr>
          <w:rFonts w:ascii="仿宋_GB2312" w:eastAsia="仿宋_GB2312"/>
          <w:sz w:val="30"/>
        </w:rPr>
        <w:t>三检</w:t>
      </w:r>
      <w:r>
        <w:rPr>
          <w:rFonts w:ascii="仿宋_GB2312" w:eastAsia="仿宋_GB2312"/>
          <w:sz w:val="30"/>
        </w:rPr>
        <w:t>”</w:t>
      </w:r>
      <w:r>
        <w:rPr>
          <w:rFonts w:ascii="仿宋_GB2312" w:eastAsia="仿宋_GB2312"/>
          <w:sz w:val="30"/>
        </w:rPr>
        <w:t>制度，即自检、互检、交接检，所有工序坚持样板制；牢固树立上道工序为下道工序服务和下道工序是用户的思想，坚持做到不合格的工序不开工。按</w:t>
      </w:r>
      <w:r>
        <w:rPr>
          <w:rFonts w:ascii="仿宋_GB2312" w:eastAsia="仿宋_GB2312" w:hint="eastAsia"/>
          <w:sz w:val="30"/>
        </w:rPr>
        <w:t>已</w:t>
      </w:r>
      <w:r>
        <w:rPr>
          <w:rFonts w:ascii="仿宋_GB2312" w:eastAsia="仿宋_GB2312"/>
          <w:sz w:val="30"/>
        </w:rPr>
        <w:t>明确的质量责任制检查落实操作者的落实情况，各工序实行操作者挂牌制，促进操作者提高自我控制施工质量的意识。整个施工过程中，做到施工操作程序化、规范化，实行工前有交底、工中有检查、工后有验收的</w:t>
      </w:r>
      <w:r>
        <w:rPr>
          <w:rFonts w:ascii="仿宋_GB2312" w:eastAsia="仿宋_GB2312" w:hint="eastAsia"/>
          <w:sz w:val="30"/>
        </w:rPr>
        <w:t>“</w:t>
      </w:r>
      <w:r>
        <w:rPr>
          <w:rFonts w:ascii="仿宋_GB2312" w:eastAsia="仿宋_GB2312"/>
          <w:sz w:val="30"/>
        </w:rPr>
        <w:t>一条龙</w:t>
      </w:r>
      <w:r>
        <w:rPr>
          <w:rFonts w:ascii="仿宋_GB2312" w:eastAsia="仿宋_GB2312"/>
          <w:sz w:val="30"/>
        </w:rPr>
        <w:t>”</w:t>
      </w:r>
      <w:r>
        <w:rPr>
          <w:rFonts w:ascii="仿宋_GB2312" w:eastAsia="仿宋_GB2312"/>
          <w:sz w:val="30"/>
        </w:rPr>
        <w:t>操作管理。</w:t>
      </w:r>
    </w:p>
    <w:p w:rsidR="00927743" w:rsidRDefault="00927743" w:rsidP="00927743"/>
    <w:p w:rsidR="00927743" w:rsidRDefault="00927743" w:rsidP="00927743"/>
    <w:p w:rsidR="00927743" w:rsidRDefault="00927743" w:rsidP="00927743">
      <w:pPr>
        <w:pStyle w:val="4"/>
        <w:ind w:right="400"/>
      </w:pPr>
      <w:bookmarkStart w:id="70" w:name="_Toc71946370"/>
      <w:r>
        <w:rPr>
          <w:rFonts w:hint="eastAsia"/>
        </w:rPr>
        <w:t>四、检测、试验保证措施</w:t>
      </w:r>
      <w:bookmarkEnd w:id="70"/>
    </w:p>
    <w:p w:rsidR="00927743" w:rsidRDefault="00927743" w:rsidP="00927743">
      <w:pPr>
        <w:pStyle w:val="50"/>
      </w:pPr>
      <w:r>
        <w:rPr>
          <w:rFonts w:hint="eastAsia"/>
        </w:rPr>
        <w:t>组织机构</w:t>
      </w:r>
    </w:p>
    <w:p w:rsidR="00927743" w:rsidRDefault="00F76611" w:rsidP="00927743">
      <w:pPr>
        <w:adjustRightInd w:val="0"/>
        <w:snapToGrid w:val="0"/>
        <w:spacing w:line="500" w:lineRule="exact"/>
        <w:ind w:left="60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1 \* GB3 </w:instrText>
      </w:r>
      <w:r>
        <w:rPr>
          <w:rFonts w:ascii="仿宋_GB2312" w:eastAsia="仿宋_GB2312"/>
          <w:sz w:val="30"/>
        </w:rPr>
        <w:fldChar w:fldCharType="separate"/>
      </w:r>
      <w:r w:rsidR="00927743">
        <w:rPr>
          <w:rFonts w:ascii="仿宋_GB2312" w:eastAsia="仿宋_GB2312" w:hint="eastAsia"/>
          <w:noProof/>
          <w:sz w:val="30"/>
        </w:rPr>
        <w:t>①</w:t>
      </w:r>
      <w:r>
        <w:rPr>
          <w:rFonts w:ascii="仿宋_GB2312" w:eastAsia="仿宋_GB2312"/>
          <w:sz w:val="30"/>
        </w:rPr>
        <w:fldChar w:fldCharType="end"/>
      </w:r>
      <w:r w:rsidR="00927743">
        <w:rPr>
          <w:rFonts w:ascii="仿宋_GB2312" w:eastAsia="仿宋_GB2312" w:hint="eastAsia"/>
          <w:sz w:val="30"/>
        </w:rPr>
        <w:t>根据本合同段工程项目特点及试验要求。本合同段项目经理部工程部下设工地试验室。</w:t>
      </w:r>
    </w:p>
    <w:p w:rsidR="00927743" w:rsidRDefault="00F76611" w:rsidP="00927743">
      <w:pPr>
        <w:adjustRightInd w:val="0"/>
        <w:snapToGrid w:val="0"/>
        <w:spacing w:line="500" w:lineRule="exact"/>
        <w:ind w:left="600"/>
        <w:rPr>
          <w:rFonts w:ascii="仿宋_GB2312" w:eastAsia="仿宋_GB2312"/>
          <w:sz w:val="30"/>
        </w:rPr>
      </w:pPr>
      <w:r>
        <w:rPr>
          <w:rFonts w:ascii="仿宋_GB2312" w:eastAsia="仿宋_GB2312"/>
          <w:sz w:val="30"/>
        </w:rPr>
        <w:lastRenderedPageBreak/>
        <w:fldChar w:fldCharType="begin"/>
      </w:r>
      <w:r w:rsidR="00927743">
        <w:rPr>
          <w:rFonts w:ascii="仿宋_GB2312" w:eastAsia="仿宋_GB2312"/>
          <w:sz w:val="30"/>
        </w:rPr>
        <w:instrText xml:space="preserve"> = 2 \* GB3 </w:instrText>
      </w:r>
      <w:r>
        <w:rPr>
          <w:rFonts w:ascii="仿宋_GB2312" w:eastAsia="仿宋_GB2312"/>
          <w:sz w:val="30"/>
        </w:rPr>
        <w:fldChar w:fldCharType="separate"/>
      </w:r>
      <w:r w:rsidR="00927743">
        <w:rPr>
          <w:rFonts w:ascii="仿宋_GB2312" w:eastAsia="仿宋_GB2312" w:hint="eastAsia"/>
          <w:noProof/>
          <w:sz w:val="30"/>
        </w:rPr>
        <w:t>②</w:t>
      </w:r>
      <w:r>
        <w:rPr>
          <w:rFonts w:ascii="仿宋_GB2312" w:eastAsia="仿宋_GB2312"/>
          <w:sz w:val="30"/>
        </w:rPr>
        <w:fldChar w:fldCharType="end"/>
      </w:r>
      <w:r w:rsidR="00927743">
        <w:rPr>
          <w:rFonts w:ascii="仿宋_GB2312" w:eastAsia="仿宋_GB2312" w:hint="eastAsia"/>
          <w:sz w:val="30"/>
        </w:rPr>
        <w:t>工地中心试验室设主任1人、试验工程师3人、</w:t>
      </w:r>
      <w:proofErr w:type="gramStart"/>
      <w:r w:rsidR="00927743">
        <w:rPr>
          <w:rFonts w:ascii="仿宋_GB2312" w:eastAsia="仿宋_GB2312" w:hint="eastAsia"/>
          <w:sz w:val="30"/>
        </w:rPr>
        <w:t>试验员</w:t>
      </w:r>
      <w:proofErr w:type="gramEnd"/>
      <w:r w:rsidR="00927743">
        <w:rPr>
          <w:rFonts w:ascii="仿宋_GB2312" w:eastAsia="仿宋_GB2312" w:hint="eastAsia"/>
          <w:sz w:val="30"/>
        </w:rPr>
        <w:t>1人。主任由试验经验丰富的工程师担任。</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③各施工队设1～2名专职</w:t>
      </w:r>
      <w:proofErr w:type="gramStart"/>
      <w:r>
        <w:rPr>
          <w:rFonts w:ascii="仿宋_GB2312" w:eastAsia="仿宋_GB2312" w:hint="eastAsia"/>
          <w:sz w:val="30"/>
        </w:rPr>
        <w:t>试验员</w:t>
      </w:r>
      <w:proofErr w:type="gramEnd"/>
      <w:r>
        <w:rPr>
          <w:rFonts w:ascii="仿宋_GB2312" w:eastAsia="仿宋_GB2312" w:hint="eastAsia"/>
          <w:sz w:val="30"/>
        </w:rPr>
        <w:t>.</w:t>
      </w:r>
    </w:p>
    <w:p w:rsidR="00927743" w:rsidRDefault="00927743" w:rsidP="00927743"/>
    <w:p w:rsidR="00927743" w:rsidRDefault="00927743" w:rsidP="00927743"/>
    <w:p w:rsidR="00927743" w:rsidRDefault="00927743" w:rsidP="00927743">
      <w:pPr>
        <w:pStyle w:val="50"/>
      </w:pPr>
      <w:r>
        <w:t>管理职责</w:t>
      </w:r>
    </w:p>
    <w:p w:rsidR="00927743" w:rsidRDefault="00F76611" w:rsidP="00927743">
      <w:pPr>
        <w:adjustRightInd w:val="0"/>
        <w:snapToGrid w:val="0"/>
        <w:spacing w:line="500" w:lineRule="exact"/>
        <w:ind w:left="600"/>
        <w:outlineLvl w:val="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1 \* GB3 </w:instrText>
      </w:r>
      <w:r>
        <w:rPr>
          <w:rFonts w:ascii="仿宋_GB2312" w:eastAsia="仿宋_GB2312"/>
          <w:sz w:val="30"/>
        </w:rPr>
        <w:fldChar w:fldCharType="separate"/>
      </w:r>
      <w:r w:rsidR="00927743">
        <w:rPr>
          <w:rFonts w:ascii="仿宋_GB2312" w:eastAsia="仿宋_GB2312" w:hint="eastAsia"/>
          <w:noProof/>
          <w:sz w:val="30"/>
        </w:rPr>
        <w:t>①</w:t>
      </w:r>
      <w:r>
        <w:rPr>
          <w:rFonts w:ascii="仿宋_GB2312" w:eastAsia="仿宋_GB2312"/>
          <w:sz w:val="30"/>
        </w:rPr>
        <w:fldChar w:fldCharType="end"/>
      </w:r>
      <w:r w:rsidR="00927743">
        <w:rPr>
          <w:rFonts w:ascii="仿宋_GB2312" w:eastAsia="仿宋_GB2312" w:hint="eastAsia"/>
          <w:sz w:val="30"/>
        </w:rPr>
        <w:t>工地试验室</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鉴定各项工程材料的质量是否符合国家和行业标准；</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参加工地砂、石料场的调查选择，并督促工地取送样，进行质量复查；</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选定混凝土配合比，砂浆配合比，协助做好施工控制。协助工地料库做好有关材料的验收保管；参加试验研究和新成果的推广应用；</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负责工程试验资料的收集、统计、分析和管理，并及时提出报告；</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指导各施工队开展试验工作。</w:t>
      </w:r>
    </w:p>
    <w:p w:rsidR="00927743" w:rsidRDefault="00927743" w:rsidP="00927743"/>
    <w:p w:rsidR="00927743" w:rsidRDefault="00927743" w:rsidP="00927743"/>
    <w:p w:rsidR="00927743" w:rsidRDefault="00927743" w:rsidP="00927743">
      <w:pPr>
        <w:pStyle w:val="50"/>
      </w:pPr>
      <w:r>
        <w:t>测试仪器设备和设施</w:t>
      </w:r>
    </w:p>
    <w:p w:rsidR="00927743" w:rsidRDefault="00F76611" w:rsidP="00927743">
      <w:pPr>
        <w:adjustRightInd w:val="0"/>
        <w:snapToGrid w:val="0"/>
        <w:spacing w:line="500" w:lineRule="exact"/>
        <w:ind w:left="60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1 \* GB3 </w:instrText>
      </w:r>
      <w:r>
        <w:rPr>
          <w:rFonts w:ascii="仿宋_GB2312" w:eastAsia="仿宋_GB2312"/>
          <w:sz w:val="30"/>
        </w:rPr>
        <w:fldChar w:fldCharType="separate"/>
      </w:r>
      <w:r w:rsidR="00927743">
        <w:rPr>
          <w:rFonts w:ascii="仿宋_GB2312" w:eastAsia="仿宋_GB2312" w:hint="eastAsia"/>
          <w:noProof/>
          <w:sz w:val="30"/>
        </w:rPr>
        <w:t>①</w:t>
      </w:r>
      <w:r>
        <w:rPr>
          <w:rFonts w:ascii="仿宋_GB2312" w:eastAsia="仿宋_GB2312"/>
          <w:sz w:val="30"/>
        </w:rPr>
        <w:fldChar w:fldCharType="end"/>
      </w:r>
      <w:r w:rsidR="00927743">
        <w:rPr>
          <w:rFonts w:ascii="仿宋_GB2312" w:eastAsia="仿宋_GB2312" w:hint="eastAsia"/>
          <w:sz w:val="30"/>
        </w:rPr>
        <w:t>设施</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根据试验检测规程对工作环境条件的要求，确保试验工作正常进行，按要求建立能控制温、湿度的标准养护室、水泥检测室等试验工作间。</w:t>
      </w:r>
    </w:p>
    <w:p w:rsidR="00927743" w:rsidRDefault="00F76611" w:rsidP="00927743">
      <w:pPr>
        <w:adjustRightInd w:val="0"/>
        <w:snapToGrid w:val="0"/>
        <w:spacing w:line="500" w:lineRule="exact"/>
        <w:ind w:left="60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2 \* GB3 </w:instrText>
      </w:r>
      <w:r>
        <w:rPr>
          <w:rFonts w:ascii="仿宋_GB2312" w:eastAsia="仿宋_GB2312"/>
          <w:sz w:val="30"/>
        </w:rPr>
        <w:fldChar w:fldCharType="separate"/>
      </w:r>
      <w:r w:rsidR="00927743">
        <w:rPr>
          <w:rFonts w:ascii="仿宋_GB2312" w:eastAsia="仿宋_GB2312" w:hint="eastAsia"/>
          <w:noProof/>
          <w:sz w:val="30"/>
        </w:rPr>
        <w:t>②</w:t>
      </w:r>
      <w:r>
        <w:rPr>
          <w:rFonts w:ascii="仿宋_GB2312" w:eastAsia="仿宋_GB2312"/>
          <w:sz w:val="30"/>
        </w:rPr>
        <w:fldChar w:fldCharType="end"/>
      </w:r>
      <w:r w:rsidR="00927743">
        <w:rPr>
          <w:rFonts w:ascii="仿宋_GB2312" w:eastAsia="仿宋_GB2312" w:hint="eastAsia"/>
          <w:sz w:val="30"/>
        </w:rPr>
        <w:t>测试试验仪器设备配置</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根据工程施工特点及试验项目要求，本着轻便灵活、环境适</w:t>
      </w:r>
      <w:r>
        <w:rPr>
          <w:rFonts w:ascii="仿宋_GB2312" w:eastAsia="仿宋_GB2312" w:hint="eastAsia"/>
          <w:sz w:val="30"/>
        </w:rPr>
        <w:lastRenderedPageBreak/>
        <w:t>应性强的原则来进行试验仪器设备的配备。本工程项目配置水泥、砂、石、混凝土砂浆常规及耐久性能、土工试验、水质分析、金属材料、桩基无损检测、现场结构量测、环境监测等测试仪器设备。</w:t>
      </w:r>
    </w:p>
    <w:p w:rsidR="00927743" w:rsidRDefault="00F76611" w:rsidP="00927743">
      <w:pPr>
        <w:adjustRightInd w:val="0"/>
        <w:snapToGrid w:val="0"/>
        <w:spacing w:line="500" w:lineRule="exact"/>
        <w:ind w:left="60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3 \* GB3 </w:instrText>
      </w:r>
      <w:r>
        <w:rPr>
          <w:rFonts w:ascii="仿宋_GB2312" w:eastAsia="仿宋_GB2312"/>
          <w:sz w:val="30"/>
        </w:rPr>
        <w:fldChar w:fldCharType="separate"/>
      </w:r>
      <w:r w:rsidR="00927743">
        <w:rPr>
          <w:rFonts w:ascii="仿宋_GB2312" w:eastAsia="仿宋_GB2312" w:hint="eastAsia"/>
          <w:noProof/>
          <w:sz w:val="30"/>
        </w:rPr>
        <w:t>③</w:t>
      </w:r>
      <w:r>
        <w:rPr>
          <w:rFonts w:ascii="仿宋_GB2312" w:eastAsia="仿宋_GB2312"/>
          <w:sz w:val="30"/>
        </w:rPr>
        <w:fldChar w:fldCharType="end"/>
      </w:r>
      <w:r w:rsidR="00927743">
        <w:rPr>
          <w:rFonts w:ascii="仿宋_GB2312" w:eastAsia="仿宋_GB2312" w:hint="eastAsia"/>
          <w:sz w:val="30"/>
        </w:rPr>
        <w:t>仪器设备管理</w:t>
      </w:r>
    </w:p>
    <w:p w:rsidR="00927743" w:rsidRDefault="00927743" w:rsidP="00927743">
      <w:pPr>
        <w:adjustRightInd w:val="0"/>
        <w:snapToGrid w:val="0"/>
        <w:spacing w:line="500" w:lineRule="exact"/>
        <w:ind w:left="600"/>
        <w:rPr>
          <w:rFonts w:ascii="仿宋_GB2312" w:eastAsia="仿宋_GB2312"/>
          <w:sz w:val="30"/>
        </w:rPr>
      </w:pPr>
      <w:r>
        <w:rPr>
          <w:rFonts w:ascii="仿宋_GB2312" w:eastAsia="仿宋_GB2312" w:hint="eastAsia"/>
          <w:sz w:val="30"/>
        </w:rPr>
        <w:t>各种测试仪器设备由工地试验室统一管理。建立仪器设备台帐和技术档案，实行标志管理。对贵重、精密、大型仪器设备指定仪器负责人，制定操作细则，按周期进行检修保养。使用时及时填写使用记录。计量仪器设备按规定周期送检或自校。合格仪器才能投入使用。建立仪器设备的使用、修理、保养、送检、校验等制度。</w:t>
      </w:r>
    </w:p>
    <w:p w:rsidR="00927743" w:rsidRDefault="00927743" w:rsidP="00927743"/>
    <w:p w:rsidR="00927743" w:rsidRDefault="00927743" w:rsidP="00927743"/>
    <w:p w:rsidR="00927743" w:rsidRDefault="00927743" w:rsidP="00927743">
      <w:pPr>
        <w:pStyle w:val="50"/>
      </w:pPr>
      <w:r>
        <w:t>检验与试验</w:t>
      </w:r>
    </w:p>
    <w:p w:rsidR="00927743" w:rsidRDefault="00F76611" w:rsidP="00927743">
      <w:pPr>
        <w:adjustRightInd w:val="0"/>
        <w:snapToGrid w:val="0"/>
        <w:spacing w:line="500" w:lineRule="exact"/>
        <w:ind w:left="600"/>
        <w:outlineLvl w:val="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1 \* GB3 </w:instrText>
      </w:r>
      <w:r>
        <w:rPr>
          <w:rFonts w:ascii="仿宋_GB2312" w:eastAsia="仿宋_GB2312"/>
          <w:sz w:val="30"/>
        </w:rPr>
        <w:fldChar w:fldCharType="separate"/>
      </w:r>
      <w:r w:rsidR="00927743">
        <w:rPr>
          <w:rFonts w:ascii="仿宋_GB2312" w:eastAsia="仿宋_GB2312" w:hint="eastAsia"/>
          <w:noProof/>
          <w:sz w:val="30"/>
        </w:rPr>
        <w:t>①</w:t>
      </w:r>
      <w:r>
        <w:rPr>
          <w:rFonts w:ascii="仿宋_GB2312" w:eastAsia="仿宋_GB2312"/>
          <w:sz w:val="30"/>
        </w:rPr>
        <w:fldChar w:fldCharType="end"/>
      </w:r>
      <w:r w:rsidR="00927743">
        <w:rPr>
          <w:rFonts w:ascii="仿宋_GB2312" w:eastAsia="仿宋_GB2312" w:hint="eastAsia"/>
          <w:sz w:val="30"/>
        </w:rPr>
        <w:t>进货检验和试验</w:t>
      </w:r>
    </w:p>
    <w:p w:rsidR="00927743" w:rsidRDefault="00927743" w:rsidP="00927743">
      <w:pPr>
        <w:adjustRightInd w:val="0"/>
        <w:snapToGrid w:val="0"/>
        <w:spacing w:line="500" w:lineRule="exact"/>
        <w:ind w:left="600"/>
        <w:rPr>
          <w:rFonts w:ascii="仿宋_GB2312" w:eastAsia="仿宋_GB2312"/>
        </w:rPr>
      </w:pPr>
      <w:r>
        <w:rPr>
          <w:rFonts w:ascii="仿宋_GB2312" w:eastAsia="仿宋_GB2312" w:hint="eastAsia"/>
          <w:sz w:val="30"/>
        </w:rPr>
        <w:t>对采购的原材料、成品和半成品按规定要求进行检验和试验，确保未经检验或验证不合格的产品不投入使用或安装。检验和试验工作流程见</w:t>
      </w:r>
      <w:r>
        <w:rPr>
          <w:rFonts w:ascii="仿宋_GB2312" w:eastAsia="仿宋_GB2312" w:hint="eastAsia"/>
          <w:b/>
          <w:bCs/>
          <w:sz w:val="30"/>
        </w:rPr>
        <w:t>《检验、试验工作流程图》</w:t>
      </w:r>
      <w:r>
        <w:rPr>
          <w:rFonts w:ascii="仿宋_GB2312" w:eastAsia="仿宋_GB2312" w:hint="eastAsia"/>
        </w:rPr>
        <w:t>。</w:t>
      </w:r>
    </w:p>
    <w:p w:rsidR="00927743" w:rsidRDefault="00927743" w:rsidP="00927743">
      <w:pPr>
        <w:adjustRightInd w:val="0"/>
        <w:snapToGrid w:val="0"/>
        <w:spacing w:line="560" w:lineRule="exact"/>
        <w:ind w:left="602"/>
        <w:jc w:val="center"/>
        <w:rPr>
          <w:rFonts w:eastAsia="仿宋_GB2312"/>
          <w:b/>
          <w:bCs/>
          <w:sz w:val="30"/>
        </w:rPr>
      </w:pPr>
    </w:p>
    <w:p w:rsidR="00927743" w:rsidRDefault="00927743" w:rsidP="00927743">
      <w:pPr>
        <w:adjustRightInd w:val="0"/>
        <w:snapToGrid w:val="0"/>
        <w:spacing w:line="560" w:lineRule="exact"/>
        <w:ind w:left="602"/>
        <w:jc w:val="center"/>
        <w:rPr>
          <w:rFonts w:eastAsia="仿宋_GB2312"/>
          <w:b/>
          <w:bCs/>
          <w:spacing w:val="4"/>
          <w:sz w:val="30"/>
        </w:rPr>
      </w:pPr>
      <w:r>
        <w:rPr>
          <w:rFonts w:eastAsia="仿宋_GB2312" w:hint="eastAsia"/>
          <w:b/>
          <w:bCs/>
          <w:sz w:val="30"/>
        </w:rPr>
        <w:t>检验、试验工作流程图</w:t>
      </w:r>
    </w:p>
    <w:p w:rsidR="00927743" w:rsidRDefault="00F76611" w:rsidP="00927743">
      <w:pPr>
        <w:adjustRightInd w:val="0"/>
        <w:snapToGrid w:val="0"/>
        <w:spacing w:line="560" w:lineRule="exact"/>
        <w:ind w:left="400"/>
        <w:rPr>
          <w:spacing w:val="4"/>
        </w:rPr>
      </w:pPr>
      <w:r>
        <w:rPr>
          <w:noProof/>
          <w:spacing w:val="4"/>
        </w:rPr>
        <w:pict>
          <v:group id="_x0000_s2329" style="position:absolute;left:0;text-align:left;margin-left:129.9pt;margin-top:25.25pt;width:292.8pt;height:218.7pt;z-index:251668480" coordorigin="4239,2174" coordsize="5856,4374">
            <v:shape id="_x0000_s2330" type="#_x0000_t202" style="position:absolute;left:7214;top:3690;width:540;height:1404" fillcolor="#cff" strokeweight="1pt">
              <v:fill opacity=".5"/>
              <v:textbox style="layout-flow:vertical-ideographic;mso-next-textbox:#_x0000_s2330" inset="0,0,0,0">
                <w:txbxContent>
                  <w:p w:rsidR="00927743" w:rsidRDefault="00927743" w:rsidP="00927743">
                    <w:pPr>
                      <w:adjustRightInd w:val="0"/>
                      <w:snapToGrid w:val="0"/>
                      <w:spacing w:before="93"/>
                      <w:jc w:val="center"/>
                      <w:rPr>
                        <w:rFonts w:eastAsia="楷体_GB2312"/>
                        <w:spacing w:val="20"/>
                        <w:sz w:val="24"/>
                      </w:rPr>
                    </w:pPr>
                    <w:r>
                      <w:rPr>
                        <w:rFonts w:eastAsia="楷体_GB2312" w:hint="eastAsia"/>
                        <w:spacing w:val="20"/>
                        <w:sz w:val="24"/>
                      </w:rPr>
                      <w:t>隔</w:t>
                    </w:r>
                    <w:r>
                      <w:rPr>
                        <w:rFonts w:eastAsia="楷体_GB2312" w:hint="eastAsia"/>
                        <w:spacing w:val="20"/>
                        <w:sz w:val="24"/>
                      </w:rPr>
                      <w:t xml:space="preserve">   </w:t>
                    </w:r>
                    <w:r>
                      <w:rPr>
                        <w:rFonts w:eastAsia="楷体_GB2312" w:hint="eastAsia"/>
                        <w:spacing w:val="20"/>
                        <w:sz w:val="24"/>
                      </w:rPr>
                      <w:t>离</w:t>
                    </w:r>
                  </w:p>
                </w:txbxContent>
              </v:textbox>
            </v:shape>
            <v:shape id="_x0000_s2331" type="#_x0000_t202" style="position:absolute;left:4246;top:2174;width:2160;height:468" fillcolor="#cff" strokeweight="1pt">
              <v:fill opacity=".5"/>
              <v:textbox style="mso-next-textbox:#_x0000_s2331"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产</w:t>
                    </w:r>
                    <w:r>
                      <w:rPr>
                        <w:rFonts w:eastAsia="楷体_GB2312" w:hint="eastAsia"/>
                        <w:sz w:val="24"/>
                      </w:rPr>
                      <w:t xml:space="preserve">  </w:t>
                    </w:r>
                    <w:r>
                      <w:rPr>
                        <w:rFonts w:eastAsia="楷体_GB2312" w:hint="eastAsia"/>
                        <w:sz w:val="24"/>
                      </w:rPr>
                      <w:t>品</w:t>
                    </w:r>
                    <w:r>
                      <w:rPr>
                        <w:rFonts w:eastAsia="楷体_GB2312" w:hint="eastAsia"/>
                        <w:sz w:val="24"/>
                      </w:rPr>
                      <w:t xml:space="preserve">  </w:t>
                    </w:r>
                    <w:r>
                      <w:rPr>
                        <w:rFonts w:eastAsia="楷体_GB2312" w:hint="eastAsia"/>
                        <w:sz w:val="24"/>
                      </w:rPr>
                      <w:t>接</w:t>
                    </w:r>
                    <w:r>
                      <w:rPr>
                        <w:rFonts w:eastAsia="楷体_GB2312" w:hint="eastAsia"/>
                        <w:sz w:val="24"/>
                      </w:rPr>
                      <w:t xml:space="preserve">  </w:t>
                    </w:r>
                    <w:r>
                      <w:rPr>
                        <w:rFonts w:eastAsia="楷体_GB2312" w:hint="eastAsia"/>
                        <w:sz w:val="24"/>
                      </w:rPr>
                      <w:t>收</w:t>
                    </w:r>
                  </w:p>
                </w:txbxContent>
              </v:textbox>
            </v:shape>
            <v:shape id="_x0000_s2332" type="#_x0000_t202" style="position:absolute;left:4246;top:2954;width:2160;height:468" fillcolor="#cff" strokeweight="1pt">
              <v:fill opacity=".5"/>
              <v:textbox style="mso-next-textbox:#_x0000_s2332"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验证／检验和试验</w:t>
                    </w:r>
                  </w:p>
                </w:txbxContent>
              </v:textbox>
            </v:shape>
            <v:shape id="_x0000_s2333" type="#_x0000_t202" style="position:absolute;left:4246;top:3734;width:2160;height:468" fillcolor="#cff" strokeweight="1pt">
              <v:fill opacity=".5"/>
              <v:textbox style="mso-next-textbox:#_x0000_s2333"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点</w:t>
                    </w:r>
                    <w:r>
                      <w:rPr>
                        <w:rFonts w:eastAsia="楷体_GB2312" w:hint="eastAsia"/>
                        <w:sz w:val="24"/>
                      </w:rPr>
                      <w:t xml:space="preserve">  </w:t>
                    </w:r>
                    <w:proofErr w:type="gramStart"/>
                    <w:r>
                      <w:rPr>
                        <w:rFonts w:eastAsia="楷体_GB2312" w:hint="eastAsia"/>
                        <w:sz w:val="24"/>
                      </w:rPr>
                      <w:t>验</w:t>
                    </w:r>
                    <w:proofErr w:type="gramEnd"/>
                    <w:r>
                      <w:rPr>
                        <w:rFonts w:eastAsia="楷体_GB2312" w:hint="eastAsia"/>
                        <w:sz w:val="24"/>
                      </w:rPr>
                      <w:t xml:space="preserve">  </w:t>
                    </w:r>
                    <w:r>
                      <w:rPr>
                        <w:rFonts w:eastAsia="楷体_GB2312" w:hint="eastAsia"/>
                        <w:sz w:val="24"/>
                      </w:rPr>
                      <w:t>标</w:t>
                    </w:r>
                    <w:r>
                      <w:rPr>
                        <w:rFonts w:eastAsia="楷体_GB2312" w:hint="eastAsia"/>
                        <w:sz w:val="24"/>
                      </w:rPr>
                      <w:t xml:space="preserve">  </w:t>
                    </w:r>
                    <w:r>
                      <w:rPr>
                        <w:rFonts w:eastAsia="楷体_GB2312" w:hint="eastAsia"/>
                        <w:sz w:val="24"/>
                      </w:rPr>
                      <w:t>识</w:t>
                    </w:r>
                  </w:p>
                </w:txbxContent>
              </v:textbox>
            </v:shape>
            <v:shape id="_x0000_s2334" type="#_x0000_t202" style="position:absolute;left:4239;top:4520;width:2160;height:468" fillcolor="#cff" strokeweight="1pt">
              <v:fill opacity=".5"/>
              <v:textbox style="mso-next-textbox:#_x0000_s2334"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入</w:t>
                    </w:r>
                    <w:r>
                      <w:rPr>
                        <w:rFonts w:eastAsia="楷体_GB2312" w:hint="eastAsia"/>
                        <w:sz w:val="24"/>
                      </w:rPr>
                      <w:t xml:space="preserve">          </w:t>
                    </w:r>
                    <w:r>
                      <w:rPr>
                        <w:rFonts w:eastAsia="楷体_GB2312" w:hint="eastAsia"/>
                        <w:sz w:val="24"/>
                      </w:rPr>
                      <w:t>库</w:t>
                    </w:r>
                  </w:p>
                </w:txbxContent>
              </v:textbox>
            </v:shape>
            <v:shape id="_x0000_s2335" type="#_x0000_t202" style="position:absolute;left:4239;top:5300;width:2160;height:468" fillcolor="#cff" strokeweight="1pt">
              <v:fill opacity=".5"/>
              <v:textbox style="mso-next-textbox:#_x0000_s2335"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复</w:t>
                    </w:r>
                    <w:r>
                      <w:rPr>
                        <w:rFonts w:eastAsia="楷体_GB2312" w:hint="eastAsia"/>
                        <w:sz w:val="24"/>
                      </w:rPr>
                      <w:t xml:space="preserve">          </w:t>
                    </w:r>
                    <w:r>
                      <w:rPr>
                        <w:rFonts w:eastAsia="楷体_GB2312" w:hint="eastAsia"/>
                        <w:sz w:val="24"/>
                      </w:rPr>
                      <w:t>检</w:t>
                    </w:r>
                  </w:p>
                </w:txbxContent>
              </v:textbox>
            </v:shape>
            <v:shape id="_x0000_s2336" type="#_x0000_t202" style="position:absolute;left:4239;top:6080;width:2160;height:468" fillcolor="#cff" strokeweight="1pt">
              <v:fill opacity=".5"/>
              <v:textbox style="mso-next-textbox:#_x0000_s2336"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出</w:t>
                    </w:r>
                    <w:r>
                      <w:rPr>
                        <w:rFonts w:eastAsia="楷体_GB2312" w:hint="eastAsia"/>
                        <w:sz w:val="24"/>
                      </w:rPr>
                      <w:t xml:space="preserve">  </w:t>
                    </w:r>
                    <w:r>
                      <w:rPr>
                        <w:rFonts w:eastAsia="楷体_GB2312" w:hint="eastAsia"/>
                        <w:sz w:val="24"/>
                      </w:rPr>
                      <w:t>库</w:t>
                    </w:r>
                    <w:r>
                      <w:rPr>
                        <w:rFonts w:eastAsia="楷体_GB2312" w:hint="eastAsia"/>
                        <w:sz w:val="24"/>
                      </w:rPr>
                      <w:t xml:space="preserve">  </w:t>
                    </w:r>
                    <w:r>
                      <w:rPr>
                        <w:rFonts w:eastAsia="楷体_GB2312" w:hint="eastAsia"/>
                        <w:sz w:val="24"/>
                      </w:rPr>
                      <w:t>使</w:t>
                    </w:r>
                    <w:r>
                      <w:rPr>
                        <w:rFonts w:eastAsia="楷体_GB2312" w:hint="eastAsia"/>
                        <w:sz w:val="24"/>
                      </w:rPr>
                      <w:t xml:space="preserve">  </w:t>
                    </w:r>
                    <w:r>
                      <w:rPr>
                        <w:rFonts w:eastAsia="楷体_GB2312" w:hint="eastAsia"/>
                        <w:sz w:val="24"/>
                      </w:rPr>
                      <w:t>用</w:t>
                    </w:r>
                  </w:p>
                </w:txbxContent>
              </v:textbox>
            </v:shape>
            <v:shape id="_x0000_s2337" type="#_x0000_t202" style="position:absolute;left:8659;top:4101;width:1436;height:468" fillcolor="#cff" strokeweight="1pt">
              <v:fill opacity=".5"/>
              <v:textbox style="mso-next-textbox:#_x0000_s2337" inset="0,0,0,0">
                <w:txbxContent>
                  <w:p w:rsidR="00927743" w:rsidRDefault="00927743" w:rsidP="00927743">
                    <w:pPr>
                      <w:adjustRightInd w:val="0"/>
                      <w:snapToGrid w:val="0"/>
                      <w:spacing w:before="62"/>
                      <w:jc w:val="center"/>
                      <w:rPr>
                        <w:rFonts w:eastAsia="楷体_GB2312"/>
                        <w:sz w:val="24"/>
                      </w:rPr>
                    </w:pPr>
                    <w:r>
                      <w:rPr>
                        <w:rFonts w:eastAsia="楷体_GB2312" w:hint="eastAsia"/>
                        <w:sz w:val="24"/>
                      </w:rPr>
                      <w:t>处</w:t>
                    </w:r>
                    <w:r>
                      <w:rPr>
                        <w:rFonts w:eastAsia="楷体_GB2312" w:hint="eastAsia"/>
                        <w:sz w:val="24"/>
                      </w:rPr>
                      <w:t xml:space="preserve">    </w:t>
                    </w:r>
                    <w:r>
                      <w:rPr>
                        <w:rFonts w:eastAsia="楷体_GB2312" w:hint="eastAsia"/>
                        <w:sz w:val="24"/>
                      </w:rPr>
                      <w:t>置</w:t>
                    </w:r>
                  </w:p>
                </w:txbxContent>
              </v:textbox>
            </v:shape>
            <v:line id="_x0000_s2338" style="position:absolute" from="5326,2642" to="5326,2954" strokeweight="1pt">
              <v:stroke endarrow="block" endarrowwidth="narrow"/>
            </v:line>
            <v:line id="_x0000_s2339" style="position:absolute" from="5329,3426" to="5329,3738" strokeweight="1pt">
              <v:stroke endarrow="block" endarrowwidth="narrow"/>
            </v:line>
            <v:line id="_x0000_s2340" style="position:absolute" from="5339,4210" to="5339,4522" strokeweight="1pt">
              <v:stroke endarrow="block" endarrowwidth="narrow"/>
            </v:line>
            <v:line id="_x0000_s2341" style="position:absolute" from="5349,4998" to="5349,5310" strokeweight="1pt">
              <v:stroke endarrow="block" endarrowwidth="narrow"/>
            </v:line>
            <v:line id="_x0000_s2342" style="position:absolute" from="5349,5772" to="5349,6084" strokeweight="1pt">
              <v:stroke endarrow="block" endarrowwidth="narrow"/>
            </v:line>
            <v:line id="_x0000_s2343" style="position:absolute" from="6406,2406" to="7486,2406" strokeweight="1pt"/>
            <v:shape id="_x0000_s2344" type="#_x0000_t202" style="position:absolute;left:7599;top:2461;width:338;height:1049" filled="f" fillcolor="#cff" strokecolor="white">
              <v:fill opacity=".5"/>
              <v:textbox style="layout-flow:vertical-ideographic;mso-next-textbox:#_x0000_s2344" inset="0,0,0,0">
                <w:txbxContent>
                  <w:p w:rsidR="00927743" w:rsidRDefault="00927743" w:rsidP="00927743">
                    <w:pPr>
                      <w:pStyle w:val="a4"/>
                      <w:spacing w:line="300" w:lineRule="exact"/>
                    </w:pPr>
                    <w:r>
                      <w:rPr>
                        <w:rFonts w:hint="eastAsia"/>
                      </w:rPr>
                      <w:t>不合格</w:t>
                    </w:r>
                  </w:p>
                </w:txbxContent>
              </v:textbox>
            </v:shape>
            <v:line id="_x0000_s2345" style="position:absolute" from="7485,2406" to="7489,3714" strokeweight="1pt">
              <v:stroke endarrow="block" endarrowwidth="narrow"/>
            </v:line>
            <v:line id="_x0000_s2346" style="position:absolute" from="6409,6328" to="7489,6328" strokeweight="1pt"/>
            <v:line id="_x0000_s2347" style="position:absolute;flip:y" from="7486,5078" to="7486,6326" strokeweight="1pt">
              <v:stroke endarrow="block" endarrowwidth="narrow"/>
            </v:line>
            <v:shape id="_x0000_s2348" type="#_x0000_t202" style="position:absolute;left:7649;top:5381;width:283;height:1022" filled="f" fillcolor="#cff" strokecolor="white">
              <v:fill opacity=".5"/>
              <v:textbox style="layout-flow:vertical-ideographic;mso-next-textbox:#_x0000_s2348" inset="0,0,0,0">
                <w:txbxContent>
                  <w:p w:rsidR="00927743" w:rsidRDefault="00927743" w:rsidP="00927743">
                    <w:pPr>
                      <w:pStyle w:val="a4"/>
                      <w:spacing w:after="100" w:line="300" w:lineRule="exact"/>
                    </w:pPr>
                    <w:r>
                      <w:rPr>
                        <w:rFonts w:hint="eastAsia"/>
                      </w:rPr>
                      <w:t>不合格</w:t>
                    </w:r>
                  </w:p>
                </w:txbxContent>
              </v:textbox>
            </v:shape>
            <v:line id="_x0000_s2349" style="position:absolute" from="7755,4346" to="8646,4358" strokeweight="1pt">
              <v:stroke endarrow="block" endarrowwidth="narrow"/>
            </v:line>
          </v:group>
        </w:pict>
      </w: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60" w:lineRule="exact"/>
        <w:ind w:left="416"/>
        <w:rPr>
          <w:spacing w:val="4"/>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原材料的检验与试验，由材料员配合试验人员取样，并请监理工程师</w:t>
      </w:r>
      <w:proofErr w:type="gramStart"/>
      <w:r>
        <w:rPr>
          <w:rFonts w:ascii="仿宋_GB2312" w:eastAsia="仿宋_GB2312" w:hint="eastAsia"/>
          <w:sz w:val="30"/>
        </w:rPr>
        <w:t>旁站签认</w:t>
      </w:r>
      <w:proofErr w:type="gramEnd"/>
      <w:r>
        <w:rPr>
          <w:rFonts w:ascii="仿宋_GB2312" w:eastAsia="仿宋_GB2312" w:hint="eastAsia"/>
          <w:sz w:val="30"/>
        </w:rPr>
        <w:t>。</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材料员、仓库保管员将已验证或检验和试验合格的物资做好《物资验收记录》，填写《材料点验单》，并按要求进行标识后，方可入库或发往现场使用。在使用前需复验的物资，由试验室复验，复验合格后方可投入使用。</w:t>
      </w:r>
    </w:p>
    <w:p w:rsidR="00927743" w:rsidRDefault="00F76611" w:rsidP="00927743">
      <w:pPr>
        <w:adjustRightInd w:val="0"/>
        <w:snapToGrid w:val="0"/>
        <w:spacing w:line="520" w:lineRule="exact"/>
        <w:ind w:left="600"/>
        <w:outlineLvl w:val="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2 \* GB3 </w:instrText>
      </w:r>
      <w:r>
        <w:rPr>
          <w:rFonts w:ascii="仿宋_GB2312" w:eastAsia="仿宋_GB2312"/>
          <w:sz w:val="30"/>
        </w:rPr>
        <w:fldChar w:fldCharType="separate"/>
      </w:r>
      <w:r w:rsidR="00927743">
        <w:rPr>
          <w:rFonts w:ascii="仿宋_GB2312" w:eastAsia="仿宋_GB2312" w:hint="eastAsia"/>
          <w:noProof/>
          <w:sz w:val="30"/>
        </w:rPr>
        <w:t>②</w:t>
      </w:r>
      <w:r>
        <w:rPr>
          <w:rFonts w:ascii="仿宋_GB2312" w:eastAsia="仿宋_GB2312"/>
          <w:sz w:val="30"/>
        </w:rPr>
        <w:fldChar w:fldCharType="end"/>
      </w:r>
      <w:r w:rsidR="00927743">
        <w:rPr>
          <w:rFonts w:ascii="仿宋_GB2312" w:eastAsia="仿宋_GB2312" w:hint="eastAsia"/>
          <w:sz w:val="30"/>
        </w:rPr>
        <w:t>过程检验和试验</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保证检验与试验的准确性、可靠性，防止施工过程中不合格工序或不合格品（半成品）转序，确保施工过程质量符合规定要求。</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项目部在组织施工前按程序规定，确定工程质量目标和检验所有工序的</w:t>
      </w:r>
      <w:proofErr w:type="gramStart"/>
      <w:r>
        <w:rPr>
          <w:rFonts w:ascii="仿宋_GB2312" w:eastAsia="仿宋_GB2312" w:hint="eastAsia"/>
          <w:sz w:val="30"/>
        </w:rPr>
        <w:t>转序必须</w:t>
      </w:r>
      <w:proofErr w:type="gramEnd"/>
      <w:r>
        <w:rPr>
          <w:rFonts w:ascii="仿宋_GB2312" w:eastAsia="仿宋_GB2312" w:hint="eastAsia"/>
          <w:sz w:val="30"/>
        </w:rPr>
        <w:t>经质检工程师签字认可，在所需要的检验和试验或验证前，不得转入下一道工序。</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所有检验和试验记录清晰、完整、准确无误、结论明确、有签字日期。设专人收集、整理、保存过程检验和试验纪录。</w:t>
      </w:r>
    </w:p>
    <w:p w:rsidR="00927743" w:rsidRDefault="00F76611" w:rsidP="00927743">
      <w:pPr>
        <w:adjustRightInd w:val="0"/>
        <w:snapToGrid w:val="0"/>
        <w:spacing w:line="520" w:lineRule="exact"/>
        <w:ind w:left="600"/>
        <w:outlineLvl w:val="0"/>
        <w:rPr>
          <w:rFonts w:ascii="仿宋_GB2312" w:eastAsia="仿宋_GB2312"/>
          <w:sz w:val="30"/>
        </w:rPr>
      </w:pPr>
      <w:r>
        <w:rPr>
          <w:rFonts w:ascii="仿宋_GB2312" w:eastAsia="仿宋_GB2312"/>
          <w:sz w:val="30"/>
        </w:rPr>
        <w:fldChar w:fldCharType="begin"/>
      </w:r>
      <w:r w:rsidR="00927743">
        <w:rPr>
          <w:rFonts w:ascii="仿宋_GB2312" w:eastAsia="仿宋_GB2312"/>
          <w:sz w:val="30"/>
        </w:rPr>
        <w:instrText xml:space="preserve"> = 3 \* GB3 </w:instrText>
      </w:r>
      <w:r>
        <w:rPr>
          <w:rFonts w:ascii="仿宋_GB2312" w:eastAsia="仿宋_GB2312"/>
          <w:sz w:val="30"/>
        </w:rPr>
        <w:fldChar w:fldCharType="separate"/>
      </w:r>
      <w:r w:rsidR="00927743">
        <w:rPr>
          <w:rFonts w:ascii="仿宋_GB2312" w:eastAsia="仿宋_GB2312" w:hint="eastAsia"/>
          <w:noProof/>
          <w:sz w:val="30"/>
        </w:rPr>
        <w:t>③</w:t>
      </w:r>
      <w:r>
        <w:rPr>
          <w:rFonts w:ascii="仿宋_GB2312" w:eastAsia="仿宋_GB2312"/>
          <w:sz w:val="30"/>
        </w:rPr>
        <w:fldChar w:fldCharType="end"/>
      </w:r>
      <w:r w:rsidR="00927743">
        <w:rPr>
          <w:rFonts w:ascii="仿宋_GB2312" w:eastAsia="仿宋_GB2312" w:hint="eastAsia"/>
          <w:sz w:val="30"/>
        </w:rPr>
        <w:t>最终检验和试验</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通过最终检验和试验，提出产品符合规定要求的证据。</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制定最终检验和试验计划，各有关部门按照检验和试验内容，依据合同要求、设计要求及相关法规、标准和试验规程，对进货、检验和试验记录进行审核并加以确认，填写《单位工程质量自检评定》，最终检验和试验结果由监理工程师签证。</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lastRenderedPageBreak/>
        <w:t>完成最终检验和试验后，编写《工程竣工验收报告》，并附有关附件，向业主提出竣工申请。</w:t>
      </w:r>
    </w:p>
    <w:p w:rsidR="00927743" w:rsidRDefault="00927743" w:rsidP="00927743"/>
    <w:p w:rsidR="00927743" w:rsidRDefault="00927743" w:rsidP="00927743"/>
    <w:p w:rsidR="00927743" w:rsidRDefault="00927743" w:rsidP="00927743">
      <w:pPr>
        <w:pStyle w:val="4"/>
        <w:ind w:right="400"/>
      </w:pPr>
      <w:bookmarkStart w:id="71" w:name="_Toc71946371"/>
      <w:r>
        <w:rPr>
          <w:rFonts w:hint="eastAsia"/>
        </w:rPr>
        <w:t>五、混凝土质量控制</w:t>
      </w:r>
      <w:bookmarkEnd w:id="71"/>
    </w:p>
    <w:p w:rsidR="00927743" w:rsidRDefault="00927743" w:rsidP="00927743">
      <w:pPr>
        <w:pStyle w:val="50"/>
      </w:pPr>
      <w:r>
        <w:rPr>
          <w:rFonts w:hint="eastAsia"/>
        </w:rPr>
        <w:t>模板</w:t>
      </w:r>
    </w:p>
    <w:p w:rsidR="00927743" w:rsidRDefault="00927743" w:rsidP="00927743">
      <w:pPr>
        <w:adjustRightInd w:val="0"/>
        <w:snapToGrid w:val="0"/>
        <w:spacing w:line="520" w:lineRule="exact"/>
        <w:ind w:left="600"/>
        <w:rPr>
          <w:rFonts w:ascii="仿宋_GB2312" w:eastAsia="仿宋_GB2312"/>
        </w:rPr>
      </w:pPr>
      <w:r>
        <w:rPr>
          <w:rFonts w:ascii="仿宋_GB2312" w:eastAsia="仿宋_GB2312" w:hint="eastAsia"/>
          <w:sz w:val="30"/>
        </w:rPr>
        <w:t>承台、墩台身、</w:t>
      </w:r>
      <w:proofErr w:type="gramStart"/>
      <w:r>
        <w:rPr>
          <w:rFonts w:ascii="仿宋_GB2312" w:eastAsia="仿宋_GB2312" w:hint="eastAsia"/>
          <w:sz w:val="30"/>
        </w:rPr>
        <w:t>系梁及</w:t>
      </w:r>
      <w:proofErr w:type="gramEnd"/>
      <w:r>
        <w:rPr>
          <w:rFonts w:ascii="仿宋_GB2312" w:eastAsia="仿宋_GB2312" w:hint="eastAsia"/>
          <w:sz w:val="30"/>
        </w:rPr>
        <w:t>盖梁模板采用大块整体钢模，</w:t>
      </w:r>
      <w:proofErr w:type="gramStart"/>
      <w:r>
        <w:rPr>
          <w:rFonts w:ascii="仿宋_GB2312" w:eastAsia="仿宋_GB2312" w:hint="eastAsia"/>
          <w:sz w:val="30"/>
        </w:rPr>
        <w:t>工型梁</w:t>
      </w:r>
      <w:proofErr w:type="gramEnd"/>
      <w:r>
        <w:rPr>
          <w:rFonts w:ascii="仿宋_GB2312" w:eastAsia="仿宋_GB2312" w:hint="eastAsia"/>
          <w:sz w:val="30"/>
        </w:rPr>
        <w:t>、T</w:t>
      </w:r>
      <w:proofErr w:type="gramStart"/>
      <w:r>
        <w:rPr>
          <w:rFonts w:ascii="仿宋_GB2312" w:eastAsia="仿宋_GB2312" w:hint="eastAsia"/>
          <w:sz w:val="30"/>
        </w:rPr>
        <w:t>形梁采用</w:t>
      </w:r>
      <w:proofErr w:type="gramEnd"/>
      <w:r>
        <w:rPr>
          <w:rFonts w:ascii="仿宋_GB2312" w:eastAsia="仿宋_GB2312" w:hint="eastAsia"/>
          <w:sz w:val="30"/>
        </w:rPr>
        <w:t>工厂加工的定型钢模。为保证混凝土结构、构件的位置、形状、尺寸符合要求，保证工程结构和构件部分形状尺寸位置的正确和准确，满足混凝土具有设计要求的强度和密实度等指标，模板不变形、接缝</w:t>
      </w:r>
      <w:proofErr w:type="gramStart"/>
      <w:r>
        <w:rPr>
          <w:rFonts w:ascii="仿宋_GB2312" w:eastAsia="仿宋_GB2312" w:hint="eastAsia"/>
          <w:sz w:val="30"/>
        </w:rPr>
        <w:t>不</w:t>
      </w:r>
      <w:proofErr w:type="gramEnd"/>
      <w:r>
        <w:rPr>
          <w:rFonts w:ascii="仿宋_GB2312" w:eastAsia="仿宋_GB2312" w:hint="eastAsia"/>
          <w:sz w:val="30"/>
        </w:rPr>
        <w:t>漏浆，建立一套完整的模板质量控制体系。见《</w:t>
      </w:r>
      <w:r>
        <w:rPr>
          <w:rFonts w:ascii="仿宋_GB2312" w:eastAsia="仿宋_GB2312" w:hint="eastAsia"/>
          <w:b/>
          <w:bCs/>
          <w:sz w:val="30"/>
        </w:rPr>
        <w:t>模板工程质量控制程序图》</w:t>
      </w:r>
      <w:r>
        <w:rPr>
          <w:rFonts w:ascii="仿宋_GB2312" w:eastAsia="仿宋_GB2312" w:hint="eastAsia"/>
          <w:sz w:val="30"/>
        </w:rPr>
        <w:t>。</w:t>
      </w:r>
    </w:p>
    <w:p w:rsidR="00927743" w:rsidRDefault="00927743" w:rsidP="00927743"/>
    <w:p w:rsidR="00927743" w:rsidRDefault="00927743" w:rsidP="00927743"/>
    <w:p w:rsidR="00927743" w:rsidRDefault="00927743" w:rsidP="00927743">
      <w:pPr>
        <w:pStyle w:val="50"/>
      </w:pPr>
      <w:r>
        <w:t>混凝土的拌制、运输及浇筑</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为了严格控制混凝土质量，设立混凝土拌合站，集中搅拌，混凝土输送车运输，混凝土输送泵灌注。</w:t>
      </w:r>
    </w:p>
    <w:p w:rsidR="00927743" w:rsidRDefault="00927743" w:rsidP="00927743"/>
    <w:p w:rsidR="00927743" w:rsidRDefault="00927743" w:rsidP="00927743"/>
    <w:p w:rsidR="00927743" w:rsidRDefault="00927743" w:rsidP="00927743">
      <w:pPr>
        <w:pStyle w:val="50"/>
      </w:pPr>
      <w:r>
        <w:t>混凝土的养护</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hint="eastAsia"/>
          <w:sz w:val="30"/>
        </w:rPr>
        <w:t>混凝土浇注后，洒水养护，对于墩身采用塑料薄膜覆盖养护。冬季不安排混凝土施工，低温时按冬季施工办理。</w:t>
      </w:r>
    </w:p>
    <w:p w:rsidR="00927743" w:rsidRDefault="00927743" w:rsidP="00927743"/>
    <w:p w:rsidR="00927743" w:rsidRDefault="00927743" w:rsidP="00927743"/>
    <w:p w:rsidR="00927743" w:rsidRDefault="00927743" w:rsidP="00927743">
      <w:pPr>
        <w:pStyle w:val="50"/>
      </w:pPr>
      <w:r>
        <w:t>质量控制程序：为确保混凝土的配合比、拌制、运输、</w:t>
      </w:r>
    </w:p>
    <w:p w:rsidR="00927743" w:rsidRDefault="00927743" w:rsidP="00927743">
      <w:pPr>
        <w:adjustRightInd w:val="0"/>
        <w:snapToGrid w:val="0"/>
        <w:spacing w:line="300" w:lineRule="auto"/>
        <w:jc w:val="center"/>
        <w:rPr>
          <w:rFonts w:ascii="仿宋_GB2312" w:eastAsia="仿宋_GB2312"/>
          <w:b/>
          <w:bCs/>
          <w:sz w:val="32"/>
        </w:rPr>
      </w:pPr>
    </w:p>
    <w:p w:rsidR="00927743" w:rsidRDefault="00927743" w:rsidP="00927743">
      <w:pPr>
        <w:adjustRightInd w:val="0"/>
        <w:snapToGrid w:val="0"/>
        <w:spacing w:line="300" w:lineRule="auto"/>
        <w:jc w:val="center"/>
        <w:rPr>
          <w:rFonts w:ascii="仿宋_GB2312" w:eastAsia="仿宋_GB2312"/>
          <w:b/>
          <w:bCs/>
          <w:sz w:val="36"/>
        </w:rPr>
      </w:pPr>
      <w:r>
        <w:rPr>
          <w:rFonts w:ascii="仿宋_GB2312" w:eastAsia="仿宋_GB2312" w:hint="eastAsia"/>
          <w:b/>
          <w:bCs/>
          <w:sz w:val="36"/>
        </w:rPr>
        <w:t>模板工程质量控制程序图</w:t>
      </w:r>
    </w:p>
    <w:p w:rsidR="00927743" w:rsidRDefault="00927743" w:rsidP="00927743">
      <w:pPr>
        <w:rPr>
          <w:b/>
          <w:bCs/>
        </w:rPr>
      </w:pPr>
    </w:p>
    <w:p w:rsidR="00927743" w:rsidRDefault="00F76611" w:rsidP="00927743">
      <w:pPr>
        <w:adjustRightInd w:val="0"/>
        <w:snapToGrid w:val="0"/>
        <w:spacing w:line="520" w:lineRule="exact"/>
        <w:ind w:left="402"/>
        <w:rPr>
          <w:rFonts w:ascii="仿宋_GB2312" w:eastAsia="仿宋_GB2312"/>
        </w:rPr>
      </w:pPr>
      <w:r w:rsidRPr="00F76611">
        <w:rPr>
          <w:b/>
          <w:bCs/>
          <w:noProof/>
        </w:rPr>
        <w:pict>
          <v:group id="_x0000_s2350" style="position:absolute;left:0;text-align:left;margin-left:2.25pt;margin-top:24.35pt;width:430.5pt;height:522.6pt;z-index:251669504" coordorigin="1716,3346" coordsize="8610,10452">
            <v:shape id="_x0000_s2351" type="#_x0000_t202" style="position:absolute;left:1716;top:3346;width:2940;height:2282" fillcolor="#cff" strokeweight="1pt">
              <v:fill opacity=".5"/>
              <v:textbox>
                <w:txbxContent>
                  <w:p w:rsidR="00927743" w:rsidRDefault="00927743" w:rsidP="00927743">
                    <w:pPr>
                      <w:adjustRightInd w:val="0"/>
                      <w:snapToGrid w:val="0"/>
                      <w:spacing w:before="156"/>
                      <w:ind w:firstLine="420"/>
                      <w:rPr>
                        <w:rFonts w:ascii="仿宋_GB2312" w:eastAsia="仿宋_GB2312"/>
                        <w:sz w:val="24"/>
                      </w:rPr>
                    </w:pPr>
                    <w:r>
                      <w:rPr>
                        <w:rFonts w:ascii="仿宋_GB2312" w:eastAsia="仿宋_GB2312" w:hint="eastAsia"/>
                        <w:sz w:val="24"/>
                      </w:rPr>
                      <w:t>学习图纸和技术资料、学习质量标准、技术工艺</w:t>
                    </w:r>
                  </w:p>
                  <w:p w:rsidR="00927743" w:rsidRDefault="00927743" w:rsidP="00927743">
                    <w:pPr>
                      <w:adjustRightInd w:val="0"/>
                      <w:snapToGrid w:val="0"/>
                      <w:ind w:firstLine="420"/>
                      <w:rPr>
                        <w:rFonts w:ascii="仿宋_GB2312" w:eastAsia="仿宋_GB2312"/>
                        <w:sz w:val="24"/>
                      </w:rPr>
                    </w:pPr>
                    <w:r>
                      <w:rPr>
                        <w:rFonts w:ascii="仿宋_GB2312" w:eastAsia="仿宋_GB2312" w:hint="eastAsia"/>
                        <w:sz w:val="24"/>
                      </w:rPr>
                      <w:t>选用支模形式或模板设计进行书面技术交底</w:t>
                    </w:r>
                  </w:p>
                </w:txbxContent>
              </v:textbox>
            </v:shape>
            <v:shape id="_x0000_s2352" type="#_x0000_t202" style="position:absolute;left:7803;top:3346;width:2478;height:1620" fillcolor="#cff" strokeweight="1pt">
              <v:fill opacity=".5"/>
              <v:textbox style="mso-next-textbox:#_x0000_s2352">
                <w:txbxContent>
                  <w:p w:rsidR="00927743" w:rsidRDefault="00927743" w:rsidP="00927743">
                    <w:pPr>
                      <w:adjustRightInd w:val="0"/>
                      <w:snapToGrid w:val="0"/>
                      <w:spacing w:before="156"/>
                      <w:rPr>
                        <w:rFonts w:ascii="仿宋_GB2312" w:eastAsia="仿宋_GB2312"/>
                        <w:sz w:val="24"/>
                      </w:rPr>
                    </w:pPr>
                    <w:r>
                      <w:rPr>
                        <w:rFonts w:ascii="仿宋_GB2312" w:eastAsia="仿宋_GB2312" w:hint="eastAsia"/>
                        <w:sz w:val="24"/>
                      </w:rPr>
                      <w:t>模板选择，模板涂脱模剂，钢筋工序交接标高、中心线、断面尺寸放线</w:t>
                    </w:r>
                  </w:p>
                </w:txbxContent>
              </v:textbox>
            </v:shape>
            <v:shape id="_x0000_s2353" type="#_x0000_t202" style="position:absolute;left:5493;top:4199;width:1575;height:712" fillcolor="#cff" strokeweight="1pt">
              <v:fill opacity=".5"/>
              <v:textbox>
                <w:txbxContent>
                  <w:p w:rsidR="00927743" w:rsidRDefault="00927743" w:rsidP="00927743">
                    <w:pPr>
                      <w:adjustRightInd w:val="0"/>
                      <w:snapToGrid w:val="0"/>
                      <w:spacing w:line="400" w:lineRule="exact"/>
                      <w:jc w:val="center"/>
                      <w:rPr>
                        <w:rFonts w:ascii="仿宋_GB2312" w:eastAsia="仿宋_GB2312"/>
                        <w:sz w:val="24"/>
                      </w:rPr>
                    </w:pPr>
                    <w:r>
                      <w:rPr>
                        <w:rFonts w:ascii="仿宋_GB2312" w:eastAsia="仿宋_GB2312" w:hint="eastAsia"/>
                        <w:sz w:val="24"/>
                      </w:rPr>
                      <w:t>施工准备</w:t>
                    </w:r>
                  </w:p>
                </w:txbxContent>
              </v:textbox>
            </v:shape>
            <v:line id="_x0000_s2354" style="position:absolute" from="4653,4527" to="5493,4527" filled="t" fillcolor="#cff" strokeweight="1pt">
              <v:fill opacity=".5"/>
              <v:stroke endarrow="block" endarrowwidth="narrow"/>
            </v:line>
            <v:line id="_x0000_s2355" style="position:absolute;flip:x" from="7068,4527" to="7803,4527" filled="t" fillcolor="#cff" strokeweight="1pt">
              <v:fill opacity=".5"/>
              <v:stroke endarrow="block" endarrowwidth="narrow"/>
            </v:line>
            <v:line id="_x0000_s2356" style="position:absolute" from="6278,4895" to="6278,6556" filled="t" fillcolor="#cff" strokeweight="1pt">
              <v:fill opacity=".5"/>
              <v:stroke endarrow="block" endarrowwidth="narrow"/>
            </v:line>
            <v:shape id="_x0000_s2357" type="#_x0000_t202" style="position:absolute;left:7701;top:8083;width:2543;height:876" fillcolor="#cff" strokeweight="1pt">
              <v:fill opacity=".5"/>
              <v:textbox style="mso-next-textbox:#_x0000_s2357">
                <w:txbxContent>
                  <w:p w:rsidR="00927743" w:rsidRDefault="00927743" w:rsidP="00927743">
                    <w:pPr>
                      <w:adjustRightInd w:val="0"/>
                      <w:snapToGrid w:val="0"/>
                      <w:rPr>
                        <w:rFonts w:ascii="仿宋_GB2312" w:eastAsia="仿宋_GB2312"/>
                      </w:rPr>
                    </w:pPr>
                    <w:r>
                      <w:rPr>
                        <w:rFonts w:ascii="仿宋_GB2312" w:eastAsia="仿宋_GB2312" w:hint="eastAsia"/>
                        <w:sz w:val="24"/>
                      </w:rPr>
                      <w:t>模板及其支架的强度、刚度、稳定性</w:t>
                    </w:r>
                  </w:p>
                </w:txbxContent>
              </v:textbox>
            </v:shape>
            <v:shape id="_x0000_s2358" type="#_x0000_t202" style="position:absolute;left:1716;top:7973;width:2873;height:1205" fillcolor="#cff" strokeweight="1pt">
              <v:fill opacity=".5"/>
              <v:textbox style="mso-next-textbox:#_x0000_s2358">
                <w:txbxContent>
                  <w:p w:rsidR="00927743" w:rsidRDefault="00927743" w:rsidP="00927743">
                    <w:pPr>
                      <w:adjustRightInd w:val="0"/>
                      <w:snapToGrid w:val="0"/>
                      <w:spacing w:before="156"/>
                      <w:ind w:firstLine="420"/>
                      <w:rPr>
                        <w:rFonts w:ascii="仿宋_GB2312" w:eastAsia="仿宋_GB2312"/>
                        <w:sz w:val="24"/>
                      </w:rPr>
                    </w:pPr>
                    <w:r>
                      <w:rPr>
                        <w:rFonts w:ascii="仿宋_GB2312" w:eastAsia="仿宋_GB2312" w:hint="eastAsia"/>
                        <w:sz w:val="24"/>
                      </w:rPr>
                      <w:t>模板接缝宽度，模板上涂隔离剂</w:t>
                    </w:r>
                  </w:p>
                </w:txbxContent>
              </v:textbox>
            </v:shape>
            <v:shape id="_x0000_s2359" type="#_x0000_t202" style="position:absolute;left:7663;top:6169;width:2663;height:1115" fillcolor="#cff" strokeweight="1pt">
              <v:fill opacity=".5"/>
              <v:textbox>
                <w:txbxContent>
                  <w:p w:rsidR="00927743" w:rsidRDefault="00927743" w:rsidP="00927743">
                    <w:pPr>
                      <w:adjustRightInd w:val="0"/>
                      <w:snapToGrid w:val="0"/>
                      <w:ind w:firstLine="420"/>
                      <w:rPr>
                        <w:rFonts w:ascii="仿宋_GB2312" w:eastAsia="仿宋_GB2312"/>
                        <w:sz w:val="24"/>
                      </w:rPr>
                    </w:pPr>
                    <w:r>
                      <w:rPr>
                        <w:rFonts w:ascii="仿宋_GB2312" w:eastAsia="仿宋_GB2312" w:hint="eastAsia"/>
                        <w:sz w:val="24"/>
                      </w:rPr>
                      <w:t>支撑地面平整,处理板缝和支撑加固，班组自检，中间自检、监理检查</w:t>
                    </w:r>
                  </w:p>
                </w:txbxContent>
              </v:textbox>
            </v:shape>
            <v:shape id="_x0000_s2360" type="#_x0000_t202" style="position:absolute;left:1716;top:6169;width:2873;height:1205" fillcolor="#cff" strokeweight="1pt">
              <v:fill opacity=".5"/>
              <v:textbox inset="0,0,0,0">
                <w:txbxContent>
                  <w:p w:rsidR="00927743" w:rsidRDefault="00927743" w:rsidP="00927743">
                    <w:pPr>
                      <w:adjustRightInd w:val="0"/>
                      <w:snapToGrid w:val="0"/>
                      <w:spacing w:before="156"/>
                      <w:ind w:firstLine="420"/>
                      <w:rPr>
                        <w:rFonts w:ascii="仿宋_GB2312" w:eastAsia="仿宋_GB2312"/>
                        <w:sz w:val="24"/>
                      </w:rPr>
                    </w:pPr>
                    <w:r>
                      <w:rPr>
                        <w:rFonts w:ascii="仿宋_GB2312" w:eastAsia="仿宋_GB2312" w:hint="eastAsia"/>
                        <w:sz w:val="24"/>
                      </w:rPr>
                      <w:t>预留孔，预埋件安装和钢筋、混凝土工序交接派专人检查</w:t>
                    </w:r>
                  </w:p>
                </w:txbxContent>
              </v:textbox>
            </v:shape>
            <v:shape id="_x0000_s2361" type="#_x0000_t202" style="position:absolute;left:1716;top:12593;width:2873;height:1205" fillcolor="#cff" strokeweight="1pt">
              <v:fill opacity=".5"/>
              <v:textbox>
                <w:txbxContent>
                  <w:p w:rsidR="00927743" w:rsidRDefault="00927743" w:rsidP="00927743">
                    <w:pPr>
                      <w:adjustRightInd w:val="0"/>
                      <w:snapToGrid w:val="0"/>
                      <w:spacing w:before="156"/>
                      <w:ind w:firstLine="420"/>
                      <w:rPr>
                        <w:rFonts w:ascii="仿宋_GB2312" w:eastAsia="仿宋_GB2312"/>
                        <w:sz w:val="24"/>
                      </w:rPr>
                    </w:pPr>
                    <w:r>
                      <w:rPr>
                        <w:rFonts w:ascii="仿宋_GB2312" w:eastAsia="仿宋_GB2312" w:hint="eastAsia"/>
                        <w:sz w:val="24"/>
                      </w:rPr>
                      <w:t>自检记录，质量评定记录，施工记录</w:t>
                    </w:r>
                  </w:p>
                </w:txbxContent>
              </v:textbox>
            </v:shape>
            <v:shape id="_x0000_s2362" type="#_x0000_t202" style="position:absolute;left:7693;top:11724;width:2633;height:950" fillcolor="#cff" strokeweight="1pt">
              <v:fill opacity=".5"/>
              <v:textbox>
                <w:txbxContent>
                  <w:p w:rsidR="00927743" w:rsidRDefault="00927743" w:rsidP="00927743">
                    <w:pPr>
                      <w:adjustRightInd w:val="0"/>
                      <w:snapToGrid w:val="0"/>
                      <w:rPr>
                        <w:rFonts w:ascii="仿宋_GB2312" w:eastAsia="仿宋_GB2312"/>
                        <w:sz w:val="24"/>
                      </w:rPr>
                    </w:pPr>
                    <w:r>
                      <w:rPr>
                        <w:rFonts w:ascii="仿宋_GB2312" w:eastAsia="仿宋_GB2312" w:hint="eastAsia"/>
                        <w:sz w:val="24"/>
                      </w:rPr>
                      <w:t>按强度曲线确定拆模时间，注意保护棱角</w:t>
                    </w:r>
                  </w:p>
                </w:txbxContent>
              </v:textbox>
            </v:shape>
            <v:shape id="_x0000_s2363" type="#_x0000_t202" style="position:absolute;left:1716;top:9571;width:2873;height:1800" fillcolor="#cff" strokeweight="1pt">
              <v:fill opacity=".5"/>
              <v:textbox>
                <w:txbxContent>
                  <w:p w:rsidR="00927743" w:rsidRDefault="00927743" w:rsidP="00927743">
                    <w:pPr>
                      <w:adjustRightInd w:val="0"/>
                      <w:snapToGrid w:val="0"/>
                      <w:ind w:firstLine="420"/>
                      <w:rPr>
                        <w:rFonts w:ascii="仿宋_GB2312" w:eastAsia="仿宋_GB2312"/>
                        <w:sz w:val="24"/>
                      </w:rPr>
                    </w:pPr>
                    <w:r>
                      <w:rPr>
                        <w:rFonts w:ascii="仿宋_GB2312" w:eastAsia="仿宋_GB2312" w:hint="eastAsia"/>
                        <w:sz w:val="24"/>
                      </w:rPr>
                      <w:t>轴线偏移、标高、截面尺寸垂直度，相邻模板高差，平面平整度，预埋件外露长度及截面内部尺寸</w:t>
                    </w:r>
                  </w:p>
                </w:txbxContent>
              </v:textbox>
            </v:shape>
            <v:shape id="_x0000_s2364" type="#_x0000_t202" style="position:absolute;left:7663;top:9781;width:2663;height:1070" fillcolor="#cff" strokeweight="1pt">
              <v:fill opacity=".5"/>
              <v:textbox>
                <w:txbxContent>
                  <w:p w:rsidR="00927743" w:rsidRDefault="00927743" w:rsidP="00927743">
                    <w:pPr>
                      <w:adjustRightInd w:val="0"/>
                      <w:snapToGrid w:val="0"/>
                      <w:spacing w:before="156"/>
                      <w:rPr>
                        <w:rFonts w:ascii="仿宋_GB2312" w:eastAsia="仿宋_GB2312"/>
                        <w:sz w:val="24"/>
                      </w:rPr>
                    </w:pPr>
                    <w:r>
                      <w:rPr>
                        <w:rFonts w:ascii="仿宋_GB2312" w:eastAsia="仿宋_GB2312" w:hint="eastAsia"/>
                        <w:sz w:val="24"/>
                      </w:rPr>
                      <w:t>分部、分项工程按一定比例进行抽查</w:t>
                    </w:r>
                  </w:p>
                </w:txbxContent>
              </v:textbox>
            </v:shape>
            <v:shape id="_x0000_s2365" type="#_x0000_t202" style="position:absolute;left:5406;top:6470;width:1539;height:603" fillcolor="#cff" strokeweight="1pt">
              <v:fill opacity=".5"/>
              <v:textbox>
                <w:txbxContent>
                  <w:p w:rsidR="00927743" w:rsidRDefault="00927743" w:rsidP="00927743">
                    <w:pPr>
                      <w:adjustRightInd w:val="0"/>
                      <w:snapToGrid w:val="0"/>
                      <w:spacing w:line="400" w:lineRule="exact"/>
                      <w:jc w:val="center"/>
                      <w:rPr>
                        <w:rFonts w:ascii="仿宋_GB2312" w:eastAsia="仿宋_GB2312"/>
                        <w:sz w:val="24"/>
                      </w:rPr>
                    </w:pPr>
                    <w:r>
                      <w:rPr>
                        <w:rFonts w:ascii="仿宋_GB2312" w:eastAsia="仿宋_GB2312" w:hint="eastAsia"/>
                        <w:sz w:val="24"/>
                      </w:rPr>
                      <w:t>支</w:t>
                    </w:r>
                    <w:r>
                      <w:rPr>
                        <w:rFonts w:ascii="仿宋_GB2312" w:eastAsia="仿宋_GB2312"/>
                        <w:sz w:val="24"/>
                      </w:rPr>
                      <w:t xml:space="preserve"> </w:t>
                    </w:r>
                    <w:r>
                      <w:rPr>
                        <w:rFonts w:ascii="仿宋_GB2312" w:eastAsia="仿宋_GB2312" w:hint="eastAsia"/>
                        <w:sz w:val="24"/>
                      </w:rPr>
                      <w:t>模</w:t>
                    </w:r>
                    <w:r>
                      <w:rPr>
                        <w:rFonts w:ascii="仿宋_GB2312" w:eastAsia="仿宋_GB2312"/>
                        <w:sz w:val="24"/>
                      </w:rPr>
                      <w:t xml:space="preserve"> </w:t>
                    </w:r>
                    <w:r>
                      <w:rPr>
                        <w:rFonts w:ascii="仿宋_GB2312" w:eastAsia="仿宋_GB2312" w:hint="eastAsia"/>
                        <w:sz w:val="24"/>
                      </w:rPr>
                      <w:t>板</w:t>
                    </w:r>
                  </w:p>
                </w:txbxContent>
              </v:textbox>
            </v:shape>
            <v:shape id="_x0000_s2366" type="#_x0000_t202" style="position:absolute;left:5413;top:8301;width:1539;height:602" fillcolor="#cff" strokeweight="1pt">
              <v:fill opacity=".5"/>
              <v:textbox style="mso-next-textbox:#_x0000_s2366">
                <w:txbxContent>
                  <w:p w:rsidR="00927743" w:rsidRDefault="00927743" w:rsidP="00927743">
                    <w:pPr>
                      <w:adjustRightInd w:val="0"/>
                      <w:snapToGrid w:val="0"/>
                      <w:spacing w:line="400" w:lineRule="exact"/>
                      <w:jc w:val="center"/>
                      <w:rPr>
                        <w:rFonts w:ascii="仿宋_GB2312" w:eastAsia="仿宋_GB2312"/>
                        <w:sz w:val="24"/>
                      </w:rPr>
                    </w:pPr>
                    <w:r>
                      <w:rPr>
                        <w:rFonts w:ascii="仿宋_GB2312" w:eastAsia="仿宋_GB2312" w:hint="eastAsia"/>
                        <w:sz w:val="24"/>
                      </w:rPr>
                      <w:t>质量评定</w:t>
                    </w:r>
                  </w:p>
                </w:txbxContent>
              </v:textbox>
            </v:shape>
            <v:shape id="_x0000_s2367" type="#_x0000_t202" style="position:absolute;left:5421;top:11905;width:1539;height:602" fillcolor="#cff" strokeweight="1pt">
              <v:fill opacity=".5"/>
              <v:textbox style="mso-next-textbox:#_x0000_s2367">
                <w:txbxContent>
                  <w:p w:rsidR="00927743" w:rsidRDefault="00927743" w:rsidP="00927743">
                    <w:pPr>
                      <w:adjustRightInd w:val="0"/>
                      <w:snapToGrid w:val="0"/>
                      <w:spacing w:line="400" w:lineRule="exact"/>
                      <w:jc w:val="center"/>
                      <w:rPr>
                        <w:rFonts w:ascii="仿宋_GB2312" w:eastAsia="仿宋_GB2312"/>
                        <w:sz w:val="24"/>
                      </w:rPr>
                    </w:pPr>
                    <w:r>
                      <w:rPr>
                        <w:rFonts w:ascii="仿宋_GB2312" w:eastAsia="仿宋_GB2312" w:hint="eastAsia"/>
                        <w:sz w:val="24"/>
                      </w:rPr>
                      <w:t>拆</w:t>
                    </w:r>
                    <w:r>
                      <w:rPr>
                        <w:rFonts w:ascii="仿宋_GB2312" w:eastAsia="仿宋_GB2312"/>
                        <w:sz w:val="24"/>
                      </w:rPr>
                      <w:t xml:space="preserve"> </w:t>
                    </w:r>
                    <w:r>
                      <w:rPr>
                        <w:rFonts w:ascii="仿宋_GB2312" w:eastAsia="仿宋_GB2312" w:hint="eastAsia"/>
                        <w:sz w:val="24"/>
                      </w:rPr>
                      <w:t xml:space="preserve"> </w:t>
                    </w:r>
                    <w:r>
                      <w:rPr>
                        <w:rFonts w:ascii="仿宋_GB2312" w:eastAsia="仿宋_GB2312"/>
                        <w:sz w:val="24"/>
                      </w:rPr>
                      <w:t xml:space="preserve"> </w:t>
                    </w:r>
                    <w:r>
                      <w:rPr>
                        <w:rFonts w:ascii="仿宋_GB2312" w:eastAsia="仿宋_GB2312" w:hint="eastAsia"/>
                        <w:sz w:val="24"/>
                      </w:rPr>
                      <w:t>模</w:t>
                    </w:r>
                  </w:p>
                </w:txbxContent>
              </v:textbox>
            </v:shape>
            <v:shape id="_x0000_s2368" type="#_x0000_t202" style="position:absolute;left:5426;top:12937;width:1539;height:602" fillcolor="#cff" strokeweight="1pt">
              <v:fill opacity=".5"/>
              <v:textbox>
                <w:txbxContent>
                  <w:p w:rsidR="00927743" w:rsidRDefault="00927743" w:rsidP="00927743">
                    <w:pPr>
                      <w:adjustRightInd w:val="0"/>
                      <w:snapToGrid w:val="0"/>
                      <w:spacing w:line="400" w:lineRule="exact"/>
                      <w:jc w:val="center"/>
                      <w:rPr>
                        <w:rFonts w:ascii="仿宋_GB2312" w:eastAsia="仿宋_GB2312"/>
                        <w:sz w:val="24"/>
                      </w:rPr>
                    </w:pPr>
                    <w:r>
                      <w:rPr>
                        <w:rFonts w:ascii="仿宋_GB2312" w:eastAsia="仿宋_GB2312" w:hint="eastAsia"/>
                        <w:sz w:val="24"/>
                      </w:rPr>
                      <w:t>资料管理</w:t>
                    </w:r>
                  </w:p>
                </w:txbxContent>
              </v:textbox>
            </v:shape>
            <v:line id="_x0000_s2369" style="position:absolute" from="4586,6768" to="5406,6768" filled="t" fillcolor="#cff" strokeweight="1pt">
              <v:fill opacity=".5"/>
              <v:stroke endarrow="block" endarrowwidth="narrow"/>
            </v:line>
            <v:line id="_x0000_s2370" style="position:absolute" from="4586,8576" to="5406,8576" filled="t" fillcolor="#cff" strokeweight="1pt">
              <v:fill opacity=".5"/>
              <v:stroke endarrow="block" endarrowwidth="narrow"/>
            </v:line>
            <v:line id="_x0000_s2371" style="position:absolute" from="4607,13244" to="5428,13244" filled="t" fillcolor="#cff" strokeweight="1pt">
              <v:fill opacity=".5"/>
              <v:stroke endarrow="block" endarrowwidth="narrow"/>
            </v:line>
            <v:line id="_x0000_s2372" style="position:absolute;flip:x" from="6945,12191" to="7663,12191" filled="t" fillcolor="#cff" strokeweight="1pt">
              <v:fill opacity=".5"/>
              <v:stroke endarrow="block" endarrowwidth="narrow"/>
            </v:line>
            <v:line id="_x0000_s2373" style="position:absolute;flip:x" from="6945,8576" to="7663,8576" filled="t" fillcolor="#cff" strokeweight="1pt">
              <v:fill opacity=".5"/>
              <v:stroke endarrow="block" endarrowwidth="narrow"/>
            </v:line>
            <v:line id="_x0000_s2374" style="position:absolute;flip:x" from="6945,6768" to="7663,6768" filled="t" fillcolor="#cff" strokeweight="1pt">
              <v:fill opacity=".5"/>
              <v:stroke endarrow="block" endarrowwidth="narrow"/>
            </v:line>
            <v:line id="_x0000_s2375" style="position:absolute" from="6188,7079" to="6188,8284" filled="t" fillcolor="#cff" strokeweight="1pt">
              <v:fill opacity=".5"/>
              <v:stroke endarrow="block" endarrowwidth="narrow"/>
            </v:line>
            <v:line id="_x0000_s2376" style="position:absolute" from="6193,8886" to="6193,11900" filled="t" fillcolor="#cff" strokeweight="1pt">
              <v:fill opacity=".5"/>
              <v:stroke endarrow="block" endarrowwidth="narrow"/>
            </v:line>
            <v:line id="_x0000_s2377" style="position:absolute" from="6205,12505" to="6208,12930" filled="t" fillcolor="#cff" strokeweight="1pt">
              <v:fill opacity=".5"/>
              <v:stroke endarrow="block" endarrowwidth="narrow"/>
            </v:line>
            <v:line id="_x0000_s2378" style="position:absolute" from="4586,10424" to="5714,10424" filled="t" fillcolor="#cff" strokeweight="1pt">
              <v:fill opacity=".5"/>
            </v:line>
            <v:line id="_x0000_s2379" style="position:absolute" from="6641,10378" to="7636,10379" filled="t" fillcolor="#cff" strokeweight="1pt">
              <v:fill opacity=".5"/>
            </v:line>
            <v:line id="_x0000_s2380" style="position:absolute;flip:y" from="5704,8900" to="5708,10409" filled="t" fillcolor="#cff" strokeweight="1pt">
              <v:fill opacity=".5"/>
              <v:stroke endarrow="block" endarrowwidth="narrow"/>
            </v:line>
            <v:line id="_x0000_s2381" style="position:absolute;flip:y" from="6664,8881" to="6668,10391" filled="t" fillcolor="#cff" strokeweight="1pt">
              <v:fill opacity=".5"/>
              <v:stroke endarrow="block" endarrowwidth="narrow"/>
            </v:line>
            <v:shape id="_x0000_s2382" type="#_x0000_t202" style="position:absolute;left:4695;top:6039;width:475;height:692" filled="f" fillcolor="#cff" strokecolor="white">
              <v:fill opacity=".5"/>
              <v:textbox style="mso-next-textbox:#_x0000_s2382" inset="0,0,0,0">
                <w:txbxContent>
                  <w:p w:rsidR="00927743" w:rsidRDefault="00927743" w:rsidP="00927743">
                    <w:pPr>
                      <w:adjustRightInd w:val="0"/>
                      <w:snapToGrid w:val="0"/>
                      <w:rPr>
                        <w:rFonts w:eastAsia="仿宋_GB2312"/>
                      </w:rPr>
                    </w:pPr>
                    <w:r>
                      <w:rPr>
                        <w:rFonts w:eastAsia="仿宋_GB2312" w:hint="eastAsia"/>
                      </w:rPr>
                      <w:t>基本</w:t>
                    </w:r>
                  </w:p>
                  <w:p w:rsidR="00927743" w:rsidRDefault="00927743" w:rsidP="00927743">
                    <w:pPr>
                      <w:adjustRightInd w:val="0"/>
                      <w:snapToGrid w:val="0"/>
                      <w:rPr>
                        <w:rFonts w:eastAsia="楷体_GB2312"/>
                      </w:rPr>
                    </w:pPr>
                    <w:r>
                      <w:rPr>
                        <w:rFonts w:eastAsia="仿宋_GB2312" w:hint="eastAsia"/>
                      </w:rPr>
                      <w:t>项目</w:t>
                    </w:r>
                  </w:p>
                </w:txbxContent>
              </v:textbox>
            </v:shape>
            <v:shape id="_x0000_s2383" type="#_x0000_t202" style="position:absolute;left:6995;top:6006;width:474;height:693" filled="f" fillcolor="#cff" strokecolor="white">
              <v:fill opacity=".5"/>
              <v:textbox style="mso-next-textbox:#_x0000_s2383" inset="0,0,0,0">
                <w:txbxContent>
                  <w:p w:rsidR="00927743" w:rsidRDefault="00927743" w:rsidP="00927743">
                    <w:pPr>
                      <w:adjustRightInd w:val="0"/>
                      <w:snapToGrid w:val="0"/>
                      <w:rPr>
                        <w:rFonts w:eastAsia="仿宋_GB2312"/>
                      </w:rPr>
                    </w:pPr>
                    <w:r>
                      <w:rPr>
                        <w:rFonts w:eastAsia="仿宋_GB2312" w:hint="eastAsia"/>
                      </w:rPr>
                      <w:t>保证</w:t>
                    </w:r>
                  </w:p>
                  <w:p w:rsidR="00927743" w:rsidRDefault="00927743" w:rsidP="00927743">
                    <w:pPr>
                      <w:adjustRightInd w:val="0"/>
                      <w:snapToGrid w:val="0"/>
                      <w:rPr>
                        <w:rFonts w:eastAsia="仿宋_GB2312"/>
                      </w:rPr>
                    </w:pPr>
                    <w:r>
                      <w:rPr>
                        <w:rFonts w:eastAsia="仿宋_GB2312" w:hint="eastAsia"/>
                      </w:rPr>
                      <w:t>项目</w:t>
                    </w:r>
                  </w:p>
                </w:txbxContent>
              </v:textbox>
            </v:shape>
            <v:shape id="_x0000_s2384" type="#_x0000_t202" style="position:absolute;left:4641;top:9675;width:976;height:693" filled="f" fillcolor="#cff" strokecolor="white">
              <v:fill opacity=".5"/>
              <v:textbox style="mso-next-textbox:#_x0000_s2384" inset="0,0,0,0">
                <w:txbxContent>
                  <w:p w:rsidR="00927743" w:rsidRDefault="00927743" w:rsidP="00927743">
                    <w:pPr>
                      <w:adjustRightInd w:val="0"/>
                      <w:snapToGrid w:val="0"/>
                      <w:jc w:val="center"/>
                      <w:rPr>
                        <w:rFonts w:eastAsia="仿宋_GB2312"/>
                      </w:rPr>
                    </w:pPr>
                    <w:r>
                      <w:rPr>
                        <w:rFonts w:eastAsia="仿宋_GB2312" w:hint="eastAsia"/>
                      </w:rPr>
                      <w:t>允许偏差</w:t>
                    </w:r>
                  </w:p>
                  <w:p w:rsidR="00927743" w:rsidRDefault="00927743" w:rsidP="00927743">
                    <w:pPr>
                      <w:adjustRightInd w:val="0"/>
                      <w:snapToGrid w:val="0"/>
                      <w:jc w:val="center"/>
                      <w:rPr>
                        <w:rFonts w:eastAsia="仿宋_GB2312"/>
                      </w:rPr>
                    </w:pPr>
                    <w:r>
                      <w:rPr>
                        <w:rFonts w:eastAsia="仿宋_GB2312" w:hint="eastAsia"/>
                      </w:rPr>
                      <w:t>项</w:t>
                    </w:r>
                    <w:r>
                      <w:rPr>
                        <w:rFonts w:eastAsia="仿宋_GB2312"/>
                      </w:rPr>
                      <w:t xml:space="preserve">    </w:t>
                    </w:r>
                    <w:r>
                      <w:rPr>
                        <w:rFonts w:eastAsia="仿宋_GB2312" w:hint="eastAsia"/>
                      </w:rPr>
                      <w:t>目</w:t>
                    </w:r>
                  </w:p>
                </w:txbxContent>
              </v:textbox>
            </v:shape>
          </v:group>
        </w:pict>
      </w:r>
    </w:p>
    <w:p w:rsidR="00927743" w:rsidRDefault="00927743" w:rsidP="00927743">
      <w:pPr>
        <w:adjustRightInd w:val="0"/>
        <w:snapToGrid w:val="0"/>
        <w:spacing w:before="156"/>
        <w:ind w:left="42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sz w:val="30"/>
        </w:rPr>
      </w:pPr>
    </w:p>
    <w:p w:rsidR="00927743" w:rsidRDefault="00927743" w:rsidP="00927743">
      <w:pPr>
        <w:adjustRightInd w:val="0"/>
        <w:snapToGrid w:val="0"/>
        <w:spacing w:line="520" w:lineRule="exact"/>
        <w:ind w:left="600"/>
        <w:rPr>
          <w:rFonts w:ascii="仿宋_GB2312" w:eastAsia="仿宋_GB2312"/>
          <w:sz w:val="30"/>
        </w:rPr>
      </w:pPr>
    </w:p>
    <w:p w:rsidR="00927743" w:rsidRDefault="00927743" w:rsidP="00927743">
      <w:pPr>
        <w:adjustRightInd w:val="0"/>
        <w:snapToGrid w:val="0"/>
        <w:spacing w:line="520" w:lineRule="exact"/>
        <w:rPr>
          <w:rFonts w:ascii="仿宋_GB2312" w:eastAsia="仿宋_GB2312"/>
          <w:sz w:val="30"/>
        </w:rPr>
      </w:pPr>
      <w:r>
        <w:rPr>
          <w:rFonts w:ascii="仿宋_GB2312" w:eastAsia="仿宋_GB2312" w:hint="eastAsia"/>
          <w:sz w:val="30"/>
        </w:rPr>
        <w:t>浇筑、养护、拆模满足设计和规范要求，建立混凝土工程质量控制程序，见</w:t>
      </w:r>
      <w:r>
        <w:rPr>
          <w:rFonts w:ascii="仿宋_GB2312" w:eastAsia="仿宋_GB2312" w:hint="eastAsia"/>
          <w:b/>
          <w:bCs/>
          <w:sz w:val="30"/>
        </w:rPr>
        <w:t>《混凝土工程质量控制程序图》</w:t>
      </w:r>
      <w:r>
        <w:rPr>
          <w:rFonts w:ascii="仿宋_GB2312" w:eastAsia="仿宋_GB2312" w:hint="eastAsia"/>
          <w:sz w:val="30"/>
        </w:rPr>
        <w:t>。</w:t>
      </w:r>
    </w:p>
    <w:p w:rsidR="00927743" w:rsidRDefault="00927743" w:rsidP="00927743"/>
    <w:p w:rsidR="00927743" w:rsidRDefault="00927743" w:rsidP="00927743"/>
    <w:p w:rsidR="00927743" w:rsidRDefault="00927743" w:rsidP="00927743">
      <w:pPr>
        <w:pStyle w:val="4"/>
        <w:ind w:right="400"/>
      </w:pPr>
      <w:bookmarkStart w:id="72" w:name="_Toc71946372"/>
      <w:r>
        <w:rPr>
          <w:rFonts w:hint="eastAsia"/>
        </w:rPr>
        <w:t>隐蔽工程质量保证措施</w:t>
      </w:r>
      <w:bookmarkEnd w:id="72"/>
    </w:p>
    <w:p w:rsidR="00927743" w:rsidRDefault="00927743" w:rsidP="00927743">
      <w:pPr>
        <w:pStyle w:val="50"/>
      </w:pPr>
      <w:r>
        <w:rPr>
          <w:rFonts w:hint="eastAsia"/>
        </w:rPr>
        <w:t>把好隐蔽工程检查验收关</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做好隐蔽验收记录，对于隐蔽检查中提出的问题进行认真处理，经复验符合要求后，方可办理签证手续，进行下道工序。隐蔽工程施工完毕后，由工班长在隐蔽验收记录中填写工程的基本情况，由施工队技术负责人签字，项目经理部质检工程师</w:t>
      </w:r>
      <w:r>
        <w:rPr>
          <w:rFonts w:ascii="仿宋_GB2312" w:eastAsia="仿宋_GB2312" w:hint="eastAsia"/>
          <w:sz w:val="30"/>
        </w:rPr>
        <w:t>检查合格后请</w:t>
      </w:r>
      <w:r>
        <w:rPr>
          <w:rFonts w:ascii="仿宋_GB2312" w:eastAsia="仿宋_GB2312"/>
          <w:sz w:val="30"/>
        </w:rPr>
        <w:t>监理工程师进行检查验收。参加检查人员按隐蔽检查单的内容进行检查验收后，提出检查意见。</w:t>
      </w:r>
      <w:proofErr w:type="gramStart"/>
      <w:r>
        <w:rPr>
          <w:rFonts w:ascii="仿宋_GB2312" w:eastAsia="仿宋_GB2312"/>
          <w:sz w:val="30"/>
        </w:rPr>
        <w:t>若检查</w:t>
      </w:r>
      <w:proofErr w:type="gramEnd"/>
      <w:r>
        <w:rPr>
          <w:rFonts w:ascii="仿宋_GB2312" w:eastAsia="仿宋_GB2312"/>
          <w:sz w:val="30"/>
        </w:rPr>
        <w:t>中存在问题需要进行整改时，施工班长在整改后，再次请有关各方进行复查，达到要求后，方可办理签证手续。</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隐蔽工程验收合格后，技术负责人方可安排进行下一道工序施工。</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施工队、技术负责人在隐蔽工程验收后，及时将验收记录送</w:t>
      </w:r>
      <w:r>
        <w:rPr>
          <w:rFonts w:ascii="仿宋_GB2312" w:eastAsia="仿宋_GB2312" w:hint="eastAsia"/>
          <w:sz w:val="30"/>
        </w:rPr>
        <w:t>项目</w:t>
      </w:r>
      <w:r>
        <w:rPr>
          <w:rFonts w:ascii="仿宋_GB2312" w:eastAsia="仿宋_GB2312"/>
          <w:sz w:val="30"/>
        </w:rPr>
        <w:t>部内业技术人员审核无误后归档。</w:t>
      </w:r>
    </w:p>
    <w:p w:rsidR="00927743" w:rsidRDefault="00927743" w:rsidP="00927743"/>
    <w:p w:rsidR="00927743" w:rsidRDefault="00927743" w:rsidP="00927743"/>
    <w:p w:rsidR="00927743" w:rsidRDefault="00927743" w:rsidP="00927743">
      <w:pPr>
        <w:pStyle w:val="50"/>
      </w:pPr>
      <w:r>
        <w:lastRenderedPageBreak/>
        <w:t>把好隐蔽工程检查签证关</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坚持隐蔽工程检查签证制度,先由施工质量检</w:t>
      </w:r>
      <w:r>
        <w:rPr>
          <w:rFonts w:ascii="仿宋_GB2312" w:eastAsia="仿宋_GB2312" w:hint="eastAsia"/>
          <w:sz w:val="30"/>
        </w:rPr>
        <w:t>查</w:t>
      </w:r>
      <w:r>
        <w:rPr>
          <w:rFonts w:ascii="仿宋_GB2312" w:eastAsia="仿宋_GB2312"/>
          <w:sz w:val="30"/>
        </w:rPr>
        <w:t>员检查合格后,报请监理工程师复检签证,不经签证的工程不得进行隐蔽和下道工序作业。</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实行工班自检、工序互检、质检人员专检</w:t>
      </w:r>
      <w:r>
        <w:rPr>
          <w:rFonts w:ascii="仿宋_GB2312" w:eastAsia="仿宋_GB2312" w:hint="eastAsia"/>
          <w:sz w:val="30"/>
        </w:rPr>
        <w:t>、监理检查签证</w:t>
      </w:r>
      <w:r>
        <w:rPr>
          <w:rFonts w:ascii="仿宋_GB2312" w:eastAsia="仿宋_GB2312"/>
          <w:sz w:val="30"/>
        </w:rPr>
        <w:t>的</w:t>
      </w:r>
      <w:r>
        <w:rPr>
          <w:rFonts w:ascii="仿宋_GB2312" w:eastAsia="仿宋_GB2312" w:hint="eastAsia"/>
          <w:sz w:val="30"/>
        </w:rPr>
        <w:t>四</w:t>
      </w:r>
      <w:r>
        <w:rPr>
          <w:rFonts w:ascii="仿宋_GB2312" w:eastAsia="仿宋_GB2312"/>
          <w:sz w:val="30"/>
        </w:rPr>
        <w:t>级检查制度，不合格工程，坚决返工重做，并对交接人员进行追查，按照奖优罚劣制度，做到奖罚分明。</w:t>
      </w:r>
    </w:p>
    <w:p w:rsidR="00927743" w:rsidRDefault="00927743" w:rsidP="00927743"/>
    <w:p w:rsidR="00927743" w:rsidRDefault="00927743" w:rsidP="00927743"/>
    <w:p w:rsidR="00927743" w:rsidRDefault="00927743" w:rsidP="00927743">
      <w:pPr>
        <w:pStyle w:val="50"/>
      </w:pPr>
      <w:r>
        <w:t>把好资料建档关</w:t>
      </w:r>
    </w:p>
    <w:p w:rsidR="00927743" w:rsidRDefault="00927743" w:rsidP="00927743">
      <w:pPr>
        <w:adjustRightInd w:val="0"/>
        <w:snapToGrid w:val="0"/>
        <w:spacing w:line="520" w:lineRule="exact"/>
        <w:ind w:left="600"/>
        <w:rPr>
          <w:rFonts w:ascii="仿宋_GB2312" w:eastAsia="仿宋_GB2312"/>
          <w:sz w:val="30"/>
        </w:rPr>
      </w:pPr>
      <w:r>
        <w:rPr>
          <w:rFonts w:ascii="仿宋_GB2312" w:eastAsia="仿宋_GB2312"/>
          <w:sz w:val="30"/>
        </w:rPr>
        <w:t>项目经理部</w:t>
      </w:r>
      <w:proofErr w:type="gramStart"/>
      <w:r>
        <w:rPr>
          <w:rFonts w:ascii="仿宋_GB2312" w:eastAsia="仿宋_GB2312"/>
          <w:sz w:val="30"/>
        </w:rPr>
        <w:t>和队设专职</w:t>
      </w:r>
      <w:proofErr w:type="gramEnd"/>
      <w:r>
        <w:rPr>
          <w:rFonts w:ascii="仿宋_GB2312" w:eastAsia="仿宋_GB2312"/>
          <w:sz w:val="30"/>
        </w:rPr>
        <w:t>和兼职资料员，从开工到竣工资料移交期间，专门负责资料建档，确保工程完成，资料真实、齐全、有效。</w:t>
      </w:r>
    </w:p>
    <w:p w:rsidR="00927743" w:rsidRDefault="00927743" w:rsidP="00927743">
      <w:pPr>
        <w:spacing w:line="520" w:lineRule="exact"/>
        <w:ind w:left="600"/>
        <w:rPr>
          <w:rFonts w:ascii="仿宋_GB2312" w:eastAsia="仿宋_GB2312"/>
          <w:b/>
          <w:bCs/>
          <w:sz w:val="30"/>
        </w:rPr>
      </w:pPr>
    </w:p>
    <w:p w:rsidR="00927743" w:rsidRDefault="00927743" w:rsidP="00927743">
      <w:pPr>
        <w:adjustRightInd w:val="0"/>
        <w:snapToGrid w:val="0"/>
        <w:spacing w:line="300" w:lineRule="auto"/>
        <w:jc w:val="center"/>
        <w:rPr>
          <w:rFonts w:ascii="仿宋_GB2312" w:eastAsia="仿宋_GB2312"/>
          <w:sz w:val="30"/>
        </w:rPr>
      </w:pPr>
    </w:p>
    <w:p w:rsidR="00927743" w:rsidRDefault="00927743" w:rsidP="00927743">
      <w:pPr>
        <w:adjustRightInd w:val="0"/>
        <w:snapToGrid w:val="0"/>
        <w:spacing w:line="300" w:lineRule="auto"/>
        <w:jc w:val="center"/>
        <w:rPr>
          <w:rFonts w:ascii="仿宋_GB2312" w:eastAsia="仿宋_GB2312"/>
          <w:b/>
          <w:bCs/>
          <w:sz w:val="36"/>
        </w:rPr>
      </w:pPr>
      <w:r>
        <w:rPr>
          <w:rFonts w:ascii="仿宋_GB2312" w:eastAsia="仿宋_GB2312" w:hint="eastAsia"/>
          <w:b/>
          <w:bCs/>
          <w:sz w:val="36"/>
        </w:rPr>
        <w:t>混凝土工程质量控制程序图</w:t>
      </w:r>
    </w:p>
    <w:p w:rsidR="00927743" w:rsidRDefault="00927743" w:rsidP="00927743">
      <w:pPr>
        <w:adjustRightInd w:val="0"/>
        <w:snapToGrid w:val="0"/>
        <w:spacing w:line="300" w:lineRule="auto"/>
        <w:rPr>
          <w:sz w:val="30"/>
        </w:rPr>
      </w:pPr>
    </w:p>
    <w:p w:rsidR="00927743" w:rsidRDefault="00927743" w:rsidP="00927743">
      <w:pPr>
        <w:adjustRightInd w:val="0"/>
        <w:snapToGrid w:val="0"/>
        <w:spacing w:line="300" w:lineRule="auto"/>
      </w:pPr>
    </w:p>
    <w:p w:rsidR="00927743" w:rsidRDefault="00F76611" w:rsidP="00927743">
      <w:pPr>
        <w:adjustRightInd w:val="0"/>
        <w:snapToGrid w:val="0"/>
        <w:spacing w:line="300" w:lineRule="auto"/>
      </w:pPr>
      <w:r>
        <w:rPr>
          <w:noProof/>
        </w:rPr>
        <w:pict>
          <v:group id="_x0000_s2386" style="position:absolute;left:0;text-align:left;margin-left:3pt;margin-top:12.4pt;width:428.6pt;height:492.15pt;z-index:251671552" coordorigin="1746,3329" coordsize="8572,9843">
            <v:shape id="_x0000_s2387" type="#_x0000_t202" style="position:absolute;left:7571;top:3498;width:2704;height:1053" fillcolor="#cff" strokeweight="1pt">
              <v:fill opacity=".5"/>
              <v:textbox style="mso-next-textbox:#_x0000_s2387" inset=".5mm,1mm,.5mm,1mm">
                <w:txbxContent>
                  <w:p w:rsidR="00927743" w:rsidRDefault="00927743" w:rsidP="00927743">
                    <w:pPr>
                      <w:pStyle w:val="31"/>
                      <w:spacing w:line="280" w:lineRule="exact"/>
                      <w:ind w:firstLineChars="200" w:firstLine="460"/>
                      <w:rPr>
                        <w:sz w:val="21"/>
                      </w:rPr>
                    </w:pPr>
                    <w:r>
                      <w:rPr>
                        <w:rFonts w:hint="eastAsia"/>
                        <w:sz w:val="21"/>
                      </w:rPr>
                      <w:t>材料进场、材料检验，混凝土配合比设计，试验设备准备，模板、钢筋工序交接</w:t>
                    </w:r>
                  </w:p>
                </w:txbxContent>
              </v:textbox>
            </v:shape>
            <v:shape id="_x0000_s2388" type="#_x0000_t202" style="position:absolute;left:7556;top:5139;width:2702;height:1209" fillcolor="#cff" strokeweight="1pt">
              <v:fill opacity=".5"/>
              <v:textbox style="mso-next-textbox:#_x0000_s2388" inset=".5mm,1mm,.5mm,1mm">
                <w:txbxContent>
                  <w:p w:rsidR="00927743" w:rsidRDefault="00927743" w:rsidP="00927743">
                    <w:pPr>
                      <w:pStyle w:val="31"/>
                      <w:spacing w:line="280" w:lineRule="exact"/>
                      <w:ind w:firstLineChars="200" w:firstLine="460"/>
                      <w:rPr>
                        <w:sz w:val="21"/>
                      </w:rPr>
                    </w:pPr>
                    <w:r>
                      <w:rPr>
                        <w:rFonts w:hint="eastAsia"/>
                        <w:sz w:val="21"/>
                      </w:rPr>
                      <w:t>岗位分工，挂牌操作，木工、钢筋工跟班作业，严格执行振捣方法和程序</w:t>
                    </w:r>
                  </w:p>
                </w:txbxContent>
              </v:textbox>
            </v:shape>
            <v:shape id="_x0000_s2389" type="#_x0000_t202" style="position:absolute;left:7556;top:7002;width:2702;height:650" fillcolor="#cff" strokeweight="1pt">
              <v:fill opacity=".5"/>
              <v:textbox style="mso-next-textbox:#_x0000_s2389" inset=".5mm,1mm,.5mm,1mm">
                <w:txbxContent>
                  <w:p w:rsidR="00927743" w:rsidRDefault="00927743" w:rsidP="00927743">
                    <w:pPr>
                      <w:pStyle w:val="31"/>
                      <w:spacing w:line="480" w:lineRule="auto"/>
                      <w:jc w:val="center"/>
                      <w:rPr>
                        <w:sz w:val="21"/>
                      </w:rPr>
                    </w:pPr>
                    <w:r>
                      <w:rPr>
                        <w:rFonts w:hint="eastAsia"/>
                        <w:sz w:val="21"/>
                      </w:rPr>
                      <w:t>按规定覆盖、养护、拆模</w:t>
                    </w:r>
                  </w:p>
                </w:txbxContent>
              </v:textbox>
            </v:shape>
            <v:shape id="_x0000_s2390" type="#_x0000_t202" style="position:absolute;left:7616;top:11369;width:2702;height:1248" fillcolor="#cff" strokeweight="1pt">
              <v:fill opacity=".5"/>
              <v:textbox style="mso-next-textbox:#_x0000_s2390" inset=".5mm,1mm,.5mm,1mm">
                <w:txbxContent>
                  <w:p w:rsidR="00927743" w:rsidRDefault="00927743" w:rsidP="00927743">
                    <w:pPr>
                      <w:pStyle w:val="31"/>
                      <w:spacing w:line="280" w:lineRule="exact"/>
                      <w:ind w:firstLineChars="200" w:firstLine="460"/>
                      <w:rPr>
                        <w:sz w:val="21"/>
                      </w:rPr>
                    </w:pPr>
                    <w:r>
                      <w:rPr>
                        <w:rFonts w:hint="eastAsia"/>
                        <w:sz w:val="21"/>
                      </w:rPr>
                      <w:t>轴线</w:t>
                    </w:r>
                    <w:proofErr w:type="gramStart"/>
                    <w:r>
                      <w:rPr>
                        <w:rFonts w:hint="eastAsia"/>
                        <w:sz w:val="21"/>
                      </w:rPr>
                      <w:t>栓</w:t>
                    </w:r>
                    <w:proofErr w:type="gramEnd"/>
                    <w:r>
                      <w:rPr>
                        <w:rFonts w:hint="eastAsia"/>
                        <w:sz w:val="21"/>
                      </w:rPr>
                      <w:t>、管、预留洞口等中心位置位移</w:t>
                    </w:r>
                    <w:r>
                      <w:rPr>
                        <w:rFonts w:hint="eastAsia"/>
                      </w:rPr>
                      <w:t>，</w:t>
                    </w:r>
                    <w:r>
                      <w:rPr>
                        <w:rFonts w:hint="eastAsia"/>
                        <w:sz w:val="21"/>
                      </w:rPr>
                      <w:t>标高、截面尺寸，垂直度、表面平整度。</w:t>
                    </w:r>
                  </w:p>
                </w:txbxContent>
              </v:textbox>
            </v:shape>
            <v:shape id="_x0000_s2391" type="#_x0000_t202" style="position:absolute;left:6853;top:10832;width:716;height:828" filled="f" fillcolor="#cff" strokecolor="white">
              <v:fill opacity=".5"/>
              <v:textbox style="mso-next-textbox:#_x0000_s2391" inset="0,0,0,0">
                <w:txbxContent>
                  <w:p w:rsidR="00927743" w:rsidRDefault="00927743" w:rsidP="00927743">
                    <w:pPr>
                      <w:adjustRightInd w:val="0"/>
                      <w:snapToGrid w:val="0"/>
                      <w:rPr>
                        <w:rFonts w:eastAsia="仿宋_GB2312"/>
                      </w:rPr>
                    </w:pPr>
                    <w:proofErr w:type="gramStart"/>
                    <w:r>
                      <w:rPr>
                        <w:rFonts w:eastAsia="仿宋_GB2312" w:hint="eastAsia"/>
                      </w:rPr>
                      <w:t>允</w:t>
                    </w:r>
                    <w:proofErr w:type="gramEnd"/>
                    <w:r>
                      <w:rPr>
                        <w:rFonts w:eastAsia="仿宋_GB2312"/>
                      </w:rPr>
                      <w:t xml:space="preserve">  </w:t>
                    </w:r>
                    <w:r>
                      <w:rPr>
                        <w:rFonts w:eastAsia="仿宋_GB2312" w:hint="eastAsia"/>
                      </w:rPr>
                      <w:t>许</w:t>
                    </w:r>
                  </w:p>
                  <w:p w:rsidR="00927743" w:rsidRDefault="00927743" w:rsidP="00927743">
                    <w:pPr>
                      <w:adjustRightInd w:val="0"/>
                      <w:snapToGrid w:val="0"/>
                      <w:rPr>
                        <w:rFonts w:eastAsia="仿宋_GB2312"/>
                      </w:rPr>
                    </w:pPr>
                    <w:r>
                      <w:rPr>
                        <w:rFonts w:eastAsia="仿宋_GB2312" w:hint="eastAsia"/>
                      </w:rPr>
                      <w:t>偏</w:t>
                    </w:r>
                    <w:r>
                      <w:rPr>
                        <w:rFonts w:eastAsia="仿宋_GB2312"/>
                      </w:rPr>
                      <w:t xml:space="preserve">  </w:t>
                    </w:r>
                    <w:r>
                      <w:rPr>
                        <w:rFonts w:eastAsia="仿宋_GB2312" w:hint="eastAsia"/>
                      </w:rPr>
                      <w:t>差</w:t>
                    </w:r>
                  </w:p>
                  <w:p w:rsidR="00927743" w:rsidRDefault="00927743" w:rsidP="00927743">
                    <w:pPr>
                      <w:adjustRightInd w:val="0"/>
                      <w:snapToGrid w:val="0"/>
                    </w:pPr>
                    <w:r>
                      <w:rPr>
                        <w:rFonts w:eastAsia="仿宋_GB2312" w:hint="eastAsia"/>
                      </w:rPr>
                      <w:t>项</w:t>
                    </w:r>
                    <w:r>
                      <w:rPr>
                        <w:rFonts w:eastAsia="仿宋_GB2312"/>
                      </w:rPr>
                      <w:t xml:space="preserve">  </w:t>
                    </w:r>
                    <w:r>
                      <w:rPr>
                        <w:rFonts w:eastAsia="仿宋_GB2312" w:hint="eastAsia"/>
                      </w:rPr>
                      <w:t>目</w:t>
                    </w:r>
                  </w:p>
                </w:txbxContent>
              </v:textbox>
            </v:shape>
            <v:shape id="_x0000_s2392" type="#_x0000_t202" style="position:absolute;left:1746;top:3329;width:2702;height:1354" fillcolor="#cff" strokeweight="1pt">
              <v:fill opacity=".5"/>
              <v:textbox style="mso-next-textbox:#_x0000_s2392" inset=".5mm,1mm,.5mm,1mm">
                <w:txbxContent>
                  <w:p w:rsidR="00927743" w:rsidRDefault="00927743" w:rsidP="00927743">
                    <w:pPr>
                      <w:adjustRightInd w:val="0"/>
                      <w:snapToGrid w:val="0"/>
                      <w:ind w:firstLine="420"/>
                      <w:rPr>
                        <w:rFonts w:eastAsia="仿宋_GB2312"/>
                      </w:rPr>
                    </w:pPr>
                    <w:r>
                      <w:rPr>
                        <w:rFonts w:eastAsia="仿宋_GB2312" w:hint="eastAsia"/>
                      </w:rPr>
                      <w:t>学习图纸和技术资料、质量标准、技术工艺</w:t>
                    </w:r>
                  </w:p>
                  <w:p w:rsidR="00927743" w:rsidRDefault="00927743" w:rsidP="00927743">
                    <w:pPr>
                      <w:adjustRightInd w:val="0"/>
                      <w:snapToGrid w:val="0"/>
                      <w:ind w:firstLine="420"/>
                      <w:rPr>
                        <w:rFonts w:eastAsia="楷体_GB2312"/>
                      </w:rPr>
                    </w:pPr>
                    <w:r>
                      <w:rPr>
                        <w:rFonts w:eastAsia="仿宋_GB2312" w:hint="eastAsia"/>
                      </w:rPr>
                      <w:t>制定保证混凝土质量的措施</w:t>
                    </w:r>
                  </w:p>
                </w:txbxContent>
              </v:textbox>
            </v:shape>
            <v:shape id="_x0000_s2393" type="#_x0000_t202" style="position:absolute;left:5238;top:3816;width:1552;height:427" fillcolor="#cff" strokeweight="1pt">
              <v:fill opacity=".5"/>
              <v:textbox style="mso-next-textbox:#_x0000_s2393" inset=".5mm,1mm,.5mm,1mm">
                <w:txbxContent>
                  <w:p w:rsidR="00927743" w:rsidRDefault="00927743" w:rsidP="00927743">
                    <w:pPr>
                      <w:adjustRightInd w:val="0"/>
                      <w:snapToGrid w:val="0"/>
                      <w:jc w:val="center"/>
                      <w:rPr>
                        <w:rFonts w:eastAsia="楷体_GB2312"/>
                      </w:rPr>
                    </w:pPr>
                    <w:r>
                      <w:rPr>
                        <w:rFonts w:eastAsia="楷体_GB2312" w:hint="eastAsia"/>
                      </w:rPr>
                      <w:t>施工准备</w:t>
                    </w:r>
                  </w:p>
                </w:txbxContent>
              </v:textbox>
            </v:shape>
            <v:shape id="_x0000_s2394" type="#_x0000_t202" style="position:absolute;left:1766;top:4944;width:2702;height:1677" fillcolor="#cff" strokeweight="1pt">
              <v:fill opacity=".5"/>
              <v:textbox style="mso-next-textbox:#_x0000_s2394" inset=".5mm,1mm,.5mm,1mm">
                <w:txbxContent>
                  <w:p w:rsidR="00927743" w:rsidRDefault="00927743" w:rsidP="00927743">
                    <w:pPr>
                      <w:pStyle w:val="31"/>
                      <w:spacing w:line="300" w:lineRule="exact"/>
                      <w:ind w:firstLineChars="200" w:firstLine="460"/>
                      <w:rPr>
                        <w:sz w:val="21"/>
                      </w:rPr>
                    </w:pPr>
                    <w:r>
                      <w:rPr>
                        <w:rFonts w:hint="eastAsia"/>
                        <w:sz w:val="21"/>
                      </w:rPr>
                      <w:t>执行重量比，控制搅拌及运输时间，按设计要求掺加外加剂，做坍落度试验，并按规定</w:t>
                    </w:r>
                    <w:proofErr w:type="gramStart"/>
                    <w:r>
                      <w:rPr>
                        <w:rFonts w:hint="eastAsia"/>
                        <w:sz w:val="21"/>
                      </w:rPr>
                      <w:t>留制试件</w:t>
                    </w:r>
                    <w:proofErr w:type="gramEnd"/>
                    <w:r>
                      <w:rPr>
                        <w:rFonts w:hint="eastAsia"/>
                        <w:sz w:val="21"/>
                      </w:rPr>
                      <w:t>，依据天气情况调整配合比</w:t>
                    </w:r>
                  </w:p>
                </w:txbxContent>
              </v:textbox>
            </v:shape>
            <v:shape id="_x0000_s2395" type="#_x0000_t202" style="position:absolute;left:5271;top:5560;width:1552;height:427" fillcolor="#cff" strokeweight="1pt">
              <v:fill opacity=".5"/>
              <v:textbox style="mso-next-textbox:#_x0000_s2395" inset=".5mm,1mm,.5mm,1mm">
                <w:txbxContent>
                  <w:p w:rsidR="00927743" w:rsidRDefault="00927743" w:rsidP="00927743">
                    <w:pPr>
                      <w:pStyle w:val="31"/>
                      <w:spacing w:line="240" w:lineRule="exact"/>
                      <w:jc w:val="center"/>
                    </w:pPr>
                    <w:r>
                      <w:rPr>
                        <w:rFonts w:hint="eastAsia"/>
                        <w:sz w:val="21"/>
                      </w:rPr>
                      <w:t>浇筑混凝土</w:t>
                    </w:r>
                  </w:p>
                </w:txbxContent>
              </v:textbox>
            </v:shape>
            <v:shape id="_x0000_s2396" type="#_x0000_t202" style="position:absolute;left:1766;top:7122;width:2702;height:585" fillcolor="#cff" strokeweight="1pt">
              <v:fill opacity=".5"/>
              <v:textbox style="mso-next-textbox:#_x0000_s2396" inset=".5mm,1.6mm,.5mm,1mm">
                <w:txbxContent>
                  <w:p w:rsidR="00927743" w:rsidRDefault="00927743" w:rsidP="00927743">
                    <w:pPr>
                      <w:pStyle w:val="31"/>
                      <w:spacing w:line="280" w:lineRule="exact"/>
                      <w:ind w:firstLineChars="200" w:firstLine="460"/>
                      <w:rPr>
                        <w:sz w:val="21"/>
                      </w:rPr>
                    </w:pPr>
                    <w:r>
                      <w:rPr>
                        <w:rFonts w:hint="eastAsia"/>
                        <w:sz w:val="21"/>
                      </w:rPr>
                      <w:t>试件进行标准养护</w:t>
                    </w:r>
                  </w:p>
                </w:txbxContent>
              </v:textbox>
            </v:shape>
            <v:shape id="_x0000_s2397" type="#_x0000_t202" style="position:absolute;left:1766;top:8369;width:2702;height:650" fillcolor="#cff" strokeweight="1pt">
              <v:fill opacity=".5"/>
              <v:textbox style="mso-next-textbox:#_x0000_s2397" inset=".5mm,.1mm,.5mm,1mm">
                <w:txbxContent>
                  <w:p w:rsidR="00927743" w:rsidRDefault="00927743" w:rsidP="00927743">
                    <w:pPr>
                      <w:pStyle w:val="31"/>
                      <w:spacing w:line="280" w:lineRule="exact"/>
                      <w:ind w:firstLineChars="200" w:firstLine="460"/>
                      <w:rPr>
                        <w:sz w:val="21"/>
                      </w:rPr>
                    </w:pPr>
                    <w:r>
                      <w:rPr>
                        <w:rFonts w:hint="eastAsia"/>
                        <w:sz w:val="21"/>
                      </w:rPr>
                      <w:t>分部、分项工程按一定比例进行抽查</w:t>
                    </w:r>
                  </w:p>
                </w:txbxContent>
              </v:textbox>
            </v:shape>
            <v:shape id="_x0000_s2398" type="#_x0000_t202" style="position:absolute;left:1766;top:11924;width:2702;height:1248" fillcolor="#cff" strokeweight="1pt">
              <v:fill opacity=".5"/>
              <v:textbox style="mso-next-textbox:#_x0000_s2398" inset=".5mm,1mm,.5mm,1mm">
                <w:txbxContent>
                  <w:p w:rsidR="00927743" w:rsidRDefault="00927743" w:rsidP="00927743">
                    <w:pPr>
                      <w:pStyle w:val="31"/>
                      <w:spacing w:line="280" w:lineRule="exact"/>
                      <w:ind w:firstLineChars="200" w:firstLine="460"/>
                    </w:pPr>
                    <w:r>
                      <w:rPr>
                        <w:rFonts w:hint="eastAsia"/>
                        <w:sz w:val="21"/>
                      </w:rPr>
                      <w:t>原材料质量合格证或试验报告，试件试验报告，隐蔽工程记录，自检质量评定记录，测量记录</w:t>
                    </w:r>
                  </w:p>
                </w:txbxContent>
              </v:textbox>
            </v:shape>
            <v:shape id="_x0000_s2399" type="#_x0000_t202" style="position:absolute;left:4593;top:10955;width:1169;height:427" fillcolor="#cff" strokeweight="1pt">
              <v:fill opacity=".5"/>
              <v:textbox style="mso-next-textbox:#_x0000_s2399" inset=".5mm,1mm,.5mm,1mm">
                <w:txbxContent>
                  <w:p w:rsidR="00927743" w:rsidRDefault="00927743" w:rsidP="00927743">
                    <w:pPr>
                      <w:adjustRightInd w:val="0"/>
                      <w:snapToGrid w:val="0"/>
                      <w:jc w:val="center"/>
                      <w:rPr>
                        <w:rFonts w:eastAsia="仿宋_GB2312"/>
                      </w:rPr>
                    </w:pPr>
                    <w:r>
                      <w:rPr>
                        <w:rFonts w:eastAsia="仿宋_GB2312" w:hint="eastAsia"/>
                      </w:rPr>
                      <w:t>资料管理</w:t>
                    </w:r>
                  </w:p>
                </w:txbxContent>
              </v:textbox>
            </v:shape>
            <v:shape id="_x0000_s2400" type="#_x0000_t202" style="position:absolute;left:5296;top:7902;width:1552;height:427" fillcolor="#cff" strokeweight="1pt">
              <v:fill opacity=".5"/>
              <v:textbox style="mso-next-textbox:#_x0000_s2400" inset=".5mm,1mm,.5mm,1mm">
                <w:txbxContent>
                  <w:p w:rsidR="00927743" w:rsidRDefault="00927743" w:rsidP="00927743">
                    <w:pPr>
                      <w:adjustRightInd w:val="0"/>
                      <w:snapToGrid w:val="0"/>
                      <w:jc w:val="center"/>
                      <w:rPr>
                        <w:rFonts w:eastAsia="仿宋_GB2312"/>
                      </w:rPr>
                    </w:pPr>
                    <w:r>
                      <w:rPr>
                        <w:rFonts w:eastAsia="仿宋_GB2312" w:hint="eastAsia"/>
                      </w:rPr>
                      <w:t>质量评定</w:t>
                    </w:r>
                  </w:p>
                </w:txbxContent>
              </v:textbox>
            </v:shape>
            <v:line id="_x0000_s2401" style="position:absolute" from="4443,3995" to="5231,3997" filled="t" fillcolor="#cff" strokeweight="1pt">
              <v:fill opacity=".5"/>
              <v:stroke endarrow="block" endarrowwidth="narrow"/>
            </v:line>
            <v:line id="_x0000_s2402" style="position:absolute;flip:x" from="6809,4000" to="7544,4000" filled="t" fillcolor="#cff" strokeweight="1pt">
              <v:fill opacity=".5"/>
              <v:stroke endarrow="block" endarrowwidth="narrow"/>
            </v:line>
            <v:line id="_x0000_s2403" style="position:absolute" from="6023,4229" to="6026,5561" filled="t" fillcolor="#cff" strokeweight="1pt">
              <v:fill opacity=".5"/>
              <v:stroke endarrow="block" endarrowwidth="narrow"/>
            </v:line>
            <v:line id="_x0000_s2404" style="position:absolute;flip:x" from="6031,5980" to="6033,7902" filled="t" fillcolor="#cff" strokeweight="1pt">
              <v:fill opacity=".5"/>
              <v:stroke endarrow="block" endarrowwidth="narrow"/>
            </v:line>
            <v:line id="_x0000_s2405" style="position:absolute" from="4443,5738" to="5264,5749" filled="t" fillcolor="#cff" strokeweight="1pt">
              <v:fill opacity=".5"/>
              <v:stroke endarrow="block" endarrowwidth="narrow"/>
            </v:line>
            <v:line id="_x0000_s2406" style="position:absolute;flip:x" from="6811,5757" to="7546,5757" filled="t" fillcolor="#cff" strokeweight="1pt">
              <v:fill opacity=".5"/>
              <v:stroke endarrow="block" endarrowwidth="narrow"/>
            </v:line>
            <v:line id="_x0000_s2407" style="position:absolute;flip:y" from="4475,7434" to="6021,7439" filled="t" fillcolor="#cff" strokeweight="1pt">
              <v:fill opacity=".5"/>
              <v:stroke endarrow="block" endarrowwidth="narrow"/>
            </v:line>
            <v:line id="_x0000_s2408" style="position:absolute;flip:x y" from="6031,7434" to="7528,7445" filled="t" fillcolor="#cff" strokeweight="1pt">
              <v:fill opacity=".5"/>
              <v:stroke endarrow="block" endarrowwidth="narrow"/>
            </v:line>
            <v:line id="_x0000_s2409" style="position:absolute" from="4476,8718" to="5526,8718" filled="t" fillcolor="#cff" strokeweight="1pt">
              <v:fill opacity=".5"/>
            </v:line>
            <v:line id="_x0000_s2410" style="position:absolute;flip:x y" from="5523,8329" to="5526,8721" filled="t" fillcolor="#cff" strokeweight="1pt">
              <v:fill opacity=".5"/>
              <v:stroke endarrow="block" endarrowwidth="narrow"/>
            </v:line>
            <v:line id="_x0000_s2411" style="position:absolute;flip:x y" from="6664,9767" to="7541,9773" filled="t" fillcolor="#cff" strokeweight="1pt">
              <v:fill opacity=".5"/>
            </v:line>
            <v:line id="_x0000_s2412" style="position:absolute;flip:x y" from="6656,12073" to="7683,12079" filled="t" fillcolor="#cff" strokeweight="1pt">
              <v:fill opacity=".5"/>
            </v:line>
            <v:line id="_x0000_s2413" style="position:absolute;flip:x y" from="6653,8309" to="6655,12070" filled="t" fillcolor="#cff" strokeweight="1pt">
              <v:fill opacity=".5"/>
              <v:stroke endarrow="block" endarrowwidth="narrow"/>
            </v:line>
            <v:line id="_x0000_s2414" style="position:absolute" from="4506,12609" to="5208,12620" filled="t" fillcolor="#cff" strokeweight="1pt">
              <v:fill opacity=".5"/>
            </v:line>
            <v:line id="_x0000_s2415" style="position:absolute;flip:y" from="5183,11349" to="5188,12610" filled="t" fillcolor="#cff" strokeweight="1pt">
              <v:fill opacity=".5"/>
              <v:stroke endarrow="block" endarrowwidth="narrow"/>
            </v:line>
            <v:line id="_x0000_s2416" style="position:absolute;flip:x" from="6266,8359" to="6270,11178" filled="t" fillcolor="#cff" strokeweight="1pt">
              <v:fill opacity=".5"/>
            </v:line>
            <v:line id="_x0000_s2417" style="position:absolute;flip:x" from="5753,11175" to="6281,11177" filled="t" fillcolor="#cff" strokeweight="1pt">
              <v:fill opacity=".5"/>
              <v:stroke endarrow="block" endarrowwidth="narrow"/>
            </v:line>
            <v:shape id="_x0000_s2418" type="#_x0000_t202" style="position:absolute;left:6763;top:9155;width:716;height:552" filled="f" fillcolor="#cff" strokecolor="white">
              <v:fill opacity=".5"/>
              <v:textbox style="mso-next-textbox:#_x0000_s2418" inset="0,0,0,0">
                <w:txbxContent>
                  <w:p w:rsidR="00927743" w:rsidRDefault="00927743" w:rsidP="00927743">
                    <w:pPr>
                      <w:adjustRightInd w:val="0"/>
                      <w:snapToGrid w:val="0"/>
                      <w:rPr>
                        <w:rFonts w:eastAsia="仿宋_GB2312"/>
                      </w:rPr>
                    </w:pPr>
                    <w:r>
                      <w:rPr>
                        <w:rFonts w:eastAsia="仿宋_GB2312" w:hint="eastAsia"/>
                      </w:rPr>
                      <w:t>保</w:t>
                    </w:r>
                    <w:r>
                      <w:rPr>
                        <w:rFonts w:eastAsia="仿宋_GB2312"/>
                      </w:rPr>
                      <w:t xml:space="preserve">  </w:t>
                    </w:r>
                    <w:r>
                      <w:rPr>
                        <w:rFonts w:eastAsia="仿宋_GB2312" w:hint="eastAsia"/>
                      </w:rPr>
                      <w:t>证</w:t>
                    </w:r>
                  </w:p>
                  <w:p w:rsidR="00927743" w:rsidRDefault="00927743" w:rsidP="00927743">
                    <w:pPr>
                      <w:adjustRightInd w:val="0"/>
                      <w:snapToGrid w:val="0"/>
                      <w:rPr>
                        <w:rFonts w:eastAsia="仿宋_GB2312"/>
                      </w:rPr>
                    </w:pPr>
                    <w:r>
                      <w:rPr>
                        <w:rFonts w:eastAsia="仿宋_GB2312" w:hint="eastAsia"/>
                      </w:rPr>
                      <w:t>项</w:t>
                    </w:r>
                    <w:r>
                      <w:rPr>
                        <w:rFonts w:eastAsia="仿宋_GB2312"/>
                      </w:rPr>
                      <w:t xml:space="preserve">  </w:t>
                    </w:r>
                    <w:r>
                      <w:rPr>
                        <w:rFonts w:eastAsia="仿宋_GB2312" w:hint="eastAsia"/>
                      </w:rPr>
                      <w:t>目</w:t>
                    </w:r>
                  </w:p>
                </w:txbxContent>
              </v:textbox>
            </v:shape>
          </v:group>
        </w:pict>
      </w: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F76611" w:rsidP="00927743">
      <w:pPr>
        <w:adjustRightInd w:val="0"/>
        <w:snapToGrid w:val="0"/>
        <w:spacing w:line="300" w:lineRule="auto"/>
      </w:pPr>
      <w:r>
        <w:rPr>
          <w:noProof/>
        </w:rPr>
        <w:pict>
          <v:shape id="_x0000_s2385" type="#_x0000_t202" style="position:absolute;left:0;text-align:left;margin-left:300.25pt;margin-top:10.8pt;width:135.1pt;height:144.5pt;z-index:251670528" fillcolor="#cff" strokeweight="1pt">
            <v:fill opacity=".5"/>
            <v:textbox style="mso-next-textbox:#_x0000_s2385" inset=".5mm,1mm,.5mm,1mm">
              <w:txbxContent>
                <w:p w:rsidR="00927743" w:rsidRDefault="00927743" w:rsidP="00927743">
                  <w:pPr>
                    <w:pStyle w:val="31"/>
                    <w:spacing w:line="280" w:lineRule="exact"/>
                    <w:ind w:firstLineChars="200" w:firstLine="460"/>
                    <w:rPr>
                      <w:sz w:val="21"/>
                    </w:rPr>
                  </w:pPr>
                  <w:r>
                    <w:rPr>
                      <w:rFonts w:hint="eastAsia"/>
                      <w:sz w:val="21"/>
                    </w:rPr>
                    <w:t>水泥、骨料、外加剂出厂合格证或试验报告，配合比、原材料计量、搅拌养护施工缝处理必须符合规范要求，试件取样、制作、养护和试压及强度取值符合规范要求。</w:t>
                  </w:r>
                </w:p>
                <w:p w:rsidR="00927743" w:rsidRDefault="00927743" w:rsidP="00927743">
                  <w:pPr>
                    <w:pStyle w:val="31"/>
                    <w:spacing w:line="280" w:lineRule="exact"/>
                    <w:rPr>
                      <w:sz w:val="21"/>
                    </w:rPr>
                  </w:pPr>
                  <w:r>
                    <w:rPr>
                      <w:rFonts w:hint="eastAsia"/>
                      <w:sz w:val="21"/>
                    </w:rPr>
                    <w:t>设计不允许出现裂缝的结构，严禁出现裂缝，允许出现裂缝的结构，必须符合要求。</w:t>
                  </w:r>
                </w:p>
              </w:txbxContent>
            </v:textbox>
          </v:shape>
        </w:pict>
      </w: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300" w:lineRule="auto"/>
      </w:pPr>
    </w:p>
    <w:p w:rsidR="00927743" w:rsidRDefault="00927743" w:rsidP="00927743">
      <w:pPr>
        <w:adjustRightInd w:val="0"/>
        <w:snapToGrid w:val="0"/>
        <w:spacing w:line="520" w:lineRule="exact"/>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560"/>
        <w:rPr>
          <w:rFonts w:ascii="仿宋_GB2312" w:eastAsia="仿宋_GB2312"/>
        </w:rPr>
      </w:pPr>
    </w:p>
    <w:p w:rsidR="00927743" w:rsidRDefault="00927743" w:rsidP="00927743">
      <w:pPr>
        <w:adjustRightInd w:val="0"/>
        <w:snapToGrid w:val="0"/>
        <w:spacing w:line="520" w:lineRule="exact"/>
        <w:ind w:left="600"/>
        <w:rPr>
          <w:rFonts w:ascii="仿宋_GB2312" w:eastAsia="仿宋_GB2312"/>
          <w:sz w:val="30"/>
        </w:rPr>
      </w:pPr>
    </w:p>
    <w:p w:rsidR="00927743" w:rsidRDefault="00927743" w:rsidP="00927743"/>
    <w:p w:rsidR="00927743" w:rsidRDefault="00927743" w:rsidP="00927743"/>
    <w:p w:rsidR="00927743" w:rsidRDefault="00927743" w:rsidP="00927743">
      <w:pPr>
        <w:pStyle w:val="30"/>
      </w:pPr>
      <w:bookmarkStart w:id="73" w:name="_Toc71946373"/>
      <w:r>
        <w:rPr>
          <w:rFonts w:hint="eastAsia"/>
        </w:rPr>
        <w:t>第二节</w:t>
      </w:r>
      <w:r>
        <w:rPr>
          <w:rFonts w:hint="eastAsia"/>
        </w:rPr>
        <w:t xml:space="preserve"> </w:t>
      </w:r>
      <w:r>
        <w:t>保证工期的主要措施</w:t>
      </w:r>
      <w:bookmarkEnd w:id="73"/>
    </w:p>
    <w:p w:rsidR="00927743" w:rsidRDefault="00927743" w:rsidP="00927743">
      <w:pPr>
        <w:spacing w:line="520" w:lineRule="exact"/>
        <w:ind w:left="600"/>
        <w:rPr>
          <w:rFonts w:ascii="仿宋_GB2312" w:eastAsia="仿宋_GB2312"/>
          <w:sz w:val="30"/>
        </w:rPr>
      </w:pPr>
      <w:r>
        <w:rPr>
          <w:rFonts w:ascii="仿宋_GB2312" w:eastAsia="仿宋_GB2312"/>
          <w:sz w:val="30"/>
        </w:rPr>
        <w:t>1</w:t>
      </w:r>
      <w:r>
        <w:rPr>
          <w:rFonts w:ascii="仿宋_GB2312" w:eastAsia="仿宋_GB2312" w:hint="eastAsia"/>
          <w:sz w:val="30"/>
        </w:rPr>
        <w:t>．充分发挥我单位从事桥梁施工任务所积累的较为丰富的施工经验及拥有较强的机械设备能力和现代化科学管理的优势。中标后，组织精干、高效、整体功能强、运转效率高的项目部，全面负责组织本合同段实施。</w:t>
      </w:r>
    </w:p>
    <w:p w:rsidR="00927743" w:rsidRDefault="00927743" w:rsidP="00927743">
      <w:pPr>
        <w:spacing w:line="520" w:lineRule="exact"/>
        <w:ind w:left="600"/>
        <w:rPr>
          <w:rFonts w:ascii="仿宋_GB2312" w:eastAsia="仿宋_GB2312"/>
          <w:sz w:val="30"/>
        </w:rPr>
      </w:pPr>
      <w:r>
        <w:rPr>
          <w:rFonts w:ascii="仿宋_GB2312" w:eastAsia="仿宋_GB2312"/>
          <w:sz w:val="30"/>
        </w:rPr>
        <w:t>2</w:t>
      </w:r>
      <w:r>
        <w:rPr>
          <w:rFonts w:ascii="仿宋_GB2312" w:eastAsia="仿宋_GB2312" w:hint="eastAsia"/>
          <w:sz w:val="30"/>
        </w:rPr>
        <w:t>．合同签订后，立即组织技术力量雄厚、施工经验丰富、设备配套齐全、战斗力强的施工队伍上场，并做好开工前的</w:t>
      </w:r>
      <w:r>
        <w:rPr>
          <w:rFonts w:ascii="仿宋_GB2312" w:eastAsia="仿宋_GB2312" w:hint="eastAsia"/>
          <w:sz w:val="30"/>
        </w:rPr>
        <w:lastRenderedPageBreak/>
        <w:t>准备工作，一是做好技术准备，熟悉设计文件，领会设计意图，办理交接桩，搞好复测和材料取样鉴定，编制好实施性施工组织设计，优化施工方案，搞好技术交底。二是搞好物资准备，做好材料计划，疏通供应。三是抓好施工力量及时到位。四是及时配合业主办理征地手续，做好施工便道、临时房屋、临时供电线路、临时给水管路及其它临时工程的修建工作。保证做到“三快”，即进场快、安家快、开工快。详见</w:t>
      </w:r>
      <w:r>
        <w:rPr>
          <w:rFonts w:ascii="仿宋_GB2312" w:eastAsia="仿宋_GB2312" w:hint="eastAsia"/>
          <w:b/>
          <w:bCs/>
          <w:sz w:val="30"/>
        </w:rPr>
        <w:t>《工期保证体系图》</w:t>
      </w:r>
      <w:r>
        <w:rPr>
          <w:rFonts w:ascii="仿宋_GB2312" w:eastAsia="仿宋_GB2312" w:hint="eastAsia"/>
          <w:sz w:val="30"/>
        </w:rPr>
        <w:t>。</w:t>
      </w:r>
    </w:p>
    <w:p w:rsidR="00927743" w:rsidRDefault="00927743" w:rsidP="00927743">
      <w:pPr>
        <w:spacing w:line="520" w:lineRule="exact"/>
        <w:ind w:left="600"/>
        <w:rPr>
          <w:rFonts w:ascii="仿宋_GB2312" w:eastAsia="仿宋_GB2312"/>
          <w:sz w:val="30"/>
        </w:rPr>
      </w:pPr>
      <w:r>
        <w:rPr>
          <w:rFonts w:ascii="仿宋_GB2312" w:eastAsia="仿宋_GB2312"/>
          <w:sz w:val="30"/>
        </w:rPr>
        <w:t>3</w:t>
      </w:r>
      <w:r>
        <w:rPr>
          <w:rFonts w:ascii="仿宋_GB2312" w:eastAsia="仿宋_GB2312" w:hint="eastAsia"/>
          <w:sz w:val="30"/>
        </w:rPr>
        <w:t>．加强管理，在业主的指导下，施工中做到统筹规划、周密安排、有序施工，强化计划管理、网络管理、目标管理和成本管理，抓住关键工序，控制每个循环作业时间，减少工序搭接时间。</w:t>
      </w:r>
    </w:p>
    <w:p w:rsidR="00927743" w:rsidRDefault="00927743" w:rsidP="00927743">
      <w:pPr>
        <w:spacing w:line="520" w:lineRule="exact"/>
        <w:ind w:left="600"/>
        <w:rPr>
          <w:rFonts w:ascii="仿宋_GB2312" w:eastAsia="仿宋_GB2312"/>
          <w:sz w:val="30"/>
        </w:rPr>
      </w:pPr>
      <w:r>
        <w:rPr>
          <w:rFonts w:ascii="仿宋_GB2312" w:eastAsia="仿宋_GB2312"/>
          <w:sz w:val="30"/>
        </w:rPr>
        <w:t>4．配备性能优良、数量满足施工要求的各种机械设备和运输车辆，做到机械设备齐全，配置合理，性能先进，能保证施工进度和施工质量的要求。在施工中，科学地组织机械化一条龙作业和流水作业，加强对机械设备管理，作好设备的用、保、修工作，组织好设备配件的采购、供应，配足常用易损配件，提高设备完好率和利用率，保证机械化生产顺利进行，保证工程进度的落实。</w:t>
      </w:r>
    </w:p>
    <w:p w:rsidR="00927743" w:rsidRDefault="00927743" w:rsidP="00927743">
      <w:pPr>
        <w:spacing w:line="520" w:lineRule="exact"/>
        <w:ind w:left="600"/>
        <w:rPr>
          <w:rFonts w:ascii="仿宋_GB2312" w:eastAsia="仿宋_GB2312"/>
          <w:sz w:val="30"/>
        </w:rPr>
      </w:pPr>
      <w:r>
        <w:rPr>
          <w:rFonts w:ascii="仿宋_GB2312" w:eastAsia="仿宋_GB2312"/>
          <w:sz w:val="30"/>
        </w:rPr>
        <w:t>5</w:t>
      </w:r>
      <w:r>
        <w:rPr>
          <w:rFonts w:ascii="仿宋_GB2312" w:eastAsia="仿宋_GB2312" w:hint="eastAsia"/>
          <w:sz w:val="30"/>
        </w:rPr>
        <w:t>．根据工程需要，加强资金调度，工地设专用</w:t>
      </w:r>
      <w:proofErr w:type="gramStart"/>
      <w:r>
        <w:rPr>
          <w:rFonts w:ascii="仿宋_GB2312" w:eastAsia="仿宋_GB2312" w:hint="eastAsia"/>
          <w:sz w:val="30"/>
        </w:rPr>
        <w:t>帐号</w:t>
      </w:r>
      <w:proofErr w:type="gramEnd"/>
      <w:r>
        <w:rPr>
          <w:rFonts w:ascii="仿宋_GB2312" w:eastAsia="仿宋_GB2312" w:hint="eastAsia"/>
          <w:sz w:val="30"/>
        </w:rPr>
        <w:t>，专款专用，做好施工中的资金保障。</w:t>
      </w:r>
    </w:p>
    <w:p w:rsidR="00927743" w:rsidRDefault="00927743" w:rsidP="00927743">
      <w:pPr>
        <w:spacing w:line="520" w:lineRule="exact"/>
        <w:ind w:left="600"/>
        <w:rPr>
          <w:rFonts w:ascii="仿宋_GB2312" w:eastAsia="仿宋_GB2312"/>
          <w:sz w:val="30"/>
        </w:rPr>
      </w:pPr>
      <w:r>
        <w:rPr>
          <w:rFonts w:ascii="仿宋_GB2312" w:eastAsia="仿宋_GB2312"/>
          <w:sz w:val="30"/>
        </w:rPr>
        <w:t>6</w:t>
      </w:r>
      <w:r>
        <w:rPr>
          <w:rFonts w:ascii="仿宋_GB2312" w:eastAsia="仿宋_GB2312" w:hint="eastAsia"/>
          <w:sz w:val="30"/>
        </w:rPr>
        <w:t>．作好施工中的技术保证工作。</w:t>
      </w:r>
    </w:p>
    <w:p w:rsidR="00927743" w:rsidRDefault="00927743" w:rsidP="00927743">
      <w:pPr>
        <w:spacing w:line="560" w:lineRule="exact"/>
        <w:jc w:val="center"/>
        <w:rPr>
          <w:rFonts w:eastAsia="仿宋_GB2312"/>
          <w:b/>
          <w:sz w:val="30"/>
        </w:rPr>
      </w:pPr>
    </w:p>
    <w:p w:rsidR="00927743" w:rsidRDefault="00927743" w:rsidP="00927743">
      <w:pPr>
        <w:spacing w:line="560" w:lineRule="exact"/>
        <w:jc w:val="center"/>
        <w:rPr>
          <w:rFonts w:eastAsia="仿宋_GB2312"/>
          <w:b/>
          <w:sz w:val="30"/>
        </w:rPr>
      </w:pPr>
      <w:r>
        <w:rPr>
          <w:rFonts w:eastAsia="仿宋_GB2312"/>
          <w:b/>
          <w:sz w:val="30"/>
        </w:rPr>
        <w:t>工期保证体系框图</w:t>
      </w:r>
    </w:p>
    <w:p w:rsidR="00927743" w:rsidRDefault="00927743" w:rsidP="00927743">
      <w:pPr>
        <w:spacing w:line="560" w:lineRule="exact"/>
        <w:jc w:val="center"/>
        <w:rPr>
          <w:b/>
          <w:color w:val="FF0000"/>
        </w:rPr>
      </w:pPr>
    </w:p>
    <w:p w:rsidR="00927743" w:rsidRDefault="00F76611" w:rsidP="00927743">
      <w:pPr>
        <w:spacing w:line="560" w:lineRule="exact"/>
        <w:rPr>
          <w:b/>
          <w:color w:val="FF0000"/>
        </w:rPr>
      </w:pPr>
      <w:r w:rsidRPr="00F76611">
        <w:rPr>
          <w:noProof/>
        </w:rPr>
        <w:lastRenderedPageBreak/>
        <w:pict>
          <v:group id="_x0000_s2419" style="position:absolute;left:0;text-align:left;margin-left:5pt;margin-top:10.3pt;width:429.4pt;height:483.65pt;z-index:251672576" coordorigin="1801,2518" coordsize="8634,9702">
            <v:shape id="_x0000_s2420" type="#_x0000_t202" style="position:absolute;left:3927;top:5956;width:4411;height:468" fillcolor="#cff">
              <v:fill opacity=".5"/>
              <v:textbox style="mso-next-textbox:#_x0000_s2420" inset="0,0,0,0">
                <w:txbxContent>
                  <w:p w:rsidR="00927743" w:rsidRDefault="00927743" w:rsidP="00927743">
                    <w:pPr>
                      <w:jc w:val="center"/>
                      <w:rPr>
                        <w:sz w:val="24"/>
                      </w:rPr>
                    </w:pPr>
                    <w:r>
                      <w:rPr>
                        <w:rFonts w:eastAsia="仿宋_GB2312"/>
                        <w:spacing w:val="-10"/>
                      </w:rPr>
                      <w:t>高素质人员组成的精干高效的</w:t>
                    </w:r>
                    <w:r>
                      <w:rPr>
                        <w:rFonts w:eastAsia="仿宋_GB2312" w:hint="eastAsia"/>
                        <w:spacing w:val="-10"/>
                      </w:rPr>
                      <w:t>项目</w:t>
                    </w:r>
                    <w:r>
                      <w:t>部</w:t>
                    </w:r>
                  </w:p>
                </w:txbxContent>
              </v:textbox>
            </v:shape>
            <v:shape id="_x0000_s2421" type="#_x0000_t202" style="position:absolute;left:3927;top:6856;width:4411;height:452" fillcolor="#cff">
              <v:fill opacity=".5"/>
              <v:textbox style="mso-next-textbox:#_x0000_s2421" inset="0,0,0,0">
                <w:txbxContent>
                  <w:p w:rsidR="00927743" w:rsidRDefault="00927743" w:rsidP="00927743">
                    <w:pPr>
                      <w:jc w:val="center"/>
                      <w:rPr>
                        <w:rFonts w:eastAsia="仿宋_GB2312"/>
                        <w:spacing w:val="-10"/>
                      </w:rPr>
                    </w:pPr>
                    <w:r>
                      <w:rPr>
                        <w:rFonts w:eastAsia="仿宋_GB2312"/>
                        <w:spacing w:val="-10"/>
                      </w:rPr>
                      <w:t>施工经验丰富的专业化施工队伍</w:t>
                    </w:r>
                  </w:p>
                </w:txbxContent>
              </v:textbox>
            </v:shape>
            <v:shape id="_x0000_s2422" type="#_x0000_t202" style="position:absolute;left:3927;top:8497;width:4411;height:489" fillcolor="#cff">
              <v:fill opacity=".5"/>
              <v:textbox style="mso-next-textbox:#_x0000_s2422" inset="0,0,0,0">
                <w:txbxContent>
                  <w:p w:rsidR="00927743" w:rsidRDefault="00927743" w:rsidP="00741C4C">
                    <w:pPr>
                      <w:spacing w:beforeLines="10"/>
                      <w:jc w:val="center"/>
                      <w:rPr>
                        <w:rFonts w:eastAsia="仿宋_GB2312"/>
                        <w:spacing w:val="-10"/>
                      </w:rPr>
                    </w:pPr>
                    <w:r>
                      <w:rPr>
                        <w:rFonts w:eastAsia="仿宋_GB2312"/>
                        <w:spacing w:val="-10"/>
                      </w:rPr>
                      <w:t>性能优良数量充足的配套机械设备</w:t>
                    </w:r>
                  </w:p>
                </w:txbxContent>
              </v:textbox>
            </v:shape>
            <v:shape id="_x0000_s2423" type="#_x0000_t202" style="position:absolute;left:3932;top:10060;width:4411;height:467" fillcolor="#cff">
              <v:fill opacity=".5"/>
              <v:textbox style="mso-next-textbox:#_x0000_s2423" inset="0,0,0,0">
                <w:txbxContent>
                  <w:p w:rsidR="00927743" w:rsidRDefault="00927743" w:rsidP="00741C4C">
                    <w:pPr>
                      <w:spacing w:beforeLines="10"/>
                      <w:jc w:val="center"/>
                      <w:rPr>
                        <w:sz w:val="24"/>
                      </w:rPr>
                    </w:pPr>
                    <w:r>
                      <w:rPr>
                        <w:rFonts w:eastAsia="仿宋_GB2312"/>
                        <w:spacing w:val="-10"/>
                      </w:rPr>
                      <w:t>编制完善的实施性施工组织设计指导施工</w:t>
                    </w:r>
                  </w:p>
                </w:txbxContent>
              </v:textbox>
            </v:shape>
            <v:shape id="_x0000_s2424" type="#_x0000_t202" style="position:absolute;left:3925;top:10914;width:4411;height:455" fillcolor="#cff">
              <v:fill opacity=".5"/>
              <v:textbox style="mso-next-textbox:#_x0000_s2424" inset="0,0,0,0">
                <w:txbxContent>
                  <w:p w:rsidR="00927743" w:rsidRDefault="00927743" w:rsidP="00741C4C">
                    <w:pPr>
                      <w:spacing w:beforeLines="10"/>
                      <w:jc w:val="center"/>
                      <w:rPr>
                        <w:rFonts w:eastAsia="仿宋_GB2312"/>
                        <w:spacing w:val="-10"/>
                      </w:rPr>
                    </w:pPr>
                    <w:r>
                      <w:rPr>
                        <w:rFonts w:eastAsia="仿宋_GB2312"/>
                        <w:spacing w:val="-10"/>
                      </w:rPr>
                      <w:t>健全的质量保证体系，避免返工</w:t>
                    </w:r>
                  </w:p>
                </w:txbxContent>
              </v:textbox>
            </v:shape>
            <v:shape id="_x0000_s2425" type="#_x0000_t202" style="position:absolute;left:3906;top:11724;width:4410;height:496" fillcolor="#cff">
              <v:fill opacity=".5"/>
              <v:textbox style="mso-next-textbox:#_x0000_s2425" inset="0,0,0,0">
                <w:txbxContent>
                  <w:p w:rsidR="00927743" w:rsidRDefault="00927743" w:rsidP="00741C4C">
                    <w:pPr>
                      <w:spacing w:beforeLines="10"/>
                      <w:jc w:val="center"/>
                      <w:rPr>
                        <w:rFonts w:eastAsia="仿宋_GB2312"/>
                        <w:spacing w:val="-10"/>
                      </w:rPr>
                    </w:pPr>
                    <w:r>
                      <w:rPr>
                        <w:rFonts w:eastAsia="仿宋_GB2312"/>
                        <w:spacing w:val="-10"/>
                      </w:rPr>
                      <w:t>积极推广</w:t>
                    </w:r>
                    <w:r>
                      <w:rPr>
                        <w:rFonts w:eastAsia="仿宋_GB2312"/>
                        <w:spacing w:val="-10"/>
                      </w:rPr>
                      <w:t>“</w:t>
                    </w:r>
                    <w:r>
                      <w:rPr>
                        <w:rFonts w:eastAsia="仿宋_GB2312"/>
                        <w:spacing w:val="-10"/>
                      </w:rPr>
                      <w:t>四新</w:t>
                    </w:r>
                    <w:r>
                      <w:rPr>
                        <w:rFonts w:eastAsia="仿宋_GB2312"/>
                        <w:spacing w:val="-10"/>
                      </w:rPr>
                      <w:t>”</w:t>
                    </w:r>
                    <w:r>
                      <w:rPr>
                        <w:rFonts w:eastAsia="仿宋_GB2312"/>
                        <w:spacing w:val="-10"/>
                      </w:rPr>
                      <w:t>，开展</w:t>
                    </w:r>
                    <w:r>
                      <w:rPr>
                        <w:rFonts w:eastAsia="仿宋_GB2312"/>
                        <w:spacing w:val="-10"/>
                      </w:rPr>
                      <w:t>“</w:t>
                    </w:r>
                    <w:r>
                      <w:rPr>
                        <w:rFonts w:eastAsia="仿宋_GB2312"/>
                        <w:spacing w:val="-10"/>
                      </w:rPr>
                      <w:t>五小</w:t>
                    </w:r>
                    <w:r>
                      <w:rPr>
                        <w:rFonts w:eastAsia="仿宋_GB2312"/>
                        <w:spacing w:val="-10"/>
                      </w:rPr>
                      <w:t>”</w:t>
                    </w:r>
                    <w:r>
                      <w:rPr>
                        <w:rFonts w:eastAsia="仿宋_GB2312"/>
                        <w:spacing w:val="-10"/>
                      </w:rPr>
                      <w:t>创新工作</w:t>
                    </w:r>
                  </w:p>
                </w:txbxContent>
              </v:textbox>
            </v:shape>
            <v:shape id="_x0000_s2426" type="#_x0000_t202" style="position:absolute;left:3909;top:9235;width:4411;height:462" fillcolor="#cff">
              <v:fill opacity=".5"/>
              <v:textbox style="mso-next-textbox:#_x0000_s2426" inset="0,0,0,0">
                <w:txbxContent>
                  <w:p w:rsidR="00927743" w:rsidRDefault="00927743" w:rsidP="00741C4C">
                    <w:pPr>
                      <w:spacing w:beforeLines="10"/>
                      <w:jc w:val="center"/>
                      <w:rPr>
                        <w:rFonts w:eastAsia="仿宋_GB2312"/>
                        <w:spacing w:val="-10"/>
                      </w:rPr>
                    </w:pPr>
                    <w:r>
                      <w:rPr>
                        <w:rFonts w:eastAsia="仿宋_GB2312"/>
                        <w:spacing w:val="-10"/>
                      </w:rPr>
                      <w:t>畅通的材料供货渠道，充足的材料供应</w:t>
                    </w:r>
                  </w:p>
                </w:txbxContent>
              </v:textbox>
            </v:shape>
            <v:rect id="_x0000_s2427" style="position:absolute;left:8837;top:6291;width:536;height:2388" fillcolor="#cff">
              <v:fill opacity=".5"/>
              <v:textbox style="layout-flow:vertical-ideographic;mso-next-textbox:#_x0000_s2427" inset="0,0,0,0">
                <w:txbxContent>
                  <w:p w:rsidR="00927743" w:rsidRDefault="00927743" w:rsidP="00741C4C">
                    <w:pPr>
                      <w:spacing w:beforeLines="10"/>
                      <w:jc w:val="center"/>
                      <w:rPr>
                        <w:sz w:val="24"/>
                      </w:rPr>
                    </w:pPr>
                    <w:r>
                      <w:rPr>
                        <w:sz w:val="24"/>
                      </w:rPr>
                      <w:t xml:space="preserve"> </w:t>
                    </w:r>
                    <w:r>
                      <w:rPr>
                        <w:rFonts w:eastAsia="仿宋_GB2312"/>
                        <w:spacing w:val="-10"/>
                      </w:rPr>
                      <w:t>确保施工顺利进行</w:t>
                    </w:r>
                  </w:p>
                </w:txbxContent>
              </v:textbox>
            </v:rect>
            <v:rect id="_x0000_s2428" style="position:absolute;left:8837;top:10316;width:536;height:1746" fillcolor="#cff">
              <v:fill opacity=".5"/>
              <v:textbox style="layout-flow:vertical-ideographic;mso-next-textbox:#_x0000_s2428" inset="0,0,0,0">
                <w:txbxContent>
                  <w:p w:rsidR="00927743" w:rsidRDefault="00927743" w:rsidP="00741C4C">
                    <w:pPr>
                      <w:spacing w:beforeLines="10"/>
                      <w:jc w:val="center"/>
                      <w:rPr>
                        <w:rFonts w:eastAsia="仿宋_GB2312"/>
                        <w:spacing w:val="-10"/>
                      </w:rPr>
                    </w:pPr>
                    <w:r>
                      <w:rPr>
                        <w:rFonts w:eastAsia="仿宋_GB2312"/>
                        <w:spacing w:val="-10"/>
                      </w:rPr>
                      <w:t>提</w:t>
                    </w:r>
                    <w:r>
                      <w:rPr>
                        <w:rFonts w:eastAsia="仿宋_GB2312"/>
                        <w:spacing w:val="-10"/>
                      </w:rPr>
                      <w:t xml:space="preserve"> </w:t>
                    </w:r>
                    <w:r>
                      <w:rPr>
                        <w:rFonts w:eastAsia="仿宋_GB2312"/>
                        <w:spacing w:val="-10"/>
                      </w:rPr>
                      <w:t>高</w:t>
                    </w:r>
                    <w:r>
                      <w:rPr>
                        <w:rFonts w:eastAsia="仿宋_GB2312"/>
                        <w:spacing w:val="-10"/>
                      </w:rPr>
                      <w:t xml:space="preserve"> </w:t>
                    </w:r>
                    <w:r>
                      <w:rPr>
                        <w:rFonts w:eastAsia="仿宋_GB2312"/>
                        <w:spacing w:val="-10"/>
                      </w:rPr>
                      <w:t>工</w:t>
                    </w:r>
                    <w:r>
                      <w:rPr>
                        <w:rFonts w:eastAsia="仿宋_GB2312"/>
                        <w:spacing w:val="-10"/>
                      </w:rPr>
                      <w:t xml:space="preserve"> </w:t>
                    </w:r>
                    <w:r>
                      <w:rPr>
                        <w:rFonts w:eastAsia="仿宋_GB2312"/>
                        <w:spacing w:val="-10"/>
                      </w:rPr>
                      <w:t>效</w:t>
                    </w:r>
                  </w:p>
                </w:txbxContent>
              </v:textbox>
            </v:rect>
            <v:rect id="_x0000_s2429" style="position:absolute;left:9899;top:6366;width:536;height:2374" fillcolor="#cff">
              <v:fill opacity=".5"/>
              <v:textbox style="layout-flow:vertical-ideographic;mso-next-textbox:#_x0000_s2429" inset="0,0,0,0">
                <w:txbxContent>
                  <w:p w:rsidR="00927743" w:rsidRDefault="00927743" w:rsidP="00741C4C">
                    <w:pPr>
                      <w:spacing w:beforeLines="10"/>
                      <w:jc w:val="center"/>
                      <w:rPr>
                        <w:sz w:val="24"/>
                      </w:rPr>
                    </w:pPr>
                    <w:r>
                      <w:rPr>
                        <w:rFonts w:eastAsia="仿宋_GB2312"/>
                        <w:spacing w:val="-10"/>
                      </w:rPr>
                      <w:t>实</w:t>
                    </w:r>
                    <w:r>
                      <w:rPr>
                        <w:rFonts w:eastAsia="仿宋_GB2312"/>
                        <w:spacing w:val="-10"/>
                      </w:rPr>
                      <w:t xml:space="preserve"> </w:t>
                    </w:r>
                    <w:r>
                      <w:rPr>
                        <w:rFonts w:eastAsia="仿宋_GB2312"/>
                        <w:spacing w:val="-10"/>
                      </w:rPr>
                      <w:t>现</w:t>
                    </w:r>
                    <w:r>
                      <w:rPr>
                        <w:rFonts w:eastAsia="仿宋_GB2312"/>
                        <w:spacing w:val="-10"/>
                      </w:rPr>
                      <w:t xml:space="preserve"> </w:t>
                    </w:r>
                    <w:r>
                      <w:rPr>
                        <w:rFonts w:eastAsia="仿宋_GB2312"/>
                        <w:spacing w:val="-10"/>
                      </w:rPr>
                      <w:t>工</w:t>
                    </w:r>
                    <w:r>
                      <w:rPr>
                        <w:rFonts w:eastAsia="仿宋_GB2312"/>
                        <w:spacing w:val="-10"/>
                      </w:rPr>
                      <w:t xml:space="preserve"> </w:t>
                    </w:r>
                    <w:r>
                      <w:rPr>
                        <w:rFonts w:eastAsia="仿宋_GB2312"/>
                        <w:spacing w:val="-10"/>
                      </w:rPr>
                      <w:t>期</w:t>
                    </w:r>
                    <w:r>
                      <w:rPr>
                        <w:rFonts w:eastAsia="仿宋_GB2312"/>
                        <w:spacing w:val="-10"/>
                      </w:rPr>
                      <w:t xml:space="preserve"> </w:t>
                    </w:r>
                    <w:r>
                      <w:rPr>
                        <w:rFonts w:eastAsia="仿宋_GB2312"/>
                        <w:spacing w:val="-10"/>
                      </w:rPr>
                      <w:t>目</w:t>
                    </w:r>
                    <w:r>
                      <w:rPr>
                        <w:rFonts w:eastAsia="仿宋_GB2312"/>
                        <w:spacing w:val="-10"/>
                      </w:rPr>
                      <w:t xml:space="preserve"> </w:t>
                    </w:r>
                    <w:r>
                      <w:rPr>
                        <w:rFonts w:eastAsia="仿宋_GB2312"/>
                        <w:spacing w:val="-10"/>
                      </w:rPr>
                      <w:t>标</w:t>
                    </w:r>
                  </w:p>
                </w:txbxContent>
              </v:textbox>
            </v:rect>
            <v:rect id="_x0000_s2430" style="position:absolute;left:1801;top:6316;width:536;height:2483" fillcolor="#cff">
              <v:fill opacity=".5"/>
              <v:textbox style="layout-flow:vertical-ideographic;mso-next-textbox:#_x0000_s2430" inset="0,0,0,0">
                <w:txbxContent>
                  <w:p w:rsidR="00927743" w:rsidRDefault="00927743" w:rsidP="00927743">
                    <w:pPr>
                      <w:jc w:val="center"/>
                      <w:rPr>
                        <w:rFonts w:eastAsia="仿宋_GB2312"/>
                        <w:sz w:val="24"/>
                      </w:rPr>
                    </w:pPr>
                    <w:r>
                      <w:rPr>
                        <w:rFonts w:eastAsia="仿宋_GB2312"/>
                        <w:sz w:val="24"/>
                      </w:rPr>
                      <w:t>工</w:t>
                    </w:r>
                    <w:r>
                      <w:rPr>
                        <w:rFonts w:eastAsia="仿宋_GB2312"/>
                        <w:sz w:val="24"/>
                      </w:rPr>
                      <w:t xml:space="preserve"> </w:t>
                    </w:r>
                    <w:r>
                      <w:rPr>
                        <w:rFonts w:eastAsia="仿宋_GB2312"/>
                        <w:sz w:val="24"/>
                      </w:rPr>
                      <w:t>期</w:t>
                    </w:r>
                    <w:r>
                      <w:rPr>
                        <w:rFonts w:eastAsia="仿宋_GB2312"/>
                        <w:sz w:val="24"/>
                      </w:rPr>
                      <w:t xml:space="preserve"> </w:t>
                    </w:r>
                    <w:r>
                      <w:rPr>
                        <w:rFonts w:eastAsia="仿宋_GB2312"/>
                        <w:sz w:val="24"/>
                      </w:rPr>
                      <w:t>保</w:t>
                    </w:r>
                    <w:r>
                      <w:rPr>
                        <w:rFonts w:eastAsia="仿宋_GB2312"/>
                        <w:sz w:val="24"/>
                      </w:rPr>
                      <w:t xml:space="preserve"> </w:t>
                    </w:r>
                    <w:r>
                      <w:rPr>
                        <w:rFonts w:eastAsia="仿宋_GB2312"/>
                        <w:sz w:val="24"/>
                      </w:rPr>
                      <w:t>证</w:t>
                    </w:r>
                    <w:r>
                      <w:rPr>
                        <w:rFonts w:eastAsia="仿宋_GB2312"/>
                        <w:sz w:val="24"/>
                      </w:rPr>
                      <w:t xml:space="preserve"> </w:t>
                    </w:r>
                    <w:r>
                      <w:rPr>
                        <w:rFonts w:eastAsia="仿宋_GB2312"/>
                        <w:sz w:val="24"/>
                      </w:rPr>
                      <w:t>体</w:t>
                    </w:r>
                    <w:r>
                      <w:rPr>
                        <w:rFonts w:eastAsia="仿宋_GB2312"/>
                        <w:sz w:val="24"/>
                      </w:rPr>
                      <w:t xml:space="preserve"> </w:t>
                    </w:r>
                    <w:r>
                      <w:rPr>
                        <w:rFonts w:eastAsia="仿宋_GB2312"/>
                        <w:sz w:val="24"/>
                      </w:rPr>
                      <w:t>系</w:t>
                    </w:r>
                  </w:p>
                </w:txbxContent>
              </v:textbox>
            </v:rect>
            <v:rect id="_x0000_s2431" style="position:absolute;left:2863;top:6226;width:536;height:2436" fillcolor="#cff">
              <v:fill opacity=".5"/>
              <v:textbox style="layout-flow:vertical-ideographic;mso-next-textbox:#_x0000_s2431" inset="0,0,0,0">
                <w:txbxContent>
                  <w:p w:rsidR="00927743" w:rsidRDefault="00927743" w:rsidP="00741C4C">
                    <w:pPr>
                      <w:spacing w:beforeLines="10"/>
                      <w:jc w:val="center"/>
                      <w:rPr>
                        <w:sz w:val="24"/>
                      </w:rPr>
                    </w:pPr>
                    <w:r>
                      <w:rPr>
                        <w:sz w:val="24"/>
                      </w:rPr>
                      <w:t xml:space="preserve"> </w:t>
                    </w:r>
                    <w:r>
                      <w:rPr>
                        <w:rFonts w:eastAsia="仿宋_GB2312"/>
                        <w:spacing w:val="-10"/>
                      </w:rPr>
                      <w:t>人员设备</w:t>
                    </w:r>
                    <w:r>
                      <w:rPr>
                        <w:rFonts w:eastAsia="仿宋_GB2312" w:hint="eastAsia"/>
                        <w:spacing w:val="-10"/>
                      </w:rPr>
                      <w:t>资金材料</w:t>
                    </w:r>
                    <w:r>
                      <w:rPr>
                        <w:rFonts w:eastAsia="仿宋_GB2312"/>
                        <w:spacing w:val="-10"/>
                      </w:rPr>
                      <w:t>保证</w:t>
                    </w:r>
                  </w:p>
                </w:txbxContent>
              </v:textbox>
            </v:rect>
            <v:rect id="_x0000_s2432" style="position:absolute;left:2856;top:10180;width:536;height:1746" fillcolor="#cff">
              <v:fill opacity=".5"/>
              <v:textbox style="layout-flow:vertical-ideographic;mso-next-textbox:#_x0000_s2432" inset="0,0,0,0">
                <w:txbxContent>
                  <w:p w:rsidR="00927743" w:rsidRDefault="00927743" w:rsidP="00741C4C">
                    <w:pPr>
                      <w:spacing w:beforeLines="10"/>
                      <w:jc w:val="center"/>
                      <w:rPr>
                        <w:sz w:val="24"/>
                      </w:rPr>
                    </w:pPr>
                    <w:r>
                      <w:rPr>
                        <w:rFonts w:eastAsia="仿宋_GB2312"/>
                        <w:spacing w:val="-10"/>
                      </w:rPr>
                      <w:t>技</w:t>
                    </w:r>
                    <w:r>
                      <w:rPr>
                        <w:rFonts w:eastAsia="仿宋_GB2312"/>
                        <w:spacing w:val="-10"/>
                      </w:rPr>
                      <w:t xml:space="preserve"> </w:t>
                    </w:r>
                    <w:r>
                      <w:rPr>
                        <w:rFonts w:eastAsia="仿宋_GB2312"/>
                        <w:spacing w:val="-10"/>
                      </w:rPr>
                      <w:t>术</w:t>
                    </w:r>
                    <w:r>
                      <w:rPr>
                        <w:rFonts w:eastAsia="仿宋_GB2312"/>
                        <w:spacing w:val="-10"/>
                      </w:rPr>
                      <w:t xml:space="preserve"> </w:t>
                    </w:r>
                    <w:r>
                      <w:rPr>
                        <w:rFonts w:eastAsia="仿宋_GB2312"/>
                        <w:spacing w:val="-10"/>
                      </w:rPr>
                      <w:t>保</w:t>
                    </w:r>
                    <w:r>
                      <w:rPr>
                        <w:rFonts w:eastAsia="仿宋_GB2312"/>
                        <w:spacing w:val="-10"/>
                      </w:rPr>
                      <w:t xml:space="preserve"> </w:t>
                    </w:r>
                    <w:r>
                      <w:rPr>
                        <w:rFonts w:eastAsia="仿宋_GB2312"/>
                        <w:spacing w:val="-10"/>
                      </w:rPr>
                      <w:t>证</w:t>
                    </w:r>
                  </w:p>
                </w:txbxContent>
              </v:textbox>
            </v:rect>
            <v:line id="_x0000_s2433" style="position:absolute" from="2333,7804" to="2867,7805" filled="t" fillcolor="#cff">
              <v:fill opacity=".5"/>
            </v:line>
            <v:shape id="_x0000_s2434" style="position:absolute;left:2595;top:4200;width:1;height:3600;mso-position-horizontal:absolute;mso-position-vertical:absolute" coordsize="1,3600" path="m,3600l,e" fillcolor="#cff">
              <v:fill opacity=".5"/>
              <v:path arrowok="t"/>
            </v:shape>
            <v:shape id="_x0000_s2435" style="position:absolute;left:2595;top:7815;width:1;height:3345;mso-position-horizontal:absolute;mso-position-vertical:absolute" coordsize="1,3345" path="m,3345l,e" fillcolor="#cff">
              <v:fill opacity=".5"/>
              <v:path arrowok="t"/>
            </v:shape>
            <v:line id="_x0000_s2436" style="position:absolute" from="2597,11162" to="2864,11163" filled="t" fillcolor="#cff">
              <v:fill opacity=".5"/>
            </v:line>
            <v:line id="_x0000_s2437" style="position:absolute" from="3395,7804" to="3660,7805" filled="t" fillcolor="#cff">
              <v:fill opacity=".5"/>
            </v:line>
            <v:shape id="_x0000_s2438" style="position:absolute;left:3659;top:6237;width:1;height:3258;mso-position-horizontal:absolute;mso-position-vertical:absolute" coordsize="1,3258" path="m,l1,3258e" fillcolor="#cff">
              <v:fill opacity=".5"/>
              <v:path arrowok="t"/>
            </v:shape>
            <v:line id="_x0000_s2439" style="position:absolute" from="3659,6253" to="3926,6254" filled="t" fillcolor="#cff">
              <v:fill opacity=".5"/>
            </v:line>
            <v:line id="_x0000_s2440" style="position:absolute" from="3659,7116" to="3926,7117" filled="t" fillcolor="#cff">
              <v:fill opacity=".5"/>
            </v:line>
            <v:line id="_x0000_s2441" style="position:absolute" from="3659,8761" to="3926,8762" filled="t" fillcolor="#cff">
              <v:fill opacity=".5"/>
            </v:line>
            <v:line id="_x0000_s2442" style="position:absolute" from="3659,9496" to="3908,9497" filled="t" fillcolor="#cff">
              <v:fill opacity=".5"/>
            </v:line>
            <v:line id="_x0000_s2443" style="position:absolute" from="3397,11164" to="3931,11165" filled="t" fillcolor="#cff">
              <v:fill opacity=".5"/>
            </v:line>
            <v:line id="_x0000_s2444" style="position:absolute" from="3659,10326" to="3926,10327" filled="t" fillcolor="#cff">
              <v:fill opacity=".5"/>
            </v:line>
            <v:line id="_x0000_s2445" style="position:absolute" from="3651,11983" to="3908,11984" filled="t" fillcolor="#cff">
              <v:fill opacity=".5"/>
            </v:line>
            <v:line id="_x0000_s2446" style="position:absolute" from="8310,6215" to="8564,6216" filled="t" fillcolor="#cff">
              <v:fill opacity=".5"/>
            </v:line>
            <v:shape id="_x0000_s2447" style="position:absolute;left:8573;top:6195;width:7;height:3330;mso-position-horizontal:absolute;mso-position-vertical:absolute" coordsize="7,3330" path="m,l7,3330e" fillcolor="#cff">
              <v:fill opacity=".5"/>
              <v:path arrowok="t"/>
            </v:shape>
            <v:line id="_x0000_s2448" style="position:absolute" from="8307,9496" to="8574,9497" filled="t" fillcolor="#cff">
              <v:fill opacity=".5"/>
            </v:line>
            <v:shape id="_x0000_s2449" style="position:absolute;left:8355;top:7110;width:219;height:7;mso-position-horizontal:absolute;mso-position-vertical:absolute" coordsize="219,7" path="m,l219,7e" fillcolor="#cff">
              <v:fill opacity=".5"/>
              <v:path arrowok="t"/>
            </v:shape>
            <v:line id="_x0000_s2450" style="position:absolute" from="8310,8761" to="8564,8762" filled="t" fillcolor="#cff">
              <v:fill opacity=".5"/>
            </v:line>
            <v:line id="_x0000_s2451" style="position:absolute" from="8573,7804" to="8838,7805" filled="t" fillcolor="#cff">
              <v:fill opacity=".5"/>
            </v:line>
            <v:line id="_x0000_s2452" style="position:absolute" from="8323,10313" to="8542,10314" filled="t" fillcolor="#cff">
              <v:fill opacity=".5"/>
            </v:line>
            <v:line id="_x0000_s2453" style="position:absolute" from="8307,11164" to="8841,11165" filled="t" fillcolor="#cff">
              <v:fill opacity=".5"/>
            </v:line>
            <v:line id="_x0000_s2454" style="position:absolute" from="8287,12000" to="8543,12001" filled="t" fillcolor="#cff">
              <v:fill opacity=".5"/>
            </v:line>
            <v:group id="_x0000_s2455" style="position:absolute;left:2597;top:2518;width:7039;height:3104" coordorigin="2597,2518" coordsize="7039,3104">
              <v:shape id="_x0000_s2456" type="#_x0000_t202" style="position:absolute;left:3906;top:2518;width:4410;height:451" fillcolor="#cff">
                <v:fill opacity=".5"/>
                <v:textbox style="mso-next-textbox:#_x0000_s2456" inset="0,0,0,0">
                  <w:txbxContent>
                    <w:p w:rsidR="00927743" w:rsidRDefault="00927743" w:rsidP="00741C4C">
                      <w:pPr>
                        <w:spacing w:beforeLines="15"/>
                        <w:jc w:val="center"/>
                        <w:rPr>
                          <w:rFonts w:eastAsia="仿宋_GB2312"/>
                          <w:spacing w:val="-10"/>
                        </w:rPr>
                      </w:pPr>
                      <w:r>
                        <w:rPr>
                          <w:rFonts w:eastAsia="仿宋_GB2312" w:hint="eastAsia"/>
                          <w:spacing w:val="-10"/>
                        </w:rPr>
                        <w:t>进场快、安家快、开工快</w:t>
                      </w:r>
                    </w:p>
                  </w:txbxContent>
                </v:textbox>
              </v:shape>
              <v:shape id="_x0000_s2457" type="#_x0000_t202" style="position:absolute;left:3925;top:3308;width:4411;height:474" fillcolor="#cff">
                <v:fill opacity=".5"/>
                <v:textbox style="mso-next-textbox:#_x0000_s2457" inset="0,0,0,0">
                  <w:txbxContent>
                    <w:p w:rsidR="00927743" w:rsidRDefault="00927743" w:rsidP="00741C4C">
                      <w:pPr>
                        <w:spacing w:beforeLines="10"/>
                        <w:jc w:val="center"/>
                        <w:rPr>
                          <w:rFonts w:eastAsia="仿宋_GB2312"/>
                          <w:spacing w:val="-10"/>
                        </w:rPr>
                      </w:pPr>
                      <w:r>
                        <w:rPr>
                          <w:rFonts w:eastAsia="仿宋_GB2312"/>
                          <w:spacing w:val="-10"/>
                        </w:rPr>
                        <w:t>实行网络计划管理，及时动态调整各种施工力量</w:t>
                      </w:r>
                    </w:p>
                  </w:txbxContent>
                </v:textbox>
              </v:shape>
              <v:shape id="_x0000_s2458" type="#_x0000_t202" style="position:absolute;left:3925;top:4408;width:4411;height:448" fillcolor="#cff">
                <v:fill opacity=".5"/>
                <v:textbox style="mso-next-textbox:#_x0000_s2458" inset="0,0,0,0">
                  <w:txbxContent>
                    <w:p w:rsidR="00927743" w:rsidRDefault="00927743" w:rsidP="00927743">
                      <w:pPr>
                        <w:jc w:val="center"/>
                        <w:rPr>
                          <w:rFonts w:eastAsia="仿宋_GB2312"/>
                          <w:spacing w:val="-10"/>
                        </w:rPr>
                      </w:pPr>
                      <w:r>
                        <w:rPr>
                          <w:rFonts w:eastAsia="仿宋_GB2312"/>
                          <w:spacing w:val="-10"/>
                        </w:rPr>
                        <w:t>与各方建立友好关系，创造良好的施工外部环境</w:t>
                      </w:r>
                    </w:p>
                  </w:txbxContent>
                </v:textbox>
              </v:shape>
              <v:shape id="_x0000_s2459" type="#_x0000_t202" style="position:absolute;left:3925;top:5142;width:4411;height:480" fillcolor="#cff">
                <v:fill opacity=".5"/>
                <v:textbox style="mso-next-textbox:#_x0000_s2459" inset="0,0,0,0">
                  <w:txbxContent>
                    <w:p w:rsidR="00927743" w:rsidRDefault="00927743" w:rsidP="00741C4C">
                      <w:pPr>
                        <w:spacing w:beforeLines="10"/>
                        <w:jc w:val="center"/>
                        <w:rPr>
                          <w:rFonts w:eastAsia="仿宋_GB2312"/>
                          <w:spacing w:val="-10"/>
                        </w:rPr>
                      </w:pPr>
                      <w:r>
                        <w:rPr>
                          <w:rFonts w:eastAsia="仿宋_GB2312"/>
                          <w:spacing w:val="-10"/>
                        </w:rPr>
                        <w:t>适时组织劳动竞赛</w:t>
                      </w:r>
                    </w:p>
                  </w:txbxContent>
                </v:textbox>
              </v:shape>
              <v:rect id="_x0000_s2460" style="position:absolute;left:8837;top:3000;width:536;height:1994" fillcolor="#cff">
                <v:fill opacity=".5"/>
                <v:textbox style="layout-flow:vertical-ideographic;mso-next-textbox:#_x0000_s2460" inset="0,0,0,0">
                  <w:txbxContent>
                    <w:p w:rsidR="00927743" w:rsidRDefault="00927743" w:rsidP="00741C4C">
                      <w:pPr>
                        <w:spacing w:beforeLines="10"/>
                        <w:jc w:val="center"/>
                        <w:rPr>
                          <w:spacing w:val="-20"/>
                          <w:sz w:val="24"/>
                        </w:rPr>
                      </w:pPr>
                      <w:r>
                        <w:rPr>
                          <w:rFonts w:eastAsia="仿宋_GB2312"/>
                          <w:spacing w:val="-10"/>
                        </w:rPr>
                        <w:t>以</w:t>
                      </w:r>
                      <w:r>
                        <w:rPr>
                          <w:rFonts w:eastAsia="仿宋_GB2312"/>
                          <w:spacing w:val="-10"/>
                        </w:rPr>
                        <w:t xml:space="preserve"> </w:t>
                      </w:r>
                      <w:r>
                        <w:rPr>
                          <w:rFonts w:eastAsia="仿宋_GB2312"/>
                          <w:spacing w:val="-10"/>
                        </w:rPr>
                        <w:t>管</w:t>
                      </w:r>
                      <w:r>
                        <w:rPr>
                          <w:rFonts w:eastAsia="仿宋_GB2312"/>
                          <w:spacing w:val="-10"/>
                        </w:rPr>
                        <w:t xml:space="preserve"> </w:t>
                      </w:r>
                      <w:r>
                        <w:rPr>
                          <w:rFonts w:eastAsia="仿宋_GB2312"/>
                          <w:spacing w:val="-10"/>
                        </w:rPr>
                        <w:t>理</w:t>
                      </w:r>
                      <w:r>
                        <w:rPr>
                          <w:rFonts w:eastAsia="仿宋_GB2312"/>
                          <w:spacing w:val="-10"/>
                        </w:rPr>
                        <w:t xml:space="preserve"> </w:t>
                      </w:r>
                      <w:r>
                        <w:rPr>
                          <w:rFonts w:eastAsia="仿宋_GB2312"/>
                          <w:spacing w:val="-10"/>
                        </w:rPr>
                        <w:t>做</w:t>
                      </w:r>
                      <w:r>
                        <w:rPr>
                          <w:rFonts w:eastAsia="仿宋_GB2312"/>
                          <w:spacing w:val="-10"/>
                        </w:rPr>
                        <w:t xml:space="preserve"> </w:t>
                      </w:r>
                      <w:r>
                        <w:rPr>
                          <w:rFonts w:eastAsia="仿宋_GB2312"/>
                          <w:spacing w:val="-10"/>
                        </w:rPr>
                        <w:t>根</w:t>
                      </w:r>
                      <w:r>
                        <w:rPr>
                          <w:rFonts w:eastAsia="仿宋_GB2312"/>
                          <w:spacing w:val="-10"/>
                        </w:rPr>
                        <w:t xml:space="preserve"> </w:t>
                      </w:r>
                      <w:r>
                        <w:rPr>
                          <w:rFonts w:eastAsia="仿宋_GB2312"/>
                          <w:spacing w:val="-10"/>
                        </w:rPr>
                        <w:t>本</w:t>
                      </w:r>
                    </w:p>
                  </w:txbxContent>
                </v:textbox>
              </v:rect>
              <v:rect id="_x0000_s2461" style="position:absolute;left:2863;top:3028;width:536;height:2042" fillcolor="#cff">
                <v:fill opacity=".5"/>
                <v:textbox style="layout-flow:vertical-ideographic;mso-next-textbox:#_x0000_s2461" inset="0,0,0,0">
                  <w:txbxContent>
                    <w:p w:rsidR="00927743" w:rsidRDefault="00927743" w:rsidP="00741C4C">
                      <w:pPr>
                        <w:spacing w:beforeLines="10"/>
                        <w:jc w:val="center"/>
                        <w:rPr>
                          <w:rFonts w:eastAsia="仿宋_GB2312"/>
                          <w:spacing w:val="-10"/>
                        </w:rPr>
                      </w:pPr>
                      <w:r>
                        <w:rPr>
                          <w:rFonts w:eastAsia="仿宋_GB2312"/>
                          <w:spacing w:val="-10"/>
                        </w:rPr>
                        <w:t>施</w:t>
                      </w:r>
                      <w:r>
                        <w:rPr>
                          <w:rFonts w:eastAsia="仿宋_GB2312"/>
                          <w:spacing w:val="-10"/>
                        </w:rPr>
                        <w:t xml:space="preserve"> </w:t>
                      </w:r>
                      <w:r>
                        <w:rPr>
                          <w:rFonts w:eastAsia="仿宋_GB2312"/>
                          <w:spacing w:val="-10"/>
                        </w:rPr>
                        <w:t>工</w:t>
                      </w:r>
                      <w:r>
                        <w:rPr>
                          <w:rFonts w:eastAsia="仿宋_GB2312"/>
                          <w:spacing w:val="-10"/>
                        </w:rPr>
                        <w:t xml:space="preserve"> </w:t>
                      </w:r>
                      <w:r>
                        <w:rPr>
                          <w:rFonts w:eastAsia="仿宋_GB2312"/>
                          <w:spacing w:val="-10"/>
                        </w:rPr>
                        <w:t>组</w:t>
                      </w:r>
                      <w:r>
                        <w:rPr>
                          <w:rFonts w:eastAsia="仿宋_GB2312"/>
                          <w:spacing w:val="-10"/>
                        </w:rPr>
                        <w:t xml:space="preserve"> </w:t>
                      </w:r>
                      <w:r>
                        <w:rPr>
                          <w:rFonts w:eastAsia="仿宋_GB2312"/>
                          <w:spacing w:val="-10"/>
                        </w:rPr>
                        <w:t>织</w:t>
                      </w:r>
                      <w:r>
                        <w:rPr>
                          <w:rFonts w:eastAsia="仿宋_GB2312"/>
                          <w:spacing w:val="-10"/>
                        </w:rPr>
                        <w:t xml:space="preserve"> </w:t>
                      </w:r>
                      <w:r>
                        <w:rPr>
                          <w:rFonts w:eastAsia="仿宋_GB2312"/>
                          <w:spacing w:val="-10"/>
                        </w:rPr>
                        <w:t>保</w:t>
                      </w:r>
                      <w:r>
                        <w:rPr>
                          <w:rFonts w:eastAsia="仿宋_GB2312"/>
                          <w:spacing w:val="-10"/>
                        </w:rPr>
                        <w:t xml:space="preserve"> </w:t>
                      </w:r>
                      <w:r>
                        <w:rPr>
                          <w:rFonts w:eastAsia="仿宋_GB2312"/>
                          <w:spacing w:val="-10"/>
                        </w:rPr>
                        <w:t>证</w:t>
                      </w:r>
                    </w:p>
                  </w:txbxContent>
                </v:textbox>
              </v:rect>
              <v:line id="_x0000_s2462" style="position:absolute" from="2597,4204" to="2864,4205" filled="t" fillcolor="#cff">
                <v:fill opacity=".5"/>
              </v:line>
              <v:line id="_x0000_s2463" style="position:absolute" from="3395,4204" to="3660,4205" filled="t" fillcolor="#cff">
                <v:fill opacity=".5"/>
              </v:line>
              <v:line id="_x0000_s2464" style="position:absolute" from="3659,2844" to="3660,5486" filled="t" fillcolor="#cff">
                <v:fill opacity=".5"/>
              </v:line>
              <v:line id="_x0000_s2465" style="position:absolute" from="3658,2834" to="3908,2835" filled="t" fillcolor="#cff">
                <v:fill opacity=".5"/>
              </v:line>
              <v:line id="_x0000_s2466" style="position:absolute" from="3659,3616" to="3926,3617" filled="t" fillcolor="#cff">
                <v:fill opacity=".5"/>
              </v:line>
              <v:line id="_x0000_s2467" style="position:absolute" from="3659,4694" to="3926,4695" filled="t" fillcolor="#cff">
                <v:fill opacity=".5"/>
              </v:line>
              <v:line id="_x0000_s2468" style="position:absolute" from="3659,5480" to="3926,5481" filled="t" fillcolor="#cff">
                <v:fill opacity=".5"/>
              </v:line>
              <v:line id="_x0000_s2469" style="position:absolute" from="8285,2823" to="8575,2824" filled="t" fillcolor="#cff">
                <v:fill opacity=".5"/>
              </v:line>
              <v:line id="_x0000_s2470" style="position:absolute" from="8307,3616" to="8574,3617" filled="t" fillcolor="#cff">
                <v:fill opacity=".5"/>
              </v:line>
              <v:line id="_x0000_s2471" style="position:absolute" from="8307,4589" to="8574,4590" filled="t" fillcolor="#cff">
                <v:fill opacity=".5"/>
              </v:line>
              <v:line id="_x0000_s2472" style="position:absolute" from="8307,5480" to="8574,5481" filled="t" fillcolor="#cff">
                <v:fill opacity=".5"/>
              </v:line>
              <v:line id="_x0000_s2473" style="position:absolute" from="8573,2823" to="8574,5482" filled="t" fillcolor="#cff">
                <v:fill opacity=".5"/>
              </v:line>
              <v:line id="_x0000_s2474" style="position:absolute" from="8573,4204" to="8838,4205" filled="t" fillcolor="#cff">
                <v:fill opacity=".5"/>
              </v:line>
              <v:line id="_x0000_s2475" style="position:absolute" from="9369,4204" to="9636,4205" filled="t" fillcolor="#cff">
                <v:fill opacity=".5"/>
              </v:line>
            </v:group>
            <v:line id="_x0000_s2476" style="position:absolute" from="9369,7804" to="9903,7805" filled="t" fillcolor="#cff">
              <v:fill opacity=".5"/>
            </v:line>
            <v:line id="_x0000_s2477" style="position:absolute" from="9369,11162" to="9636,11163" filled="t" fillcolor="#cff">
              <v:fill opacity=".5"/>
            </v:line>
            <v:shape id="_x0000_s2478" style="position:absolute;left:9630;top:4185;width:1;height:6975;mso-position-horizontal:absolute;mso-position-vertical:absolute" coordsize="1,6975" path="m,l,6975e" fillcolor="#cff">
              <v:fill opacity=".5"/>
              <v:path arrowok="t"/>
            </v:shape>
            <v:line id="_x0000_s2479" style="position:absolute" from="3651,10325" to="3652,11984" filled="t" fillcolor="#cff">
              <v:fill opacity=".5"/>
            </v:line>
            <v:line id="_x0000_s2480" style="position:absolute" from="8541,10325" to="8542,12000" filled="t" fillcolor="#cff">
              <v:fill opacity=".5"/>
            </v:line>
            <v:shape id="_x0000_s2481" type="#_x0000_t202" style="position:absolute;left:3927;top:7714;width:4411;height:438" fillcolor="#cff">
              <v:fill opacity=".5"/>
              <v:textbox style="mso-next-textbox:#_x0000_s2481" inset="0,0,0,0">
                <w:txbxContent>
                  <w:p w:rsidR="00927743" w:rsidRDefault="00927743" w:rsidP="00741C4C">
                    <w:pPr>
                      <w:spacing w:beforeLines="10"/>
                      <w:jc w:val="center"/>
                      <w:rPr>
                        <w:rFonts w:eastAsia="仿宋_GB2312"/>
                        <w:spacing w:val="-10"/>
                      </w:rPr>
                    </w:pPr>
                    <w:r>
                      <w:rPr>
                        <w:rFonts w:eastAsia="仿宋_GB2312" w:hint="eastAsia"/>
                        <w:spacing w:val="-10"/>
                      </w:rPr>
                      <w:t>加强资金调度，专款专用</w:t>
                    </w:r>
                  </w:p>
                </w:txbxContent>
              </v:textbox>
            </v:shape>
            <v:line id="_x0000_s2482" style="position:absolute" from="3659,7991" to="3926,7992" filled="t" fillcolor="#cff">
              <v:fill opacity=".5"/>
            </v:line>
            <v:shape id="_x0000_s2483" style="position:absolute;left:8370;top:7992;width:194;height:3;mso-position-horizontal:absolute;mso-position-vertical:absolute" coordsize="194,3" path="m,3l194,e" fillcolor="#cff">
              <v:fill opacity=".5"/>
              <v:path arrowok="t"/>
            </v:shape>
          </v:group>
        </w:pict>
      </w: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741C4C">
      <w:pPr>
        <w:spacing w:beforeLines="10"/>
        <w:jc w:val="center"/>
        <w:rPr>
          <w:b/>
          <w:color w:val="FF0000"/>
        </w:rPr>
      </w:pPr>
    </w:p>
    <w:p w:rsidR="00927743" w:rsidRDefault="00927743" w:rsidP="00927743">
      <w:pPr>
        <w:spacing w:line="560" w:lineRule="exact"/>
        <w:rPr>
          <w:b/>
          <w:color w:val="FF0000"/>
        </w:rPr>
      </w:pPr>
    </w:p>
    <w:p w:rsidR="00927743" w:rsidRDefault="00927743" w:rsidP="00927743">
      <w:pPr>
        <w:spacing w:line="560" w:lineRule="exact"/>
        <w:rPr>
          <w:b/>
          <w:color w:val="FF0000"/>
        </w:rPr>
      </w:pPr>
    </w:p>
    <w:p w:rsidR="00927743" w:rsidRDefault="00927743" w:rsidP="00927743">
      <w:pPr>
        <w:spacing w:line="560" w:lineRule="exact"/>
        <w:jc w:val="center"/>
      </w:pPr>
      <w:r>
        <w:rPr>
          <w:noProof/>
        </w:rPr>
        <w:t xml:space="preserve"> </w:t>
      </w:r>
    </w:p>
    <w:p w:rsidR="00927743" w:rsidRDefault="00927743" w:rsidP="00927743">
      <w:pPr>
        <w:spacing w:line="520" w:lineRule="exact"/>
        <w:ind w:left="600"/>
        <w:rPr>
          <w:rFonts w:ascii="仿宋_GB2312" w:eastAsia="仿宋_GB2312"/>
        </w:rPr>
      </w:pPr>
    </w:p>
    <w:p w:rsidR="00927743" w:rsidRDefault="00927743" w:rsidP="00927743">
      <w:pPr>
        <w:spacing w:line="520" w:lineRule="exact"/>
        <w:ind w:left="600"/>
        <w:rPr>
          <w:rFonts w:ascii="仿宋_GB2312" w:eastAsia="仿宋_GB2312"/>
        </w:rPr>
      </w:pPr>
    </w:p>
    <w:p w:rsidR="00927743" w:rsidRDefault="00927743" w:rsidP="00927743">
      <w:pPr>
        <w:pStyle w:val="af3"/>
        <w:spacing w:line="520" w:lineRule="exact"/>
        <w:ind w:left="600"/>
        <w:rPr>
          <w:rFonts w:ascii="仿宋_GB2312" w:eastAsia="仿宋_GB2312"/>
          <w:sz w:val="30"/>
        </w:rPr>
      </w:pPr>
    </w:p>
    <w:p w:rsidR="00927743" w:rsidRDefault="00927743" w:rsidP="00927743">
      <w:pPr>
        <w:pStyle w:val="af3"/>
        <w:spacing w:line="520" w:lineRule="exact"/>
        <w:ind w:left="600"/>
        <w:rPr>
          <w:rFonts w:ascii="仿宋_GB2312" w:eastAsia="仿宋_GB2312"/>
          <w:sz w:val="30"/>
        </w:rPr>
      </w:pPr>
    </w:p>
    <w:p w:rsidR="00927743" w:rsidRDefault="00927743" w:rsidP="00927743">
      <w:pPr>
        <w:pStyle w:val="af3"/>
        <w:spacing w:line="520" w:lineRule="exact"/>
        <w:ind w:left="600"/>
        <w:rPr>
          <w:rFonts w:ascii="仿宋_GB2312" w:eastAsia="仿宋_GB2312"/>
          <w:sz w:val="30"/>
        </w:rPr>
      </w:pPr>
    </w:p>
    <w:p w:rsidR="00927743" w:rsidRDefault="00927743" w:rsidP="00927743">
      <w:pPr>
        <w:pStyle w:val="af3"/>
        <w:spacing w:line="520" w:lineRule="exact"/>
        <w:ind w:left="600"/>
        <w:rPr>
          <w:rFonts w:ascii="仿宋_GB2312" w:eastAsia="仿宋_GB2312" w:hAnsi="Times New Roman"/>
          <w:sz w:val="30"/>
          <w:szCs w:val="24"/>
        </w:rPr>
      </w:pPr>
    </w:p>
    <w:p w:rsidR="00927743" w:rsidRDefault="00927743" w:rsidP="00927743">
      <w:pPr>
        <w:spacing w:line="560" w:lineRule="exact"/>
        <w:jc w:val="center"/>
        <w:rPr>
          <w:rFonts w:ascii="仿宋_GB2312" w:eastAsia="仿宋_GB2312"/>
          <w:sz w:val="30"/>
        </w:rPr>
      </w:pPr>
    </w:p>
    <w:p w:rsidR="00927743" w:rsidRDefault="00927743" w:rsidP="00927743">
      <w:pPr>
        <w:spacing w:line="560" w:lineRule="exact"/>
        <w:jc w:val="center"/>
        <w:rPr>
          <w:rFonts w:ascii="仿宋_GB2312" w:eastAsia="仿宋_GB2312"/>
          <w:sz w:val="30"/>
        </w:rPr>
      </w:pPr>
    </w:p>
    <w:p w:rsidR="00927743" w:rsidRDefault="00927743" w:rsidP="00927743">
      <w:pPr>
        <w:spacing w:line="560" w:lineRule="exact"/>
        <w:jc w:val="center"/>
        <w:rPr>
          <w:rFonts w:eastAsia="仿宋_GB2312"/>
          <w:b/>
          <w:sz w:val="30"/>
        </w:rPr>
      </w:pPr>
      <w:r>
        <w:rPr>
          <w:rFonts w:ascii="仿宋_GB2312" w:eastAsia="仿宋_GB2312" w:hint="eastAsia"/>
          <w:sz w:val="30"/>
        </w:rPr>
        <w:t>在接到设计资料后，立即组织有关专业技术人员进行图纸会审，认真领会设计意图，积极与设计单位沟通，抓紧时间进行技术指</w:t>
      </w:r>
      <w:r>
        <w:rPr>
          <w:rFonts w:ascii="仿宋_GB2312" w:eastAsia="仿宋_GB2312" w:hint="eastAsia"/>
          <w:sz w:val="30"/>
        </w:rPr>
        <w:lastRenderedPageBreak/>
        <w:t>导</w:t>
      </w:r>
      <w:proofErr w:type="gramStart"/>
      <w:r>
        <w:rPr>
          <w:rFonts w:ascii="仿宋_GB2312" w:eastAsia="仿宋_GB2312" w:hint="eastAsia"/>
          <w:sz w:val="30"/>
        </w:rPr>
        <w:t>和</w:t>
      </w:r>
      <w:proofErr w:type="gramEnd"/>
      <w:r>
        <w:rPr>
          <w:rFonts w:ascii="仿宋_GB2312" w:eastAsia="仿宋_GB2312" w:hint="eastAsia"/>
          <w:sz w:val="30"/>
        </w:rPr>
        <w:t xml:space="preserve">    </w:t>
      </w:r>
    </w:p>
    <w:p w:rsidR="00927743" w:rsidRDefault="00927743" w:rsidP="00927743">
      <w:pPr>
        <w:spacing w:line="560" w:lineRule="exact"/>
        <w:jc w:val="center"/>
        <w:rPr>
          <w:rFonts w:eastAsia="仿宋_GB2312"/>
          <w:b/>
          <w:sz w:val="30"/>
        </w:rPr>
      </w:pPr>
      <w:r>
        <w:rPr>
          <w:rFonts w:eastAsia="仿宋_GB2312" w:hint="eastAsia"/>
          <w:sz w:val="30"/>
        </w:rPr>
        <w:t>测试工作，杜绝技术性失误；积极推广应用“四新”和开展“五小”</w:t>
      </w:r>
    </w:p>
    <w:p w:rsidR="00927743" w:rsidRDefault="00927743" w:rsidP="00927743">
      <w:pPr>
        <w:pStyle w:val="31"/>
        <w:spacing w:line="520" w:lineRule="exact"/>
      </w:pPr>
      <w:r>
        <w:rPr>
          <w:rFonts w:hint="eastAsia"/>
        </w:rPr>
        <w:t>革新工作，不断改进施工作业工艺，提高工效，加快施工进度。</w:t>
      </w:r>
    </w:p>
    <w:p w:rsidR="00927743" w:rsidRDefault="00927743" w:rsidP="00927743">
      <w:pPr>
        <w:spacing w:line="520" w:lineRule="exact"/>
        <w:ind w:left="600"/>
        <w:rPr>
          <w:rFonts w:ascii="仿宋_GB2312" w:eastAsia="仿宋_GB2312"/>
          <w:sz w:val="30"/>
        </w:rPr>
      </w:pPr>
      <w:r>
        <w:rPr>
          <w:rFonts w:ascii="仿宋_GB2312" w:eastAsia="仿宋_GB2312"/>
          <w:sz w:val="30"/>
        </w:rPr>
        <w:t>7</w:t>
      </w:r>
      <w:r>
        <w:rPr>
          <w:rFonts w:ascii="仿宋_GB2312" w:eastAsia="仿宋_GB2312" w:hint="eastAsia"/>
          <w:sz w:val="30"/>
        </w:rPr>
        <w:t>．通过健全的质量保证体系，严格的质量管理制度和行之有效的质量保证措施，确保各项工程施工一次成优，避免返工。</w:t>
      </w:r>
    </w:p>
    <w:p w:rsidR="00927743" w:rsidRDefault="00927743" w:rsidP="00927743">
      <w:pPr>
        <w:spacing w:line="520" w:lineRule="exact"/>
        <w:ind w:left="600"/>
        <w:rPr>
          <w:rFonts w:ascii="仿宋_GB2312" w:eastAsia="仿宋_GB2312"/>
          <w:sz w:val="30"/>
        </w:rPr>
      </w:pPr>
      <w:r>
        <w:rPr>
          <w:rFonts w:ascii="仿宋_GB2312" w:eastAsia="仿宋_GB2312"/>
          <w:sz w:val="30"/>
        </w:rPr>
        <w:t>8</w:t>
      </w:r>
      <w:r>
        <w:rPr>
          <w:rFonts w:ascii="仿宋_GB2312" w:eastAsia="仿宋_GB2312" w:hint="eastAsia"/>
          <w:sz w:val="30"/>
        </w:rPr>
        <w:t>．搞好计划管理，保持均衡生产，施工进度分阶段控制，技术、计划部门根据本合同段工程量和总工期要求，结合施工组织设计，编制年度和季度计划，生产调度和各施工队根据季度计划制定周计划和月计划，做到以</w:t>
      </w:r>
      <w:proofErr w:type="gramStart"/>
      <w:r>
        <w:rPr>
          <w:rFonts w:ascii="仿宋_GB2312" w:eastAsia="仿宋_GB2312" w:hint="eastAsia"/>
          <w:sz w:val="30"/>
        </w:rPr>
        <w:t>月保季</w:t>
      </w:r>
      <w:proofErr w:type="gramEnd"/>
      <w:r>
        <w:rPr>
          <w:rFonts w:ascii="仿宋_GB2312" w:eastAsia="仿宋_GB2312" w:hint="eastAsia"/>
          <w:sz w:val="30"/>
        </w:rPr>
        <w:t>、以季保年，以年度</w:t>
      </w:r>
      <w:proofErr w:type="gramStart"/>
      <w:r>
        <w:rPr>
          <w:rFonts w:ascii="仿宋_GB2312" w:eastAsia="仿宋_GB2312" w:hint="eastAsia"/>
          <w:sz w:val="30"/>
        </w:rPr>
        <w:t>计划保总工期</w:t>
      </w:r>
      <w:proofErr w:type="gramEnd"/>
      <w:r>
        <w:rPr>
          <w:rFonts w:ascii="仿宋_GB2312" w:eastAsia="仿宋_GB2312" w:hint="eastAsia"/>
          <w:sz w:val="30"/>
        </w:rPr>
        <w:t>。</w:t>
      </w:r>
    </w:p>
    <w:p w:rsidR="00927743" w:rsidRDefault="00927743" w:rsidP="00927743">
      <w:pPr>
        <w:spacing w:line="520" w:lineRule="exact"/>
        <w:ind w:left="601"/>
        <w:rPr>
          <w:rFonts w:ascii="仿宋_GB2312" w:eastAsia="仿宋_GB2312"/>
          <w:sz w:val="30"/>
        </w:rPr>
      </w:pPr>
      <w:r>
        <w:rPr>
          <w:rFonts w:ascii="仿宋_GB2312" w:eastAsia="仿宋_GB2312" w:hint="eastAsia"/>
          <w:sz w:val="30"/>
        </w:rPr>
        <w:t>开展目标管理，搞好经济承包：包任务、包投资、包工期、包安全、包工程质量、包环境保护，落实政策，奖惩兑现，提高全体职工的主动性、创造性。</w:t>
      </w:r>
    </w:p>
    <w:p w:rsidR="00927743" w:rsidRDefault="00927743" w:rsidP="00927743">
      <w:pPr>
        <w:spacing w:line="520" w:lineRule="exact"/>
        <w:ind w:left="601"/>
        <w:rPr>
          <w:rFonts w:ascii="仿宋_GB2312" w:eastAsia="仿宋_GB2312"/>
          <w:sz w:val="30"/>
        </w:rPr>
      </w:pPr>
      <w:r>
        <w:rPr>
          <w:rFonts w:ascii="仿宋_GB2312" w:eastAsia="仿宋_GB2312"/>
          <w:sz w:val="30"/>
        </w:rPr>
        <w:t>9</w:t>
      </w:r>
      <w:r>
        <w:rPr>
          <w:rFonts w:ascii="仿宋_GB2312" w:eastAsia="仿宋_GB2312" w:hint="eastAsia"/>
          <w:sz w:val="30"/>
        </w:rPr>
        <w:t>．施工过程中，加强指挥与协调，定期召开工程分析会。每天按时召开调度交班会，根据存在的问题及时调剂力量、设备和器材，保证施工顺利进行。</w:t>
      </w:r>
    </w:p>
    <w:p w:rsidR="00927743" w:rsidRDefault="00927743" w:rsidP="00927743">
      <w:pPr>
        <w:spacing w:line="520" w:lineRule="exact"/>
        <w:ind w:left="601"/>
        <w:rPr>
          <w:rFonts w:ascii="仿宋_GB2312" w:eastAsia="仿宋_GB2312"/>
          <w:sz w:val="30"/>
        </w:rPr>
      </w:pPr>
      <w:r>
        <w:rPr>
          <w:rFonts w:ascii="仿宋_GB2312" w:eastAsia="仿宋_GB2312"/>
          <w:sz w:val="30"/>
        </w:rPr>
        <w:t>10</w:t>
      </w:r>
      <w:r>
        <w:rPr>
          <w:rFonts w:ascii="仿宋_GB2312" w:eastAsia="仿宋_GB2312" w:hint="eastAsia"/>
          <w:sz w:val="30"/>
        </w:rPr>
        <w:t>．抓施工的正规作业、标准化施工，通过合理的施工组织，正确的施工方法来提高施工进度，作到稳产高产，防止大起大落。</w:t>
      </w:r>
    </w:p>
    <w:p w:rsidR="00927743" w:rsidRDefault="00927743" w:rsidP="00927743">
      <w:pPr>
        <w:spacing w:line="520" w:lineRule="exact"/>
        <w:ind w:left="601"/>
        <w:rPr>
          <w:rFonts w:ascii="仿宋_GB2312" w:eastAsia="仿宋_GB2312"/>
          <w:sz w:val="30"/>
        </w:rPr>
      </w:pPr>
      <w:r>
        <w:rPr>
          <w:rFonts w:ascii="仿宋_GB2312" w:eastAsia="仿宋_GB2312"/>
          <w:sz w:val="30"/>
        </w:rPr>
        <w:t>11</w:t>
      </w:r>
      <w:r>
        <w:rPr>
          <w:rFonts w:ascii="仿宋_GB2312" w:eastAsia="仿宋_GB2312" w:hint="eastAsia"/>
          <w:sz w:val="30"/>
        </w:rPr>
        <w:t>．制订切实可行的雨季施工措施，加强便道的维修和管理，保证便道全天候地使用。工地建立储备料场，以保证雨季和施工高峰期材料的供应。</w:t>
      </w:r>
    </w:p>
    <w:p w:rsidR="00927743" w:rsidRDefault="00927743" w:rsidP="00927743">
      <w:pPr>
        <w:spacing w:line="520" w:lineRule="exact"/>
        <w:ind w:left="601"/>
        <w:rPr>
          <w:rFonts w:ascii="仿宋_GB2312" w:eastAsia="仿宋_GB2312"/>
          <w:sz w:val="30"/>
        </w:rPr>
      </w:pPr>
      <w:r>
        <w:rPr>
          <w:rFonts w:ascii="仿宋_GB2312" w:eastAsia="仿宋_GB2312"/>
          <w:sz w:val="30"/>
        </w:rPr>
        <w:lastRenderedPageBreak/>
        <w:t>12</w:t>
      </w:r>
      <w:r>
        <w:rPr>
          <w:rFonts w:ascii="仿宋_GB2312" w:eastAsia="仿宋_GB2312" w:hint="eastAsia"/>
          <w:sz w:val="30"/>
        </w:rPr>
        <w:t>．在工序安排上，对直接制约后续工程的工序优先安排，集中优势兵力，打歼灭战。</w:t>
      </w:r>
    </w:p>
    <w:p w:rsidR="00927743" w:rsidRDefault="00927743" w:rsidP="00927743">
      <w:pPr>
        <w:spacing w:line="520" w:lineRule="exact"/>
        <w:ind w:left="600"/>
        <w:rPr>
          <w:rFonts w:ascii="仿宋_GB2312" w:eastAsia="仿宋_GB2312"/>
          <w:sz w:val="30"/>
        </w:rPr>
      </w:pPr>
      <w:r>
        <w:rPr>
          <w:rFonts w:ascii="仿宋_GB2312" w:eastAsia="仿宋_GB2312"/>
          <w:sz w:val="30"/>
        </w:rPr>
        <w:t>13</w:t>
      </w:r>
      <w:r>
        <w:rPr>
          <w:rFonts w:ascii="仿宋_GB2312" w:eastAsia="仿宋_GB2312" w:hint="eastAsia"/>
          <w:sz w:val="30"/>
        </w:rPr>
        <w:t>．创造良好的施工环境。一是主动与建设、设计、监理单位建立良好的关系，通力合作，主动认真接受监督指导；二是与当地政府及沿线群众建立融洽关系，取得他们的支持和帮助，解决施工中遇到的相关问题，减少干扰，确保施工的顺利进行；三是与公路交管部门和铁路车站及工</w:t>
      </w:r>
      <w:proofErr w:type="gramStart"/>
      <w:r>
        <w:rPr>
          <w:rFonts w:ascii="仿宋_GB2312" w:eastAsia="仿宋_GB2312" w:hint="eastAsia"/>
          <w:sz w:val="30"/>
        </w:rPr>
        <w:t>务</w:t>
      </w:r>
      <w:proofErr w:type="gramEnd"/>
      <w:r>
        <w:rPr>
          <w:rFonts w:ascii="仿宋_GB2312" w:eastAsia="仿宋_GB2312" w:hint="eastAsia"/>
          <w:sz w:val="30"/>
        </w:rPr>
        <w:t>部门建立融洽关系，取得他们的支持和帮助。</w:t>
      </w:r>
    </w:p>
    <w:p w:rsidR="00927743" w:rsidRDefault="00927743" w:rsidP="00927743"/>
    <w:p w:rsidR="00927743" w:rsidRDefault="00927743" w:rsidP="00927743"/>
    <w:p w:rsidR="00927743" w:rsidRDefault="00927743" w:rsidP="00927743">
      <w:pPr>
        <w:pStyle w:val="21"/>
      </w:pPr>
      <w:bookmarkStart w:id="74" w:name="_Toc71946374"/>
      <w:r>
        <w:rPr>
          <w:rFonts w:hint="eastAsia"/>
        </w:rPr>
        <w:t>第九章</w:t>
      </w:r>
      <w:r>
        <w:rPr>
          <w:rFonts w:hint="eastAsia"/>
        </w:rPr>
        <w:t xml:space="preserve"> </w:t>
      </w:r>
      <w:r>
        <w:rPr>
          <w:rFonts w:hint="eastAsia"/>
        </w:rPr>
        <w:t>冬季和雨季的施工安排</w:t>
      </w:r>
      <w:bookmarkEnd w:id="74"/>
    </w:p>
    <w:p w:rsidR="00927743" w:rsidRDefault="00927743" w:rsidP="00927743">
      <w:pPr>
        <w:spacing w:line="520" w:lineRule="exact"/>
        <w:ind w:left="624"/>
        <w:rPr>
          <w:rFonts w:ascii="仿宋_GB2312" w:eastAsia="仿宋_GB2312"/>
          <w:sz w:val="30"/>
        </w:rPr>
      </w:pPr>
      <w:r>
        <w:rPr>
          <w:rFonts w:ascii="仿宋_GB2312" w:eastAsia="仿宋_GB2312" w:hint="eastAsia"/>
          <w:sz w:val="30"/>
        </w:rPr>
        <w:t>本工程所处地四季分明、冬季寒风凛冽，夏季炎热多雨。为了保证工程质量和施工进度，减少冬、雨季对施工的影响</w:t>
      </w:r>
      <w:r>
        <w:rPr>
          <w:rFonts w:ascii="仿宋_GB2312" w:eastAsia="仿宋_GB2312"/>
          <w:sz w:val="30"/>
        </w:rPr>
        <w:t>,</w:t>
      </w:r>
      <w:r>
        <w:rPr>
          <w:rFonts w:ascii="仿宋_GB2312" w:eastAsia="仿宋_GB2312" w:hint="eastAsia"/>
          <w:sz w:val="30"/>
        </w:rPr>
        <w:t>冬、雨季来临前，编制冬、雨季施工项目实施性施工组织设计，报监理批准，并采取以下措施</w:t>
      </w:r>
    </w:p>
    <w:p w:rsidR="00927743" w:rsidRDefault="00927743" w:rsidP="00927743"/>
    <w:p w:rsidR="00927743" w:rsidRDefault="00927743" w:rsidP="00927743"/>
    <w:p w:rsidR="00927743" w:rsidRDefault="00927743" w:rsidP="00927743">
      <w:pPr>
        <w:pStyle w:val="30"/>
      </w:pPr>
      <w:bookmarkStart w:id="75" w:name="_Toc71946375"/>
      <w:r>
        <w:rPr>
          <w:rFonts w:hint="eastAsia"/>
        </w:rPr>
        <w:t>第一节</w:t>
      </w:r>
      <w:r>
        <w:rPr>
          <w:rFonts w:hint="eastAsia"/>
        </w:rPr>
        <w:t xml:space="preserve"> </w:t>
      </w:r>
      <w:r>
        <w:rPr>
          <w:rFonts w:hint="eastAsia"/>
        </w:rPr>
        <w:t>雨季施工措施：</w:t>
      </w:r>
      <w:bookmarkEnd w:id="75"/>
    </w:p>
    <w:p w:rsidR="00927743" w:rsidRDefault="00927743" w:rsidP="00927743">
      <w:pPr>
        <w:adjustRightInd w:val="0"/>
        <w:snapToGrid w:val="0"/>
        <w:spacing w:line="520" w:lineRule="exact"/>
        <w:ind w:left="624"/>
        <w:rPr>
          <w:rFonts w:ascii="仿宋_GB2312" w:eastAsia="仿宋_GB2312"/>
          <w:sz w:val="30"/>
          <w:szCs w:val="20"/>
        </w:rPr>
      </w:pPr>
      <w:r>
        <w:rPr>
          <w:rFonts w:ascii="仿宋_GB2312" w:eastAsia="仿宋_GB2312" w:hint="eastAsia"/>
          <w:sz w:val="30"/>
        </w:rPr>
        <w:t>1．成立抗洪抢险办公室，制订抗洪抢险办法，对职工进行雨季施工和防洪抢险的教育。</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2．每天专人收听天气预报，掌握气象信息，合理安排施工。</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3．施工安排</w:t>
      </w:r>
      <w:r>
        <w:rPr>
          <w:rFonts w:ascii="仿宋_GB2312" w:eastAsia="仿宋_GB2312"/>
          <w:sz w:val="30"/>
        </w:rPr>
        <w:t>：</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w:t>
      </w:r>
      <w:r>
        <w:rPr>
          <w:rFonts w:ascii="仿宋_GB2312" w:eastAsia="仿宋_GB2312"/>
          <w:sz w:val="30"/>
        </w:rPr>
        <w:t>1</w:t>
      </w:r>
      <w:r>
        <w:rPr>
          <w:rFonts w:ascii="仿宋_GB2312" w:eastAsia="仿宋_GB2312" w:hint="eastAsia"/>
          <w:sz w:val="30"/>
        </w:rPr>
        <w:t>）雨季施工安排的原则：雨季施工的工作面不宜过大，</w:t>
      </w:r>
      <w:r>
        <w:rPr>
          <w:rFonts w:ascii="仿宋_GB2312" w:eastAsia="仿宋_GB2312" w:hint="eastAsia"/>
          <w:sz w:val="30"/>
        </w:rPr>
        <w:lastRenderedPageBreak/>
        <w:t>逐段、逐片分期施工，对于受洪水危害的工程抢在雨季来临前完工。在保证工程质量和安全的前提下，尽量安排室内作业和受雨水影响不大的工程项目在雨季施工；在雨季到来前，做好充分的备料工作和施工道路的整修，确保雨季施工能持续进行。</w:t>
      </w:r>
    </w:p>
    <w:p w:rsidR="00927743" w:rsidRDefault="00927743" w:rsidP="00927743">
      <w:pPr>
        <w:spacing w:line="520" w:lineRule="exact"/>
        <w:ind w:left="624"/>
        <w:rPr>
          <w:rFonts w:ascii="仿宋_GB2312" w:eastAsia="仿宋_GB2312"/>
          <w:sz w:val="30"/>
        </w:rPr>
      </w:pPr>
      <w:r>
        <w:rPr>
          <w:rFonts w:ascii="仿宋_GB2312" w:eastAsia="仿宋_GB2312" w:hint="eastAsia"/>
          <w:sz w:val="30"/>
        </w:rPr>
        <w:t>（2）为确保雨季道路的畅通，雨季前对影响施工运输的道路进行改善、整修和加固。</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（3）混凝土灌注完毕要及时回填和覆盖保护。如在灌注混凝土时突然下雨，要在已灌注的混凝土表面覆盖塑料布、蓬布等遮雨物。</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安排在河道内施工的项目，要备有足够人员，一旦有险情及时将机械设备撤离。</w:t>
      </w:r>
    </w:p>
    <w:p w:rsidR="00927743" w:rsidRDefault="00927743" w:rsidP="00927743">
      <w:pPr>
        <w:adjustRightInd w:val="0"/>
        <w:snapToGrid w:val="0"/>
        <w:spacing w:line="520" w:lineRule="exact"/>
        <w:ind w:left="624"/>
        <w:rPr>
          <w:rFonts w:ascii="仿宋_GB2312" w:eastAsia="仿宋_GB2312"/>
          <w:sz w:val="30"/>
          <w:szCs w:val="20"/>
        </w:rPr>
      </w:pPr>
      <w:r>
        <w:rPr>
          <w:rFonts w:ascii="仿宋_GB2312" w:eastAsia="仿宋_GB2312" w:hint="eastAsia"/>
          <w:sz w:val="30"/>
        </w:rPr>
        <w:t>（4）水中墩不安排在雨季施工，个别桥墩基础在水中施工时，做好施工围堰的防水和排水，同时，桥梁雨季施工时，做好洪水预警工作。</w:t>
      </w:r>
    </w:p>
    <w:p w:rsidR="00927743" w:rsidRDefault="00927743" w:rsidP="00927743">
      <w:pPr>
        <w:adjustRightInd w:val="0"/>
        <w:snapToGrid w:val="0"/>
        <w:spacing w:line="520" w:lineRule="exact"/>
        <w:ind w:left="624"/>
        <w:rPr>
          <w:rFonts w:ascii="仿宋_GB2312" w:eastAsia="仿宋_GB2312"/>
          <w:sz w:val="30"/>
          <w:szCs w:val="20"/>
        </w:rPr>
      </w:pPr>
      <w:r>
        <w:rPr>
          <w:rFonts w:ascii="仿宋_GB2312" w:eastAsia="仿宋_GB2312" w:hint="eastAsia"/>
          <w:sz w:val="30"/>
        </w:rPr>
        <w:t>4．材料：雨季前作好材料特别是砂石料的储备工作，材料料场设在地势较高处，周围设排水沟，并加强对水泥库巡视，确保覆盖牢固。</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5．施工驻地、施工库房、机械设备的停放点设在地势较高处，并作好防排水设施。</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6．对施工人员配备必要的劳保用品，增建必要的避雨棚，设置有关卫生设施等。</w:t>
      </w:r>
    </w:p>
    <w:p w:rsidR="00927743" w:rsidRDefault="00927743" w:rsidP="00927743">
      <w:pPr>
        <w:adjustRightInd w:val="0"/>
        <w:snapToGrid w:val="0"/>
        <w:spacing w:line="520" w:lineRule="exact"/>
        <w:ind w:left="624"/>
        <w:rPr>
          <w:rFonts w:ascii="仿宋_GB2312" w:eastAsia="仿宋_GB2312"/>
          <w:b/>
          <w:bCs/>
          <w:sz w:val="30"/>
        </w:rPr>
      </w:pPr>
      <w:proofErr w:type="gramStart"/>
      <w:r>
        <w:rPr>
          <w:rFonts w:ascii="仿宋_GB2312" w:eastAsia="仿宋_GB2312" w:hint="eastAsia"/>
          <w:sz w:val="30"/>
        </w:rPr>
        <w:t>防讯</w:t>
      </w:r>
      <w:proofErr w:type="gramEnd"/>
      <w:r>
        <w:rPr>
          <w:rFonts w:ascii="仿宋_GB2312" w:eastAsia="仿宋_GB2312" w:hint="eastAsia"/>
          <w:sz w:val="30"/>
        </w:rPr>
        <w:t>工作保证体系见</w:t>
      </w:r>
      <w:proofErr w:type="gramStart"/>
      <w:r>
        <w:rPr>
          <w:rFonts w:ascii="仿宋_GB2312" w:eastAsia="仿宋_GB2312" w:hint="eastAsia"/>
          <w:b/>
          <w:bCs/>
          <w:sz w:val="30"/>
        </w:rPr>
        <w:t>防讯</w:t>
      </w:r>
      <w:proofErr w:type="gramEnd"/>
      <w:r>
        <w:rPr>
          <w:rFonts w:ascii="仿宋_GB2312" w:eastAsia="仿宋_GB2312" w:hint="eastAsia"/>
          <w:b/>
          <w:bCs/>
          <w:sz w:val="30"/>
        </w:rPr>
        <w:t>工作保证体系框图。</w:t>
      </w:r>
    </w:p>
    <w:p w:rsidR="00927743" w:rsidRDefault="00927743" w:rsidP="00927743"/>
    <w:p w:rsidR="00927743" w:rsidRDefault="00927743" w:rsidP="00927743"/>
    <w:p w:rsidR="00927743" w:rsidRDefault="00927743" w:rsidP="00927743">
      <w:pPr>
        <w:pStyle w:val="30"/>
      </w:pPr>
      <w:bookmarkStart w:id="76" w:name="_Toc71946376"/>
      <w:r>
        <w:rPr>
          <w:rFonts w:hint="eastAsia"/>
        </w:rPr>
        <w:lastRenderedPageBreak/>
        <w:t>第二节</w:t>
      </w:r>
      <w:r>
        <w:rPr>
          <w:rFonts w:hint="eastAsia"/>
        </w:rPr>
        <w:t xml:space="preserve"> </w:t>
      </w:r>
      <w:r>
        <w:t>冬</w:t>
      </w:r>
      <w:proofErr w:type="gramStart"/>
      <w:r>
        <w:t>期施工</w:t>
      </w:r>
      <w:proofErr w:type="gramEnd"/>
      <w:r>
        <w:t>措施</w:t>
      </w:r>
      <w:bookmarkEnd w:id="76"/>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根据本</w:t>
      </w:r>
      <w:proofErr w:type="gramStart"/>
      <w:r>
        <w:rPr>
          <w:rFonts w:ascii="仿宋_GB2312" w:eastAsia="仿宋_GB2312" w:hint="eastAsia"/>
          <w:sz w:val="30"/>
        </w:rPr>
        <w:t>段所在</w:t>
      </w:r>
      <w:proofErr w:type="gramEnd"/>
      <w:r>
        <w:rPr>
          <w:rFonts w:ascii="仿宋_GB2312" w:eastAsia="仿宋_GB2312" w:hint="eastAsia"/>
          <w:sz w:val="30"/>
        </w:rPr>
        <w:t>地区的气候情况，×年11月15日～×年2月15安排冬休。</w:t>
      </w:r>
    </w:p>
    <w:p w:rsidR="00927743" w:rsidRDefault="00927743" w:rsidP="00927743">
      <w:pPr>
        <w:adjustRightInd w:val="0"/>
        <w:snapToGrid w:val="0"/>
        <w:spacing w:line="520" w:lineRule="exact"/>
        <w:ind w:left="624"/>
        <w:outlineLvl w:val="0"/>
        <w:rPr>
          <w:rFonts w:ascii="仿宋_GB2312" w:eastAsia="仿宋_GB2312"/>
          <w:sz w:val="30"/>
        </w:rPr>
      </w:pPr>
      <w:r>
        <w:rPr>
          <w:rFonts w:ascii="仿宋_GB2312" w:eastAsia="仿宋_GB2312" w:hint="eastAsia"/>
          <w:sz w:val="30"/>
        </w:rPr>
        <w:t>1.混凝土、钢筋混凝土、预应力工程的冬期施工</w:t>
      </w:r>
    </w:p>
    <w:p w:rsidR="00927743" w:rsidRDefault="00927743" w:rsidP="00927743">
      <w:pPr>
        <w:adjustRightInd w:val="0"/>
        <w:snapToGrid w:val="0"/>
        <w:spacing w:line="520" w:lineRule="exact"/>
        <w:ind w:left="624"/>
        <w:rPr>
          <w:rFonts w:ascii="仿宋_GB2312" w:eastAsia="仿宋_GB2312"/>
          <w:sz w:val="30"/>
        </w:rPr>
      </w:pPr>
      <w:r>
        <w:rPr>
          <w:rFonts w:ascii="仿宋_GB2312" w:eastAsia="仿宋_GB2312" w:hint="eastAsia"/>
          <w:sz w:val="30"/>
        </w:rPr>
        <w:t>按照（JTJ041-2000）《公路桥涵施工规范》的规定，室外日平均气温连续5天稳定低于5℃时，混凝土、钢筋混凝土、预应力及砌体</w:t>
      </w:r>
      <w:proofErr w:type="gramStart"/>
      <w:r>
        <w:rPr>
          <w:rFonts w:ascii="仿宋_GB2312" w:eastAsia="仿宋_GB2312" w:hint="eastAsia"/>
          <w:sz w:val="30"/>
        </w:rPr>
        <w:t>工程按冬期</w:t>
      </w:r>
      <w:proofErr w:type="gramEnd"/>
      <w:r>
        <w:rPr>
          <w:rFonts w:ascii="仿宋_GB2312" w:eastAsia="仿宋_GB2312" w:hint="eastAsia"/>
          <w:sz w:val="30"/>
        </w:rPr>
        <w:t>施工。</w:t>
      </w:r>
    </w:p>
    <w:p w:rsidR="00927743" w:rsidRDefault="00927743" w:rsidP="00927743">
      <w:pPr>
        <w:spacing w:line="520" w:lineRule="exact"/>
        <w:ind w:left="600"/>
        <w:rPr>
          <w:rFonts w:ascii="仿宋_GB2312" w:eastAsia="仿宋_GB2312"/>
          <w:sz w:val="30"/>
        </w:rPr>
      </w:pPr>
      <w:r>
        <w:rPr>
          <w:rFonts w:ascii="仿宋_GB2312" w:eastAsia="仿宋_GB2312" w:hint="eastAsia"/>
          <w:sz w:val="30"/>
        </w:rPr>
        <w:t>（1）冬</w:t>
      </w:r>
      <w:proofErr w:type="gramStart"/>
      <w:r>
        <w:rPr>
          <w:rFonts w:ascii="仿宋_GB2312" w:eastAsia="仿宋_GB2312" w:hint="eastAsia"/>
          <w:sz w:val="30"/>
        </w:rPr>
        <w:t>期施工</w:t>
      </w:r>
      <w:proofErr w:type="gramEnd"/>
      <w:r>
        <w:rPr>
          <w:rFonts w:ascii="仿宋_GB2312" w:eastAsia="仿宋_GB2312" w:hint="eastAsia"/>
          <w:sz w:val="30"/>
        </w:rPr>
        <w:t>的工程，做好冬</w:t>
      </w:r>
      <w:proofErr w:type="gramStart"/>
      <w:r>
        <w:rPr>
          <w:rFonts w:ascii="仿宋_GB2312" w:eastAsia="仿宋_GB2312" w:hint="eastAsia"/>
          <w:sz w:val="30"/>
        </w:rPr>
        <w:t>期施工</w:t>
      </w:r>
      <w:proofErr w:type="gramEnd"/>
      <w:r>
        <w:rPr>
          <w:rFonts w:ascii="仿宋_GB2312" w:eastAsia="仿宋_GB2312" w:hint="eastAsia"/>
          <w:sz w:val="30"/>
        </w:rPr>
        <w:t>组织计划及准备工作，对各项设施和材料提前采取防雪、防冻措施。</w:t>
      </w:r>
    </w:p>
    <w:p w:rsidR="00927743" w:rsidRDefault="00927743" w:rsidP="00927743">
      <w:pPr>
        <w:spacing w:line="520" w:lineRule="exact"/>
        <w:ind w:left="600"/>
        <w:rPr>
          <w:rFonts w:ascii="仿宋_GB2312" w:eastAsia="仿宋_GB2312"/>
          <w:sz w:val="30"/>
        </w:rPr>
      </w:pPr>
      <w:r>
        <w:rPr>
          <w:rFonts w:ascii="仿宋_GB2312" w:eastAsia="仿宋_GB2312" w:hint="eastAsia"/>
          <w:sz w:val="30"/>
        </w:rPr>
        <w:t>（2）加强与气象部门的联系，确保气象信息收集渠道畅通，及时掌握气象变化情况。</w:t>
      </w:r>
    </w:p>
    <w:p w:rsidR="00927743" w:rsidRDefault="00927743" w:rsidP="00927743">
      <w:pPr>
        <w:spacing w:line="520" w:lineRule="exact"/>
        <w:ind w:left="600"/>
        <w:rPr>
          <w:rFonts w:ascii="仿宋_GB2312" w:eastAsia="仿宋_GB2312"/>
          <w:sz w:val="30"/>
        </w:rPr>
      </w:pPr>
      <w:r>
        <w:rPr>
          <w:rFonts w:ascii="仿宋_GB2312" w:eastAsia="仿宋_GB2312" w:hint="eastAsia"/>
          <w:sz w:val="30"/>
        </w:rPr>
        <w:t>（3）编制冬季施工方案及制定相关的技术措施，并对有关人员进行技术交底和培训。</w:t>
      </w:r>
    </w:p>
    <w:p w:rsidR="00927743" w:rsidRDefault="00927743" w:rsidP="00927743">
      <w:pPr>
        <w:spacing w:line="520" w:lineRule="exact"/>
        <w:ind w:left="600"/>
        <w:rPr>
          <w:rFonts w:ascii="仿宋_GB2312" w:eastAsia="仿宋_GB2312"/>
          <w:sz w:val="30"/>
        </w:rPr>
      </w:pPr>
      <w:r>
        <w:rPr>
          <w:rFonts w:ascii="仿宋_GB2312" w:eastAsia="仿宋_GB2312" w:hint="eastAsia"/>
          <w:sz w:val="30"/>
        </w:rPr>
        <w:t>（4）落实有关工程材料，防寒物资、能源的储备，以及机械车辆的防寒设施。</w:t>
      </w:r>
    </w:p>
    <w:p w:rsidR="00927743" w:rsidRDefault="00927743" w:rsidP="00927743">
      <w:pPr>
        <w:spacing w:line="520" w:lineRule="exact"/>
        <w:ind w:left="600"/>
        <w:rPr>
          <w:rFonts w:ascii="仿宋_GB2312" w:eastAsia="仿宋_GB2312"/>
          <w:sz w:val="30"/>
        </w:rPr>
      </w:pPr>
      <w:r>
        <w:rPr>
          <w:rFonts w:ascii="仿宋_GB2312" w:eastAsia="仿宋_GB2312" w:hint="eastAsia"/>
          <w:sz w:val="30"/>
        </w:rPr>
        <w:t>（5）冬季施工的工程，预先做好冬季施工组织计划，并报监理工程师批准。</w:t>
      </w:r>
    </w:p>
    <w:p w:rsidR="00927743" w:rsidRDefault="00927743" w:rsidP="00927743">
      <w:pPr>
        <w:spacing w:line="520" w:lineRule="exact"/>
        <w:ind w:left="540"/>
        <w:rPr>
          <w:rFonts w:ascii="仿宋_GB2312" w:eastAsia="仿宋_GB2312"/>
          <w:sz w:val="30"/>
        </w:rPr>
      </w:pPr>
    </w:p>
    <w:p w:rsidR="00927743" w:rsidRDefault="00927743" w:rsidP="00927743">
      <w:pPr>
        <w:adjustRightInd w:val="0"/>
        <w:snapToGrid w:val="0"/>
        <w:jc w:val="center"/>
        <w:rPr>
          <w:rFonts w:ascii="黑体" w:eastAsia="黑体"/>
          <w:bCs/>
          <w:sz w:val="36"/>
        </w:rPr>
      </w:pPr>
      <w:r>
        <w:rPr>
          <w:rFonts w:ascii="黑体" w:eastAsia="黑体" w:hint="eastAsia"/>
          <w:bCs/>
          <w:sz w:val="36"/>
        </w:rPr>
        <w:t>防汛工作保证体系框图</w:t>
      </w:r>
    </w:p>
    <w:p w:rsidR="00927743" w:rsidRDefault="00927743" w:rsidP="00927743">
      <w:pPr>
        <w:adjustRightInd w:val="0"/>
        <w:snapToGrid w:val="0"/>
        <w:jc w:val="center"/>
        <w:rPr>
          <w:rFonts w:ascii="黑体"/>
          <w:sz w:val="36"/>
        </w:rPr>
      </w:pPr>
    </w:p>
    <w:p w:rsidR="00927743" w:rsidRDefault="00F76611" w:rsidP="00927743">
      <w:pPr>
        <w:spacing w:line="360" w:lineRule="auto"/>
        <w:rPr>
          <w:rFonts w:eastAsia="黑体"/>
          <w:spacing w:val="10"/>
          <w:sz w:val="30"/>
        </w:rPr>
      </w:pPr>
      <w:r w:rsidRPr="00F76611">
        <w:rPr>
          <w:rFonts w:eastAsia="黑体"/>
          <w:noProof/>
          <w:spacing w:val="10"/>
        </w:rPr>
        <w:pict>
          <v:group id="_x0000_s2484" style="position:absolute;left:0;text-align:left;margin-left:7.55pt;margin-top:19.6pt;width:437.2pt;height:515.1pt;z-index:251673600" coordorigin="1852,3228" coordsize="8744,10302">
            <v:shape id="_x0000_s2485" type="#_x0000_t202" style="position:absolute;left:4125;top:3228;width:4222;height:780" fillcolor="#cff">
              <v:fill opacity=".5"/>
              <v:textbox style="mso-next-textbox:#_x0000_s2485">
                <w:txbxContent>
                  <w:p w:rsidR="00927743" w:rsidRDefault="00927743" w:rsidP="00927743">
                    <w:pPr>
                      <w:pStyle w:val="a4"/>
                      <w:adjustRightInd w:val="0"/>
                      <w:spacing w:line="280" w:lineRule="exact"/>
                    </w:pPr>
                    <w:r>
                      <w:rPr>
                        <w:rFonts w:hint="eastAsia"/>
                      </w:rPr>
                      <w:t>与地方气象、水文部门建立友好关系，创造良好的外部环境</w:t>
                    </w:r>
                  </w:p>
                </w:txbxContent>
              </v:textbox>
            </v:shape>
            <v:shape id="_x0000_s2486" type="#_x0000_t202" style="position:absolute;left:4125;top:4928;width:4222;height:760" fillcolor="#cff">
              <v:fill opacity=".5"/>
              <v:textbox style="mso-next-textbox:#_x0000_s2486">
                <w:txbxContent>
                  <w:p w:rsidR="00927743" w:rsidRDefault="00927743" w:rsidP="00927743">
                    <w:pPr>
                      <w:rPr>
                        <w:spacing w:val="-6"/>
                        <w:sz w:val="24"/>
                      </w:rPr>
                    </w:pPr>
                    <w:r>
                      <w:rPr>
                        <w:rFonts w:hint="eastAsia"/>
                        <w:spacing w:val="-6"/>
                        <w:sz w:val="24"/>
                      </w:rPr>
                      <w:t>与当地政府和建设方取得联系，服从地方政府和建设方的统一调配</w:t>
                    </w:r>
                  </w:p>
                </w:txbxContent>
              </v:textbox>
            </v:shape>
            <v:shape id="_x0000_s2487" type="#_x0000_t202" style="position:absolute;left:4125;top:10316;width:4222;height:468" fillcolor="#cff">
              <v:fill opacity=".5"/>
              <v:textbox style="mso-next-textbox:#_x0000_s2487">
                <w:txbxContent>
                  <w:p w:rsidR="00927743" w:rsidRDefault="00927743" w:rsidP="00927743">
                    <w:pPr>
                      <w:jc w:val="center"/>
                      <w:rPr>
                        <w:spacing w:val="-6"/>
                        <w:sz w:val="24"/>
                      </w:rPr>
                    </w:pPr>
                    <w:r>
                      <w:rPr>
                        <w:rFonts w:hint="eastAsia"/>
                        <w:spacing w:val="-6"/>
                        <w:sz w:val="24"/>
                      </w:rPr>
                      <w:t>保护好防汛设施，不损坏沿线排水系统</w:t>
                    </w:r>
                  </w:p>
                </w:txbxContent>
              </v:textbox>
            </v:shape>
            <v:shape id="_x0000_s2488" type="#_x0000_t202" style="position:absolute;left:4125;top:8220;width:4222;height:468" fillcolor="#cff">
              <v:fill opacity=".5"/>
              <v:textbox style="mso-next-textbox:#_x0000_s2488">
                <w:txbxContent>
                  <w:p w:rsidR="00927743" w:rsidRDefault="00927743" w:rsidP="00927743">
                    <w:pPr>
                      <w:jc w:val="center"/>
                      <w:rPr>
                        <w:sz w:val="24"/>
                      </w:rPr>
                    </w:pPr>
                    <w:r>
                      <w:rPr>
                        <w:rFonts w:hint="eastAsia"/>
                        <w:sz w:val="24"/>
                      </w:rPr>
                      <w:t>安排专人</w:t>
                    </w:r>
                    <w:r>
                      <w:rPr>
                        <w:rFonts w:hint="eastAsia"/>
                        <w:sz w:val="24"/>
                      </w:rPr>
                      <w:t>24</w:t>
                    </w:r>
                    <w:r>
                      <w:rPr>
                        <w:rFonts w:hint="eastAsia"/>
                        <w:sz w:val="24"/>
                      </w:rPr>
                      <w:t>小时值班，</w:t>
                    </w:r>
                    <w:proofErr w:type="gramStart"/>
                    <w:r>
                      <w:rPr>
                        <w:rFonts w:hint="eastAsia"/>
                        <w:sz w:val="24"/>
                      </w:rPr>
                      <w:t>通讯联络</w:t>
                    </w:r>
                    <w:proofErr w:type="gramEnd"/>
                    <w:r>
                      <w:rPr>
                        <w:rFonts w:hint="eastAsia"/>
                        <w:sz w:val="24"/>
                      </w:rPr>
                      <w:t>畅通</w:t>
                    </w:r>
                  </w:p>
                </w:txbxContent>
              </v:textbox>
            </v:shape>
            <v:shape id="_x0000_s2489" type="#_x0000_t202" style="position:absolute;left:4125;top:6136;width:4222;height:468" fillcolor="#cff">
              <v:fill opacity=".5"/>
              <v:textbox style="mso-next-textbox:#_x0000_s2489">
                <w:txbxContent>
                  <w:p w:rsidR="00927743" w:rsidRDefault="00927743" w:rsidP="00927743">
                    <w:pPr>
                      <w:jc w:val="center"/>
                      <w:rPr>
                        <w:sz w:val="24"/>
                      </w:rPr>
                    </w:pPr>
                    <w:r>
                      <w:rPr>
                        <w:rFonts w:hint="eastAsia"/>
                        <w:sz w:val="24"/>
                      </w:rPr>
                      <w:t>高素质人员组成精干高效的指挥部</w:t>
                    </w:r>
                  </w:p>
                </w:txbxContent>
              </v:textbox>
            </v:shape>
            <v:shape id="_x0000_s2490" type="#_x0000_t202" style="position:absolute;left:4125;top:7178;width:4222;height:723" fillcolor="#cff">
              <v:fill opacity=".5"/>
              <v:textbox style="mso-next-textbox:#_x0000_s2490">
                <w:txbxContent>
                  <w:p w:rsidR="00927743" w:rsidRDefault="00927743" w:rsidP="00927743">
                    <w:pPr>
                      <w:rPr>
                        <w:sz w:val="24"/>
                      </w:rPr>
                    </w:pPr>
                    <w:r>
                      <w:rPr>
                        <w:rFonts w:hint="eastAsia"/>
                        <w:sz w:val="24"/>
                      </w:rPr>
                      <w:t>调用施工经验丰富的施工队伍成立抗洪抢险青年突击队</w:t>
                    </w:r>
                  </w:p>
                </w:txbxContent>
              </v:textbox>
            </v:shape>
            <v:shape id="_x0000_s2491" type="#_x0000_t202" style="position:absolute;left:4125;top:9262;width:4222;height:468" fillcolor="#cff">
              <v:fill opacity=".5"/>
              <v:textbox style="mso-next-textbox:#_x0000_s2491">
                <w:txbxContent>
                  <w:p w:rsidR="00927743" w:rsidRDefault="00927743" w:rsidP="00927743">
                    <w:pPr>
                      <w:jc w:val="center"/>
                      <w:rPr>
                        <w:spacing w:val="-6"/>
                        <w:sz w:val="24"/>
                      </w:rPr>
                    </w:pPr>
                    <w:r>
                      <w:rPr>
                        <w:rFonts w:hint="eastAsia"/>
                        <w:spacing w:val="-6"/>
                        <w:sz w:val="24"/>
                      </w:rPr>
                      <w:t>备足防汛物资、器材</w:t>
                    </w:r>
                  </w:p>
                </w:txbxContent>
              </v:textbox>
            </v:shape>
            <v:shape id="_x0000_s2492" type="#_x0000_t202" style="position:absolute;left:4125;top:12288;width:4222;height:746" fillcolor="#cff">
              <v:fill opacity=".5"/>
              <v:textbox style="mso-next-textbox:#_x0000_s2492">
                <w:txbxContent>
                  <w:p w:rsidR="00927743" w:rsidRDefault="00927743" w:rsidP="00927743">
                    <w:pPr>
                      <w:pStyle w:val="a4"/>
                      <w:adjustRightInd w:val="0"/>
                      <w:spacing w:line="280" w:lineRule="exact"/>
                      <w:rPr>
                        <w:spacing w:val="8"/>
                      </w:rPr>
                    </w:pPr>
                    <w:r>
                      <w:rPr>
                        <w:rFonts w:hint="eastAsia"/>
                        <w:spacing w:val="8"/>
                      </w:rPr>
                      <w:t>迅速编制可行性防汛方案指导防汛工作</w:t>
                    </w:r>
                  </w:p>
                </w:txbxContent>
              </v:textbox>
            </v:shape>
            <v:shape id="_x0000_s2493" type="#_x0000_t202" style="position:absolute;left:2947;top:3352;width:589;height:2076" fillcolor="#cff">
              <v:fill opacity=".5"/>
              <v:textbox style="mso-next-textbox:#_x0000_s2493">
                <w:txbxContent>
                  <w:p w:rsidR="00927743" w:rsidRDefault="00927743" w:rsidP="00927743">
                    <w:pPr>
                      <w:rPr>
                        <w:sz w:val="24"/>
                      </w:rPr>
                    </w:pPr>
                  </w:p>
                  <w:p w:rsidR="00927743" w:rsidRDefault="00927743" w:rsidP="00927743">
                    <w:pPr>
                      <w:rPr>
                        <w:sz w:val="24"/>
                      </w:rPr>
                    </w:pPr>
                    <w:r>
                      <w:rPr>
                        <w:rFonts w:hint="eastAsia"/>
                        <w:sz w:val="24"/>
                      </w:rPr>
                      <w:t>组织保证</w:t>
                    </w:r>
                  </w:p>
                </w:txbxContent>
              </v:textbox>
            </v:shape>
            <v:shape id="_x0000_s2494" type="#_x0000_t202" style="position:absolute;left:2947;top:11626;width:589;height:1822" fillcolor="#cff">
              <v:fill opacity=".5"/>
              <v:textbox style="mso-next-textbox:#_x0000_s2494">
                <w:txbxContent>
                  <w:p w:rsidR="00927743" w:rsidRDefault="00927743" w:rsidP="00927743">
                    <w:pPr>
                      <w:pStyle w:val="32"/>
                      <w:spacing w:line="400" w:lineRule="exact"/>
                      <w:rPr>
                        <w:rFonts w:ascii="宋体"/>
                      </w:rPr>
                    </w:pPr>
                    <w:r>
                      <w:rPr>
                        <w:rFonts w:ascii="宋体" w:hint="eastAsia"/>
                      </w:rPr>
                      <w:t>技术保证</w:t>
                    </w:r>
                  </w:p>
                </w:txbxContent>
              </v:textbox>
            </v:shape>
            <v:shape id="_x0000_s2495" type="#_x0000_t202" style="position:absolute;left:2947;top:6884;width:589;height:3272" fillcolor="#cff">
              <v:fill opacity=".5"/>
              <v:textbox style="mso-next-textbox:#_x0000_s2495">
                <w:txbxContent>
                  <w:p w:rsidR="00927743" w:rsidRDefault="00927743" w:rsidP="00927743">
                    <w:pPr>
                      <w:pStyle w:val="a4"/>
                    </w:pPr>
                    <w:r>
                      <w:rPr>
                        <w:rFonts w:hint="eastAsia"/>
                      </w:rPr>
                      <w:t>人员设备材料保证</w:t>
                    </w:r>
                  </w:p>
                </w:txbxContent>
              </v:textbox>
            </v:shape>
            <v:shape id="_x0000_s2496" type="#_x0000_t202" style="position:absolute;left:1852;top:6883;width:589;height:3152" fillcolor="#cff">
              <v:fill opacity=".5"/>
              <v:textbox style="mso-next-textbox:#_x0000_s2496">
                <w:txbxContent>
                  <w:p w:rsidR="00927743" w:rsidRDefault="00927743" w:rsidP="00927743">
                    <w:pPr>
                      <w:rPr>
                        <w:sz w:val="24"/>
                      </w:rPr>
                    </w:pPr>
                    <w:r>
                      <w:rPr>
                        <w:rFonts w:hint="eastAsia"/>
                        <w:sz w:val="24"/>
                      </w:rPr>
                      <w:t>防汛工作保证体系</w:t>
                    </w:r>
                  </w:p>
                </w:txbxContent>
              </v:textbox>
            </v:shape>
            <v:shape id="_x0000_s2497" type="#_x0000_t202" style="position:absolute;left:8936;top:3304;width:589;height:2184" fillcolor="#cff">
              <v:fill opacity=".5"/>
              <v:textbox style="mso-next-textbox:#_x0000_s2497">
                <w:txbxContent>
                  <w:p w:rsidR="00927743" w:rsidRDefault="00927743" w:rsidP="00927743">
                    <w:pPr>
                      <w:rPr>
                        <w:sz w:val="24"/>
                      </w:rPr>
                    </w:pPr>
                    <w:r>
                      <w:rPr>
                        <w:rFonts w:hint="eastAsia"/>
                        <w:sz w:val="24"/>
                      </w:rPr>
                      <w:t>以管理为根本</w:t>
                    </w:r>
                  </w:p>
                </w:txbxContent>
              </v:textbox>
            </v:shape>
            <v:shape id="_x0000_s2498" type="#_x0000_t202" style="position:absolute;left:8936;top:11808;width:589;height:1722" fillcolor="#cff">
              <v:fill opacity=".5"/>
              <v:textbox style="mso-next-textbox:#_x0000_s2498">
                <w:txbxContent>
                  <w:p w:rsidR="00927743" w:rsidRDefault="00927743" w:rsidP="00927743">
                    <w:pPr>
                      <w:pStyle w:val="32"/>
                      <w:spacing w:line="400" w:lineRule="exact"/>
                      <w:rPr>
                        <w:rFonts w:ascii="宋体"/>
                      </w:rPr>
                    </w:pPr>
                    <w:r>
                      <w:rPr>
                        <w:rFonts w:ascii="宋体" w:hint="eastAsia"/>
                      </w:rPr>
                      <w:t>提高工效</w:t>
                    </w:r>
                  </w:p>
                </w:txbxContent>
              </v:textbox>
            </v:shape>
            <v:shape id="_x0000_s2499" type="#_x0000_t202" style="position:absolute;left:8936;top:6604;width:589;height:3744" fillcolor="#cff">
              <v:fill opacity=".5"/>
              <v:textbox style="mso-next-textbox:#_x0000_s2499">
                <w:txbxContent>
                  <w:p w:rsidR="00927743" w:rsidRDefault="00927743" w:rsidP="00927743">
                    <w:pPr>
                      <w:rPr>
                        <w:sz w:val="24"/>
                      </w:rPr>
                    </w:pPr>
                    <w:r>
                      <w:rPr>
                        <w:rFonts w:hint="eastAsia"/>
                        <w:sz w:val="24"/>
                      </w:rPr>
                      <w:t>确保防汛工作顺利进行</w:t>
                    </w:r>
                  </w:p>
                </w:txbxContent>
              </v:textbox>
            </v:shape>
            <v:shape id="_x0000_s2500" type="#_x0000_t202" style="position:absolute;left:10007;top:6973;width:589;height:3276" fillcolor="#cff">
              <v:fill opacity=".5"/>
              <v:textbox style="mso-next-textbox:#_x0000_s2500">
                <w:txbxContent>
                  <w:p w:rsidR="00927743" w:rsidRDefault="00927743" w:rsidP="00927743">
                    <w:pPr>
                      <w:rPr>
                        <w:sz w:val="24"/>
                      </w:rPr>
                    </w:pPr>
                    <w:r>
                      <w:rPr>
                        <w:rFonts w:hint="eastAsia"/>
                        <w:sz w:val="24"/>
                      </w:rPr>
                      <w:t>实现防汛工作目标</w:t>
                    </w:r>
                  </w:p>
                </w:txbxContent>
              </v:textbox>
            </v:shape>
            <v:line id="_x0000_s2501" style="position:absolute" from="3821,3608" to="4125,3608"/>
            <v:line id="_x0000_s2502" style="position:absolute" from="3821,5268" to="4135,5268"/>
            <v:line id="_x0000_s2503" style="position:absolute;flip:x" from="3536,4488" to="3831,4488"/>
            <v:line id="_x0000_s2504" style="position:absolute" from="8347,3664" to="8622,3664"/>
            <v:line id="_x0000_s2505" style="position:absolute" from="8347,5318" to="8622,5318"/>
            <v:line id="_x0000_s2506" style="position:absolute" from="8622,3664" to="8622,5328"/>
            <v:line id="_x0000_s2507" style="position:absolute;flip:x" from="8631,4488" to="8926,4488"/>
            <v:line id="_x0000_s2508" style="position:absolute" from="3811,6384" to="3811,10584"/>
            <v:line id="_x0000_s2509" style="position:absolute" from="3811,6384" to="4125,6384"/>
            <v:line id="_x0000_s2510" style="position:absolute" from="3811,9484" to="4125,9484"/>
            <v:line id="_x0000_s2511" style="position:absolute" from="3811,8464" to="4125,8464"/>
            <v:line id="_x0000_s2512" style="position:absolute" from="3811,7424" to="4125,7424"/>
            <v:line id="_x0000_s2513" style="position:absolute" from="3811,10584" to="4125,10584"/>
            <v:line id="_x0000_s2514" style="position:absolute;flip:x" from="3536,8464" to="3811,8464"/>
            <v:line id="_x0000_s2515" style="position:absolute" from="8661,6344" to="8661,10544"/>
            <v:line id="_x0000_s2516" style="position:absolute" from="8347,6344" to="8661,6344"/>
            <v:line id="_x0000_s2517" style="position:absolute" from="8347,9424" to="8661,9424"/>
            <v:line id="_x0000_s2518" style="position:absolute" from="8347,8404" to="8661,8404"/>
            <v:line id="_x0000_s2519" style="position:absolute" from="8347,7364" to="8661,7364"/>
            <v:line id="_x0000_s2520" style="position:absolute" from="8347,10534" to="8661,10534"/>
            <v:line id="_x0000_s2521" style="position:absolute;flip:x" from="8641,8404" to="8916,8404"/>
            <v:line id="_x0000_s2522" style="position:absolute" from="3546,12670" to="4135,12670"/>
            <v:line id="_x0000_s2523" style="position:absolute" from="8347,12690" to="8946,12690"/>
            <v:line id="_x0000_s2524" style="position:absolute" from="9771,4144" to="9771,12728"/>
            <v:line id="_x0000_s2525" style="position:absolute;flip:x" from="9515,12718" to="9749,12718"/>
            <v:line id="_x0000_s2526" style="position:absolute" from="9525,8384" to="9999,8384"/>
            <v:line id="_x0000_s2527" style="position:absolute" from="9525,4144" to="9779,4144"/>
            <v:line id="_x0000_s2528" style="position:absolute" from="2689,4126" to="2689,12810"/>
            <v:line id="_x0000_s2529" style="position:absolute;flip:x" from="2679,12803" to="2942,12803"/>
            <v:line id="_x0000_s2530" style="position:absolute" from="2594,8364" to="2947,8364"/>
            <v:line id="_x0000_s2531" style="position:absolute" from="2675,4124" to="2947,4124"/>
            <v:line id="_x0000_s2532" style="position:absolute" from="2461,8364" to="2594,8364"/>
            <v:shape id="_x0000_s2533" type="#_x0000_t202" style="position:absolute;left:4125;top:4248;width:4222;height:468" fillcolor="#cff">
              <v:fill opacity=".5"/>
              <v:textbox style="mso-next-textbox:#_x0000_s2533">
                <w:txbxContent>
                  <w:p w:rsidR="00927743" w:rsidRDefault="00927743" w:rsidP="00927743">
                    <w:pPr>
                      <w:jc w:val="center"/>
                      <w:rPr>
                        <w:spacing w:val="-6"/>
                        <w:sz w:val="24"/>
                      </w:rPr>
                    </w:pPr>
                    <w:r>
                      <w:rPr>
                        <w:rFonts w:hint="eastAsia"/>
                        <w:spacing w:val="-6"/>
                        <w:sz w:val="24"/>
                      </w:rPr>
                      <w:t>成立精干、高素质防汛领导小组</w:t>
                    </w:r>
                  </w:p>
                </w:txbxContent>
              </v:textbox>
            </v:shape>
            <v:line id="_x0000_s2534" style="position:absolute" from="8347,4488" to="8622,4488"/>
            <v:line id="_x0000_s2535" style="position:absolute" from="3821,3604" to="3821,5268"/>
            <v:line id="_x0000_s2536" style="position:absolute" from="3821,4488" to="4135,4488"/>
          </v:group>
        </w:pict>
      </w: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360" w:lineRule="auto"/>
        <w:rPr>
          <w:rFonts w:eastAsia="黑体"/>
          <w:spacing w:val="10"/>
          <w:sz w:val="30"/>
        </w:rPr>
      </w:pPr>
    </w:p>
    <w:p w:rsidR="00927743" w:rsidRDefault="00927743" w:rsidP="00927743">
      <w:pPr>
        <w:spacing w:line="520" w:lineRule="exact"/>
        <w:ind w:left="540"/>
        <w:rPr>
          <w:rFonts w:ascii="仿宋_GB2312" w:eastAsia="仿宋_GB2312"/>
          <w:sz w:val="30"/>
          <w:szCs w:val="20"/>
        </w:rPr>
      </w:pPr>
      <w:r>
        <w:rPr>
          <w:rFonts w:ascii="仿宋_GB2312" w:eastAsia="仿宋_GB2312" w:hint="eastAsia"/>
          <w:sz w:val="30"/>
          <w:szCs w:val="20"/>
        </w:rPr>
        <w:t>（6）</w:t>
      </w:r>
      <w:r>
        <w:rPr>
          <w:rFonts w:ascii="仿宋_GB2312" w:eastAsia="仿宋_GB2312" w:hint="eastAsia"/>
          <w:sz w:val="30"/>
        </w:rPr>
        <w:t>冬季施工期间，水泥采用硅酸盐水泥或普通硅酸盐水泥配制混凝土，且其抗压强度达到设计强度的30%前不得受冻。C15及其以下的混凝土，当其抗压强度未达到5Mpa前，也不得受冻。</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（7）冬季钢筋加工符合规范有关规定。</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（8）冬季混凝土的配制和运输符合下列规定：</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lastRenderedPageBreak/>
        <w:t>①选用硅酸盐水泥和普通硅酸盐水泥，选用较小的水灰比和较低的坍落度。</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②水及骨料满足混凝土浇筑需要的加热温度。</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首先将水加热，其加热温度不宜高于80℃;当骨料不加热时，水可加热至80℃以上，先投入骨料和已加热的水，拌匀后再投入水泥。</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当</w:t>
      </w:r>
      <w:proofErr w:type="gramStart"/>
      <w:r>
        <w:rPr>
          <w:rFonts w:ascii="仿宋_GB2312" w:eastAsia="仿宋_GB2312" w:hint="eastAsia"/>
          <w:sz w:val="30"/>
        </w:rPr>
        <w:t>加热水尚不能</w:t>
      </w:r>
      <w:proofErr w:type="gramEnd"/>
      <w:r>
        <w:rPr>
          <w:rFonts w:ascii="仿宋_GB2312" w:eastAsia="仿宋_GB2312" w:hint="eastAsia"/>
          <w:sz w:val="30"/>
        </w:rPr>
        <w:t>满足要求时，将骨料均匀加热，其加热温度不高于60℃。片石混凝土掺用的片石可预热。</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水泥不得直接加热，在使用前运入暖棚内预热。</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当拌制的混凝土出现坍落度减小或发生速凝现象时，重新调整拌和料的加热温度。</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混凝土搅拌时间较常温施工延长50%。</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③骨料不得混有冰雪、冻块及易被冻裂的矿物质。</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④拌</w:t>
      </w:r>
      <w:proofErr w:type="gramStart"/>
      <w:r>
        <w:rPr>
          <w:rFonts w:ascii="仿宋_GB2312" w:eastAsia="仿宋_GB2312" w:hint="eastAsia"/>
          <w:sz w:val="30"/>
        </w:rPr>
        <w:t>制设备</w:t>
      </w:r>
      <w:proofErr w:type="gramEnd"/>
      <w:r>
        <w:rPr>
          <w:rFonts w:ascii="仿宋_GB2312" w:eastAsia="仿宋_GB2312" w:hint="eastAsia"/>
          <w:sz w:val="30"/>
        </w:rPr>
        <w:t>设在温度不低于10℃的厂房或暖棚内。拌制混凝土前及停止拌制后，用热水冲洗搅拌机。</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⑤冬季混凝土的运输容器采用覆盖保温措施。缩短运输时间，并减少中间倒运。</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（9）冬季混凝土的浇筑符合下列规定：</w:t>
      </w:r>
    </w:p>
    <w:p w:rsidR="00927743" w:rsidRDefault="00927743" w:rsidP="00927743">
      <w:pPr>
        <w:spacing w:line="520" w:lineRule="exact"/>
        <w:ind w:left="630"/>
        <w:rPr>
          <w:rFonts w:ascii="仿宋_GB2312" w:eastAsia="仿宋_GB2312"/>
          <w:sz w:val="30"/>
        </w:rPr>
      </w:pPr>
      <w:r>
        <w:rPr>
          <w:rFonts w:ascii="仿宋_GB2312" w:eastAsia="仿宋_GB2312" w:hint="eastAsia"/>
          <w:sz w:val="30"/>
        </w:rPr>
        <w:t>①混凝土浇筑前，清除模板及钢筋上的冰雪和</w:t>
      </w:r>
      <w:proofErr w:type="gramStart"/>
      <w:r>
        <w:rPr>
          <w:rFonts w:ascii="仿宋_GB2312" w:eastAsia="仿宋_GB2312" w:hint="eastAsia"/>
          <w:sz w:val="30"/>
        </w:rPr>
        <w:t>圬</w:t>
      </w:r>
      <w:proofErr w:type="gramEnd"/>
      <w:r>
        <w:rPr>
          <w:rFonts w:ascii="仿宋_GB2312" w:eastAsia="仿宋_GB2312" w:hint="eastAsia"/>
          <w:sz w:val="30"/>
        </w:rPr>
        <w:t>垢。</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②新、旧混凝土施工缝的清理工作，符合规范有关规定。</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当旧混凝土面和外露钢筋（预埋件）暴露在冷空气中时，对距离新、旧混凝土施工缝1.5m范围内的旧混凝土和长度在1.0m范围内的外露钢筋（预埋件），防寒保温。</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当混凝土不需加热养护，且在规定的养护期内不致冻结时，对于非冻胀性地基或旧混凝土面，可直接浇筑混凝土。</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lastRenderedPageBreak/>
        <w:t>混凝土采用机械振捣并分层连续浇筑，分层厚度不得小于20cm。</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（10）冬季混凝土的养护与拆模遵守下列规定：</w:t>
      </w:r>
    </w:p>
    <w:p w:rsidR="00927743" w:rsidRDefault="00927743" w:rsidP="00927743">
      <w:pPr>
        <w:spacing w:line="520" w:lineRule="exact"/>
        <w:ind w:left="630"/>
        <w:rPr>
          <w:rFonts w:ascii="仿宋_GB2312" w:eastAsia="仿宋_GB2312"/>
          <w:sz w:val="30"/>
          <w:szCs w:val="20"/>
        </w:rPr>
      </w:pPr>
      <w:r>
        <w:rPr>
          <w:rFonts w:ascii="仿宋_GB2312" w:eastAsia="仿宋_GB2312" w:hint="eastAsia"/>
          <w:sz w:val="30"/>
        </w:rPr>
        <w:t>①混凝土开始养护时的温度，按施工方案通过热</w:t>
      </w:r>
      <w:proofErr w:type="gramStart"/>
      <w:r>
        <w:rPr>
          <w:rFonts w:ascii="仿宋_GB2312" w:eastAsia="仿宋_GB2312" w:hint="eastAsia"/>
          <w:sz w:val="30"/>
        </w:rPr>
        <w:t>工计算</w:t>
      </w:r>
      <w:proofErr w:type="gramEnd"/>
      <w:r>
        <w:rPr>
          <w:rFonts w:ascii="仿宋_GB2312" w:eastAsia="仿宋_GB2312" w:hint="eastAsia"/>
          <w:sz w:val="30"/>
        </w:rPr>
        <w:t>确定，但不得低于5℃，细薄截面结构不低于10℃。</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②所采用的保温措施，使混凝土的温度下降到0℃以前，达到规范规定的强度。</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③混凝土浇筑成型后，立即防寒保温。保温材料按设计方案设置,并保持干燥。结构的边棱隅角，加强覆盖保温，迎风面采取防风措施。</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④采用蒸汽加热法养护的混凝土，当水泥采用标号不低于425号的硅酸盐水泥和普通硅酸盐水泥时，养护温度不得超过60℃。</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⑤采用暖棚法养护混凝土时，棚内底部温度不得低于5℃，且混凝土表面保持湿润；棚内采用煤炭加热时，将烟气排出棚外。</w:t>
      </w:r>
    </w:p>
    <w:p w:rsidR="00927743" w:rsidRDefault="00927743" w:rsidP="00927743">
      <w:pPr>
        <w:spacing w:line="520" w:lineRule="exact"/>
        <w:ind w:left="540"/>
        <w:rPr>
          <w:rFonts w:ascii="仿宋_GB2312" w:eastAsia="仿宋_GB2312"/>
          <w:sz w:val="30"/>
          <w:szCs w:val="20"/>
        </w:rPr>
      </w:pPr>
      <w:r>
        <w:rPr>
          <w:rFonts w:ascii="仿宋_GB2312" w:eastAsia="仿宋_GB2312" w:hint="eastAsia"/>
          <w:sz w:val="30"/>
        </w:rPr>
        <w:t>（11）拆除模板和保温层符合下列规定：</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①当混凝土已达到抗冻规定强度后，方可拆除模板。</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②混凝土与环境的温差不得大于15℃。当温差在10℃以上，但小于15℃时，拆除模板后的混凝土表面采取临时覆盖措施。</w:t>
      </w:r>
    </w:p>
    <w:p w:rsidR="00927743" w:rsidRDefault="00927743" w:rsidP="00927743">
      <w:pPr>
        <w:spacing w:line="520" w:lineRule="exact"/>
        <w:ind w:left="600"/>
        <w:rPr>
          <w:rFonts w:ascii="仿宋_GB2312" w:eastAsia="仿宋_GB2312"/>
          <w:sz w:val="30"/>
          <w:szCs w:val="20"/>
        </w:rPr>
      </w:pPr>
      <w:r>
        <w:rPr>
          <w:rFonts w:ascii="仿宋_GB2312" w:eastAsia="仿宋_GB2312" w:hint="eastAsia"/>
          <w:sz w:val="30"/>
        </w:rPr>
        <w:t>③采用外部热源加热养护的混凝土，当养护完毕后的环境气温仍在0℃以下时，待混凝土冷却至5℃以下后，方可拆除模板。</w:t>
      </w:r>
    </w:p>
    <w:p w:rsidR="00927743" w:rsidRDefault="00927743" w:rsidP="00927743"/>
    <w:p w:rsidR="00927743" w:rsidRDefault="00927743" w:rsidP="00927743"/>
    <w:p w:rsidR="00927743" w:rsidRDefault="00927743" w:rsidP="00927743">
      <w:pPr>
        <w:pStyle w:val="21"/>
      </w:pPr>
      <w:bookmarkStart w:id="77" w:name="_Toc71946377"/>
      <w:r>
        <w:rPr>
          <w:rFonts w:hint="eastAsia"/>
        </w:rPr>
        <w:t>第十章</w:t>
      </w:r>
      <w:r>
        <w:rPr>
          <w:rFonts w:hint="eastAsia"/>
        </w:rPr>
        <w:t xml:space="preserve"> </w:t>
      </w:r>
      <w:r>
        <w:rPr>
          <w:rFonts w:hint="eastAsia"/>
        </w:rPr>
        <w:t>质量、安全保证体系</w:t>
      </w:r>
      <w:bookmarkEnd w:id="77"/>
    </w:p>
    <w:p w:rsidR="00927743" w:rsidRDefault="00927743" w:rsidP="00927743">
      <w:pPr>
        <w:pStyle w:val="30"/>
      </w:pPr>
      <w:bookmarkStart w:id="78" w:name="_Toc71946378"/>
      <w:r>
        <w:rPr>
          <w:rFonts w:hint="eastAsia"/>
        </w:rPr>
        <w:t>第一节</w:t>
      </w:r>
      <w:r>
        <w:rPr>
          <w:rFonts w:hint="eastAsia"/>
        </w:rPr>
        <w:t xml:space="preserve"> </w:t>
      </w:r>
      <w:r>
        <w:rPr>
          <w:rFonts w:hint="eastAsia"/>
        </w:rPr>
        <w:t>质量保证体系</w:t>
      </w:r>
      <w:bookmarkEnd w:id="78"/>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t>1</w:t>
      </w:r>
      <w:r>
        <w:rPr>
          <w:rFonts w:ascii="仿宋_GB2312" w:eastAsia="仿宋_GB2312" w:hint="eastAsia"/>
          <w:sz w:val="30"/>
        </w:rPr>
        <w:t>.质量目标及创优规划</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我集团公司在本项目的质量目标是：</w:t>
      </w:r>
      <w:r>
        <w:rPr>
          <w:rFonts w:ascii="仿宋_GB2312" w:eastAsia="仿宋_GB2312" w:hint="eastAsia"/>
          <w:b/>
          <w:sz w:val="30"/>
        </w:rPr>
        <w:t>全桥创优，一次成优</w:t>
      </w:r>
      <w:r>
        <w:rPr>
          <w:rFonts w:ascii="仿宋_GB2312" w:eastAsia="仿宋_GB2312" w:hint="eastAsia"/>
          <w:sz w:val="30"/>
        </w:rPr>
        <w:t>。</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bCs/>
          <w:sz w:val="30"/>
        </w:rPr>
        <w:t>产品质量目标</w:t>
      </w:r>
      <w:r>
        <w:rPr>
          <w:rFonts w:ascii="仿宋_GB2312" w:eastAsia="仿宋_GB2312" w:hint="eastAsia"/>
          <w:sz w:val="30"/>
        </w:rPr>
        <w:t>：工程竣工验收达到《公路工程质量检验评定标准》中的优良标准。保证全桥创优规划的实现。</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bCs/>
          <w:sz w:val="30"/>
        </w:rPr>
        <w:t>服务质量目标</w:t>
      </w:r>
      <w:r>
        <w:rPr>
          <w:rFonts w:ascii="仿宋_GB2312" w:eastAsia="仿宋_GB2312" w:hint="eastAsia"/>
          <w:sz w:val="30"/>
        </w:rPr>
        <w:t>：力争顾客满意度达到</w:t>
      </w:r>
      <w:r>
        <w:rPr>
          <w:rFonts w:ascii="仿宋_GB2312" w:eastAsia="仿宋_GB2312"/>
          <w:sz w:val="30"/>
        </w:rPr>
        <w:t>100%</w:t>
      </w:r>
      <w:r>
        <w:rPr>
          <w:rFonts w:ascii="仿宋_GB2312" w:eastAsia="仿宋_GB2312" w:hint="eastAsia"/>
          <w:sz w:val="30"/>
        </w:rPr>
        <w:t>。</w:t>
      </w:r>
    </w:p>
    <w:p w:rsidR="00927743" w:rsidRDefault="00927743" w:rsidP="00927743">
      <w:pPr>
        <w:adjustRightInd w:val="0"/>
        <w:snapToGrid w:val="0"/>
        <w:spacing w:line="600" w:lineRule="exact"/>
        <w:ind w:left="602"/>
        <w:rPr>
          <w:rFonts w:ascii="仿宋_GB2312" w:eastAsia="仿宋_GB2312"/>
        </w:rPr>
      </w:pPr>
      <w:r>
        <w:rPr>
          <w:rFonts w:ascii="仿宋_GB2312" w:eastAsia="仿宋_GB2312" w:hint="eastAsia"/>
          <w:b/>
          <w:bCs/>
          <w:sz w:val="30"/>
        </w:rPr>
        <w:t>工作质量目标</w:t>
      </w:r>
      <w:r>
        <w:rPr>
          <w:rFonts w:ascii="仿宋_GB2312" w:eastAsia="仿宋_GB2312" w:hint="eastAsia"/>
          <w:sz w:val="30"/>
        </w:rPr>
        <w:t>：参与各项质量管理活动的人员</w:t>
      </w:r>
      <w:r>
        <w:rPr>
          <w:rFonts w:ascii="仿宋_GB2312" w:eastAsia="仿宋_GB2312"/>
          <w:sz w:val="30"/>
        </w:rPr>
        <w:t>100%</w:t>
      </w:r>
      <w:r>
        <w:rPr>
          <w:rFonts w:ascii="仿宋_GB2312" w:eastAsia="仿宋_GB2312" w:hint="eastAsia"/>
          <w:sz w:val="30"/>
        </w:rPr>
        <w:t>执行质量管理体系文件的规定，保证产品质量和服务质量目标的实现。</w:t>
      </w:r>
    </w:p>
    <w:p w:rsidR="00927743" w:rsidRDefault="00927743" w:rsidP="00927743">
      <w:pPr>
        <w:adjustRightInd w:val="0"/>
        <w:snapToGrid w:val="0"/>
        <w:spacing w:line="600" w:lineRule="exact"/>
        <w:ind w:left="602"/>
        <w:rPr>
          <w:rFonts w:ascii="仿宋_GB2312" w:eastAsia="仿宋_GB2312"/>
          <w:sz w:val="30"/>
        </w:rPr>
      </w:pPr>
      <w:r>
        <w:rPr>
          <w:rFonts w:ascii="仿宋_GB2312" w:eastAsia="仿宋_GB2312" w:hint="eastAsia"/>
          <w:b/>
          <w:bCs/>
          <w:sz w:val="30"/>
        </w:rPr>
        <w:t>创优规划</w:t>
      </w:r>
      <w:r>
        <w:rPr>
          <w:rFonts w:ascii="仿宋_GB2312" w:eastAsia="仿宋_GB2312" w:hint="eastAsia"/>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1</w:t>
      </w:r>
      <w:r>
        <w:rPr>
          <w:rFonts w:ascii="仿宋_GB2312" w:eastAsia="仿宋_GB2312" w:hint="eastAsia"/>
          <w:sz w:val="30"/>
        </w:rPr>
        <w:t>）明确质量目标，给予本项目准确的质量定位。围绕质量目标，开展行之有效的质量活动，确保质量目标的实现。</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2</w:t>
      </w:r>
      <w:r>
        <w:rPr>
          <w:rFonts w:ascii="仿宋_GB2312" w:eastAsia="仿宋_GB2312" w:hint="eastAsia"/>
          <w:sz w:val="30"/>
        </w:rPr>
        <w:t>）严格按照集团公司质量体系文件操作，认真执行</w:t>
      </w:r>
      <w:r>
        <w:rPr>
          <w:rFonts w:ascii="仿宋_GB2312" w:eastAsia="仿宋_GB2312"/>
          <w:sz w:val="30"/>
          <w:szCs w:val="30"/>
        </w:rPr>
        <w:t>GB/T 19001-2000</w:t>
      </w:r>
      <w:r>
        <w:rPr>
          <w:rFonts w:ascii="仿宋_GB2312" w:eastAsia="仿宋_GB2312" w:hint="eastAsia"/>
          <w:sz w:val="30"/>
          <w:szCs w:val="30"/>
        </w:rPr>
        <w:t>—</w:t>
      </w:r>
      <w:r>
        <w:rPr>
          <w:rFonts w:ascii="仿宋_GB2312" w:eastAsia="仿宋_GB2312"/>
          <w:sz w:val="30"/>
          <w:szCs w:val="30"/>
        </w:rPr>
        <w:t>ISO9001:2000</w:t>
      </w:r>
      <w:r>
        <w:rPr>
          <w:rFonts w:ascii="仿宋_GB2312" w:eastAsia="仿宋_GB2312" w:hint="eastAsia"/>
          <w:sz w:val="30"/>
          <w:szCs w:val="30"/>
        </w:rPr>
        <w:t>标准，</w:t>
      </w:r>
      <w:r>
        <w:rPr>
          <w:rFonts w:ascii="仿宋_GB2312" w:eastAsia="仿宋_GB2312" w:hint="eastAsia"/>
          <w:sz w:val="30"/>
        </w:rPr>
        <w:t>确保公司质量体系在本项目的有效运行，以全员的工作质量保证工程质量。</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3</w:t>
      </w:r>
      <w:r>
        <w:rPr>
          <w:rFonts w:ascii="仿宋_GB2312" w:eastAsia="仿宋_GB2312" w:hint="eastAsia"/>
          <w:sz w:val="30"/>
        </w:rPr>
        <w:t>）制定适合本项目的质量内控标准，严格各项工艺操作程序。本合同段内的混凝土采取混凝土</w:t>
      </w:r>
      <w:proofErr w:type="gramStart"/>
      <w:r>
        <w:rPr>
          <w:rFonts w:ascii="仿宋_GB2312" w:eastAsia="仿宋_GB2312" w:hint="eastAsia"/>
          <w:sz w:val="30"/>
        </w:rPr>
        <w:t>拌和站</w:t>
      </w:r>
      <w:proofErr w:type="gramEnd"/>
      <w:r>
        <w:rPr>
          <w:rFonts w:ascii="仿宋_GB2312" w:eastAsia="仿宋_GB2312" w:hint="eastAsia"/>
          <w:sz w:val="30"/>
        </w:rPr>
        <w:t>集中拌和，所有混凝土模板统一用整体钢模。</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4</w:t>
      </w:r>
      <w:r>
        <w:rPr>
          <w:rFonts w:ascii="仿宋_GB2312" w:eastAsia="仿宋_GB2312" w:hint="eastAsia"/>
          <w:sz w:val="30"/>
        </w:rPr>
        <w:t>）现场文明施工。各种原材料堆放整齐、有序，</w:t>
      </w:r>
      <w:proofErr w:type="gramStart"/>
      <w:r>
        <w:rPr>
          <w:rFonts w:ascii="仿宋_GB2312" w:eastAsia="仿宋_GB2312" w:hint="eastAsia"/>
          <w:sz w:val="30"/>
        </w:rPr>
        <w:t>均树立</w:t>
      </w:r>
      <w:proofErr w:type="gramEnd"/>
      <w:r>
        <w:rPr>
          <w:rFonts w:ascii="仿宋_GB2312" w:eastAsia="仿宋_GB2312" w:hint="eastAsia"/>
          <w:sz w:val="30"/>
        </w:rPr>
        <w:lastRenderedPageBreak/>
        <w:t>标识牌。各分项工程树立质量责任牌。现场从事质量有关人员均佩带上岗证。</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5</w:t>
      </w:r>
      <w:r>
        <w:rPr>
          <w:rFonts w:ascii="仿宋_GB2312" w:eastAsia="仿宋_GB2312" w:hint="eastAsia"/>
          <w:sz w:val="30"/>
        </w:rPr>
        <w:t>）各种内业资料齐全，签证及时、规范。并作到专人专室保管。</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具体的创优规划如下表：</w:t>
      </w:r>
    </w:p>
    <w:p w:rsidR="00927743" w:rsidRDefault="00927743" w:rsidP="00927743">
      <w:pPr>
        <w:adjustRightInd w:val="0"/>
        <w:snapToGrid w:val="0"/>
        <w:spacing w:line="600" w:lineRule="exact"/>
        <w:ind w:left="600"/>
        <w:rPr>
          <w:rFonts w:ascii="仿宋_GB2312" w:eastAsia="仿宋_GB2312"/>
          <w:sz w:val="30"/>
        </w:rPr>
      </w:pPr>
    </w:p>
    <w:tbl>
      <w:tblPr>
        <w:tblpPr w:leftFromText="180" w:rightFromText="180" w:vertAnchor="page" w:horzAnchor="margin" w:tblpY="2041"/>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08"/>
        <w:gridCol w:w="2692"/>
        <w:gridCol w:w="2755"/>
      </w:tblGrid>
      <w:tr w:rsidR="00927743" w:rsidTr="00A43B49">
        <w:trPr>
          <w:trHeight w:val="510"/>
        </w:trPr>
        <w:tc>
          <w:tcPr>
            <w:tcW w:w="8755" w:type="dxa"/>
            <w:gridSpan w:val="3"/>
            <w:vAlign w:val="center"/>
          </w:tcPr>
          <w:p w:rsidR="00927743" w:rsidRDefault="00927743" w:rsidP="00A43B49">
            <w:pPr>
              <w:adjustRightInd w:val="0"/>
              <w:snapToGrid w:val="0"/>
              <w:jc w:val="center"/>
              <w:rPr>
                <w:rFonts w:ascii="仿宋_GB2312" w:eastAsia="仿宋_GB2312"/>
                <w:b/>
                <w:bCs/>
              </w:rPr>
            </w:pPr>
            <w:r>
              <w:rPr>
                <w:rFonts w:ascii="仿宋_GB2312" w:eastAsia="仿宋_GB2312" w:hint="eastAsia"/>
                <w:b/>
                <w:bCs/>
              </w:rPr>
              <w:t>质量方针</w:t>
            </w:r>
          </w:p>
          <w:p w:rsidR="00927743" w:rsidRDefault="00927743" w:rsidP="00A43B49">
            <w:pPr>
              <w:adjustRightInd w:val="0"/>
              <w:snapToGrid w:val="0"/>
              <w:jc w:val="center"/>
              <w:rPr>
                <w:rFonts w:ascii="仿宋_GB2312" w:eastAsia="仿宋_GB2312"/>
                <w:b/>
                <w:bCs/>
              </w:rPr>
            </w:pPr>
            <w:r>
              <w:rPr>
                <w:rFonts w:ascii="仿宋_GB2312" w:eastAsia="仿宋_GB2312" w:hint="eastAsia"/>
                <w:b/>
                <w:bCs/>
              </w:rPr>
              <w:t>强化过程管理            致力持续改进</w:t>
            </w:r>
          </w:p>
          <w:p w:rsidR="00927743" w:rsidRDefault="00927743" w:rsidP="00A43B49">
            <w:pPr>
              <w:adjustRightInd w:val="0"/>
              <w:snapToGrid w:val="0"/>
              <w:jc w:val="center"/>
              <w:rPr>
                <w:rFonts w:ascii="仿宋_GB2312" w:eastAsia="仿宋_GB2312"/>
                <w:b/>
                <w:bCs/>
              </w:rPr>
            </w:pPr>
            <w:r>
              <w:rPr>
                <w:rFonts w:ascii="仿宋_GB2312" w:eastAsia="仿宋_GB2312" w:hint="eastAsia"/>
                <w:b/>
                <w:bCs/>
              </w:rPr>
              <w:t>建造优质工程            满足顾客需求</w:t>
            </w:r>
          </w:p>
        </w:tc>
      </w:tr>
      <w:tr w:rsidR="00927743" w:rsidTr="00A43B49">
        <w:trPr>
          <w:cantSplit/>
          <w:trHeight w:val="305"/>
        </w:trPr>
        <w:tc>
          <w:tcPr>
            <w:tcW w:w="3308" w:type="dxa"/>
            <w:vAlign w:val="center"/>
          </w:tcPr>
          <w:p w:rsidR="00927743" w:rsidRDefault="00927743" w:rsidP="00A43B49">
            <w:pPr>
              <w:adjustRightInd w:val="0"/>
              <w:snapToGrid w:val="0"/>
              <w:jc w:val="center"/>
              <w:rPr>
                <w:rFonts w:ascii="仿宋_GB2312" w:eastAsia="仿宋_GB2312"/>
                <w:b/>
                <w:bCs/>
              </w:rPr>
            </w:pPr>
            <w:r>
              <w:rPr>
                <w:rFonts w:ascii="仿宋_GB2312" w:eastAsia="仿宋_GB2312" w:hint="eastAsia"/>
                <w:b/>
                <w:bCs/>
              </w:rPr>
              <w:t>工程项目名称</w:t>
            </w:r>
          </w:p>
        </w:tc>
        <w:tc>
          <w:tcPr>
            <w:tcW w:w="2692" w:type="dxa"/>
            <w:vAlign w:val="center"/>
          </w:tcPr>
          <w:p w:rsidR="00927743" w:rsidRDefault="00927743" w:rsidP="00A43B49">
            <w:pPr>
              <w:adjustRightInd w:val="0"/>
              <w:snapToGrid w:val="0"/>
              <w:jc w:val="center"/>
              <w:rPr>
                <w:rFonts w:ascii="仿宋_GB2312" w:eastAsia="仿宋_GB2312"/>
                <w:b/>
                <w:bCs/>
              </w:rPr>
            </w:pPr>
            <w:r>
              <w:rPr>
                <w:rFonts w:ascii="仿宋_GB2312" w:eastAsia="仿宋_GB2312" w:hint="eastAsia"/>
                <w:b/>
                <w:bCs/>
              </w:rPr>
              <w:t>桥长</w:t>
            </w:r>
          </w:p>
        </w:tc>
        <w:tc>
          <w:tcPr>
            <w:tcW w:w="2755" w:type="dxa"/>
            <w:vAlign w:val="center"/>
          </w:tcPr>
          <w:p w:rsidR="00927743" w:rsidRDefault="00927743" w:rsidP="00927743">
            <w:pPr>
              <w:adjustRightInd w:val="0"/>
              <w:snapToGrid w:val="0"/>
              <w:ind w:rightChars="-54" w:right="-151"/>
              <w:jc w:val="center"/>
              <w:rPr>
                <w:rFonts w:ascii="仿宋_GB2312" w:eastAsia="仿宋_GB2312"/>
                <w:b/>
                <w:bCs/>
              </w:rPr>
            </w:pPr>
            <w:r>
              <w:rPr>
                <w:rFonts w:ascii="仿宋_GB2312" w:eastAsia="仿宋_GB2312" w:hint="eastAsia"/>
                <w:b/>
                <w:bCs/>
              </w:rPr>
              <w:t>创优规划</w:t>
            </w:r>
          </w:p>
        </w:tc>
      </w:tr>
      <w:tr w:rsidR="00927743" w:rsidTr="00A43B49">
        <w:trPr>
          <w:cantSplit/>
          <w:trHeight w:val="787"/>
        </w:trPr>
        <w:tc>
          <w:tcPr>
            <w:tcW w:w="3308" w:type="dxa"/>
            <w:vAlign w:val="center"/>
          </w:tcPr>
          <w:p w:rsidR="00927743" w:rsidRDefault="00741C4C" w:rsidP="00A43B49">
            <w:pPr>
              <w:adjustRightInd w:val="0"/>
              <w:snapToGrid w:val="0"/>
              <w:jc w:val="center"/>
              <w:rPr>
                <w:rFonts w:ascii="仿宋_GB2312" w:eastAsia="仿宋_GB2312"/>
                <w:spacing w:val="-24"/>
              </w:rPr>
            </w:pPr>
            <w:r>
              <w:rPr>
                <w:rFonts w:ascii="仿宋_GB2312" w:eastAsia="仿宋_GB2312" w:hint="eastAsia"/>
                <w:spacing w:val="-24"/>
              </w:rPr>
              <w:lastRenderedPageBreak/>
              <w:t>×大桥</w:t>
            </w:r>
          </w:p>
        </w:tc>
        <w:tc>
          <w:tcPr>
            <w:tcW w:w="2692" w:type="dxa"/>
            <w:vAlign w:val="center"/>
          </w:tcPr>
          <w:p w:rsidR="00927743" w:rsidRDefault="00927743" w:rsidP="00A43B49">
            <w:pPr>
              <w:pStyle w:val="21"/>
              <w:adjustRightInd w:val="0"/>
              <w:spacing w:line="240" w:lineRule="auto"/>
            </w:pPr>
            <w:bookmarkStart w:id="79" w:name="_Toc71946379"/>
            <w:r>
              <w:rPr>
                <w:rFonts w:hint="eastAsia"/>
              </w:rPr>
              <w:t>550</w:t>
            </w:r>
            <w:r>
              <w:t>m</w:t>
            </w:r>
            <w:bookmarkEnd w:id="79"/>
          </w:p>
        </w:tc>
        <w:tc>
          <w:tcPr>
            <w:tcW w:w="2755" w:type="dxa"/>
          </w:tcPr>
          <w:p w:rsidR="00927743" w:rsidRDefault="00927743" w:rsidP="00A43B49">
            <w:pPr>
              <w:pStyle w:val="af1"/>
              <w:adjustRightInd w:val="0"/>
              <w:snapToGrid w:val="0"/>
              <w:ind w:left="5250"/>
              <w:rPr>
                <w:rFonts w:ascii="仿宋_GB2312"/>
              </w:rPr>
            </w:pPr>
            <w:r>
              <w:rPr>
                <w:rFonts w:ascii="仿宋_GB2312" w:hint="eastAsia"/>
              </w:rPr>
              <w:t>河北省优质工程，石家庄市优质样板工程</w:t>
            </w:r>
          </w:p>
          <w:p w:rsidR="00927743" w:rsidRDefault="00927743" w:rsidP="00A43B49"/>
        </w:tc>
      </w:tr>
    </w:tbl>
    <w:p w:rsidR="00927743" w:rsidRDefault="00927743" w:rsidP="00927743">
      <w:pPr>
        <w:adjustRightInd w:val="0"/>
        <w:snapToGrid w:val="0"/>
        <w:spacing w:line="600" w:lineRule="exact"/>
        <w:ind w:left="640"/>
        <w:jc w:val="center"/>
        <w:rPr>
          <w:rFonts w:ascii="仿宋_GB2312" w:eastAsia="仿宋_GB2312"/>
          <w:sz w:val="32"/>
        </w:rPr>
      </w:pPr>
      <w:r>
        <w:rPr>
          <w:rFonts w:ascii="仿宋_GB2312" w:eastAsia="仿宋_GB2312" w:hint="eastAsia"/>
          <w:sz w:val="32"/>
        </w:rPr>
        <w:t>创优规划表</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sz w:val="30"/>
        </w:rPr>
        <w:t>2</w:t>
      </w:r>
      <w:r>
        <w:rPr>
          <w:rFonts w:ascii="仿宋_GB2312" w:eastAsia="仿宋_GB2312" w:hint="eastAsia"/>
          <w:sz w:val="30"/>
        </w:rPr>
        <w:t>.质量保证体系的建立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严格按照公司质量体系要求，建立健全质量保证体系，明确各级质量责任。详见</w:t>
      </w:r>
      <w:r>
        <w:rPr>
          <w:rFonts w:ascii="仿宋_GB2312" w:eastAsia="仿宋_GB2312" w:hint="eastAsia"/>
          <w:b/>
          <w:bCs/>
          <w:sz w:val="30"/>
        </w:rPr>
        <w:t>《质量保证体系框图》</w:t>
      </w:r>
      <w:r>
        <w:rPr>
          <w:rFonts w:ascii="仿宋_GB2312" w:eastAsia="仿宋_GB2312" w:hint="eastAsia"/>
          <w:sz w:val="30"/>
        </w:rPr>
        <w:t>。</w:t>
      </w:r>
    </w:p>
    <w:p w:rsidR="00927743" w:rsidRDefault="00927743" w:rsidP="00927743"/>
    <w:p w:rsidR="00927743" w:rsidRDefault="00927743" w:rsidP="00927743"/>
    <w:p w:rsidR="00927743" w:rsidRDefault="00927743" w:rsidP="00927743"/>
    <w:p w:rsidR="00927743" w:rsidRDefault="00927743" w:rsidP="00927743"/>
    <w:p w:rsidR="00927743" w:rsidRDefault="00927743" w:rsidP="00927743">
      <w:pPr>
        <w:pStyle w:val="30"/>
      </w:pPr>
      <w:bookmarkStart w:id="80" w:name="_Toc71946380"/>
      <w:r>
        <w:rPr>
          <w:rFonts w:hint="eastAsia"/>
        </w:rPr>
        <w:t>第一节</w:t>
      </w:r>
      <w:r>
        <w:rPr>
          <w:rFonts w:hint="eastAsia"/>
        </w:rPr>
        <w:t xml:space="preserve"> </w:t>
      </w:r>
      <w:r>
        <w:t>安全保证体系</w:t>
      </w:r>
      <w:bookmarkEnd w:id="80"/>
    </w:p>
    <w:p w:rsidR="00927743" w:rsidRDefault="00927743" w:rsidP="00927743">
      <w:pPr>
        <w:pStyle w:val="4"/>
        <w:ind w:right="400"/>
      </w:pPr>
      <w:bookmarkStart w:id="81" w:name="_Toc71946381"/>
      <w:r>
        <w:rPr>
          <w:rFonts w:hint="eastAsia"/>
        </w:rPr>
        <w:t>一、安全生产目标</w:t>
      </w:r>
      <w:bookmarkEnd w:id="81"/>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我集团公司在本项目确定的安全生产目标如下：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1</w:t>
      </w:r>
      <w:r>
        <w:rPr>
          <w:rFonts w:ascii="仿宋_GB2312" w:eastAsia="仿宋_GB2312" w:hint="eastAsia"/>
          <w:sz w:val="30"/>
        </w:rPr>
        <w:t>）</w:t>
      </w:r>
      <w:r>
        <w:rPr>
          <w:rFonts w:ascii="仿宋_GB2312" w:eastAsia="仿宋_GB2312" w:hint="eastAsia"/>
          <w:b/>
          <w:bCs/>
          <w:sz w:val="30"/>
        </w:rPr>
        <w:t>人身安全</w:t>
      </w:r>
      <w:r>
        <w:rPr>
          <w:rFonts w:ascii="仿宋_GB2312" w:eastAsia="仿宋_GB2312" w:hint="eastAsia"/>
          <w:sz w:val="30"/>
        </w:rPr>
        <w:t>：杜绝因工、非因</w:t>
      </w:r>
      <w:proofErr w:type="gramStart"/>
      <w:r>
        <w:rPr>
          <w:rFonts w:ascii="仿宋_GB2312" w:eastAsia="仿宋_GB2312" w:hint="eastAsia"/>
          <w:sz w:val="30"/>
        </w:rPr>
        <w:t>工重大</w:t>
      </w:r>
      <w:proofErr w:type="gramEnd"/>
      <w:r>
        <w:rPr>
          <w:rFonts w:ascii="仿宋_GB2312" w:eastAsia="仿宋_GB2312" w:hint="eastAsia"/>
          <w:sz w:val="30"/>
        </w:rPr>
        <w:t>伤亡事故。职工轻伤控制在</w:t>
      </w:r>
      <w:r>
        <w:rPr>
          <w:rFonts w:ascii="仿宋_GB2312" w:eastAsia="仿宋_GB2312"/>
          <w:sz w:val="30"/>
        </w:rPr>
        <w:t>2</w:t>
      </w:r>
      <w:r>
        <w:rPr>
          <w:rFonts w:ascii="仿宋_GB2312" w:eastAsia="仿宋_GB2312" w:hint="eastAsia"/>
          <w:sz w:val="30"/>
        </w:rPr>
        <w:t>人以下。</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2</w:t>
      </w:r>
      <w:r>
        <w:rPr>
          <w:rFonts w:ascii="仿宋_GB2312" w:eastAsia="仿宋_GB2312" w:hint="eastAsia"/>
          <w:sz w:val="30"/>
        </w:rPr>
        <w:t>）</w:t>
      </w:r>
      <w:r>
        <w:rPr>
          <w:rFonts w:ascii="仿宋_GB2312" w:eastAsia="仿宋_GB2312" w:hint="eastAsia"/>
          <w:b/>
          <w:bCs/>
          <w:sz w:val="30"/>
        </w:rPr>
        <w:t>交通安全</w:t>
      </w:r>
      <w:r>
        <w:rPr>
          <w:rFonts w:ascii="仿宋_GB2312" w:eastAsia="仿宋_GB2312" w:hint="eastAsia"/>
          <w:sz w:val="30"/>
        </w:rPr>
        <w:t>：无公路重大责任事故。</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3</w:t>
      </w:r>
      <w:r>
        <w:rPr>
          <w:rFonts w:ascii="仿宋_GB2312" w:eastAsia="仿宋_GB2312" w:hint="eastAsia"/>
          <w:sz w:val="30"/>
        </w:rPr>
        <w:t>）</w:t>
      </w:r>
      <w:r>
        <w:rPr>
          <w:rFonts w:ascii="仿宋_GB2312" w:eastAsia="仿宋_GB2312" w:hint="eastAsia"/>
          <w:b/>
          <w:bCs/>
          <w:sz w:val="30"/>
        </w:rPr>
        <w:t>机械设备安全</w:t>
      </w:r>
      <w:r>
        <w:rPr>
          <w:rFonts w:ascii="仿宋_GB2312" w:eastAsia="仿宋_GB2312" w:hint="eastAsia"/>
          <w:sz w:val="30"/>
        </w:rPr>
        <w:t>：无重大机械设备事故。</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4</w:t>
      </w:r>
      <w:r>
        <w:rPr>
          <w:rFonts w:ascii="仿宋_GB2312" w:eastAsia="仿宋_GB2312" w:hint="eastAsia"/>
          <w:sz w:val="30"/>
        </w:rPr>
        <w:t>）</w:t>
      </w:r>
      <w:r>
        <w:rPr>
          <w:rFonts w:ascii="仿宋_GB2312" w:eastAsia="仿宋_GB2312" w:hint="eastAsia"/>
          <w:b/>
          <w:bCs/>
          <w:sz w:val="30"/>
        </w:rPr>
        <w:t>消防安全</w:t>
      </w:r>
      <w:r>
        <w:rPr>
          <w:rFonts w:ascii="仿宋_GB2312" w:eastAsia="仿宋_GB2312" w:hint="eastAsia"/>
          <w:sz w:val="30"/>
        </w:rPr>
        <w:t>：无火灾事故。</w:t>
      </w:r>
    </w:p>
    <w:p w:rsidR="00927743" w:rsidRDefault="00927743" w:rsidP="00927743"/>
    <w:p w:rsidR="00927743" w:rsidRDefault="00927743" w:rsidP="00927743"/>
    <w:p w:rsidR="00927743" w:rsidRDefault="00927743" w:rsidP="00927743">
      <w:pPr>
        <w:pStyle w:val="4"/>
        <w:ind w:right="400"/>
      </w:pPr>
      <w:bookmarkStart w:id="82" w:name="_Toc71946382"/>
      <w:r>
        <w:rPr>
          <w:rFonts w:hint="eastAsia"/>
        </w:rPr>
        <w:t>二、安全保证措施和安全保证体系</w:t>
      </w:r>
      <w:bookmarkEnd w:id="82"/>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1</w:t>
      </w:r>
      <w:r>
        <w:rPr>
          <w:rFonts w:ascii="仿宋_GB2312" w:eastAsia="仿宋_GB2312" w:hint="eastAsia"/>
          <w:sz w:val="30"/>
        </w:rPr>
        <w:t>）增强安全意识、提高安全认识，强化教育和培训，提高职工素质，始终贯彻“安全第一、预防为主”的方针。认真贯彻落实江泽民总书记等党和国家领导人对安全工作所做的重要指示，以职工夜校、工地黑板报、安全标语等多种形式，加强安全教育，提高全员的安全意识。</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2</w:t>
      </w:r>
      <w:r>
        <w:rPr>
          <w:rFonts w:ascii="仿宋_GB2312" w:eastAsia="仿宋_GB2312" w:hint="eastAsia"/>
          <w:sz w:val="30"/>
        </w:rPr>
        <w:t>）建立健全安全体系，完善安全管理制度。</w:t>
      </w:r>
    </w:p>
    <w:p w:rsidR="00927743" w:rsidRDefault="00927743" w:rsidP="00927743">
      <w:r>
        <w:rPr>
          <w:noProof/>
        </w:rPr>
        <w:lastRenderedPageBreak/>
        <w:drawing>
          <wp:anchor distT="0" distB="0" distL="114300" distR="114300" simplePos="0" relativeHeight="251675648" behindDoc="0" locked="0" layoutInCell="1" allowOverlap="1">
            <wp:simplePos x="0" y="0"/>
            <wp:positionH relativeFrom="column">
              <wp:posOffset>3810</wp:posOffset>
            </wp:positionH>
            <wp:positionV relativeFrom="paragraph">
              <wp:posOffset>0</wp:posOffset>
            </wp:positionV>
            <wp:extent cx="5773420" cy="8676005"/>
            <wp:effectExtent l="19050" t="0" r="0" b="0"/>
            <wp:wrapThrough wrapText="bothSides">
              <wp:wrapPolygon edited="0">
                <wp:start x="-71" y="0"/>
                <wp:lineTo x="-71" y="21532"/>
                <wp:lineTo x="21595" y="21532"/>
                <wp:lineTo x="21595" y="0"/>
                <wp:lineTo x="-71" y="0"/>
              </wp:wrapPolygon>
            </wp:wrapThrough>
            <wp:docPr id="582" name="图片 582" descr="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2" descr="pp"/>
                    <pic:cNvPicPr>
                      <a:picLocks noChangeAspect="1" noChangeArrowheads="1"/>
                    </pic:cNvPicPr>
                  </pic:nvPicPr>
                  <pic:blipFill>
                    <a:blip r:embed="rId12" cstate="print"/>
                    <a:srcRect/>
                    <a:stretch>
                      <a:fillRect/>
                    </a:stretch>
                  </pic:blipFill>
                  <pic:spPr bwMode="auto">
                    <a:xfrm>
                      <a:off x="0" y="0"/>
                      <a:ext cx="5773420" cy="8676005"/>
                    </a:xfrm>
                    <a:prstGeom prst="rect">
                      <a:avLst/>
                    </a:prstGeom>
                    <a:noFill/>
                    <a:ln w="9525">
                      <a:noFill/>
                      <a:miter lim="800000"/>
                      <a:headEnd/>
                      <a:tailEnd/>
                    </a:ln>
                  </pic:spPr>
                </pic:pic>
              </a:graphicData>
            </a:graphic>
          </wp:anchor>
        </w:drawing>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lastRenderedPageBreak/>
        <w:t>安全管理体系见</w:t>
      </w:r>
      <w:r>
        <w:rPr>
          <w:rFonts w:ascii="仿宋_GB2312" w:eastAsia="仿宋_GB2312" w:hint="eastAsia"/>
          <w:b/>
          <w:bCs/>
          <w:sz w:val="30"/>
        </w:rPr>
        <w:t>《安全生产保证体系框图》</w:t>
      </w:r>
      <w:r>
        <w:rPr>
          <w:rFonts w:ascii="仿宋_GB2312" w:eastAsia="仿宋_GB2312" w:hint="eastAsia"/>
          <w:sz w:val="30"/>
        </w:rPr>
        <w:t>。</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3</w:t>
      </w:r>
      <w:r>
        <w:rPr>
          <w:rFonts w:ascii="仿宋_GB2312" w:eastAsia="仿宋_GB2312" w:hint="eastAsia"/>
          <w:sz w:val="30"/>
        </w:rPr>
        <w:t>）认真执行</w:t>
      </w:r>
      <w:r>
        <w:rPr>
          <w:rFonts w:ascii="仿宋_GB2312" w:eastAsia="仿宋_GB2312"/>
          <w:sz w:val="30"/>
        </w:rPr>
        <w:t>ISO900</w:t>
      </w:r>
      <w:r>
        <w:rPr>
          <w:rFonts w:ascii="仿宋_GB2312" w:eastAsia="仿宋_GB2312" w:hint="eastAsia"/>
          <w:sz w:val="30"/>
        </w:rPr>
        <w:t>1：2000标准，深入开展安全标准化工地。认真执行处“安全控制程序”，使安全控制程序有效运行。在施工过程中以开展安全标准化工地建设为载体，强化施工过程控制，坚持标准化作业，实现软、</w:t>
      </w:r>
      <w:proofErr w:type="gramStart"/>
      <w:r>
        <w:rPr>
          <w:rFonts w:ascii="仿宋_GB2312" w:eastAsia="仿宋_GB2312" w:hint="eastAsia"/>
          <w:sz w:val="30"/>
        </w:rPr>
        <w:t>硬件双</w:t>
      </w:r>
      <w:proofErr w:type="gramEnd"/>
      <w:r>
        <w:rPr>
          <w:rFonts w:ascii="仿宋_GB2312" w:eastAsia="仿宋_GB2312" w:hint="eastAsia"/>
          <w:sz w:val="30"/>
        </w:rPr>
        <w:t>达标。</w:t>
      </w:r>
    </w:p>
    <w:p w:rsidR="00927743" w:rsidRDefault="00927743" w:rsidP="00927743">
      <w:pPr>
        <w:adjustRightInd w:val="0"/>
        <w:snapToGrid w:val="0"/>
        <w:spacing w:line="600" w:lineRule="exact"/>
        <w:ind w:left="600"/>
        <w:outlineLvl w:val="0"/>
        <w:rPr>
          <w:rFonts w:ascii="仿宋_GB2312" w:eastAsia="仿宋_GB2312"/>
          <w:sz w:val="30"/>
        </w:rPr>
      </w:pPr>
      <w:r>
        <w:rPr>
          <w:rFonts w:ascii="仿宋_GB2312" w:eastAsia="仿宋_GB2312" w:hint="eastAsia"/>
          <w:sz w:val="30"/>
        </w:rPr>
        <w:t>（</w:t>
      </w:r>
      <w:r>
        <w:rPr>
          <w:rFonts w:ascii="仿宋_GB2312" w:eastAsia="仿宋_GB2312"/>
          <w:sz w:val="30"/>
        </w:rPr>
        <w:t>4</w:t>
      </w:r>
      <w:r>
        <w:rPr>
          <w:rFonts w:ascii="仿宋_GB2312" w:eastAsia="仿宋_GB2312" w:hint="eastAsia"/>
          <w:sz w:val="30"/>
        </w:rPr>
        <w:t>）抓好高空作业和架梁的安全管理</w:t>
      </w:r>
    </w:p>
    <w:p w:rsidR="00927743" w:rsidRDefault="00927743" w:rsidP="00927743">
      <w:pPr>
        <w:adjustRightInd w:val="0"/>
        <w:snapToGrid w:val="0"/>
        <w:spacing w:line="600" w:lineRule="exact"/>
        <w:ind w:left="600"/>
        <w:rPr>
          <w:rFonts w:ascii="仿宋_GB2312" w:eastAsia="仿宋_GB2312"/>
          <w:sz w:val="30"/>
        </w:rPr>
      </w:pPr>
      <w:r>
        <w:rPr>
          <w:rFonts w:eastAsia="仿宋_GB2312" w:hint="eastAsia"/>
          <w:sz w:val="30"/>
        </w:rPr>
        <w:t>本项目要把桥梁的深基坑开挖和桥梁墩身施工作为安全控制的重点。基坑开挖要加强支护。桥梁墩身支架要做稳定性验算，桥梁上部结构施工要挂防护网。</w:t>
      </w:r>
      <w:r>
        <w:rPr>
          <w:rFonts w:ascii="仿宋_GB2312" w:eastAsia="仿宋_GB2312" w:hint="eastAsia"/>
          <w:sz w:val="30"/>
        </w:rPr>
        <w:t>桥梁施工用龙门吊必须是国家大型机械厂生产的产品。架桥</w:t>
      </w:r>
      <w:proofErr w:type="gramStart"/>
      <w:r>
        <w:rPr>
          <w:rFonts w:ascii="仿宋_GB2312" w:eastAsia="仿宋_GB2312" w:hint="eastAsia"/>
          <w:sz w:val="30"/>
        </w:rPr>
        <w:t>机施工</w:t>
      </w:r>
      <w:proofErr w:type="gramEnd"/>
      <w:r>
        <w:rPr>
          <w:rFonts w:ascii="仿宋_GB2312" w:eastAsia="仿宋_GB2312" w:hint="eastAsia"/>
          <w:sz w:val="30"/>
        </w:rPr>
        <w:t>严格按照操作规程操作。</w:t>
      </w:r>
    </w:p>
    <w:p w:rsidR="00927743" w:rsidRDefault="00927743" w:rsidP="00927743">
      <w:pPr>
        <w:adjustRightInd w:val="0"/>
        <w:snapToGrid w:val="0"/>
        <w:spacing w:line="600" w:lineRule="exact"/>
        <w:ind w:left="600"/>
        <w:outlineLvl w:val="0"/>
        <w:rPr>
          <w:rFonts w:ascii="仿宋_GB2312" w:eastAsia="仿宋_GB2312"/>
          <w:sz w:val="30"/>
        </w:rPr>
      </w:pPr>
      <w:r>
        <w:rPr>
          <w:rFonts w:ascii="仿宋_GB2312" w:eastAsia="仿宋_GB2312" w:hint="eastAsia"/>
          <w:sz w:val="30"/>
        </w:rPr>
        <w:t>（</w:t>
      </w:r>
      <w:r>
        <w:rPr>
          <w:rFonts w:ascii="仿宋_GB2312" w:eastAsia="仿宋_GB2312"/>
          <w:sz w:val="30"/>
        </w:rPr>
        <w:t>5</w:t>
      </w:r>
      <w:r>
        <w:rPr>
          <w:rFonts w:ascii="仿宋_GB2312" w:eastAsia="仿宋_GB2312" w:hint="eastAsia"/>
          <w:sz w:val="30"/>
        </w:rPr>
        <w:t>）针对河道区的特点，搞好安全控制</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本工程横跨治河，要注意洪水对施工的影响。尤其对人员驻地、库房建设和钻孔桩设备的停放要远离洪水地点。</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6</w:t>
      </w:r>
      <w:r>
        <w:rPr>
          <w:rFonts w:ascii="仿宋_GB2312" w:eastAsia="仿宋_GB2312" w:hint="eastAsia"/>
          <w:sz w:val="30"/>
        </w:rPr>
        <w:t>）加强车辆和设备的安全管理工作。机械车辆和压力容器的操作人员必须经过正规培训，持证上岗。坚持定期检验、维修保养工作，保证其在运行中处于良好的状态。加强设备和用车的管理。车辆在公路上行驶，要遵守交通规则。</w:t>
      </w:r>
    </w:p>
    <w:p w:rsidR="00927743" w:rsidRDefault="00927743" w:rsidP="00927743">
      <w:pPr>
        <w:adjustRightInd w:val="0"/>
        <w:snapToGrid w:val="0"/>
        <w:spacing w:line="600" w:lineRule="exact"/>
        <w:ind w:left="600"/>
        <w:rPr>
          <w:rFonts w:ascii="仿宋_GB2312" w:eastAsia="仿宋_GB2312"/>
          <w:sz w:val="30"/>
        </w:rPr>
      </w:pPr>
      <w:r>
        <w:rPr>
          <w:rFonts w:ascii="仿宋_GB2312" w:eastAsia="仿宋_GB2312" w:hint="eastAsia"/>
          <w:sz w:val="30"/>
        </w:rPr>
        <w:t>（</w:t>
      </w:r>
      <w:r>
        <w:rPr>
          <w:rFonts w:ascii="仿宋_GB2312" w:eastAsia="仿宋_GB2312"/>
          <w:sz w:val="30"/>
        </w:rPr>
        <w:t>7</w:t>
      </w:r>
      <w:r>
        <w:rPr>
          <w:rFonts w:ascii="仿宋_GB2312" w:eastAsia="仿宋_GB2312" w:hint="eastAsia"/>
          <w:sz w:val="30"/>
        </w:rPr>
        <w:t>）加强森林放火教育，杜绝火灾事故。</w:t>
      </w:r>
    </w:p>
    <w:p w:rsidR="00927743" w:rsidRDefault="00927743" w:rsidP="00927743">
      <w:pPr>
        <w:pStyle w:val="23"/>
        <w:adjustRightInd w:val="0"/>
        <w:snapToGrid w:val="0"/>
      </w:pPr>
      <w:r>
        <w:rPr>
          <w:rFonts w:hint="eastAsia"/>
        </w:rPr>
        <w:t>在施工期间用火要执行有关规定，防止火灾事故。</w:t>
      </w:r>
    </w:p>
    <w:p w:rsidR="00927743" w:rsidRDefault="00927743" w:rsidP="00927743">
      <w:pPr>
        <w:adjustRightInd w:val="0"/>
        <w:snapToGrid w:val="0"/>
        <w:spacing w:line="600" w:lineRule="exact"/>
        <w:ind w:left="600"/>
        <w:outlineLvl w:val="0"/>
        <w:rPr>
          <w:rFonts w:ascii="仿宋_GB2312" w:eastAsia="仿宋_GB2312"/>
          <w:sz w:val="30"/>
        </w:rPr>
      </w:pPr>
      <w:r>
        <w:rPr>
          <w:rFonts w:ascii="仿宋_GB2312" w:eastAsia="仿宋_GB2312" w:hint="eastAsia"/>
          <w:sz w:val="30"/>
        </w:rPr>
        <w:t>（</w:t>
      </w:r>
      <w:r>
        <w:rPr>
          <w:rFonts w:ascii="仿宋_GB2312" w:eastAsia="仿宋_GB2312"/>
          <w:sz w:val="30"/>
        </w:rPr>
        <w:t>8</w:t>
      </w:r>
      <w:r>
        <w:rPr>
          <w:rFonts w:ascii="仿宋_GB2312" w:eastAsia="仿宋_GB2312" w:hint="eastAsia"/>
          <w:sz w:val="30"/>
        </w:rPr>
        <w:t>）落实负责制和严格事故报告制度</w:t>
      </w:r>
    </w:p>
    <w:p w:rsidR="00927743" w:rsidRDefault="00927743" w:rsidP="00927743">
      <w:pPr>
        <w:pStyle w:val="23"/>
        <w:adjustRightInd w:val="0"/>
        <w:snapToGrid w:val="0"/>
      </w:pPr>
      <w:r>
        <w:rPr>
          <w:rFonts w:hint="eastAsia"/>
        </w:rPr>
        <w:t>实行安全生产逐级负责制，作到职责明确，权责统一，充分发挥各级职能作用。在本项目推行安全生产包保负责制和安全</w:t>
      </w:r>
      <w:r>
        <w:rPr>
          <w:rFonts w:hint="eastAsia"/>
        </w:rPr>
        <w:lastRenderedPageBreak/>
        <w:t>风险抵押制度，项目经理和施工队长是安全生产的第一责任人。</w:t>
      </w:r>
    </w:p>
    <w:p w:rsidR="00927743" w:rsidRDefault="00927743" w:rsidP="00927743">
      <w:pPr>
        <w:sectPr w:rsidR="00927743">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1134" w:footer="1134" w:gutter="0"/>
          <w:cols w:space="425"/>
          <w:titlePg/>
          <w:docGrid w:type="lines" w:linePitch="312"/>
        </w:sectPr>
      </w:pPr>
    </w:p>
    <w:p w:rsidR="00927743" w:rsidRDefault="00927743" w:rsidP="00927743"/>
    <w:p w:rsidR="00927743" w:rsidRDefault="00927743" w:rsidP="00927743">
      <w:pPr>
        <w:jc w:val="center"/>
        <w:rPr>
          <w:rFonts w:eastAsia="黑体"/>
          <w:b/>
          <w:sz w:val="44"/>
        </w:rPr>
      </w:pPr>
      <w:r>
        <w:rPr>
          <w:rFonts w:eastAsia="黑体" w:hint="eastAsia"/>
          <w:b/>
          <w:sz w:val="44"/>
        </w:rPr>
        <w:t>安全生产保证体系框图</w:t>
      </w:r>
    </w:p>
    <w:p w:rsidR="00927743" w:rsidRDefault="00F76611" w:rsidP="00927743">
      <w:pPr>
        <w:jc w:val="center"/>
      </w:pPr>
      <w:r>
        <w:rPr>
          <w:noProof/>
        </w:rPr>
        <w:pict>
          <v:group id="_x0000_s2537" style="position:absolute;left:0;text-align:left;margin-left:2.25pt;margin-top:2.4pt;width:698.25pt;height:382.2pt;z-index:251674624" coordorigin="1725,3105" coordsize="13965,7644">
            <v:shape id="_x0000_s2538" type="#_x0000_t202" style="position:absolute;left:7590;top:3105;width:2100;height:468" fillcolor="#cff">
              <v:fill opacity=".5"/>
              <v:textbox style="mso-next-textbox:#_x0000_s2538">
                <w:txbxContent>
                  <w:p w:rsidR="00927743" w:rsidRDefault="00927743" w:rsidP="00927743">
                    <w:pPr>
                      <w:jc w:val="center"/>
                    </w:pPr>
                    <w:r>
                      <w:rPr>
                        <w:rFonts w:eastAsia="仿宋_GB2312" w:hint="eastAsia"/>
                      </w:rPr>
                      <w:t>安</w:t>
                    </w:r>
                    <w:r>
                      <w:rPr>
                        <w:rFonts w:hint="eastAsia"/>
                      </w:rPr>
                      <w:t>全生产保证体系</w:t>
                    </w:r>
                  </w:p>
                </w:txbxContent>
              </v:textbox>
            </v:shape>
            <v:shape id="_x0000_s2539" type="#_x0000_t202" style="position:absolute;left:2040;top:4197;width:1260;height:468" o:allowincell="f" fillcolor="#cff">
              <v:fill opacity=".5"/>
              <v:textbox style="mso-next-textbox:#_x0000_s2539">
                <w:txbxContent>
                  <w:p w:rsidR="00927743" w:rsidRDefault="00927743" w:rsidP="00927743">
                    <w:pPr>
                      <w:rPr>
                        <w:rFonts w:eastAsia="仿宋_GB2312"/>
                      </w:rPr>
                    </w:pPr>
                    <w:r>
                      <w:rPr>
                        <w:rFonts w:eastAsia="仿宋_GB2312" w:hint="eastAsia"/>
                      </w:rPr>
                      <w:t>思想保证</w:t>
                    </w:r>
                  </w:p>
                </w:txbxContent>
              </v:textbox>
            </v:shape>
            <v:shape id="_x0000_s2540" type="#_x0000_t202" style="position:absolute;left:5610;top:4197;width:1365;height:468" o:allowincell="f" fillcolor="#cff">
              <v:fill opacity=".5"/>
              <v:textbox style="mso-next-textbox:#_x0000_s2540">
                <w:txbxContent>
                  <w:p w:rsidR="00927743" w:rsidRDefault="00927743" w:rsidP="00927743">
                    <w:pPr>
                      <w:rPr>
                        <w:rFonts w:eastAsia="仿宋_GB2312"/>
                      </w:rPr>
                    </w:pPr>
                    <w:r>
                      <w:rPr>
                        <w:rFonts w:eastAsia="仿宋_GB2312" w:hint="eastAsia"/>
                      </w:rPr>
                      <w:t xml:space="preserve"> </w:t>
                    </w:r>
                    <w:r>
                      <w:rPr>
                        <w:rFonts w:eastAsia="仿宋_GB2312" w:hint="eastAsia"/>
                      </w:rPr>
                      <w:t>组织保证</w:t>
                    </w:r>
                  </w:p>
                </w:txbxContent>
              </v:textbox>
            </v:shape>
            <v:shape id="_x0000_s2541" type="#_x0000_t202" style="position:absolute;left:10335;top:4353;width:1155;height:468" o:allowincell="f" fillcolor="#cff">
              <v:fill opacity=".5"/>
              <v:textbox style="mso-next-textbox:#_x0000_s2541">
                <w:txbxContent>
                  <w:p w:rsidR="00927743" w:rsidRDefault="00927743" w:rsidP="00927743">
                    <w:pPr>
                      <w:rPr>
                        <w:rFonts w:eastAsia="仿宋_GB2312"/>
                      </w:rPr>
                    </w:pPr>
                    <w:r>
                      <w:rPr>
                        <w:rFonts w:eastAsia="仿宋_GB2312" w:hint="eastAsia"/>
                      </w:rPr>
                      <w:t>检查保证</w:t>
                    </w:r>
                  </w:p>
                </w:txbxContent>
              </v:textbox>
            </v:shape>
            <v:shape id="_x0000_s2542" type="#_x0000_t202" style="position:absolute;left:13905;top:4353;width:1155;height:468" o:allowincell="f" fillcolor="#cff">
              <v:fill opacity=".5"/>
              <v:textbox style="mso-next-textbox:#_x0000_s2542">
                <w:txbxContent>
                  <w:p w:rsidR="00927743" w:rsidRDefault="00927743" w:rsidP="00927743">
                    <w:pPr>
                      <w:rPr>
                        <w:rFonts w:eastAsia="仿宋_GB2312"/>
                      </w:rPr>
                    </w:pPr>
                    <w:r>
                      <w:rPr>
                        <w:rFonts w:eastAsia="仿宋_GB2312" w:hint="eastAsia"/>
                      </w:rPr>
                      <w:t>经济保证</w:t>
                    </w:r>
                  </w:p>
                </w:txbxContent>
              </v:textbox>
            </v:shape>
            <v:shape id="_x0000_s2543" type="#_x0000_t202" style="position:absolute;left:1725;top:5445;width:525;height:2184" o:allowincell="f" fillcolor="#cff">
              <v:fill opacity=".5"/>
              <v:textbox style="mso-next-textbox:#_x0000_s2543">
                <w:txbxContent>
                  <w:p w:rsidR="00927743" w:rsidRDefault="00927743" w:rsidP="00927743">
                    <w:pPr>
                      <w:rPr>
                        <w:rFonts w:eastAsia="仿宋_GB2312"/>
                      </w:rPr>
                    </w:pPr>
                    <w:r>
                      <w:rPr>
                        <w:rFonts w:eastAsia="仿宋_GB2312" w:hint="eastAsia"/>
                      </w:rPr>
                      <w:t>普及教育</w:t>
                    </w:r>
                  </w:p>
                </w:txbxContent>
              </v:textbox>
            </v:shape>
            <v:shape id="_x0000_s2544" type="#_x0000_t202" style="position:absolute;left:2460;top:5445;width:525;height:2184" o:allowincell="f" fillcolor="#cff">
              <v:fill opacity=".5"/>
              <v:textbox style="mso-next-textbox:#_x0000_s2544">
                <w:txbxContent>
                  <w:p w:rsidR="00927743" w:rsidRDefault="00927743" w:rsidP="00927743">
                    <w:pPr>
                      <w:rPr>
                        <w:rFonts w:eastAsia="仿宋_GB2312"/>
                      </w:rPr>
                    </w:pPr>
                    <w:r>
                      <w:rPr>
                        <w:rFonts w:eastAsia="仿宋_GB2312" w:hint="eastAsia"/>
                      </w:rPr>
                      <w:t>专业教育</w:t>
                    </w:r>
                  </w:p>
                </w:txbxContent>
              </v:textbox>
            </v:shape>
            <v:shape id="_x0000_s2545" type="#_x0000_t202" style="position:absolute;left:3195;top:5445;width:525;height:2184" o:allowincell="f" fillcolor="#cff">
              <v:fill opacity=".5"/>
              <v:textbox style="mso-next-textbox:#_x0000_s2545">
                <w:txbxContent>
                  <w:p w:rsidR="00927743" w:rsidRDefault="00927743" w:rsidP="00927743">
                    <w:pPr>
                      <w:rPr>
                        <w:rFonts w:eastAsia="仿宋_GB2312"/>
                      </w:rPr>
                    </w:pPr>
                    <w:r>
                      <w:rPr>
                        <w:rFonts w:eastAsia="仿宋_GB2312" w:hint="eastAsia"/>
                      </w:rPr>
                      <w:t>特殊工种教育</w:t>
                    </w:r>
                  </w:p>
                </w:txbxContent>
              </v:textbox>
            </v:shape>
            <v:shape id="_x0000_s2546" type="#_x0000_t202" style="position:absolute;left:1935;top:8409;width:1575;height:780" o:allowincell="f" fillcolor="#cff">
              <v:fill opacity=".5"/>
              <v:textbox style="mso-next-textbox:#_x0000_s2546">
                <w:txbxContent>
                  <w:p w:rsidR="00927743" w:rsidRDefault="00927743" w:rsidP="00927743">
                    <w:pPr>
                      <w:rPr>
                        <w:rFonts w:eastAsia="仿宋_GB2312"/>
                      </w:rPr>
                    </w:pPr>
                    <w:r>
                      <w:rPr>
                        <w:rFonts w:eastAsia="仿宋_GB2312" w:hint="eastAsia"/>
                      </w:rPr>
                      <w:t>强化安全意识</w:t>
                    </w:r>
                  </w:p>
                  <w:p w:rsidR="00927743" w:rsidRDefault="00927743" w:rsidP="00927743">
                    <w:pPr>
                      <w:rPr>
                        <w:rFonts w:eastAsia="仿宋_GB2312"/>
                      </w:rPr>
                    </w:pPr>
                    <w:r>
                      <w:rPr>
                        <w:rFonts w:eastAsia="仿宋_GB2312" w:hint="eastAsia"/>
                      </w:rPr>
                      <w:t>增强预防能力</w:t>
                    </w:r>
                  </w:p>
                </w:txbxContent>
              </v:textbox>
            </v:shape>
            <v:shape id="_x0000_s2547" type="#_x0000_t202" style="position:absolute;left:5343;top:4977;width:1995;height:468" o:allowincell="f" fillcolor="#cff">
              <v:fill opacity=".5"/>
              <v:textbox style="mso-next-textbox:#_x0000_s2547" inset=".5mm,,.5mm">
                <w:txbxContent>
                  <w:p w:rsidR="00927743" w:rsidRDefault="00927743" w:rsidP="00927743">
                    <w:pPr>
                      <w:rPr>
                        <w:rFonts w:eastAsia="仿宋_GB2312"/>
                      </w:rPr>
                    </w:pPr>
                    <w:r>
                      <w:rPr>
                        <w:rFonts w:eastAsia="仿宋_GB2312" w:hint="eastAsia"/>
                      </w:rPr>
                      <w:t>项目</w:t>
                    </w:r>
                    <w:proofErr w:type="gramStart"/>
                    <w:r>
                      <w:rPr>
                        <w:rFonts w:eastAsia="仿宋_GB2312" w:hint="eastAsia"/>
                      </w:rPr>
                      <w:t>部安全</w:t>
                    </w:r>
                    <w:proofErr w:type="gramEnd"/>
                    <w:r>
                      <w:rPr>
                        <w:rFonts w:eastAsia="仿宋_GB2312" w:hint="eastAsia"/>
                      </w:rPr>
                      <w:t>领导小组</w:t>
                    </w:r>
                  </w:p>
                </w:txbxContent>
              </v:textbox>
            </v:shape>
            <v:shape id="_x0000_s2548" type="#_x0000_t202" style="position:absolute;left:5715;top:5757;width:1365;height:468" o:allowincell="f" fillcolor="#cff">
              <v:fill opacity=".5"/>
              <v:textbox style="mso-next-textbox:#_x0000_s2548">
                <w:txbxContent>
                  <w:p w:rsidR="00927743" w:rsidRDefault="00927743" w:rsidP="00927743">
                    <w:pPr>
                      <w:jc w:val="center"/>
                      <w:rPr>
                        <w:rFonts w:eastAsia="仿宋_GB2312"/>
                      </w:rPr>
                    </w:pPr>
                    <w:proofErr w:type="gramStart"/>
                    <w:r>
                      <w:rPr>
                        <w:rFonts w:eastAsia="仿宋_GB2312" w:hint="eastAsia"/>
                      </w:rPr>
                      <w:t>安质监察部</w:t>
                    </w:r>
                    <w:proofErr w:type="gramEnd"/>
                  </w:p>
                </w:txbxContent>
              </v:textbox>
            </v:shape>
            <v:shape id="_x0000_s2549" type="#_x0000_t202" style="position:absolute;left:4455;top:6849;width:1785;height:468" o:allowincell="f" fillcolor="#cff">
              <v:fill opacity=".5"/>
              <v:textbox style="mso-next-textbox:#_x0000_s2549">
                <w:txbxContent>
                  <w:p w:rsidR="00927743" w:rsidRDefault="00927743" w:rsidP="00927743">
                    <w:pPr>
                      <w:rPr>
                        <w:rFonts w:eastAsia="仿宋_GB2312"/>
                      </w:rPr>
                    </w:pPr>
                    <w:r>
                      <w:rPr>
                        <w:rFonts w:eastAsia="仿宋_GB2312" w:hint="eastAsia"/>
                      </w:rPr>
                      <w:t>队安全领导小组</w:t>
                    </w:r>
                  </w:p>
                </w:txbxContent>
              </v:textbox>
            </v:shape>
            <v:shape id="_x0000_s2550" type="#_x0000_t202" style="position:absolute;left:6450;top:6849;width:1995;height:468" o:allowincell="f" fillcolor="#cff">
              <v:fill opacity=".5"/>
              <v:textbox style="mso-next-textbox:#_x0000_s2550">
                <w:txbxContent>
                  <w:p w:rsidR="00927743" w:rsidRDefault="00927743" w:rsidP="00927743">
                    <w:pPr>
                      <w:rPr>
                        <w:rFonts w:eastAsia="仿宋_GB2312"/>
                      </w:rPr>
                    </w:pPr>
                    <w:r>
                      <w:rPr>
                        <w:rFonts w:eastAsia="仿宋_GB2312" w:hint="eastAsia"/>
                      </w:rPr>
                      <w:t>队专职安全工程师</w:t>
                    </w:r>
                  </w:p>
                </w:txbxContent>
              </v:textbox>
            </v:shape>
            <v:shape id="_x0000_s2551" type="#_x0000_t202" style="position:absolute;left:10125;top:5289;width:2286;height:468" o:allowincell="f" fillcolor="#cff">
              <v:fill opacity=".5"/>
              <v:textbox style="mso-next-textbox:#_x0000_s2551">
                <w:txbxContent>
                  <w:p w:rsidR="00927743" w:rsidRDefault="00927743" w:rsidP="00927743">
                    <w:pPr>
                      <w:rPr>
                        <w:rFonts w:eastAsia="仿宋_GB2312"/>
                      </w:rPr>
                    </w:pPr>
                    <w:r>
                      <w:rPr>
                        <w:rFonts w:eastAsia="仿宋_GB2312" w:hint="eastAsia"/>
                      </w:rPr>
                      <w:t>项目部每月一次检查</w:t>
                    </w:r>
                  </w:p>
                </w:txbxContent>
              </v:textbox>
            </v:shape>
            <v:shape id="_x0000_s2552" type="#_x0000_t202" style="position:absolute;left:10125;top:6069;width:1995;height:468" o:allowincell="f" fillcolor="#cff">
              <v:fill opacity=".5"/>
              <v:textbox style="mso-next-textbox:#_x0000_s2552">
                <w:txbxContent>
                  <w:p w:rsidR="00927743" w:rsidRDefault="00927743" w:rsidP="00927743">
                    <w:pPr>
                      <w:rPr>
                        <w:rFonts w:eastAsia="仿宋_GB2312"/>
                      </w:rPr>
                    </w:pPr>
                    <w:r>
                      <w:rPr>
                        <w:rFonts w:eastAsia="仿宋_GB2312" w:hint="eastAsia"/>
                      </w:rPr>
                      <w:t>队每周一次检查</w:t>
                    </w:r>
                  </w:p>
                </w:txbxContent>
              </v:textbox>
            </v:shape>
            <v:shape id="_x0000_s2553" type="#_x0000_t202" style="position:absolute;left:10125;top:7005;width:1995;height:468" o:allowincell="f" fillcolor="#cff">
              <v:fill opacity=".5"/>
              <v:textbox style="mso-next-textbox:#_x0000_s2553">
                <w:txbxContent>
                  <w:p w:rsidR="00927743" w:rsidRDefault="00927743" w:rsidP="00927743">
                    <w:pPr>
                      <w:rPr>
                        <w:rFonts w:eastAsia="仿宋_GB2312"/>
                      </w:rPr>
                    </w:pPr>
                    <w:r>
                      <w:rPr>
                        <w:rFonts w:eastAsia="仿宋_GB2312" w:hint="eastAsia"/>
                      </w:rPr>
                      <w:t>工班每天一次检查</w:t>
                    </w:r>
                  </w:p>
                </w:txbxContent>
              </v:textbox>
            </v:shape>
            <v:shape id="_x0000_s2554" type="#_x0000_t202" style="position:absolute;left:10230;top:7785;width:1890;height:468" o:allowincell="f" fillcolor="#cff">
              <v:fill opacity=".5"/>
              <v:textbox style="mso-next-textbox:#_x0000_s2554">
                <w:txbxContent>
                  <w:p w:rsidR="00927743" w:rsidRDefault="00927743" w:rsidP="00927743">
                    <w:pPr>
                      <w:rPr>
                        <w:rFonts w:eastAsia="仿宋_GB2312"/>
                      </w:rPr>
                    </w:pPr>
                    <w:r>
                      <w:rPr>
                        <w:rFonts w:eastAsia="仿宋_GB2312" w:hint="eastAsia"/>
                      </w:rPr>
                      <w:t>班组每天检查</w:t>
                    </w:r>
                  </w:p>
                </w:txbxContent>
              </v:textbox>
            </v:shape>
            <v:shape id="_x0000_s2555" type="#_x0000_t202" style="position:absolute;left:8760;top:6069;width:525;height:1872" o:allowincell="f" fillcolor="#cff">
              <v:fill opacity=".5"/>
              <v:textbox style="mso-next-textbox:#_x0000_s2555">
                <w:txbxContent>
                  <w:p w:rsidR="00927743" w:rsidRDefault="00927743" w:rsidP="00927743">
                    <w:pPr>
                      <w:rPr>
                        <w:rFonts w:eastAsia="仿宋_GB2312"/>
                      </w:rPr>
                    </w:pPr>
                  </w:p>
                  <w:p w:rsidR="00927743" w:rsidRDefault="00927743" w:rsidP="00927743">
                    <w:pPr>
                      <w:rPr>
                        <w:rFonts w:eastAsia="仿宋_GB2312"/>
                      </w:rPr>
                    </w:pPr>
                    <w:r>
                      <w:rPr>
                        <w:rFonts w:eastAsia="仿宋_GB2312" w:hint="eastAsia"/>
                      </w:rPr>
                      <w:t>定期检查</w:t>
                    </w:r>
                  </w:p>
                </w:txbxContent>
              </v:textbox>
            </v:shape>
            <v:shape id="_x0000_s2556" type="#_x0000_t202" style="position:absolute;left:12225;top:6069;width:525;height:1872" o:allowincell="f" fillcolor="#cff">
              <v:fill opacity=".5"/>
              <v:textbox style="mso-next-textbox:#_x0000_s2556">
                <w:txbxContent>
                  <w:p w:rsidR="00927743" w:rsidRDefault="00927743" w:rsidP="00927743">
                    <w:pPr>
                      <w:rPr>
                        <w:rFonts w:eastAsia="仿宋_GB2312"/>
                      </w:rPr>
                    </w:pPr>
                    <w:r>
                      <w:rPr>
                        <w:rFonts w:eastAsia="仿宋_GB2312" w:hint="eastAsia"/>
                      </w:rPr>
                      <w:t>不定期检查</w:t>
                    </w:r>
                  </w:p>
                </w:txbxContent>
              </v:textbox>
            </v:shape>
            <v:shape id="_x0000_s2557" type="#_x0000_t202" style="position:absolute;left:4665;top:8253;width:1155;height:468" o:allowincell="f" fillcolor="#cff">
              <v:fill opacity=".5"/>
              <v:textbox style="mso-next-textbox:#_x0000_s2557">
                <w:txbxContent>
                  <w:p w:rsidR="00927743" w:rsidRDefault="00927743" w:rsidP="00927743">
                    <w:pPr>
                      <w:rPr>
                        <w:rFonts w:eastAsia="仿宋_GB2312"/>
                      </w:rPr>
                    </w:pPr>
                    <w:r>
                      <w:rPr>
                        <w:rFonts w:eastAsia="仿宋_GB2312" w:hint="eastAsia"/>
                      </w:rPr>
                      <w:t xml:space="preserve"> </w:t>
                    </w:r>
                    <w:r>
                      <w:rPr>
                        <w:rFonts w:eastAsia="仿宋_GB2312" w:hint="eastAsia"/>
                      </w:rPr>
                      <w:t>班组长</w:t>
                    </w:r>
                  </w:p>
                </w:txbxContent>
              </v:textbox>
            </v:shape>
            <v:shape id="_x0000_s2558" type="#_x0000_t202" style="position:absolute;left:6855;top:8226;width:1365;height:468" o:allowincell="f" fillcolor="#cff">
              <v:fill opacity=".5"/>
              <v:textbox style="mso-next-textbox:#_x0000_s2558">
                <w:txbxContent>
                  <w:p w:rsidR="00927743" w:rsidRDefault="00927743" w:rsidP="00927743">
                    <w:pPr>
                      <w:rPr>
                        <w:rFonts w:eastAsia="仿宋_GB2312"/>
                      </w:rPr>
                    </w:pPr>
                    <w:r>
                      <w:rPr>
                        <w:rFonts w:eastAsia="仿宋_GB2312" w:hint="eastAsia"/>
                      </w:rPr>
                      <w:t>专职安全员</w:t>
                    </w:r>
                  </w:p>
                </w:txbxContent>
              </v:textbox>
            </v:shape>
            <v:shape id="_x0000_s2559" type="#_x0000_t202" style="position:absolute;left:5610;top:9345;width:1575;height:468" o:allowincell="f" fillcolor="#cff">
              <v:fill opacity=".5"/>
              <v:textbox style="mso-next-textbox:#_x0000_s2559">
                <w:txbxContent>
                  <w:p w:rsidR="00927743" w:rsidRDefault="00927743" w:rsidP="00927743">
                    <w:pPr>
                      <w:rPr>
                        <w:rFonts w:eastAsia="仿宋_GB2312"/>
                      </w:rPr>
                    </w:pPr>
                    <w:r>
                      <w:rPr>
                        <w:rFonts w:eastAsia="仿宋_GB2312" w:hint="eastAsia"/>
                      </w:rPr>
                      <w:t>开展安全活动</w:t>
                    </w:r>
                  </w:p>
                </w:txbxContent>
              </v:textbox>
            </v:shape>
            <v:shape id="_x0000_s2560" type="#_x0000_t202" style="position:absolute;left:9810;top:8721;width:2625;height:468" o:allowincell="f" fillcolor="#cff">
              <v:fill opacity=".5"/>
              <v:textbox style="mso-next-textbox:#_x0000_s2560">
                <w:txbxContent>
                  <w:p w:rsidR="00927743" w:rsidRDefault="00927743" w:rsidP="00927743">
                    <w:pPr>
                      <w:rPr>
                        <w:rFonts w:eastAsia="仿宋_GB2312"/>
                      </w:rPr>
                    </w:pPr>
                    <w:r>
                      <w:rPr>
                        <w:rFonts w:eastAsia="仿宋_GB2312" w:hint="eastAsia"/>
                      </w:rPr>
                      <w:t>对安全隐患逐一落实解决</w:t>
                    </w:r>
                  </w:p>
                </w:txbxContent>
              </v:textbox>
            </v:shape>
            <v:shape id="_x0000_s2561" type="#_x0000_t202" style="position:absolute;left:14220;top:5445;width:525;height:3432" o:allowincell="f" fillcolor="#cff">
              <v:fill opacity=".5"/>
              <v:textbox style="mso-next-textbox:#_x0000_s2561">
                <w:txbxContent>
                  <w:p w:rsidR="00927743" w:rsidRDefault="00927743" w:rsidP="00927743">
                    <w:pPr>
                      <w:rPr>
                        <w:rFonts w:eastAsia="仿宋_GB2312"/>
                      </w:rPr>
                    </w:pPr>
                    <w:r>
                      <w:rPr>
                        <w:rFonts w:eastAsia="仿宋_GB2312" w:hint="eastAsia"/>
                      </w:rPr>
                      <w:t>逐级签订包保责任制</w:t>
                    </w:r>
                  </w:p>
                </w:txbxContent>
              </v:textbox>
            </v:shape>
            <v:shape id="_x0000_s2562" type="#_x0000_t202" style="position:absolute;left:15165;top:5445;width:525;height:3432" o:allowincell="f" fillcolor="#cff">
              <v:fill opacity=".5"/>
              <v:textbox style="mso-next-textbox:#_x0000_s2562">
                <w:txbxContent>
                  <w:p w:rsidR="00927743" w:rsidRDefault="00927743" w:rsidP="00927743">
                    <w:pPr>
                      <w:rPr>
                        <w:rFonts w:eastAsia="仿宋_GB2312"/>
                      </w:rPr>
                    </w:pPr>
                    <w:r>
                      <w:rPr>
                        <w:rFonts w:eastAsia="仿宋_GB2312" w:hint="eastAsia"/>
                      </w:rPr>
                      <w:t>其它经济奖惩</w:t>
                    </w:r>
                  </w:p>
                </w:txbxContent>
              </v:textbox>
            </v:shape>
            <v:shape id="_x0000_s2563" type="#_x0000_t202" style="position:absolute;left:13905;top:9345;width:1260;height:468" o:allowincell="f" fillcolor="#cff">
              <v:fill opacity=".5"/>
              <v:textbox style="mso-next-textbox:#_x0000_s2563">
                <w:txbxContent>
                  <w:p w:rsidR="00927743" w:rsidRDefault="00927743" w:rsidP="00927743">
                    <w:pPr>
                      <w:rPr>
                        <w:rFonts w:eastAsia="仿宋_GB2312"/>
                      </w:rPr>
                    </w:pPr>
                    <w:r>
                      <w:rPr>
                        <w:rFonts w:eastAsia="仿宋_GB2312" w:hint="eastAsia"/>
                      </w:rPr>
                      <w:t>经济兑现</w:t>
                    </w:r>
                  </w:p>
                </w:txbxContent>
              </v:textbox>
            </v:shape>
            <v:line id="_x0000_s2564" style="position:absolute" from="2670,3885" to="14463,3885" o:allowincell="f"/>
            <v:line id="_x0000_s2565" style="position:absolute" from="8655,3573" to="8655,3885" o:allowincell="f">
              <v:stroke endarrow="block"/>
            </v:line>
            <v:line id="_x0000_s2566" style="position:absolute" from="2670,3885" to="2670,4197" o:allowincell="f">
              <v:stroke endarrow="block"/>
            </v:line>
            <v:line id="_x0000_s2567" style="position:absolute" from="2040,5133" to="3405,5133" o:allowincell="f"/>
            <v:line id="_x0000_s2568" style="position:absolute" from="2670,4665" to="2670,5133" o:allowincell="f">
              <v:stroke endarrow="block"/>
            </v:line>
            <v:line id="_x0000_s2569" style="position:absolute" from="2040,5133" to="2040,5445" o:allowincell="f">
              <v:stroke endarrow="block"/>
            </v:line>
            <v:line id="_x0000_s2570" style="position:absolute" from="2670,5133" to="2670,5445" o:allowincell="f">
              <v:stroke endarrow="block"/>
            </v:line>
            <v:line id="_x0000_s2571" style="position:absolute" from="3405,5133" to="3405,5445" o:allowincell="f">
              <v:stroke endarrow="block"/>
            </v:line>
            <v:line id="_x0000_s2572" style="position:absolute" from="1935,7941" to="3510,7941" o:allowincell="f"/>
            <v:line id="_x0000_s2573" style="position:absolute" from="1935,7629" to="1935,7941" o:allowincell="f"/>
            <v:line id="_x0000_s2574" style="position:absolute" from="2670,7629" to="2670,7941" o:allowincell="f"/>
            <v:line id="_x0000_s2575" style="position:absolute" from="3510,7629" to="3510,7941" o:allowincell="f"/>
            <v:line id="_x0000_s2576" style="position:absolute" from="2670,7941" to="2670,8409" o:allowincell="f">
              <v:stroke endarrow="block"/>
            </v:line>
            <v:line id="_x0000_s2577" style="position:absolute" from="6345,3885" to="6345,4197" o:allowincell="f">
              <v:stroke endarrow="block"/>
            </v:line>
            <v:line id="_x0000_s2578" style="position:absolute" from="6345,4665" to="6345,4977" o:allowincell="f">
              <v:stroke endarrow="block"/>
            </v:line>
            <v:line id="_x0000_s2579" style="position:absolute" from="6345,5445" to="6345,5757" o:allowincell="f">
              <v:stroke endarrow="block"/>
            </v:line>
            <v:line id="_x0000_s2580" style="position:absolute" from="5190,6537" to="7500,6537" o:allowincell="f"/>
            <v:line id="_x0000_s2581" style="position:absolute" from="6345,6225" to="6345,6537" o:allowincell="f">
              <v:stroke endarrow="block"/>
            </v:line>
            <v:line id="_x0000_s2582" style="position:absolute" from="5190,6537" to="5190,6849" o:allowincell="f">
              <v:stroke endarrow="block"/>
            </v:line>
            <v:line id="_x0000_s2583" style="position:absolute" from="7500,6537" to="7500,6849" o:allowincell="f">
              <v:stroke endarrow="block"/>
            </v:line>
            <v:line id="_x0000_s2584" style="position:absolute" from="6240,7005" to="6450,7005" o:allowincell="f">
              <v:stroke endarrow="block"/>
            </v:line>
            <v:line id="_x0000_s2585" style="position:absolute" from="5190,7941" to="5190,8253" o:allowincell="f">
              <v:stroke endarrow="block"/>
            </v:line>
            <v:line id="_x0000_s2586" style="position:absolute" from="7500,7941" to="7500,8253" o:allowincell="f">
              <v:stroke endarrow="block"/>
            </v:line>
            <v:line id="_x0000_s2587" style="position:absolute" from="5190,7941" to="7500,7941" o:allowincell="f"/>
            <v:line id="_x0000_s2588" style="position:absolute;flip:y" from="5190,7629" to="7500,7629" o:allowincell="f"/>
            <v:line id="_x0000_s2589" style="position:absolute" from="6345,7629" to="6345,7941" o:allowincell="f">
              <v:stroke endarrow="block"/>
            </v:line>
            <v:line id="_x0000_s2590" style="position:absolute" from="5190,7317" to="5190,7629" o:allowincell="f"/>
            <v:line id="_x0000_s2591" style="position:absolute" from="7500,7317" to="7500,7629" o:allowincell="f"/>
            <v:line id="_x0000_s2592" style="position:absolute" from="5190,9033" to="7500,9033" o:allowincell="f"/>
            <v:line id="_x0000_s2593" style="position:absolute" from="5190,8721" to="5190,9033" o:allowincell="f"/>
            <v:line id="_x0000_s2594" style="position:absolute" from="7500,8721" to="7500,9033" o:allowincell="f"/>
            <v:line id="_x0000_s2595" style="position:absolute" from="6345,9033" to="6345,9345" o:allowincell="f">
              <v:stroke endarrow="block"/>
            </v:line>
            <v:line id="_x0000_s2596" style="position:absolute" from="10860,3885" to="10860,4353" o:allowincell="f">
              <v:stroke endarrow="block"/>
            </v:line>
            <v:line id="_x0000_s2597" style="position:absolute" from="10860,4821" to="10860,5133" o:allowincell="f">
              <v:stroke endarrow="block"/>
            </v:line>
            <v:line id="_x0000_s2598" style="position:absolute" from="8970,5133" to="12540,5133" o:allowincell="f"/>
            <v:line id="_x0000_s2599" style="position:absolute" from="8970,5133" to="8970,6069" o:allowincell="f">
              <v:stroke endarrow="block"/>
            </v:line>
            <v:line id="_x0000_s2600" style="position:absolute" from="9705,5445" to="9705,8097" o:allowincell="f"/>
            <v:line id="_x0000_s2601" style="position:absolute" from="9705,5445" to="10125,5445" o:allowincell="f">
              <v:stroke endarrow="block"/>
            </v:line>
            <v:line id="_x0000_s2602" style="position:absolute" from="9705,6225" to="10125,6225" o:allowincell="f">
              <v:stroke endarrow="block"/>
            </v:line>
            <v:line id="_x0000_s2603" style="position:absolute" from="9705,7317" to="10125,7317" o:allowincell="f">
              <v:stroke endarrow="block"/>
            </v:line>
            <v:line id="_x0000_s2604" style="position:absolute" from="9705,8097" to="10230,8097" o:allowincell="f">
              <v:stroke endarrow="block"/>
            </v:line>
            <v:line id="_x0000_s2605" style="position:absolute" from="9285,7005" to="9705,7005" o:allowincell="f">
              <v:stroke endarrow="block"/>
            </v:line>
            <v:line id="_x0000_s2606" style="position:absolute" from="12540,5133" to="12540,6069" o:allowincell="f">
              <v:stroke endarrow="block"/>
            </v:line>
            <v:line id="_x0000_s2607" style="position:absolute" from="8970,7941" to="8970,8409" o:allowincell="f"/>
            <v:line id="_x0000_s2608" style="position:absolute" from="12540,7941" to="12540,8409" o:allowincell="f"/>
            <v:line id="_x0000_s2609" style="position:absolute" from="8970,8409" to="12540,8409" o:allowincell="f"/>
            <v:line id="_x0000_s2610" style="position:absolute" from="11070,8253" to="11070,8721" o:allowincell="f">
              <v:stroke endarrow="block"/>
            </v:line>
            <v:line id="_x0000_s2611" style="position:absolute" from="14482,3885" to="14482,4353" o:allowincell="f">
              <v:stroke endarrow="block"/>
            </v:line>
            <v:line id="_x0000_s2612" style="position:absolute" from="13485,5133" to="15480,5133" o:allowincell="f"/>
            <v:line id="_x0000_s2613" style="position:absolute" from="14482,4821" to="14482,5133" o:allowincell="f">
              <v:stroke endarrow="block"/>
            </v:line>
            <v:line id="_x0000_s2614" style="position:absolute" from="13485,5133" to="13485,5445" o:allowincell="f">
              <v:stroke endarrow="block"/>
            </v:line>
            <v:line id="_x0000_s2615" style="position:absolute" from="14482,5133" to="14482,5445" o:allowincell="f">
              <v:stroke endarrow="block"/>
            </v:line>
            <v:line id="_x0000_s2616" style="position:absolute" from="15480,5133" to="15480,5445" o:allowincell="f">
              <v:stroke endarrow="block"/>
            </v:line>
            <v:line id="_x0000_s2617" style="position:absolute" from="13590,9033" to="15375,9033" o:allowincell="f"/>
            <v:line id="_x0000_s2618" style="position:absolute" from="14482,9033" to="14482,9345" o:allowincell="f">
              <v:stroke endarrow="block"/>
            </v:line>
            <v:line id="_x0000_s2619" style="position:absolute" from="13590,8877" to="13590,9033" o:allowincell="f"/>
            <v:line id="_x0000_s2620" style="position:absolute" from="14482,8877" to="14482,9033" o:allowincell="f"/>
            <v:line id="_x0000_s2621" style="position:absolute" from="15375,8877" to="15375,9033" o:allowincell="f"/>
            <v:shape id="_x0000_s2622" type="#_x0000_t202" style="position:absolute;left:7920;top:10281;width:1470;height:468" o:allowincell="f" fillcolor="#cff">
              <v:fill opacity=".5"/>
              <v:textbox style="mso-next-textbox:#_x0000_s2622">
                <w:txbxContent>
                  <w:p w:rsidR="00927743" w:rsidRDefault="00927743" w:rsidP="00927743">
                    <w:pPr>
                      <w:rPr>
                        <w:rFonts w:eastAsia="仿宋_GB2312"/>
                      </w:rPr>
                    </w:pPr>
                    <w:r>
                      <w:rPr>
                        <w:rFonts w:eastAsia="仿宋_GB2312" w:hint="eastAsia"/>
                      </w:rPr>
                      <w:t>安</w:t>
                    </w:r>
                    <w:r>
                      <w:rPr>
                        <w:rFonts w:eastAsia="仿宋_GB2312" w:hint="eastAsia"/>
                      </w:rPr>
                      <w:t xml:space="preserve"> </w:t>
                    </w:r>
                    <w:r>
                      <w:rPr>
                        <w:rFonts w:eastAsia="仿宋_GB2312" w:hint="eastAsia"/>
                      </w:rPr>
                      <w:t>全</w:t>
                    </w:r>
                    <w:r>
                      <w:rPr>
                        <w:rFonts w:eastAsia="仿宋_GB2312" w:hint="eastAsia"/>
                      </w:rPr>
                      <w:t xml:space="preserve"> </w:t>
                    </w:r>
                    <w:r>
                      <w:rPr>
                        <w:rFonts w:eastAsia="仿宋_GB2312" w:hint="eastAsia"/>
                      </w:rPr>
                      <w:t>生</w:t>
                    </w:r>
                    <w:r>
                      <w:rPr>
                        <w:rFonts w:eastAsia="仿宋_GB2312" w:hint="eastAsia"/>
                      </w:rPr>
                      <w:t xml:space="preserve"> </w:t>
                    </w:r>
                    <w:r>
                      <w:rPr>
                        <w:rFonts w:eastAsia="仿宋_GB2312" w:hint="eastAsia"/>
                      </w:rPr>
                      <w:t>产</w:t>
                    </w:r>
                  </w:p>
                </w:txbxContent>
              </v:textbox>
            </v:shape>
            <v:line id="_x0000_s2623" style="position:absolute" from="2670,9189" to="2670,9969" o:allowincell="f"/>
            <v:line id="_x0000_s2624" style="position:absolute" from="6345,9813" to="6345,9969" o:allowincell="f"/>
            <v:line id="_x0000_s2625" style="position:absolute" from="14482,9813" to="14482,9969" o:allowincell="f"/>
            <v:line id="_x0000_s2626" style="position:absolute" from="11070,9189" to="11070,9969" o:allowincell="f"/>
            <v:line id="_x0000_s2627" style="position:absolute" from="2670,9969" to="14463,9969" o:allowincell="f"/>
            <v:line id="_x0000_s2628" style="position:absolute" from="8655,9969" to="8655,10281" o:allowincell="f">
              <v:stroke endarrow="block"/>
            </v:line>
            <v:shape id="_x0000_s2629" type="#_x0000_t202" style="position:absolute;left:13275;top:5445;width:525;height:3432" o:allowincell="f" fillcolor="#cff">
              <v:fill opacity=".5"/>
              <v:textbox style="mso-next-textbox:#_x0000_s2629">
                <w:txbxContent>
                  <w:p w:rsidR="00927743" w:rsidRDefault="00927743" w:rsidP="00927743">
                    <w:pPr>
                      <w:rPr>
                        <w:rFonts w:eastAsia="仿宋_GB2312"/>
                      </w:rPr>
                    </w:pPr>
                    <w:r>
                      <w:rPr>
                        <w:rFonts w:eastAsia="仿宋_GB2312" w:hint="eastAsia"/>
                      </w:rPr>
                      <w:t>按规定</w:t>
                    </w:r>
                    <w:proofErr w:type="gramStart"/>
                    <w:r>
                      <w:rPr>
                        <w:rFonts w:eastAsia="仿宋_GB2312" w:hint="eastAsia"/>
                      </w:rPr>
                      <w:t>提安全</w:t>
                    </w:r>
                    <w:proofErr w:type="gramEnd"/>
                    <w:r>
                      <w:rPr>
                        <w:rFonts w:eastAsia="仿宋_GB2312" w:hint="eastAsia"/>
                      </w:rPr>
                      <w:t>保证金</w:t>
                    </w:r>
                  </w:p>
                </w:txbxContent>
              </v:textbox>
            </v:shape>
          </v:group>
        </w:pict>
      </w: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pStyle w:val="ac"/>
        <w:snapToGrid w:val="0"/>
        <w:ind w:left="600"/>
      </w:pPr>
    </w:p>
    <w:p w:rsidR="00927743" w:rsidRDefault="00927743" w:rsidP="00927743">
      <w:pPr>
        <w:sectPr w:rsidR="00927743">
          <w:pgSz w:w="16840" w:h="11907" w:orient="landscape" w:code="9"/>
          <w:pgMar w:top="1701" w:right="1440" w:bottom="1588" w:left="1440" w:header="851" w:footer="992" w:gutter="0"/>
          <w:cols w:space="425"/>
          <w:docGrid w:type="linesAndChars" w:linePitch="312"/>
        </w:sectPr>
      </w:pPr>
    </w:p>
    <w:p w:rsidR="00927743" w:rsidRDefault="00927743" w:rsidP="00927743">
      <w:pPr>
        <w:adjustRightInd w:val="0"/>
        <w:snapToGrid w:val="0"/>
        <w:spacing w:line="680" w:lineRule="exact"/>
        <w:rPr>
          <w:rFonts w:ascii="仿宋_GB2312" w:eastAsia="仿宋_GB2312"/>
          <w:sz w:val="30"/>
        </w:rPr>
      </w:pPr>
      <w:r>
        <w:rPr>
          <w:rFonts w:ascii="仿宋_GB2312" w:eastAsia="仿宋_GB2312" w:hint="eastAsia"/>
          <w:sz w:val="30"/>
        </w:rPr>
        <w:lastRenderedPageBreak/>
        <w:t>严格事故报告、调查和处理制度。坚持实事求是的原则。</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sz w:val="30"/>
        </w:rPr>
        <w:t>(9)</w:t>
      </w:r>
      <w:r>
        <w:rPr>
          <w:rFonts w:ascii="仿宋_GB2312" w:eastAsia="仿宋_GB2312" w:hint="eastAsia"/>
          <w:sz w:val="30"/>
        </w:rPr>
        <w:t>坚持施工组织设计审核制。对施工组织设计要报批，施工组织设计必须有安全保证措施，施工方案要符合规范的安全系数。施工中严格按批准的施组施工。杜绝</w:t>
      </w:r>
      <w:proofErr w:type="gramStart"/>
      <w:r>
        <w:rPr>
          <w:rFonts w:ascii="仿宋_GB2312" w:eastAsia="仿宋_GB2312" w:hint="eastAsia"/>
          <w:sz w:val="30"/>
        </w:rPr>
        <w:t>因方案</w:t>
      </w:r>
      <w:proofErr w:type="gramEnd"/>
      <w:r>
        <w:rPr>
          <w:rFonts w:ascii="仿宋_GB2312" w:eastAsia="仿宋_GB2312" w:hint="eastAsia"/>
          <w:sz w:val="30"/>
        </w:rPr>
        <w:t>不合理和不按方案施工造成重大安全事故。</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（10）施工中的具体安全保证措施：</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①桥梁基础工程施工的安全措施</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基础施工要尽量避开汛期。如不可避免在汛期施工时，要做好防洪、防汛工作。汛期要备足防洪抢险物资（如常用的草袋）。</w:t>
      </w:r>
    </w:p>
    <w:p w:rsidR="00927743" w:rsidRDefault="00927743" w:rsidP="00927743">
      <w:pPr>
        <w:adjustRightInd w:val="0"/>
        <w:snapToGrid w:val="0"/>
        <w:spacing w:line="680" w:lineRule="exact"/>
        <w:ind w:left="600"/>
        <w:rPr>
          <w:rFonts w:ascii="仿宋_GB2312" w:eastAsia="仿宋_GB2312"/>
          <w:spacing w:val="-8"/>
          <w:sz w:val="30"/>
        </w:rPr>
      </w:pPr>
      <w:r>
        <w:rPr>
          <w:rFonts w:ascii="仿宋_GB2312" w:eastAsia="仿宋_GB2312" w:hint="eastAsia"/>
          <w:sz w:val="30"/>
        </w:rPr>
        <w:t>②</w:t>
      </w:r>
      <w:r>
        <w:rPr>
          <w:rFonts w:ascii="仿宋_GB2312" w:eastAsia="仿宋_GB2312" w:hint="eastAsia"/>
          <w:spacing w:val="-8"/>
          <w:sz w:val="30"/>
        </w:rPr>
        <w:t>墩台身施工安全措施</w:t>
      </w:r>
    </w:p>
    <w:p w:rsidR="00927743" w:rsidRDefault="00927743" w:rsidP="00927743">
      <w:pPr>
        <w:adjustRightInd w:val="0"/>
        <w:snapToGrid w:val="0"/>
        <w:spacing w:line="680" w:lineRule="exact"/>
        <w:ind w:left="568"/>
        <w:rPr>
          <w:rFonts w:ascii="仿宋_GB2312" w:eastAsia="仿宋_GB2312"/>
          <w:spacing w:val="-8"/>
          <w:sz w:val="30"/>
        </w:rPr>
      </w:pPr>
      <w:proofErr w:type="gramStart"/>
      <w:r>
        <w:rPr>
          <w:rFonts w:ascii="仿宋_GB2312" w:eastAsia="仿宋_GB2312" w:hint="eastAsia"/>
          <w:spacing w:val="-8"/>
          <w:sz w:val="30"/>
        </w:rPr>
        <w:t>墩</w:t>
      </w:r>
      <w:proofErr w:type="gramEnd"/>
      <w:r>
        <w:rPr>
          <w:rFonts w:ascii="仿宋_GB2312" w:eastAsia="仿宋_GB2312" w:hint="eastAsia"/>
          <w:spacing w:val="-8"/>
          <w:sz w:val="30"/>
        </w:rPr>
        <w:t>台身施工时，视墩高注意设安全网，确保作业人员安全。</w:t>
      </w:r>
      <w:r>
        <w:rPr>
          <w:rFonts w:ascii="仿宋_GB2312" w:eastAsia="仿宋_GB2312"/>
          <w:spacing w:val="-8"/>
          <w:sz w:val="30"/>
        </w:rPr>
        <w:t xml:space="preserve">  </w:t>
      </w:r>
    </w:p>
    <w:p w:rsidR="00927743" w:rsidRDefault="00927743" w:rsidP="00927743">
      <w:pPr>
        <w:adjustRightInd w:val="0"/>
        <w:snapToGrid w:val="0"/>
        <w:spacing w:line="680" w:lineRule="exact"/>
        <w:ind w:left="568"/>
        <w:rPr>
          <w:rFonts w:ascii="仿宋_GB2312" w:eastAsia="仿宋_GB2312"/>
          <w:spacing w:val="-8"/>
          <w:sz w:val="30"/>
        </w:rPr>
      </w:pPr>
      <w:r>
        <w:rPr>
          <w:rFonts w:ascii="仿宋_GB2312" w:eastAsia="仿宋_GB2312" w:hint="eastAsia"/>
          <w:spacing w:val="-8"/>
          <w:sz w:val="30"/>
        </w:rPr>
        <w:t>③架梁施工安全措施</w:t>
      </w:r>
    </w:p>
    <w:p w:rsidR="00927743" w:rsidRDefault="00927743" w:rsidP="00927743">
      <w:pPr>
        <w:pStyle w:val="23"/>
        <w:adjustRightInd w:val="0"/>
        <w:snapToGrid w:val="0"/>
        <w:spacing w:line="680" w:lineRule="exact"/>
      </w:pPr>
      <w:r>
        <w:rPr>
          <w:rFonts w:hint="eastAsia"/>
        </w:rPr>
        <w:t>④架梁施工安全措施</w:t>
      </w:r>
    </w:p>
    <w:p w:rsidR="00927743" w:rsidRDefault="00927743" w:rsidP="00927743">
      <w:pPr>
        <w:pStyle w:val="23"/>
        <w:spacing w:line="680" w:lineRule="exact"/>
      </w:pPr>
      <w:r>
        <w:rPr>
          <w:rFonts w:hint="eastAsia"/>
        </w:rPr>
        <w:t>A</w:t>
      </w:r>
      <w:r>
        <w:t>.</w:t>
      </w:r>
      <w:r>
        <w:rPr>
          <w:rFonts w:hint="eastAsia"/>
        </w:rPr>
        <w:t>所有架梁作业人员均配戴安全帽，前端高空作业人员系安全带。架梁时墩顶面设安全网，桥下禁止行人、车辆通过。</w:t>
      </w:r>
    </w:p>
    <w:p w:rsidR="00927743" w:rsidRDefault="00927743" w:rsidP="00927743">
      <w:pPr>
        <w:pStyle w:val="23"/>
        <w:spacing w:line="680" w:lineRule="exact"/>
      </w:pPr>
      <w:r>
        <w:rPr>
          <w:rFonts w:hint="eastAsia"/>
        </w:rPr>
        <w:t>B</w:t>
      </w:r>
      <w:r>
        <w:t>.</w:t>
      </w:r>
      <w:r>
        <w:rPr>
          <w:rFonts w:hint="eastAsia"/>
        </w:rPr>
        <w:t>对架桥机设备、起吊钢丝绳、</w:t>
      </w:r>
      <w:proofErr w:type="gramStart"/>
      <w:r>
        <w:rPr>
          <w:rFonts w:hint="eastAsia"/>
        </w:rPr>
        <w:t>桁</w:t>
      </w:r>
      <w:proofErr w:type="gramEnd"/>
      <w:r>
        <w:rPr>
          <w:rFonts w:hint="eastAsia"/>
        </w:rPr>
        <w:t>梁主节点、电力系统、液压系统、千斤顶等重要部位按规定进行保养、检查，使架桥机处于良好的工作状态。</w:t>
      </w:r>
    </w:p>
    <w:p w:rsidR="00927743" w:rsidRDefault="00927743" w:rsidP="00927743">
      <w:pPr>
        <w:pStyle w:val="23"/>
        <w:spacing w:line="680" w:lineRule="exact"/>
      </w:pPr>
      <w:r>
        <w:rPr>
          <w:rFonts w:hint="eastAsia"/>
        </w:rPr>
        <w:t>C</w:t>
      </w:r>
      <w:r>
        <w:t>.</w:t>
      </w:r>
      <w:r>
        <w:rPr>
          <w:rFonts w:hint="eastAsia"/>
        </w:rPr>
        <w:t>雨天、大</w:t>
      </w:r>
      <w:proofErr w:type="gramStart"/>
      <w:r>
        <w:rPr>
          <w:rFonts w:hint="eastAsia"/>
        </w:rPr>
        <w:t>冰雪天</w:t>
      </w:r>
      <w:proofErr w:type="gramEnd"/>
      <w:r>
        <w:rPr>
          <w:rFonts w:hint="eastAsia"/>
        </w:rPr>
        <w:t>及六级以上大风天，停止架梁作业。</w:t>
      </w:r>
    </w:p>
    <w:p w:rsidR="00927743" w:rsidRDefault="00927743" w:rsidP="00927743">
      <w:pPr>
        <w:pStyle w:val="23"/>
        <w:adjustRightInd w:val="0"/>
        <w:snapToGrid w:val="0"/>
        <w:spacing w:line="680" w:lineRule="exact"/>
      </w:pPr>
      <w:r>
        <w:rPr>
          <w:rFonts w:hint="eastAsia"/>
        </w:rPr>
        <w:lastRenderedPageBreak/>
        <w:t>D</w:t>
      </w:r>
      <w:r>
        <w:t>.</w:t>
      </w:r>
      <w:r>
        <w:rPr>
          <w:rFonts w:hint="eastAsia"/>
        </w:rPr>
        <w:t>架桥机组装、解体、吊运、</w:t>
      </w:r>
      <w:proofErr w:type="gramStart"/>
      <w:r>
        <w:rPr>
          <w:rFonts w:hint="eastAsia"/>
        </w:rPr>
        <w:t>移梁严格</w:t>
      </w:r>
      <w:proofErr w:type="gramEnd"/>
      <w:r>
        <w:rPr>
          <w:rFonts w:hint="eastAsia"/>
        </w:rPr>
        <w:t>遵守操作规程和工艺流程。</w:t>
      </w:r>
    </w:p>
    <w:p w:rsidR="00927743" w:rsidRDefault="00927743" w:rsidP="00927743">
      <w:pPr>
        <w:pStyle w:val="23"/>
        <w:adjustRightInd w:val="0"/>
        <w:snapToGrid w:val="0"/>
        <w:spacing w:line="680" w:lineRule="exact"/>
      </w:pPr>
      <w:r>
        <w:rPr>
          <w:rFonts w:hint="eastAsia"/>
        </w:rPr>
        <w:t>⑤靠石太线钻孔桩、墩台身施工时安全保证措施</w:t>
      </w:r>
    </w:p>
    <w:p w:rsidR="00927743" w:rsidRDefault="00927743" w:rsidP="00927743">
      <w:pPr>
        <w:pStyle w:val="23"/>
        <w:adjustRightInd w:val="0"/>
        <w:snapToGrid w:val="0"/>
        <w:spacing w:line="680" w:lineRule="exact"/>
      </w:pPr>
      <w:r>
        <w:rPr>
          <w:rFonts w:hint="eastAsia"/>
        </w:rPr>
        <w:t>在铁路两侧限界内在一定距离拉网防护，确保既有线行车安全，施工人员严禁在铁路上</w:t>
      </w:r>
      <w:proofErr w:type="gramStart"/>
      <w:r>
        <w:rPr>
          <w:rFonts w:hint="eastAsia"/>
        </w:rPr>
        <w:t>行走坐</w:t>
      </w:r>
      <w:proofErr w:type="gramEnd"/>
      <w:r>
        <w:rPr>
          <w:rFonts w:hint="eastAsia"/>
        </w:rPr>
        <w:t>卧。所有机具、材料堆放不准侵入铁路限界。</w:t>
      </w:r>
    </w:p>
    <w:p w:rsidR="00927743" w:rsidRDefault="00927743" w:rsidP="00927743"/>
    <w:p w:rsidR="00927743" w:rsidRDefault="00927743" w:rsidP="00927743"/>
    <w:p w:rsidR="00927743" w:rsidRDefault="00927743" w:rsidP="00927743">
      <w:pPr>
        <w:pStyle w:val="21"/>
      </w:pPr>
      <w:bookmarkStart w:id="83" w:name="_Toc71946383"/>
      <w:r>
        <w:rPr>
          <w:rFonts w:hint="eastAsia"/>
        </w:rPr>
        <w:t>第十二章</w:t>
      </w:r>
      <w:r>
        <w:rPr>
          <w:rFonts w:hint="eastAsia"/>
        </w:rPr>
        <w:t xml:space="preserve"> </w:t>
      </w:r>
      <w:r>
        <w:rPr>
          <w:rFonts w:hint="eastAsia"/>
        </w:rPr>
        <w:t>跨线架设桥梁确保既有行车安全和正常运营的保证措施</w:t>
      </w:r>
      <w:bookmarkEnd w:id="83"/>
    </w:p>
    <w:p w:rsidR="00927743" w:rsidRDefault="00927743" w:rsidP="00927743">
      <w:pPr>
        <w:pStyle w:val="30"/>
      </w:pPr>
      <w:bookmarkStart w:id="84" w:name="_Toc71946384"/>
      <w:r>
        <w:rPr>
          <w:rFonts w:hint="eastAsia"/>
        </w:rPr>
        <w:t>第一节</w:t>
      </w:r>
      <w:r>
        <w:rPr>
          <w:rFonts w:hint="eastAsia"/>
        </w:rPr>
        <w:t xml:space="preserve"> </w:t>
      </w:r>
      <w:r>
        <w:t>50m T</w:t>
      </w:r>
      <w:r>
        <w:t>梁跨石太线架设确保铁路运输安全和正常运营的保证措施</w:t>
      </w:r>
      <w:bookmarkEnd w:id="84"/>
    </w:p>
    <w:p w:rsidR="00927743" w:rsidRDefault="00927743" w:rsidP="00927743">
      <w:pPr>
        <w:pStyle w:val="23"/>
        <w:adjustRightInd w:val="0"/>
        <w:snapToGrid w:val="0"/>
        <w:spacing w:line="680" w:lineRule="exact"/>
      </w:pPr>
      <w:r>
        <w:rPr>
          <w:rFonts w:hint="eastAsia"/>
        </w:rPr>
        <w:t>1、采用具有起重能力大、操作方便、安全可靠、适用跨度范围大、组装分解迅速、架设速度快（理论每小时一片）的由我集团公司生产的JQG160/50</w:t>
      </w:r>
      <w:proofErr w:type="gramStart"/>
      <w:r>
        <w:rPr>
          <w:rFonts w:hint="eastAsia"/>
        </w:rPr>
        <w:t>型公路</w:t>
      </w:r>
      <w:proofErr w:type="gramEnd"/>
      <w:r>
        <w:rPr>
          <w:rFonts w:hint="eastAsia"/>
        </w:rPr>
        <w:t>架桥机，它可架设跨度</w:t>
      </w:r>
      <w:r>
        <w:t>5</w:t>
      </w:r>
      <w:r>
        <w:rPr>
          <w:rFonts w:hint="eastAsia"/>
        </w:rPr>
        <w:t>0</w:t>
      </w:r>
      <w:r>
        <w:t>m</w:t>
      </w:r>
      <w:r>
        <w:rPr>
          <w:rFonts w:hint="eastAsia"/>
        </w:rPr>
        <w:t>、重量</w:t>
      </w:r>
      <w:r>
        <w:t>160t</w:t>
      </w:r>
      <w:r>
        <w:rPr>
          <w:rFonts w:hint="eastAsia"/>
        </w:rPr>
        <w:t>的公路桥梁。</w:t>
      </w:r>
    </w:p>
    <w:p w:rsidR="00927743" w:rsidRDefault="00927743" w:rsidP="00927743">
      <w:pPr>
        <w:pStyle w:val="23"/>
        <w:adjustRightInd w:val="0"/>
        <w:snapToGrid w:val="0"/>
        <w:spacing w:line="680" w:lineRule="exact"/>
        <w:rPr>
          <w:spacing w:val="6"/>
        </w:rPr>
      </w:pPr>
      <w:r>
        <w:rPr>
          <w:rFonts w:hint="eastAsia"/>
        </w:rPr>
        <w:t>2、</w:t>
      </w:r>
      <w:r>
        <w:rPr>
          <w:rFonts w:hint="eastAsia"/>
          <w:spacing w:val="6"/>
        </w:rPr>
        <w:t>严格执行施工审批制度，</w:t>
      </w:r>
      <w:r>
        <w:rPr>
          <w:rFonts w:hint="eastAsia"/>
        </w:rPr>
        <w:t>提前一个月向石家庄铁路分局报</w:t>
      </w:r>
      <w:proofErr w:type="gramStart"/>
      <w:r>
        <w:rPr>
          <w:rFonts w:hint="eastAsia"/>
        </w:rPr>
        <w:t>此孔梁架设</w:t>
      </w:r>
      <w:proofErr w:type="gramEnd"/>
      <w:r>
        <w:rPr>
          <w:rFonts w:hint="eastAsia"/>
        </w:rPr>
        <w:t>施工计划和要点计划，</w:t>
      </w:r>
      <w:r>
        <w:rPr>
          <w:rFonts w:hint="eastAsia"/>
          <w:spacing w:val="6"/>
        </w:rPr>
        <w:t>报行车组织部门批准纳入运输综合作业计划，施工前向分局调度发出请求施工的申请，经批准后按调度命令规定的内容，按“技规”、“工务规则”</w:t>
      </w:r>
      <w:r>
        <w:rPr>
          <w:rFonts w:hint="eastAsia"/>
          <w:spacing w:val="6"/>
        </w:rPr>
        <w:lastRenderedPageBreak/>
        <w:t>的规定，做好准备工作；施工的当天再向调度请点，并按“技规”、“工务规则”要求设好防护组织施工。</w:t>
      </w:r>
    </w:p>
    <w:p w:rsidR="00927743" w:rsidRDefault="00927743" w:rsidP="00927743">
      <w:pPr>
        <w:pStyle w:val="23"/>
        <w:adjustRightInd w:val="0"/>
        <w:snapToGrid w:val="0"/>
        <w:spacing w:line="680" w:lineRule="exact"/>
        <w:rPr>
          <w:spacing w:val="6"/>
        </w:rPr>
      </w:pPr>
      <w:proofErr w:type="gramStart"/>
      <w:r>
        <w:rPr>
          <w:rFonts w:hint="eastAsia"/>
        </w:rPr>
        <w:t>架设此跨时</w:t>
      </w:r>
      <w:proofErr w:type="gramEnd"/>
      <w:r>
        <w:rPr>
          <w:rFonts w:hint="eastAsia"/>
        </w:rPr>
        <w:t>每天只向铁路部门要一个小时的点（即封锁铁路线路1小时），每天架设一片（八天将此孔T梁架设完毕），确保铁路运输正常进行。作要点计划时，</w:t>
      </w:r>
      <w:r>
        <w:rPr>
          <w:rFonts w:hint="eastAsia"/>
          <w:spacing w:val="6"/>
        </w:rPr>
        <w:t>避开春暑运。</w:t>
      </w:r>
    </w:p>
    <w:p w:rsidR="00927743" w:rsidRDefault="00927743" w:rsidP="00927743">
      <w:pPr>
        <w:pStyle w:val="23"/>
        <w:adjustRightInd w:val="0"/>
        <w:snapToGrid w:val="0"/>
        <w:spacing w:line="680" w:lineRule="exact"/>
      </w:pPr>
      <w:r>
        <w:rPr>
          <w:rFonts w:hint="eastAsia"/>
          <w:spacing w:val="6"/>
        </w:rPr>
        <w:t>3、</w:t>
      </w:r>
      <w:r>
        <w:rPr>
          <w:rFonts w:hint="eastAsia"/>
        </w:rPr>
        <w:t>在要点计划批复后，架设前一周项目部便派设一名具有丰富的行车调度经验的专职驻站联络员，驻站联络员在架梁施工期间负责向车站</w:t>
      </w:r>
      <w:proofErr w:type="gramStart"/>
      <w:r>
        <w:rPr>
          <w:rFonts w:hint="eastAsia"/>
        </w:rPr>
        <w:t>要点及销点</w:t>
      </w:r>
      <w:proofErr w:type="gramEnd"/>
      <w:r>
        <w:rPr>
          <w:rFonts w:hint="eastAsia"/>
        </w:rPr>
        <w:t>，架梁施工现场设一名专职调度员与驻站联络员随时用对讲机(并配手机)保持联系。当现场调度接线路封锁命令后，施工现场方能按《技规》、《铁路工务规则》有关要求插线路封锁牌，并按既有线施工要求设好其他防护，然后才能进行架梁作业。一片梁架设完毕后经检查无安全隐患后，撤除线路封锁</w:t>
      </w:r>
      <w:proofErr w:type="gramStart"/>
      <w:r>
        <w:rPr>
          <w:rFonts w:hint="eastAsia"/>
        </w:rPr>
        <w:t>牌及其</w:t>
      </w:r>
      <w:proofErr w:type="gramEnd"/>
      <w:r>
        <w:rPr>
          <w:rFonts w:hint="eastAsia"/>
        </w:rPr>
        <w:t xml:space="preserve">他防护标致，并由施工现场调度立即向驻站联络员联系，由驻站联络员向车站销点。 </w:t>
      </w:r>
    </w:p>
    <w:p w:rsidR="00927743" w:rsidRDefault="00927743" w:rsidP="00927743">
      <w:pPr>
        <w:spacing w:line="680" w:lineRule="exact"/>
        <w:ind w:left="600"/>
        <w:rPr>
          <w:rFonts w:ascii="仿宋_GB2312" w:eastAsia="仿宋_GB2312"/>
          <w:sz w:val="30"/>
        </w:rPr>
      </w:pPr>
      <w:r>
        <w:rPr>
          <w:rFonts w:ascii="仿宋_GB2312" w:eastAsia="仿宋_GB2312" w:hint="eastAsia"/>
          <w:sz w:val="30"/>
        </w:rPr>
        <w:t>4、架梁施工前，与车站工务段签订施工安全协议，并由其安全代表检查现场经许可后方进行架梁作业。</w:t>
      </w:r>
    </w:p>
    <w:p w:rsidR="00927743" w:rsidRDefault="00927743" w:rsidP="00927743">
      <w:pPr>
        <w:spacing w:line="680" w:lineRule="exact"/>
        <w:ind w:left="600"/>
        <w:rPr>
          <w:rFonts w:ascii="仿宋_GB2312" w:eastAsia="仿宋_GB2312"/>
          <w:sz w:val="30"/>
        </w:rPr>
      </w:pPr>
      <w:r>
        <w:rPr>
          <w:rFonts w:ascii="仿宋_GB2312" w:eastAsia="仿宋_GB2312" w:hint="eastAsia"/>
          <w:sz w:val="30"/>
        </w:rPr>
        <w:t>5、施工中严格执行有关的防护规定，施工现场的防护员、安全员必须由既有线施工经验丰富，经过培训考试合格取得上岗证的人员担任。</w:t>
      </w:r>
    </w:p>
    <w:p w:rsidR="00927743" w:rsidRDefault="00927743" w:rsidP="00927743">
      <w:pPr>
        <w:pStyle w:val="23"/>
        <w:adjustRightInd w:val="0"/>
        <w:snapToGrid w:val="0"/>
        <w:spacing w:line="680" w:lineRule="exact"/>
      </w:pPr>
      <w:r>
        <w:rPr>
          <w:rFonts w:hint="eastAsia"/>
          <w:spacing w:val="6"/>
        </w:rPr>
        <w:t>6、</w:t>
      </w:r>
      <w:r>
        <w:rPr>
          <w:rFonts w:hint="eastAsia"/>
        </w:rPr>
        <w:t>准备架设</w:t>
      </w:r>
      <w:proofErr w:type="gramStart"/>
      <w:r>
        <w:rPr>
          <w:rFonts w:hint="eastAsia"/>
        </w:rPr>
        <w:t>此孔梁前</w:t>
      </w:r>
      <w:proofErr w:type="gramEnd"/>
      <w:r>
        <w:rPr>
          <w:rFonts w:hint="eastAsia"/>
        </w:rPr>
        <w:t>，对架桥机设备、起吊钢丝绳、</w:t>
      </w:r>
      <w:proofErr w:type="gramStart"/>
      <w:r>
        <w:rPr>
          <w:rFonts w:hint="eastAsia"/>
        </w:rPr>
        <w:t>桁</w:t>
      </w:r>
      <w:proofErr w:type="gramEnd"/>
      <w:r>
        <w:rPr>
          <w:rFonts w:hint="eastAsia"/>
        </w:rPr>
        <w:t>梁</w:t>
      </w:r>
      <w:r>
        <w:rPr>
          <w:rFonts w:hint="eastAsia"/>
        </w:rPr>
        <w:lastRenderedPageBreak/>
        <w:t>主节点、电力系统、液压系统、千斤顶等重要部位按规定进行保养、检查，使架桥机处于良好的工作状态，确保架设时安全、顺利、迅速。</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7、在要点前充分作好架梁的各项准备工作。</w:t>
      </w:r>
    </w:p>
    <w:p w:rsidR="00927743" w:rsidRDefault="00927743" w:rsidP="00927743">
      <w:pPr>
        <w:pStyle w:val="23"/>
        <w:adjustRightInd w:val="0"/>
        <w:snapToGrid w:val="0"/>
        <w:spacing w:line="680" w:lineRule="exact"/>
      </w:pPr>
      <w:r>
        <w:rPr>
          <w:rFonts w:hint="eastAsia"/>
        </w:rPr>
        <w:t>8、</w:t>
      </w:r>
      <w:r>
        <w:rPr>
          <w:rFonts w:hint="eastAsia"/>
          <w:spacing w:val="6"/>
        </w:rPr>
        <w:t>架设时由项目部分管安全的副经理负责组织现场施工，</w:t>
      </w:r>
      <w:r>
        <w:rPr>
          <w:rFonts w:hint="eastAsia"/>
        </w:rPr>
        <w:t>施工时精心组织，</w:t>
      </w:r>
      <w:r>
        <w:rPr>
          <w:rFonts w:hint="eastAsia"/>
          <w:spacing w:val="6"/>
        </w:rPr>
        <w:t>并确保在批准的时间内完成。</w:t>
      </w:r>
    </w:p>
    <w:p w:rsidR="00927743" w:rsidRDefault="00927743" w:rsidP="00927743">
      <w:pPr>
        <w:spacing w:line="680" w:lineRule="exact"/>
        <w:ind w:left="600"/>
        <w:rPr>
          <w:rFonts w:ascii="仿宋_GB2312" w:eastAsia="仿宋_GB2312"/>
          <w:sz w:val="30"/>
        </w:rPr>
      </w:pPr>
      <w:r>
        <w:rPr>
          <w:rFonts w:ascii="仿宋_GB2312" w:eastAsia="仿宋_GB2312" w:hint="eastAsia"/>
          <w:sz w:val="30"/>
        </w:rPr>
        <w:t>9、架设</w:t>
      </w:r>
      <w:proofErr w:type="gramStart"/>
      <w:r>
        <w:rPr>
          <w:rFonts w:ascii="仿宋_GB2312" w:eastAsia="仿宋_GB2312" w:hint="eastAsia"/>
          <w:sz w:val="30"/>
        </w:rPr>
        <w:t>此孔梁的</w:t>
      </w:r>
      <w:proofErr w:type="gramEnd"/>
      <w:r>
        <w:rPr>
          <w:rFonts w:ascii="仿宋_GB2312" w:eastAsia="仿宋_GB2312" w:hint="eastAsia"/>
          <w:sz w:val="30"/>
        </w:rPr>
        <w:t>每一天均</w:t>
      </w:r>
      <w:proofErr w:type="gramStart"/>
      <w:r>
        <w:rPr>
          <w:rFonts w:ascii="仿宋_GB2312" w:eastAsia="仿宋_GB2312" w:hint="eastAsia"/>
          <w:sz w:val="30"/>
        </w:rPr>
        <w:t>坚持请销点</w:t>
      </w:r>
      <w:proofErr w:type="gramEnd"/>
      <w:r>
        <w:rPr>
          <w:rFonts w:ascii="仿宋_GB2312" w:eastAsia="仿宋_GB2312" w:hint="eastAsia"/>
          <w:sz w:val="30"/>
        </w:rPr>
        <w:t>制度和严格按要求设好防护。</w:t>
      </w:r>
    </w:p>
    <w:p w:rsidR="00927743" w:rsidRDefault="00927743" w:rsidP="00927743">
      <w:pPr>
        <w:spacing w:line="680" w:lineRule="exact"/>
        <w:ind w:left="600"/>
        <w:rPr>
          <w:rFonts w:eastAsia="仿宋_GB2312"/>
          <w:sz w:val="30"/>
        </w:rPr>
      </w:pPr>
      <w:r>
        <w:rPr>
          <w:rFonts w:ascii="仿宋_GB2312" w:eastAsia="仿宋_GB2312" w:hint="eastAsia"/>
          <w:sz w:val="30"/>
        </w:rPr>
        <w:t>10、</w:t>
      </w:r>
      <w:r>
        <w:rPr>
          <w:rFonts w:eastAsia="仿宋_GB2312" w:hint="eastAsia"/>
          <w:sz w:val="30"/>
        </w:rPr>
        <w:t>在施工过程中，我们将沿铁路两侧按铁路限界规定要求在一定距离内</w:t>
      </w:r>
      <w:proofErr w:type="gramStart"/>
      <w:r>
        <w:rPr>
          <w:rFonts w:eastAsia="仿宋_GB2312" w:hint="eastAsia"/>
          <w:sz w:val="30"/>
        </w:rPr>
        <w:t>搭设网</w:t>
      </w:r>
      <w:proofErr w:type="gramEnd"/>
      <w:r>
        <w:rPr>
          <w:rFonts w:eastAsia="仿宋_GB2312" w:hint="eastAsia"/>
          <w:sz w:val="30"/>
        </w:rPr>
        <w:t>架，使铁路与施工现场隔离，确保铁路运输安全。</w:t>
      </w:r>
    </w:p>
    <w:p w:rsidR="00927743" w:rsidRDefault="00927743" w:rsidP="00927743">
      <w:pPr>
        <w:spacing w:line="680" w:lineRule="exact"/>
        <w:ind w:left="600"/>
        <w:rPr>
          <w:rFonts w:eastAsia="仿宋_GB2312"/>
          <w:sz w:val="30"/>
        </w:rPr>
      </w:pPr>
      <w:r>
        <w:rPr>
          <w:rFonts w:eastAsia="仿宋_GB2312" w:hint="eastAsia"/>
          <w:sz w:val="30"/>
        </w:rPr>
        <w:t>11</w:t>
      </w:r>
      <w:r>
        <w:rPr>
          <w:rFonts w:eastAsia="仿宋_GB2312" w:hint="eastAsia"/>
          <w:sz w:val="30"/>
        </w:rPr>
        <w:t>、架梁结束后，在梁</w:t>
      </w:r>
      <w:proofErr w:type="gramStart"/>
      <w:r>
        <w:rPr>
          <w:rFonts w:eastAsia="仿宋_GB2312" w:hint="eastAsia"/>
          <w:sz w:val="30"/>
        </w:rPr>
        <w:t>底拉设</w:t>
      </w:r>
      <w:proofErr w:type="gramEnd"/>
      <w:r>
        <w:rPr>
          <w:rFonts w:eastAsia="仿宋_GB2312" w:hint="eastAsia"/>
          <w:sz w:val="30"/>
        </w:rPr>
        <w:t>封闭式防护网。</w:t>
      </w:r>
    </w:p>
    <w:p w:rsidR="00927743" w:rsidRDefault="00927743" w:rsidP="00927743">
      <w:pPr>
        <w:spacing w:line="680" w:lineRule="exact"/>
        <w:ind w:left="600"/>
        <w:rPr>
          <w:rFonts w:ascii="仿宋_GB2312" w:eastAsia="仿宋_GB2312"/>
          <w:sz w:val="30"/>
        </w:rPr>
      </w:pPr>
      <w:r>
        <w:rPr>
          <w:rFonts w:eastAsia="仿宋_GB2312" w:hint="eastAsia"/>
          <w:sz w:val="30"/>
        </w:rPr>
        <w:t>12</w:t>
      </w:r>
      <w:r>
        <w:rPr>
          <w:rFonts w:eastAsia="仿宋_GB2312" w:hint="eastAsia"/>
          <w:sz w:val="30"/>
        </w:rPr>
        <w:t>、其他安全措施按普通地段架设要求办理。</w:t>
      </w:r>
    </w:p>
    <w:p w:rsidR="00927743" w:rsidRDefault="00927743" w:rsidP="00927743"/>
    <w:p w:rsidR="00927743" w:rsidRDefault="00927743" w:rsidP="00927743"/>
    <w:p w:rsidR="00927743" w:rsidRDefault="00927743" w:rsidP="00927743">
      <w:pPr>
        <w:pStyle w:val="30"/>
      </w:pPr>
      <w:bookmarkStart w:id="85" w:name="_Toc71946385"/>
      <w:r>
        <w:rPr>
          <w:rFonts w:hint="eastAsia"/>
        </w:rPr>
        <w:t>第二节</w:t>
      </w:r>
      <w:r>
        <w:rPr>
          <w:rFonts w:hint="eastAsia"/>
        </w:rPr>
        <w:t xml:space="preserve"> </w:t>
      </w:r>
      <w:r>
        <w:t>跨</w:t>
      </w:r>
      <w:r>
        <w:t>307</w:t>
      </w:r>
      <w:r>
        <w:t>国道梁体架设确保公路运输安全和正常进行的措施</w:t>
      </w:r>
      <w:bookmarkEnd w:id="85"/>
    </w:p>
    <w:p w:rsidR="00927743" w:rsidRDefault="00927743" w:rsidP="00927743">
      <w:pPr>
        <w:adjustRightInd w:val="0"/>
        <w:snapToGrid w:val="0"/>
        <w:spacing w:line="680" w:lineRule="exact"/>
        <w:ind w:left="567"/>
        <w:rPr>
          <w:rFonts w:ascii="仿宋_GB2312" w:eastAsia="仿宋_GB2312"/>
          <w:sz w:val="30"/>
        </w:rPr>
      </w:pPr>
      <w:r>
        <w:rPr>
          <w:rFonts w:eastAsia="仿宋_GB2312" w:hint="eastAsia"/>
          <w:sz w:val="30"/>
        </w:rPr>
        <w:t>本桥第二孔与</w:t>
      </w:r>
      <w:r>
        <w:rPr>
          <w:rFonts w:eastAsia="仿宋_GB2312" w:hint="eastAsia"/>
          <w:sz w:val="30"/>
        </w:rPr>
        <w:t>307</w:t>
      </w:r>
      <w:r>
        <w:rPr>
          <w:rFonts w:eastAsia="仿宋_GB2312" w:hint="eastAsia"/>
          <w:sz w:val="30"/>
        </w:rPr>
        <w:t>国道立交。施工时保证</w:t>
      </w:r>
      <w:r>
        <w:rPr>
          <w:rFonts w:eastAsia="仿宋_GB2312" w:hint="eastAsia"/>
          <w:sz w:val="30"/>
        </w:rPr>
        <w:t>307</w:t>
      </w:r>
      <w:r>
        <w:rPr>
          <w:rFonts w:eastAsia="仿宋_GB2312" w:hint="eastAsia"/>
          <w:sz w:val="30"/>
        </w:rPr>
        <w:t>国道车流畅通。施工前</w:t>
      </w:r>
      <w:r>
        <w:rPr>
          <w:rFonts w:ascii="仿宋_GB2312" w:eastAsia="仿宋_GB2312" w:hint="eastAsia"/>
          <w:sz w:val="30"/>
        </w:rPr>
        <w:t>与公路交管部门取得联系，并调查和掌握车流量和交通状况，服从地方交通部门的管理，在</w:t>
      </w:r>
      <w:proofErr w:type="gramStart"/>
      <w:r>
        <w:rPr>
          <w:rFonts w:ascii="仿宋_GB2312" w:eastAsia="仿宋_GB2312" w:hint="eastAsia"/>
          <w:sz w:val="30"/>
        </w:rPr>
        <w:t>争得交</w:t>
      </w:r>
      <w:proofErr w:type="gramEnd"/>
      <w:r>
        <w:rPr>
          <w:rFonts w:ascii="仿宋_GB2312" w:eastAsia="仿宋_GB2312" w:hint="eastAsia"/>
          <w:sz w:val="30"/>
        </w:rPr>
        <w:t>管部门的同意下，在</w:t>
      </w:r>
      <w:proofErr w:type="gramStart"/>
      <w:r>
        <w:rPr>
          <w:rFonts w:ascii="仿宋_GB2312" w:eastAsia="仿宋_GB2312" w:hint="eastAsia"/>
          <w:sz w:val="30"/>
        </w:rPr>
        <w:t>架完第一孔梁</w:t>
      </w:r>
      <w:proofErr w:type="gramEnd"/>
      <w:r>
        <w:rPr>
          <w:rFonts w:ascii="仿宋_GB2312" w:eastAsia="仿宋_GB2312" w:hint="eastAsia"/>
          <w:sz w:val="30"/>
        </w:rPr>
        <w:t>后，将307国道临时改移从第一孔梁下</w:t>
      </w:r>
      <w:r>
        <w:rPr>
          <w:rFonts w:ascii="仿宋_GB2312" w:eastAsia="仿宋_GB2312" w:hint="eastAsia"/>
          <w:sz w:val="30"/>
        </w:rPr>
        <w:lastRenderedPageBreak/>
        <w:t xml:space="preserve">走，梁下拉网防护。 </w:t>
      </w:r>
    </w:p>
    <w:p w:rsidR="00927743" w:rsidRDefault="00927743" w:rsidP="00927743">
      <w:pPr>
        <w:pStyle w:val="a4"/>
        <w:adjustRightInd w:val="0"/>
        <w:spacing w:line="680" w:lineRule="exact"/>
        <w:ind w:left="600"/>
        <w:rPr>
          <w:rFonts w:ascii="仿宋_GB2312"/>
        </w:rPr>
      </w:pPr>
      <w:r>
        <w:rPr>
          <w:rFonts w:ascii="仿宋_GB2312" w:hint="eastAsia"/>
        </w:rPr>
        <w:t>待第二孔梁架完后，再恢复至原行走路线。在</w:t>
      </w:r>
      <w:proofErr w:type="gramStart"/>
      <w:r>
        <w:rPr>
          <w:rFonts w:ascii="仿宋_GB2312" w:hint="eastAsia"/>
        </w:rPr>
        <w:t>梁底设封闭式</w:t>
      </w:r>
      <w:proofErr w:type="gramEnd"/>
      <w:r>
        <w:rPr>
          <w:rFonts w:ascii="仿宋_GB2312" w:hint="eastAsia"/>
        </w:rPr>
        <w:t>防护网。施工时设置必要的行车标志，并设专人现场指挥，确保车流畅通。为公路运输、周围群众和过往车辆提供安全和方便。</w:t>
      </w:r>
    </w:p>
    <w:p w:rsidR="00927743" w:rsidRDefault="00927743" w:rsidP="00927743"/>
    <w:p w:rsidR="00927743" w:rsidRDefault="00927743" w:rsidP="00927743"/>
    <w:p w:rsidR="00927743" w:rsidRDefault="00927743" w:rsidP="00927743">
      <w:pPr>
        <w:pStyle w:val="21"/>
      </w:pPr>
      <w:bookmarkStart w:id="86" w:name="_Toc71946386"/>
      <w:r>
        <w:rPr>
          <w:rFonts w:hint="eastAsia"/>
        </w:rPr>
        <w:t>第十三章</w:t>
      </w:r>
      <w:r>
        <w:rPr>
          <w:rFonts w:hint="eastAsia"/>
        </w:rPr>
        <w:t xml:space="preserve"> </w:t>
      </w:r>
      <w:r>
        <w:rPr>
          <w:rFonts w:hint="eastAsia"/>
        </w:rPr>
        <w:t>其他保证措施</w:t>
      </w:r>
      <w:bookmarkEnd w:id="86"/>
    </w:p>
    <w:p w:rsidR="00927743" w:rsidRDefault="00927743" w:rsidP="00927743">
      <w:pPr>
        <w:pStyle w:val="30"/>
      </w:pPr>
      <w:bookmarkStart w:id="87" w:name="_Toc71946387"/>
      <w:r>
        <w:rPr>
          <w:rFonts w:hint="eastAsia"/>
        </w:rPr>
        <w:t>第一节</w:t>
      </w:r>
      <w:r>
        <w:rPr>
          <w:rFonts w:hint="eastAsia"/>
        </w:rPr>
        <w:t xml:space="preserve"> </w:t>
      </w:r>
      <w:r>
        <w:rPr>
          <w:rFonts w:hint="eastAsia"/>
        </w:rPr>
        <w:t>环境保护、水土保持的保证措施</w:t>
      </w:r>
      <w:bookmarkEnd w:id="87"/>
    </w:p>
    <w:p w:rsidR="00927743" w:rsidRDefault="00927743" w:rsidP="00927743">
      <w:pPr>
        <w:pStyle w:val="a4"/>
        <w:adjustRightInd w:val="0"/>
        <w:spacing w:line="680" w:lineRule="exact"/>
        <w:ind w:left="600"/>
        <w:rPr>
          <w:rFonts w:ascii="仿宋_GB2312"/>
        </w:rPr>
      </w:pPr>
      <w:r>
        <w:rPr>
          <w:rFonts w:ascii="仿宋_GB2312" w:hint="eastAsia"/>
        </w:rPr>
        <w:t>1</w:t>
      </w:r>
      <w:r>
        <w:rPr>
          <w:rFonts w:ascii="仿宋_GB2312"/>
        </w:rPr>
        <w:t>.</w:t>
      </w:r>
      <w:r>
        <w:rPr>
          <w:rFonts w:ascii="仿宋_GB2312" w:hint="eastAsia"/>
        </w:rPr>
        <w:t>遵照国家环境保护政策和当地政府环保部门对本合同段环境保护的要求，制订本项目环境保护计划，并贯彻到整个施工活动中，严格执行环保的各项规定。</w:t>
      </w:r>
    </w:p>
    <w:p w:rsidR="00927743" w:rsidRDefault="00927743" w:rsidP="00927743">
      <w:pPr>
        <w:pStyle w:val="a4"/>
        <w:adjustRightInd w:val="0"/>
        <w:spacing w:line="680" w:lineRule="exact"/>
        <w:ind w:left="600"/>
        <w:rPr>
          <w:rFonts w:ascii="仿宋_GB2312"/>
        </w:rPr>
      </w:pPr>
      <w:r>
        <w:rPr>
          <w:rFonts w:ascii="仿宋_GB2312"/>
        </w:rPr>
        <w:t>2</w:t>
      </w:r>
      <w:r>
        <w:rPr>
          <w:rFonts w:ascii="仿宋_GB2312" w:hint="eastAsia"/>
        </w:rPr>
        <w:t>.施工前对全体员工进行环境保护法规教育和学习，成立领导小组专人负责环境计划的落实。</w:t>
      </w:r>
    </w:p>
    <w:p w:rsidR="00927743" w:rsidRDefault="00927743" w:rsidP="00927743">
      <w:pPr>
        <w:pStyle w:val="a4"/>
        <w:adjustRightInd w:val="0"/>
        <w:spacing w:line="680" w:lineRule="exact"/>
        <w:ind w:left="600"/>
        <w:rPr>
          <w:rFonts w:ascii="仿宋_GB2312"/>
        </w:rPr>
      </w:pPr>
      <w:r>
        <w:rPr>
          <w:rFonts w:ascii="仿宋_GB2312"/>
        </w:rPr>
        <w:t>3</w:t>
      </w:r>
      <w:r>
        <w:rPr>
          <w:rFonts w:ascii="仿宋_GB2312" w:hint="eastAsia"/>
        </w:rPr>
        <w:t>.施工现场划分责任</w:t>
      </w:r>
      <w:r>
        <w:rPr>
          <w:rFonts w:ascii="仿宋_GB2312" w:hint="eastAsia"/>
          <w:spacing w:val="-20"/>
        </w:rPr>
        <w:t>区，指定负责人明</w:t>
      </w:r>
      <w:r>
        <w:rPr>
          <w:rFonts w:ascii="仿宋_GB2312" w:hint="eastAsia"/>
        </w:rPr>
        <w:t>确责任区的管理责任。</w:t>
      </w:r>
    </w:p>
    <w:p w:rsidR="00927743" w:rsidRDefault="00927743" w:rsidP="00927743">
      <w:pPr>
        <w:pStyle w:val="a4"/>
        <w:adjustRightInd w:val="0"/>
        <w:spacing w:line="680" w:lineRule="exact"/>
        <w:ind w:left="600"/>
        <w:rPr>
          <w:rFonts w:ascii="仿宋_GB2312"/>
        </w:rPr>
      </w:pPr>
      <w:r>
        <w:rPr>
          <w:rFonts w:ascii="仿宋_GB2312" w:hint="eastAsia"/>
        </w:rPr>
        <w:t>4.施工要坚持节约用地，桥梁预制场放在桥头路基，减少占地拆迁，减少对景观的破坏。</w:t>
      </w:r>
    </w:p>
    <w:p w:rsidR="00927743" w:rsidRDefault="00927743" w:rsidP="00927743">
      <w:pPr>
        <w:pStyle w:val="a4"/>
        <w:adjustRightInd w:val="0"/>
        <w:spacing w:line="680" w:lineRule="exact"/>
        <w:ind w:left="600"/>
        <w:rPr>
          <w:rFonts w:ascii="仿宋_GB2312"/>
        </w:rPr>
      </w:pPr>
      <w:r>
        <w:rPr>
          <w:rFonts w:ascii="仿宋_GB2312"/>
        </w:rPr>
        <w:lastRenderedPageBreak/>
        <w:t>5.</w:t>
      </w:r>
      <w:r>
        <w:rPr>
          <w:rFonts w:hint="eastAsia"/>
        </w:rPr>
        <w:t>切实做好</w:t>
      </w:r>
      <w:r>
        <w:rPr>
          <w:rFonts w:ascii="仿宋_GB2312" w:hint="eastAsia"/>
        </w:rPr>
        <w:t>水土保持工作，施工中开挖的弃土弃碴运到指定弃土场堆放，坡脚设置护脚或挡土墙，防止泥水冲刷淤积周围农田和施工场地，造成水土流失。</w:t>
      </w:r>
    </w:p>
    <w:p w:rsidR="00927743" w:rsidRDefault="00927743" w:rsidP="00927743">
      <w:pPr>
        <w:pStyle w:val="a4"/>
        <w:adjustRightInd w:val="0"/>
        <w:spacing w:line="680" w:lineRule="exact"/>
        <w:ind w:left="600"/>
        <w:rPr>
          <w:rFonts w:ascii="仿宋_GB2312"/>
        </w:rPr>
      </w:pPr>
      <w:r>
        <w:rPr>
          <w:rFonts w:ascii="仿宋_GB2312" w:hint="eastAsia"/>
        </w:rPr>
        <w:t>6</w:t>
      </w:r>
      <w:r>
        <w:rPr>
          <w:rFonts w:ascii="仿宋_GB2312"/>
        </w:rPr>
        <w:t>.</w:t>
      </w:r>
      <w:r>
        <w:rPr>
          <w:rFonts w:ascii="仿宋_GB2312" w:hint="eastAsia"/>
        </w:rPr>
        <w:t>运送散料和淤泥碴土的车辆必须装载适量，严禁沿途洒漏和污染路面。运送易被风吹落的粉状料时（如粉煤灰等）应进行必要的覆盖。</w:t>
      </w:r>
    </w:p>
    <w:p w:rsidR="00927743" w:rsidRDefault="00927743" w:rsidP="00927743">
      <w:pPr>
        <w:pStyle w:val="a4"/>
        <w:adjustRightInd w:val="0"/>
        <w:spacing w:line="680" w:lineRule="exact"/>
        <w:ind w:left="600"/>
        <w:rPr>
          <w:rFonts w:ascii="仿宋_GB2312"/>
        </w:rPr>
      </w:pPr>
      <w:r>
        <w:rPr>
          <w:rFonts w:ascii="仿宋_GB2312" w:hint="eastAsia"/>
        </w:rPr>
        <w:t>7</w:t>
      </w:r>
      <w:r>
        <w:rPr>
          <w:rFonts w:ascii="仿宋_GB2312"/>
        </w:rPr>
        <w:t>.</w:t>
      </w:r>
      <w:r>
        <w:rPr>
          <w:rFonts w:ascii="仿宋_GB2312" w:hint="eastAsia"/>
        </w:rPr>
        <w:t>工地现场设置足够的临时卫生设施，做好施工现场的卫</w:t>
      </w:r>
      <w:r>
        <w:rPr>
          <w:rFonts w:ascii="仿宋_GB2312" w:hint="eastAsia"/>
          <w:spacing w:val="-20"/>
        </w:rPr>
        <w:t>生管理工作，建筑生活垃圾要堆放在指定地点，按规定及时清理或处理</w:t>
      </w:r>
      <w:r>
        <w:rPr>
          <w:rFonts w:ascii="仿宋_GB2312" w:hint="eastAsia"/>
        </w:rPr>
        <w:t>。</w:t>
      </w:r>
    </w:p>
    <w:p w:rsidR="00927743" w:rsidRDefault="00927743" w:rsidP="00927743">
      <w:pPr>
        <w:pStyle w:val="a4"/>
        <w:adjustRightInd w:val="0"/>
        <w:spacing w:line="680" w:lineRule="exact"/>
        <w:ind w:left="600"/>
        <w:rPr>
          <w:rFonts w:ascii="仿宋_GB2312"/>
        </w:rPr>
      </w:pPr>
      <w:r>
        <w:rPr>
          <w:rFonts w:ascii="仿宋_GB2312"/>
        </w:rPr>
        <w:t>8</w:t>
      </w:r>
      <w:r>
        <w:rPr>
          <w:rFonts w:ascii="仿宋_GB2312" w:hint="eastAsia"/>
        </w:rPr>
        <w:t>.施工及生活废水必须经过必要的处理后排入指定的排水系统。不得超排放污染河流的水源。</w:t>
      </w:r>
    </w:p>
    <w:p w:rsidR="00927743" w:rsidRDefault="00927743" w:rsidP="00927743">
      <w:pPr>
        <w:pStyle w:val="a4"/>
        <w:adjustRightInd w:val="0"/>
        <w:spacing w:line="680" w:lineRule="exact"/>
        <w:ind w:left="600"/>
        <w:rPr>
          <w:rFonts w:ascii="仿宋_GB2312"/>
        </w:rPr>
      </w:pPr>
      <w:r>
        <w:rPr>
          <w:rFonts w:ascii="仿宋_GB2312"/>
        </w:rPr>
        <w:t>9</w:t>
      </w:r>
      <w:r>
        <w:rPr>
          <w:rFonts w:ascii="仿宋_GB2312" w:hint="eastAsia"/>
        </w:rPr>
        <w:t>.合理布置施工场地，生产、生活设施尽量少占农田，施工尽量不破坏原有植被，不损坏用地范围外的耕地、树木、果林、堰塘、水渠，保护自然环境。</w:t>
      </w:r>
    </w:p>
    <w:p w:rsidR="00927743" w:rsidRDefault="00927743" w:rsidP="00927743">
      <w:pPr>
        <w:pStyle w:val="a4"/>
        <w:adjustRightInd w:val="0"/>
        <w:spacing w:line="680" w:lineRule="exact"/>
        <w:ind w:left="600"/>
        <w:rPr>
          <w:rFonts w:ascii="仿宋_GB2312"/>
        </w:rPr>
      </w:pPr>
      <w:r>
        <w:rPr>
          <w:rFonts w:ascii="仿宋_GB2312"/>
        </w:rPr>
        <w:t>10</w:t>
      </w:r>
      <w:r>
        <w:rPr>
          <w:rFonts w:ascii="仿宋_GB2312" w:hint="eastAsia"/>
        </w:rPr>
        <w:t>.靠近居民区的工点为了防止噪音，应选择低噪音设备。合理安排施工时间，减少对居民的干扰。</w:t>
      </w:r>
    </w:p>
    <w:p w:rsidR="00927743" w:rsidRDefault="00927743" w:rsidP="00927743">
      <w:pPr>
        <w:pStyle w:val="a4"/>
        <w:adjustRightInd w:val="0"/>
        <w:spacing w:line="680" w:lineRule="exact"/>
        <w:ind w:left="600"/>
        <w:rPr>
          <w:rFonts w:ascii="仿宋_GB2312"/>
        </w:rPr>
      </w:pPr>
      <w:r>
        <w:rPr>
          <w:rFonts w:ascii="仿宋_GB2312"/>
        </w:rPr>
        <w:t>1</w:t>
      </w:r>
      <w:r>
        <w:rPr>
          <w:rFonts w:ascii="仿宋_GB2312" w:hint="eastAsia"/>
        </w:rPr>
        <w:t>1.对施工中可能遇到的各种公共设施，如埋入地下的管线电缆等，制定可靠的防止损坏或位移的实施措施，并向全体施工人员交底。</w:t>
      </w:r>
    </w:p>
    <w:p w:rsidR="00927743" w:rsidRDefault="00927743" w:rsidP="00927743">
      <w:pPr>
        <w:pStyle w:val="a4"/>
        <w:adjustRightInd w:val="0"/>
        <w:spacing w:line="680" w:lineRule="exact"/>
        <w:ind w:left="600"/>
        <w:rPr>
          <w:rFonts w:ascii="仿宋_GB2312"/>
        </w:rPr>
      </w:pPr>
      <w:r>
        <w:rPr>
          <w:rFonts w:ascii="仿宋_GB2312"/>
        </w:rPr>
        <w:t>1</w:t>
      </w:r>
      <w:r>
        <w:rPr>
          <w:rFonts w:ascii="仿宋_GB2312" w:hint="eastAsia"/>
        </w:rPr>
        <w:t>2.减少粉尘污染。施工便道每天要洒水。</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lastRenderedPageBreak/>
        <w:t>13．施工期间始终保持工地的良好排水状况，修建一些临时排水设施，并与永久性排水设施相结合。</w:t>
      </w:r>
    </w:p>
    <w:p w:rsidR="00927743" w:rsidRDefault="00927743" w:rsidP="00927743">
      <w:pPr>
        <w:pStyle w:val="af1"/>
        <w:adjustRightInd w:val="0"/>
        <w:snapToGrid w:val="0"/>
        <w:spacing w:line="680" w:lineRule="exact"/>
        <w:ind w:left="5250"/>
        <w:rPr>
          <w:rFonts w:ascii="仿宋_GB2312"/>
          <w:sz w:val="30"/>
        </w:rPr>
      </w:pPr>
      <w:r>
        <w:rPr>
          <w:rFonts w:ascii="仿宋_GB2312" w:hint="eastAsia"/>
          <w:sz w:val="30"/>
        </w:rPr>
        <w:t>14．采取必要措施防止所占地及河流、水道或排灌系统的</w:t>
      </w:r>
      <w:proofErr w:type="gramStart"/>
      <w:r>
        <w:rPr>
          <w:rFonts w:ascii="仿宋_GB2312" w:hint="eastAsia"/>
          <w:sz w:val="30"/>
        </w:rPr>
        <w:t>堤坡底岸的</w:t>
      </w:r>
      <w:proofErr w:type="gramEnd"/>
      <w:r>
        <w:rPr>
          <w:rFonts w:ascii="仿宋_GB2312" w:hint="eastAsia"/>
          <w:sz w:val="30"/>
        </w:rPr>
        <w:t>土壤受到冲刷，并保证在任何河渠道排灌系统中不产生淤积。施工时，不减少河流水渠的过水断面，洪水季节不影响河渠泄洪，保证河渠水流畅通，不污染水源。施工过程中严禁将含有污染的物质或可见悬浮物的水排入河渠或水道，并保护原有的防护设施。</w:t>
      </w:r>
    </w:p>
    <w:p w:rsidR="00927743" w:rsidRDefault="00927743" w:rsidP="00927743"/>
    <w:p w:rsidR="00927743" w:rsidRDefault="00927743" w:rsidP="00927743"/>
    <w:p w:rsidR="00927743" w:rsidRDefault="00927743" w:rsidP="00927743">
      <w:pPr>
        <w:pStyle w:val="30"/>
      </w:pPr>
      <w:bookmarkStart w:id="88" w:name="_Toc71946388"/>
      <w:r>
        <w:rPr>
          <w:rFonts w:hint="eastAsia"/>
        </w:rPr>
        <w:t>第二节</w:t>
      </w:r>
      <w:r>
        <w:rPr>
          <w:rFonts w:hint="eastAsia"/>
        </w:rPr>
        <w:t xml:space="preserve"> </w:t>
      </w:r>
      <w:r>
        <w:t>施工交通干扰的防止措施</w:t>
      </w:r>
      <w:bookmarkEnd w:id="88"/>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材料运输、部分墩台施工以及架梁作业均与既有公路交通发</w:t>
      </w:r>
      <w:r>
        <w:rPr>
          <w:rFonts w:ascii="仿宋_GB2312" w:eastAsia="仿宋_GB2312" w:hint="eastAsia"/>
          <w:sz w:val="30"/>
        </w:rPr>
        <w:lastRenderedPageBreak/>
        <w:t>生干扰，主要施工材料由公路运输，施工时要做好交通配合工作，汽车运输要服从交通部门的管理，严格遵守交通规则，施工现场汽车运输与既有公路有干扰时，要与当地交通部门联系，要设置必要的行车标志，必要时设专人现场指挥，为公路运输、现场施工人员及周围群众提供安全和方便。加强车辆设备的管理，加强对司机的安全教育，严禁违章操作；加强车辆设备的保养维修，严禁带病作业。作到文明驾驶安全行车。对施工便道要加强维修和保养，确保道路畅通。</w:t>
      </w:r>
    </w:p>
    <w:p w:rsidR="00927743" w:rsidRDefault="00927743" w:rsidP="00927743"/>
    <w:p w:rsidR="00927743" w:rsidRDefault="00927743" w:rsidP="00927743"/>
    <w:p w:rsidR="00927743" w:rsidRDefault="00927743" w:rsidP="00927743">
      <w:pPr>
        <w:pStyle w:val="30"/>
      </w:pPr>
      <w:bookmarkStart w:id="89" w:name="_Toc71946389"/>
      <w:r>
        <w:rPr>
          <w:rFonts w:hint="eastAsia"/>
        </w:rPr>
        <w:t>第三节</w:t>
      </w:r>
      <w:r>
        <w:rPr>
          <w:rFonts w:hint="eastAsia"/>
        </w:rPr>
        <w:t xml:space="preserve"> </w:t>
      </w:r>
      <w:r>
        <w:t>保护地下通信电缆的措施</w:t>
      </w:r>
      <w:bookmarkEnd w:id="89"/>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施工前向有关单位获取地下通信电缆图，结合通信电缆图，用地下管线探测仪探明通信电缆的准确位置，在有通信电缆的位置2</w:t>
      </w:r>
      <w:r>
        <w:rPr>
          <w:rFonts w:eastAsia="仿宋_GB2312"/>
          <w:sz w:val="30"/>
        </w:rPr>
        <w:t>m</w:t>
      </w:r>
      <w:r>
        <w:rPr>
          <w:rFonts w:eastAsia="仿宋_GB2312" w:hint="eastAsia"/>
          <w:sz w:val="30"/>
        </w:rPr>
        <w:t>以内</w:t>
      </w:r>
      <w:r>
        <w:rPr>
          <w:rFonts w:ascii="仿宋_GB2312" w:eastAsia="仿宋_GB2312" w:hint="eastAsia"/>
          <w:sz w:val="30"/>
        </w:rPr>
        <w:t>严禁用机械开挖基础，人工开挖时在埋设位置</w:t>
      </w:r>
      <w:proofErr w:type="gramStart"/>
      <w:r>
        <w:rPr>
          <w:rFonts w:ascii="仿宋_GB2312" w:eastAsia="仿宋_GB2312" w:hint="eastAsia"/>
          <w:sz w:val="30"/>
        </w:rPr>
        <w:t>小心轻挖</w:t>
      </w:r>
      <w:proofErr w:type="gramEnd"/>
      <w:r>
        <w:rPr>
          <w:rFonts w:ascii="仿宋_GB2312" w:eastAsia="仿宋_GB2312" w:hint="eastAsia"/>
          <w:sz w:val="30"/>
        </w:rPr>
        <w:t>。确保通信电缆不受破坏。</w:t>
      </w:r>
    </w:p>
    <w:p w:rsidR="00927743" w:rsidRDefault="00927743" w:rsidP="00927743"/>
    <w:p w:rsidR="00927743" w:rsidRDefault="00927743" w:rsidP="00927743"/>
    <w:p w:rsidR="00927743" w:rsidRDefault="00927743" w:rsidP="00927743">
      <w:pPr>
        <w:pStyle w:val="30"/>
      </w:pPr>
      <w:bookmarkStart w:id="90" w:name="_Toc71946390"/>
      <w:r>
        <w:rPr>
          <w:rFonts w:hint="eastAsia"/>
        </w:rPr>
        <w:t>第四节</w:t>
      </w:r>
      <w:r>
        <w:rPr>
          <w:rFonts w:hint="eastAsia"/>
        </w:rPr>
        <w:t xml:space="preserve"> </w:t>
      </w:r>
      <w:r>
        <w:t>文明施工保证措施</w:t>
      </w:r>
      <w:bookmarkEnd w:id="90"/>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1、建立健全文明施工保证体系，加强宣传活动，统一思想，使广大干部职工认识到文明施工是企业的形象、队伍素质的</w:t>
      </w:r>
      <w:r>
        <w:rPr>
          <w:rFonts w:ascii="仿宋_GB2312" w:eastAsia="仿宋_GB2312" w:hint="eastAsia"/>
          <w:sz w:val="30"/>
        </w:rPr>
        <w:lastRenderedPageBreak/>
        <w:t>反映，是安全生产的保证，是工程优良、快速施工的前提，增强文明施工的自觉性（文明施工保证体系见“</w:t>
      </w:r>
      <w:r>
        <w:rPr>
          <w:rFonts w:ascii="黑体" w:eastAsia="黑体" w:hint="eastAsia"/>
          <w:sz w:val="30"/>
        </w:rPr>
        <w:t>文明施工保证体系框图</w:t>
      </w:r>
      <w:r>
        <w:rPr>
          <w:rFonts w:ascii="仿宋_GB2312" w:eastAsia="仿宋_GB2312" w:hint="eastAsia"/>
          <w:sz w:val="30"/>
        </w:rPr>
        <w:t>”）。</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2、创建“安全生产、文明施工标准化工地”是文明施工的目标。指挥部将成立文明施工领导小组，明确分工，落实文明施工现场责任区，制定相应规章制度，确保文明施工现场管理有章可循。</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3、施工现场整洁有序、工完场清。</w:t>
      </w:r>
    </w:p>
    <w:p w:rsidR="00927743" w:rsidRDefault="00927743" w:rsidP="00927743">
      <w:pPr>
        <w:adjustRightInd w:val="0"/>
        <w:snapToGrid w:val="0"/>
        <w:spacing w:line="680" w:lineRule="exact"/>
        <w:ind w:left="600"/>
        <w:rPr>
          <w:rFonts w:ascii="仿宋_GB2312" w:eastAsia="仿宋_GB2312"/>
          <w:sz w:val="1300"/>
        </w:rPr>
      </w:pPr>
      <w:r>
        <w:rPr>
          <w:rFonts w:ascii="仿宋_GB2312" w:eastAsia="仿宋_GB2312" w:hint="eastAsia"/>
          <w:sz w:val="30"/>
        </w:rPr>
        <w:t>4、临时房屋修建、给排水系统设置以及用电线路敷设要统筹</w:t>
      </w:r>
    </w:p>
    <w:p w:rsidR="00927743" w:rsidRDefault="00927743" w:rsidP="00927743">
      <w:pPr>
        <w:adjustRightInd w:val="0"/>
        <w:snapToGrid w:val="0"/>
        <w:spacing w:line="680" w:lineRule="exact"/>
        <w:rPr>
          <w:rFonts w:ascii="仿宋_GB2312" w:eastAsia="仿宋_GB2312"/>
          <w:sz w:val="30"/>
        </w:rPr>
      </w:pPr>
      <w:r>
        <w:rPr>
          <w:rFonts w:ascii="仿宋_GB2312" w:eastAsia="仿宋_GB2312" w:hint="eastAsia"/>
          <w:sz w:val="30"/>
        </w:rPr>
        <w:t>考虑、整齐划一，做到布局合理。</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5、施工材料定位堆置，场地要硬化，做到横成排、竖成行，灰、砂、石等大堆散体</w:t>
      </w:r>
      <w:proofErr w:type="gramStart"/>
      <w:r>
        <w:rPr>
          <w:rFonts w:ascii="仿宋_GB2312" w:eastAsia="仿宋_GB2312" w:hint="eastAsia"/>
          <w:sz w:val="30"/>
        </w:rPr>
        <w:t>料必要时砌</w:t>
      </w:r>
      <w:proofErr w:type="gramEnd"/>
      <w:r>
        <w:rPr>
          <w:rFonts w:ascii="仿宋_GB2312" w:eastAsia="仿宋_GB2312" w:hint="eastAsia"/>
          <w:sz w:val="30"/>
        </w:rPr>
        <w:t>池堆放。</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6、经常对工人进行文明施工教育，遵守当地村规乡俗，融洽与当地政府和人民的关系。</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7、定期组织文明施工检查，交流经验、查纠不足，严格奖惩。</w:t>
      </w:r>
    </w:p>
    <w:p w:rsidR="00927743" w:rsidRDefault="00927743" w:rsidP="00927743">
      <w:pPr>
        <w:adjustRightInd w:val="0"/>
        <w:snapToGrid w:val="0"/>
        <w:spacing w:line="680" w:lineRule="exact"/>
        <w:ind w:left="600"/>
        <w:rPr>
          <w:rFonts w:ascii="仿宋_GB2312" w:eastAsia="仿宋_GB2312"/>
          <w:sz w:val="30"/>
        </w:rPr>
      </w:pPr>
      <w:r>
        <w:rPr>
          <w:rFonts w:ascii="仿宋_GB2312" w:eastAsia="仿宋_GB2312" w:hint="eastAsia"/>
          <w:sz w:val="30"/>
        </w:rPr>
        <w:t>8、工程竣工后，及时拆除一切临时设施，并将工地及周围环境清理整洁，对临时用地及时复耕。</w:t>
      </w:r>
    </w:p>
    <w:p w:rsidR="00927743" w:rsidRDefault="00927743" w:rsidP="00927743"/>
    <w:p w:rsidR="00927743" w:rsidRDefault="00927743" w:rsidP="00927743"/>
    <w:p w:rsidR="00927743" w:rsidRPr="00116836" w:rsidRDefault="00927743" w:rsidP="00927743">
      <w:pPr>
        <w:rPr>
          <w:szCs w:val="21"/>
        </w:rPr>
      </w:pPr>
    </w:p>
    <w:p w:rsidR="00A40E8C" w:rsidRPr="00927743" w:rsidRDefault="00A40E8C" w:rsidP="00927743"/>
    <w:sectPr w:rsidR="00A40E8C" w:rsidRPr="00927743" w:rsidSect="00A40E8C">
      <w:headerReference w:type="even" r:id="rId19"/>
      <w:headerReference w:type="default" r:id="rId20"/>
      <w:footerReference w:type="even" r:id="rId21"/>
      <w:footerReference w:type="default" r:id="rId22"/>
      <w:headerReference w:type="first" r:id="rId23"/>
      <w:footerReference w:type="first" r:id="rId2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594D" w:rsidRDefault="003E594D" w:rsidP="001958B1">
      <w:pPr>
        <w:ind w:firstLine="420"/>
      </w:pPr>
      <w:r>
        <w:separator/>
      </w:r>
    </w:p>
  </w:endnote>
  <w:endnote w:type="continuationSeparator" w:id="0">
    <w:p w:rsidR="003E594D" w:rsidRDefault="003E594D"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F76611">
    <w:pPr>
      <w:pStyle w:val="a9"/>
      <w:framePr w:wrap="around" w:vAnchor="text" w:hAnchor="margin" w:xAlign="center" w:y="1"/>
      <w:rPr>
        <w:rStyle w:val="ad"/>
      </w:rPr>
    </w:pPr>
    <w:r>
      <w:rPr>
        <w:rStyle w:val="ad"/>
      </w:rPr>
      <w:fldChar w:fldCharType="begin"/>
    </w:r>
    <w:r w:rsidR="00927743">
      <w:rPr>
        <w:rStyle w:val="ad"/>
      </w:rPr>
      <w:instrText xml:space="preserve">PAGE  </w:instrText>
    </w:r>
    <w:r>
      <w:rPr>
        <w:rStyle w:val="ad"/>
      </w:rPr>
      <w:fldChar w:fldCharType="end"/>
    </w:r>
  </w:p>
  <w:p w:rsidR="00927743" w:rsidRDefault="00927743">
    <w:pPr>
      <w:pStyle w:val="a9"/>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927743">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927743">
    <w:pPr>
      <w:pStyle w:val="a9"/>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594D" w:rsidRDefault="003E594D" w:rsidP="001958B1">
      <w:pPr>
        <w:ind w:firstLine="420"/>
      </w:pPr>
      <w:r>
        <w:separator/>
      </w:r>
    </w:p>
  </w:footnote>
  <w:footnote w:type="continuationSeparator" w:id="0">
    <w:p w:rsidR="003E594D" w:rsidRDefault="003E594D"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F76611">
    <w:pPr>
      <w:pStyle w:val="a8"/>
      <w:framePr w:wrap="around" w:vAnchor="text" w:hAnchor="margin" w:xAlign="right" w:y="1"/>
      <w:rPr>
        <w:rStyle w:val="ad"/>
      </w:rPr>
    </w:pPr>
    <w:r>
      <w:rPr>
        <w:rStyle w:val="ad"/>
      </w:rPr>
      <w:fldChar w:fldCharType="begin"/>
    </w:r>
    <w:r w:rsidR="00927743">
      <w:rPr>
        <w:rStyle w:val="ad"/>
      </w:rPr>
      <w:instrText xml:space="preserve">PAGE  </w:instrText>
    </w:r>
    <w:r>
      <w:rPr>
        <w:rStyle w:val="ad"/>
      </w:rPr>
      <w:fldChar w:fldCharType="end"/>
    </w:r>
  </w:p>
  <w:p w:rsidR="00927743" w:rsidRDefault="00927743">
    <w:pPr>
      <w:pStyle w:val="a8"/>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927743" w:rsidP="00927743">
    <w:pPr>
      <w:pStyle w:val="a8"/>
      <w:pBdr>
        <w:bottom w:val="single" w:sz="6" w:space="0" w:color="auto"/>
      </w:pBdr>
      <w:ind w:firstLineChars="111" w:firstLine="200"/>
      <w:jc w:val="both"/>
    </w:pPr>
    <w:r>
      <w:rPr>
        <w:noProof/>
      </w:rPr>
      <w:drawing>
        <wp:inline distT="0" distB="0" distL="0" distR="0">
          <wp:extent cx="1847850" cy="495300"/>
          <wp:effectExtent l="19050" t="0" r="0" b="0"/>
          <wp:docPr id="8"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743" w:rsidRDefault="00927743" w:rsidP="00927743">
    <w:pPr>
      <w:pStyle w:val="a8"/>
      <w:pBdr>
        <w:bottom w:val="single" w:sz="6" w:space="0" w:color="auto"/>
      </w:pBdr>
      <w:ind w:firstLineChars="111" w:firstLine="200"/>
      <w:jc w:val="both"/>
    </w:pPr>
    <w:r>
      <w:rPr>
        <w:noProof/>
      </w:rPr>
      <w:drawing>
        <wp:inline distT="0" distB="0" distL="0" distR="0">
          <wp:extent cx="1847850" cy="495300"/>
          <wp:effectExtent l="19050" t="0" r="0" b="0"/>
          <wp:docPr id="7"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3E4C" w:rsidRDefault="00153E4C"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4A02E4E"/>
    <w:multiLevelType w:val="singleLevel"/>
    <w:tmpl w:val="EAFC6FCC"/>
    <w:lvl w:ilvl="0">
      <w:start w:val="1"/>
      <w:numFmt w:val="decimal"/>
      <w:lvlText w:val="%1."/>
      <w:lvlJc w:val="left"/>
      <w:pPr>
        <w:tabs>
          <w:tab w:val="num" w:pos="927"/>
        </w:tabs>
        <w:ind w:left="0" w:firstLine="567"/>
      </w:pPr>
      <w:rPr>
        <w:rFonts w:hint="eastAsia"/>
      </w:rPr>
    </w:lvl>
  </w:abstractNum>
  <w:abstractNum w:abstractNumId="3">
    <w:nsid w:val="052170ED"/>
    <w:multiLevelType w:val="singleLevel"/>
    <w:tmpl w:val="FC5CE662"/>
    <w:lvl w:ilvl="0">
      <w:start w:val="1"/>
      <w:numFmt w:val="decimalEnclosedCircle"/>
      <w:lvlText w:val="%1"/>
      <w:lvlJc w:val="left"/>
      <w:pPr>
        <w:tabs>
          <w:tab w:val="num" w:pos="720"/>
        </w:tabs>
        <w:ind w:left="720" w:hanging="285"/>
      </w:pPr>
      <w:rPr>
        <w:rFonts w:ascii="宋体" w:hint="eastAsia"/>
      </w:rPr>
    </w:lvl>
  </w:abstractNum>
  <w:abstractNum w:abstractNumId="4">
    <w:nsid w:val="065650CE"/>
    <w:multiLevelType w:val="singleLevel"/>
    <w:tmpl w:val="6AD03C02"/>
    <w:lvl w:ilvl="0">
      <w:start w:val="1"/>
      <w:numFmt w:val="decimal"/>
      <w:lvlText w:val="%1）"/>
      <w:lvlJc w:val="left"/>
      <w:pPr>
        <w:tabs>
          <w:tab w:val="num" w:pos="855"/>
        </w:tabs>
        <w:ind w:left="855" w:hanging="420"/>
      </w:pPr>
      <w:rPr>
        <w:rFonts w:hint="eastAsia"/>
      </w:rPr>
    </w:lvl>
  </w:abstractNum>
  <w:abstractNum w:abstractNumId="5">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06F34603"/>
    <w:multiLevelType w:val="singleLevel"/>
    <w:tmpl w:val="6110216C"/>
    <w:lvl w:ilvl="0">
      <w:start w:val="1"/>
      <w:numFmt w:val="decimal"/>
      <w:lvlText w:val="（%1）"/>
      <w:lvlJc w:val="left"/>
      <w:pPr>
        <w:tabs>
          <w:tab w:val="num" w:pos="1116"/>
        </w:tabs>
        <w:ind w:left="1116" w:hanging="696"/>
      </w:pPr>
      <w:rPr>
        <w:rFonts w:hint="eastAsia"/>
      </w:rPr>
    </w:lvl>
  </w:abstractNum>
  <w:abstractNum w:abstractNumId="7">
    <w:nsid w:val="07A45053"/>
    <w:multiLevelType w:val="singleLevel"/>
    <w:tmpl w:val="04090011"/>
    <w:lvl w:ilvl="0">
      <w:start w:val="1"/>
      <w:numFmt w:val="decimal"/>
      <w:lvlText w:val="%1)"/>
      <w:lvlJc w:val="left"/>
      <w:pPr>
        <w:tabs>
          <w:tab w:val="num" w:pos="425"/>
        </w:tabs>
        <w:ind w:left="425" w:hanging="425"/>
      </w:pPr>
    </w:lvl>
  </w:abstractNum>
  <w:abstractNum w:abstractNumId="8">
    <w:nsid w:val="111D3CBC"/>
    <w:multiLevelType w:val="singleLevel"/>
    <w:tmpl w:val="964437B6"/>
    <w:lvl w:ilvl="0">
      <w:start w:val="1"/>
      <w:numFmt w:val="lowerLetter"/>
      <w:lvlText w:val="%1."/>
      <w:lvlJc w:val="left"/>
      <w:pPr>
        <w:tabs>
          <w:tab w:val="num" w:pos="425"/>
        </w:tabs>
        <w:ind w:left="425" w:hanging="425"/>
      </w:pPr>
      <w:rPr>
        <w:rFonts w:hint="eastAsia"/>
      </w:rPr>
    </w:lvl>
  </w:abstractNum>
  <w:abstractNum w:abstractNumId="9">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nsid w:val="14FF30EF"/>
    <w:multiLevelType w:val="singleLevel"/>
    <w:tmpl w:val="FA88D64C"/>
    <w:lvl w:ilvl="0">
      <w:start w:val="1"/>
      <w:numFmt w:val="decimal"/>
      <w:lvlText w:val="%1）"/>
      <w:lvlJc w:val="left"/>
      <w:pPr>
        <w:tabs>
          <w:tab w:val="num" w:pos="855"/>
        </w:tabs>
        <w:ind w:left="855" w:hanging="420"/>
      </w:pPr>
      <w:rPr>
        <w:rFonts w:hint="eastAsia"/>
      </w:rPr>
    </w:lvl>
  </w:abstractNum>
  <w:abstractNum w:abstractNumId="11">
    <w:nsid w:val="19C97D0D"/>
    <w:multiLevelType w:val="singleLevel"/>
    <w:tmpl w:val="3D880374"/>
    <w:lvl w:ilvl="0">
      <w:start w:val="1"/>
      <w:numFmt w:val="japaneseCounting"/>
      <w:lvlText w:val="%1．"/>
      <w:lvlJc w:val="left"/>
      <w:pPr>
        <w:tabs>
          <w:tab w:val="num" w:pos="1056"/>
        </w:tabs>
        <w:ind w:left="1056" w:hanging="636"/>
      </w:pPr>
      <w:rPr>
        <w:rFonts w:hint="eastAsia"/>
      </w:rPr>
    </w:lvl>
  </w:abstractNum>
  <w:abstractNum w:abstractNumId="12">
    <w:nsid w:val="1AF42F9F"/>
    <w:multiLevelType w:val="hybridMultilevel"/>
    <w:tmpl w:val="73DAE21C"/>
    <w:lvl w:ilvl="0" w:tplc="91F87942">
      <w:start w:val="1"/>
      <w:numFmt w:val="japaneseCounting"/>
      <w:lvlText w:val="%1、"/>
      <w:lvlJc w:val="left"/>
      <w:pPr>
        <w:tabs>
          <w:tab w:val="num" w:pos="1236"/>
        </w:tabs>
        <w:ind w:left="1236" w:hanging="720"/>
      </w:pPr>
      <w:rPr>
        <w:rFonts w:hint="default"/>
      </w:rPr>
    </w:lvl>
    <w:lvl w:ilvl="1" w:tplc="04090019" w:tentative="1">
      <w:start w:val="1"/>
      <w:numFmt w:val="lowerLetter"/>
      <w:lvlText w:val="%2)"/>
      <w:lvlJc w:val="left"/>
      <w:pPr>
        <w:tabs>
          <w:tab w:val="num" w:pos="1356"/>
        </w:tabs>
        <w:ind w:left="1356" w:hanging="420"/>
      </w:pPr>
    </w:lvl>
    <w:lvl w:ilvl="2" w:tplc="0409001B" w:tentative="1">
      <w:start w:val="1"/>
      <w:numFmt w:val="lowerRoman"/>
      <w:lvlText w:val="%3."/>
      <w:lvlJc w:val="right"/>
      <w:pPr>
        <w:tabs>
          <w:tab w:val="num" w:pos="1776"/>
        </w:tabs>
        <w:ind w:left="1776" w:hanging="420"/>
      </w:pPr>
    </w:lvl>
    <w:lvl w:ilvl="3" w:tplc="0409000F" w:tentative="1">
      <w:start w:val="1"/>
      <w:numFmt w:val="decimal"/>
      <w:lvlText w:val="%4."/>
      <w:lvlJc w:val="left"/>
      <w:pPr>
        <w:tabs>
          <w:tab w:val="num" w:pos="2196"/>
        </w:tabs>
        <w:ind w:left="2196" w:hanging="420"/>
      </w:pPr>
    </w:lvl>
    <w:lvl w:ilvl="4" w:tplc="04090019" w:tentative="1">
      <w:start w:val="1"/>
      <w:numFmt w:val="lowerLetter"/>
      <w:lvlText w:val="%5)"/>
      <w:lvlJc w:val="left"/>
      <w:pPr>
        <w:tabs>
          <w:tab w:val="num" w:pos="2616"/>
        </w:tabs>
        <w:ind w:left="2616" w:hanging="420"/>
      </w:pPr>
    </w:lvl>
    <w:lvl w:ilvl="5" w:tplc="0409001B" w:tentative="1">
      <w:start w:val="1"/>
      <w:numFmt w:val="lowerRoman"/>
      <w:lvlText w:val="%6."/>
      <w:lvlJc w:val="right"/>
      <w:pPr>
        <w:tabs>
          <w:tab w:val="num" w:pos="3036"/>
        </w:tabs>
        <w:ind w:left="3036" w:hanging="420"/>
      </w:pPr>
    </w:lvl>
    <w:lvl w:ilvl="6" w:tplc="0409000F" w:tentative="1">
      <w:start w:val="1"/>
      <w:numFmt w:val="decimal"/>
      <w:lvlText w:val="%7."/>
      <w:lvlJc w:val="left"/>
      <w:pPr>
        <w:tabs>
          <w:tab w:val="num" w:pos="3456"/>
        </w:tabs>
        <w:ind w:left="3456" w:hanging="420"/>
      </w:pPr>
    </w:lvl>
    <w:lvl w:ilvl="7" w:tplc="04090019" w:tentative="1">
      <w:start w:val="1"/>
      <w:numFmt w:val="lowerLetter"/>
      <w:lvlText w:val="%8)"/>
      <w:lvlJc w:val="left"/>
      <w:pPr>
        <w:tabs>
          <w:tab w:val="num" w:pos="3876"/>
        </w:tabs>
        <w:ind w:left="3876" w:hanging="420"/>
      </w:pPr>
    </w:lvl>
    <w:lvl w:ilvl="8" w:tplc="0409001B" w:tentative="1">
      <w:start w:val="1"/>
      <w:numFmt w:val="lowerRoman"/>
      <w:lvlText w:val="%9."/>
      <w:lvlJc w:val="right"/>
      <w:pPr>
        <w:tabs>
          <w:tab w:val="num" w:pos="4296"/>
        </w:tabs>
        <w:ind w:left="4296" w:hanging="420"/>
      </w:pPr>
    </w:lvl>
  </w:abstractNum>
  <w:abstractNum w:abstractNumId="13">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4">
    <w:nsid w:val="201B6282"/>
    <w:multiLevelType w:val="singleLevel"/>
    <w:tmpl w:val="D576CD38"/>
    <w:lvl w:ilvl="0">
      <w:start w:val="1"/>
      <w:numFmt w:val="decimal"/>
      <w:lvlText w:val="%1）"/>
      <w:lvlJc w:val="left"/>
      <w:pPr>
        <w:tabs>
          <w:tab w:val="num" w:pos="990"/>
        </w:tabs>
        <w:ind w:left="990" w:hanging="420"/>
      </w:pPr>
      <w:rPr>
        <w:rFonts w:hint="eastAsia"/>
      </w:rPr>
    </w:lvl>
  </w:abstractNum>
  <w:abstractNum w:abstractNumId="15">
    <w:nsid w:val="2ACF72BC"/>
    <w:multiLevelType w:val="singleLevel"/>
    <w:tmpl w:val="EAFC6FCC"/>
    <w:lvl w:ilvl="0">
      <w:start w:val="1"/>
      <w:numFmt w:val="decimal"/>
      <w:lvlText w:val="%1."/>
      <w:lvlJc w:val="left"/>
      <w:pPr>
        <w:tabs>
          <w:tab w:val="num" w:pos="927"/>
        </w:tabs>
        <w:ind w:left="0" w:firstLine="567"/>
      </w:pPr>
      <w:rPr>
        <w:rFonts w:hint="eastAsia"/>
      </w:rPr>
    </w:lvl>
  </w:abstractNum>
  <w:abstractNum w:abstractNumId="16">
    <w:nsid w:val="2E856C11"/>
    <w:multiLevelType w:val="singleLevel"/>
    <w:tmpl w:val="5C5A724C"/>
    <w:lvl w:ilvl="0">
      <w:start w:val="1"/>
      <w:numFmt w:val="decimal"/>
      <w:lvlText w:val="（%1）"/>
      <w:lvlJc w:val="left"/>
      <w:pPr>
        <w:tabs>
          <w:tab w:val="num" w:pos="1287"/>
        </w:tabs>
        <w:ind w:left="0" w:firstLine="567"/>
      </w:pPr>
      <w:rPr>
        <w:rFonts w:hint="eastAsia"/>
      </w:rPr>
    </w:lvl>
  </w:abstractNum>
  <w:abstractNum w:abstractNumId="17">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8">
    <w:nsid w:val="34ED2F9C"/>
    <w:multiLevelType w:val="singleLevel"/>
    <w:tmpl w:val="8BFAA01E"/>
    <w:lvl w:ilvl="0">
      <w:start w:val="2"/>
      <w:numFmt w:val="decimal"/>
      <w:lvlText w:val="%1."/>
      <w:lvlJc w:val="left"/>
      <w:pPr>
        <w:tabs>
          <w:tab w:val="num" w:pos="425"/>
        </w:tabs>
        <w:ind w:left="425" w:hanging="425"/>
      </w:pPr>
      <w:rPr>
        <w:rFonts w:hint="eastAsia"/>
      </w:rPr>
    </w:lvl>
  </w:abstractNum>
  <w:abstractNum w:abstractNumId="19">
    <w:nsid w:val="35F950B5"/>
    <w:multiLevelType w:val="singleLevel"/>
    <w:tmpl w:val="04090015"/>
    <w:lvl w:ilvl="0">
      <w:start w:val="1"/>
      <w:numFmt w:val="upperLetter"/>
      <w:lvlText w:val="%1."/>
      <w:lvlJc w:val="left"/>
      <w:pPr>
        <w:tabs>
          <w:tab w:val="num" w:pos="425"/>
        </w:tabs>
        <w:ind w:left="425" w:hanging="425"/>
      </w:pPr>
    </w:lvl>
  </w:abstractNum>
  <w:abstractNum w:abstractNumId="20">
    <w:nsid w:val="363543CD"/>
    <w:multiLevelType w:val="singleLevel"/>
    <w:tmpl w:val="30C2D170"/>
    <w:lvl w:ilvl="0">
      <w:start w:val="1"/>
      <w:numFmt w:val="decimal"/>
      <w:lvlText w:val="%1)"/>
      <w:lvlJc w:val="left"/>
      <w:pPr>
        <w:tabs>
          <w:tab w:val="num" w:pos="927"/>
        </w:tabs>
        <w:ind w:left="0" w:firstLine="567"/>
      </w:pPr>
      <w:rPr>
        <w:rFonts w:hint="eastAsia"/>
      </w:rPr>
    </w:lvl>
  </w:abstractNum>
  <w:abstractNum w:abstractNumId="21">
    <w:nsid w:val="3AAE6A9E"/>
    <w:multiLevelType w:val="singleLevel"/>
    <w:tmpl w:val="E60C1280"/>
    <w:lvl w:ilvl="0">
      <w:start w:val="1"/>
      <w:numFmt w:val="decimal"/>
      <w:lvlText w:val="%1）"/>
      <w:lvlJc w:val="left"/>
      <w:pPr>
        <w:tabs>
          <w:tab w:val="num" w:pos="855"/>
        </w:tabs>
        <w:ind w:left="855" w:hanging="420"/>
      </w:pPr>
      <w:rPr>
        <w:rFonts w:hint="eastAsia"/>
      </w:rPr>
    </w:lvl>
  </w:abstractNum>
  <w:abstractNum w:abstractNumId="22">
    <w:nsid w:val="40251A15"/>
    <w:multiLevelType w:val="hybridMultilevel"/>
    <w:tmpl w:val="F2986AD4"/>
    <w:lvl w:ilvl="0" w:tplc="FFFFFFFF">
      <w:start w:val="1"/>
      <w:numFmt w:val="decimal"/>
      <w:lvlText w:val="%1."/>
      <w:lvlJc w:val="left"/>
      <w:pPr>
        <w:tabs>
          <w:tab w:val="num" w:pos="720"/>
        </w:tabs>
        <w:ind w:left="720" w:hanging="360"/>
      </w:pPr>
      <w:rPr>
        <w:rFonts w:hint="eastAsia"/>
      </w:rPr>
    </w:lvl>
    <w:lvl w:ilvl="1" w:tplc="FFFFFFFF" w:tentative="1">
      <w:start w:val="1"/>
      <w:numFmt w:val="lowerLetter"/>
      <w:lvlText w:val="%2)"/>
      <w:lvlJc w:val="left"/>
      <w:pPr>
        <w:tabs>
          <w:tab w:val="num" w:pos="1200"/>
        </w:tabs>
        <w:ind w:left="1200" w:hanging="420"/>
      </w:pPr>
    </w:lvl>
    <w:lvl w:ilvl="2" w:tplc="FFFFFFFF" w:tentative="1">
      <w:start w:val="1"/>
      <w:numFmt w:val="lowerRoman"/>
      <w:lvlText w:val="%3."/>
      <w:lvlJc w:val="right"/>
      <w:pPr>
        <w:tabs>
          <w:tab w:val="num" w:pos="1620"/>
        </w:tabs>
        <w:ind w:left="1620" w:hanging="420"/>
      </w:pPr>
    </w:lvl>
    <w:lvl w:ilvl="3" w:tplc="FFFFFFFF" w:tentative="1">
      <w:start w:val="1"/>
      <w:numFmt w:val="decimal"/>
      <w:lvlText w:val="%4."/>
      <w:lvlJc w:val="left"/>
      <w:pPr>
        <w:tabs>
          <w:tab w:val="num" w:pos="2040"/>
        </w:tabs>
        <w:ind w:left="2040" w:hanging="420"/>
      </w:pPr>
    </w:lvl>
    <w:lvl w:ilvl="4" w:tplc="FFFFFFFF" w:tentative="1">
      <w:start w:val="1"/>
      <w:numFmt w:val="lowerLetter"/>
      <w:lvlText w:val="%5)"/>
      <w:lvlJc w:val="left"/>
      <w:pPr>
        <w:tabs>
          <w:tab w:val="num" w:pos="2460"/>
        </w:tabs>
        <w:ind w:left="2460" w:hanging="420"/>
      </w:pPr>
    </w:lvl>
    <w:lvl w:ilvl="5" w:tplc="FFFFFFFF" w:tentative="1">
      <w:start w:val="1"/>
      <w:numFmt w:val="lowerRoman"/>
      <w:lvlText w:val="%6."/>
      <w:lvlJc w:val="right"/>
      <w:pPr>
        <w:tabs>
          <w:tab w:val="num" w:pos="2880"/>
        </w:tabs>
        <w:ind w:left="2880" w:hanging="420"/>
      </w:pPr>
    </w:lvl>
    <w:lvl w:ilvl="6" w:tplc="FFFFFFFF" w:tentative="1">
      <w:start w:val="1"/>
      <w:numFmt w:val="decimal"/>
      <w:lvlText w:val="%7."/>
      <w:lvlJc w:val="left"/>
      <w:pPr>
        <w:tabs>
          <w:tab w:val="num" w:pos="3300"/>
        </w:tabs>
        <w:ind w:left="3300" w:hanging="420"/>
      </w:pPr>
    </w:lvl>
    <w:lvl w:ilvl="7" w:tplc="FFFFFFFF" w:tentative="1">
      <w:start w:val="1"/>
      <w:numFmt w:val="lowerLetter"/>
      <w:lvlText w:val="%8)"/>
      <w:lvlJc w:val="left"/>
      <w:pPr>
        <w:tabs>
          <w:tab w:val="num" w:pos="3720"/>
        </w:tabs>
        <w:ind w:left="3720" w:hanging="420"/>
      </w:pPr>
    </w:lvl>
    <w:lvl w:ilvl="8" w:tplc="FFFFFFFF" w:tentative="1">
      <w:start w:val="1"/>
      <w:numFmt w:val="lowerRoman"/>
      <w:lvlText w:val="%9."/>
      <w:lvlJc w:val="right"/>
      <w:pPr>
        <w:tabs>
          <w:tab w:val="num" w:pos="4140"/>
        </w:tabs>
        <w:ind w:left="4140" w:hanging="420"/>
      </w:pPr>
    </w:lvl>
  </w:abstractNum>
  <w:abstractNum w:abstractNumId="23">
    <w:nsid w:val="40BE7378"/>
    <w:multiLevelType w:val="singleLevel"/>
    <w:tmpl w:val="37C83C04"/>
    <w:lvl w:ilvl="0">
      <w:start w:val="1"/>
      <w:numFmt w:val="decimal"/>
      <w:lvlText w:val="（%1）"/>
      <w:lvlJc w:val="left"/>
      <w:pPr>
        <w:tabs>
          <w:tab w:val="num" w:pos="1140"/>
        </w:tabs>
        <w:ind w:left="1140" w:hanging="600"/>
      </w:pPr>
      <w:rPr>
        <w:rFonts w:hint="eastAsia"/>
      </w:rPr>
    </w:lvl>
  </w:abstractNum>
  <w:abstractNum w:abstractNumId="24">
    <w:nsid w:val="426A1333"/>
    <w:multiLevelType w:val="singleLevel"/>
    <w:tmpl w:val="04090015"/>
    <w:lvl w:ilvl="0">
      <w:start w:val="1"/>
      <w:numFmt w:val="upperLetter"/>
      <w:lvlText w:val="%1."/>
      <w:lvlJc w:val="left"/>
      <w:pPr>
        <w:tabs>
          <w:tab w:val="num" w:pos="425"/>
        </w:tabs>
        <w:ind w:left="425" w:hanging="425"/>
      </w:pPr>
    </w:lvl>
  </w:abstractNum>
  <w:abstractNum w:abstractNumId="25">
    <w:nsid w:val="436F4447"/>
    <w:multiLevelType w:val="hybridMultilevel"/>
    <w:tmpl w:val="34D2DC1A"/>
    <w:lvl w:ilvl="0" w:tplc="FFFFFFFF">
      <w:start w:val="1"/>
      <w:numFmt w:val="decimal"/>
      <w:lvlText w:val="%1."/>
      <w:lvlJc w:val="left"/>
      <w:pPr>
        <w:tabs>
          <w:tab w:val="num" w:pos="930"/>
        </w:tabs>
        <w:ind w:left="930" w:hanging="360"/>
      </w:pPr>
      <w:rPr>
        <w:rFonts w:hint="eastAsia"/>
      </w:rPr>
    </w:lvl>
    <w:lvl w:ilvl="1" w:tplc="FFFFFFFF" w:tentative="1">
      <w:start w:val="1"/>
      <w:numFmt w:val="lowerLetter"/>
      <w:lvlText w:val="%2)"/>
      <w:lvlJc w:val="left"/>
      <w:pPr>
        <w:tabs>
          <w:tab w:val="num" w:pos="1410"/>
        </w:tabs>
        <w:ind w:left="1410" w:hanging="420"/>
      </w:pPr>
    </w:lvl>
    <w:lvl w:ilvl="2" w:tplc="FFFFFFFF" w:tentative="1">
      <w:start w:val="1"/>
      <w:numFmt w:val="lowerRoman"/>
      <w:lvlText w:val="%3."/>
      <w:lvlJc w:val="right"/>
      <w:pPr>
        <w:tabs>
          <w:tab w:val="num" w:pos="1830"/>
        </w:tabs>
        <w:ind w:left="1830" w:hanging="420"/>
      </w:pPr>
    </w:lvl>
    <w:lvl w:ilvl="3" w:tplc="FFFFFFFF" w:tentative="1">
      <w:start w:val="1"/>
      <w:numFmt w:val="decimal"/>
      <w:lvlText w:val="%4."/>
      <w:lvlJc w:val="left"/>
      <w:pPr>
        <w:tabs>
          <w:tab w:val="num" w:pos="2250"/>
        </w:tabs>
        <w:ind w:left="2250" w:hanging="420"/>
      </w:pPr>
    </w:lvl>
    <w:lvl w:ilvl="4" w:tplc="FFFFFFFF" w:tentative="1">
      <w:start w:val="1"/>
      <w:numFmt w:val="lowerLetter"/>
      <w:lvlText w:val="%5)"/>
      <w:lvlJc w:val="left"/>
      <w:pPr>
        <w:tabs>
          <w:tab w:val="num" w:pos="2670"/>
        </w:tabs>
        <w:ind w:left="2670" w:hanging="420"/>
      </w:pPr>
    </w:lvl>
    <w:lvl w:ilvl="5" w:tplc="FFFFFFFF" w:tentative="1">
      <w:start w:val="1"/>
      <w:numFmt w:val="lowerRoman"/>
      <w:lvlText w:val="%6."/>
      <w:lvlJc w:val="right"/>
      <w:pPr>
        <w:tabs>
          <w:tab w:val="num" w:pos="3090"/>
        </w:tabs>
        <w:ind w:left="3090" w:hanging="420"/>
      </w:pPr>
    </w:lvl>
    <w:lvl w:ilvl="6" w:tplc="FFFFFFFF" w:tentative="1">
      <w:start w:val="1"/>
      <w:numFmt w:val="decimal"/>
      <w:lvlText w:val="%7."/>
      <w:lvlJc w:val="left"/>
      <w:pPr>
        <w:tabs>
          <w:tab w:val="num" w:pos="3510"/>
        </w:tabs>
        <w:ind w:left="3510" w:hanging="420"/>
      </w:pPr>
    </w:lvl>
    <w:lvl w:ilvl="7" w:tplc="FFFFFFFF" w:tentative="1">
      <w:start w:val="1"/>
      <w:numFmt w:val="lowerLetter"/>
      <w:lvlText w:val="%8)"/>
      <w:lvlJc w:val="left"/>
      <w:pPr>
        <w:tabs>
          <w:tab w:val="num" w:pos="3930"/>
        </w:tabs>
        <w:ind w:left="3930" w:hanging="420"/>
      </w:pPr>
    </w:lvl>
    <w:lvl w:ilvl="8" w:tplc="FFFFFFFF" w:tentative="1">
      <w:start w:val="1"/>
      <w:numFmt w:val="lowerRoman"/>
      <w:lvlText w:val="%9."/>
      <w:lvlJc w:val="right"/>
      <w:pPr>
        <w:tabs>
          <w:tab w:val="num" w:pos="4350"/>
        </w:tabs>
        <w:ind w:left="4350" w:hanging="420"/>
      </w:pPr>
    </w:lvl>
  </w:abstractNum>
  <w:abstractNum w:abstractNumId="26">
    <w:nsid w:val="44A37278"/>
    <w:multiLevelType w:val="singleLevel"/>
    <w:tmpl w:val="EAFC6FCC"/>
    <w:lvl w:ilvl="0">
      <w:start w:val="1"/>
      <w:numFmt w:val="decimal"/>
      <w:lvlText w:val="%1."/>
      <w:lvlJc w:val="left"/>
      <w:pPr>
        <w:tabs>
          <w:tab w:val="num" w:pos="927"/>
        </w:tabs>
        <w:ind w:left="0" w:firstLine="567"/>
      </w:pPr>
      <w:rPr>
        <w:rFonts w:hint="eastAsia"/>
      </w:rPr>
    </w:lvl>
  </w:abstractNum>
  <w:abstractNum w:abstractNumId="27">
    <w:nsid w:val="468C21E9"/>
    <w:multiLevelType w:val="singleLevel"/>
    <w:tmpl w:val="1EBEAA1A"/>
    <w:lvl w:ilvl="0">
      <w:start w:val="1"/>
      <w:numFmt w:val="decimal"/>
      <w:lvlText w:val="%1）"/>
      <w:lvlJc w:val="left"/>
      <w:pPr>
        <w:tabs>
          <w:tab w:val="num" w:pos="855"/>
        </w:tabs>
        <w:ind w:left="855" w:hanging="420"/>
      </w:pPr>
      <w:rPr>
        <w:rFonts w:hint="eastAsia"/>
      </w:rPr>
    </w:lvl>
  </w:abstractNum>
  <w:abstractNum w:abstractNumId="28">
    <w:nsid w:val="475B38D8"/>
    <w:multiLevelType w:val="singleLevel"/>
    <w:tmpl w:val="0C4C3F24"/>
    <w:lvl w:ilvl="0">
      <w:start w:val="1"/>
      <w:numFmt w:val="decimal"/>
      <w:lvlText w:val="%1）"/>
      <w:lvlJc w:val="left"/>
      <w:pPr>
        <w:tabs>
          <w:tab w:val="num" w:pos="987"/>
        </w:tabs>
        <w:ind w:left="987" w:hanging="420"/>
      </w:pPr>
      <w:rPr>
        <w:rFonts w:hint="default"/>
      </w:rPr>
    </w:lvl>
  </w:abstractNum>
  <w:abstractNum w:abstractNumId="29">
    <w:nsid w:val="48546FD1"/>
    <w:multiLevelType w:val="hybridMultilevel"/>
    <w:tmpl w:val="CE88ECF6"/>
    <w:lvl w:ilvl="0" w:tplc="31DC0D46">
      <w:start w:val="1"/>
      <w:numFmt w:val="decimal"/>
      <w:pStyle w:val="a0"/>
      <w:lvlText w:val="%1."/>
      <w:lvlJc w:val="left"/>
      <w:pPr>
        <w:tabs>
          <w:tab w:val="num" w:pos="360"/>
        </w:tabs>
        <w:ind w:left="360" w:hanging="360"/>
      </w:pPr>
      <w:rPr>
        <w:rFonts w:hint="eastAsia"/>
      </w:rPr>
    </w:lvl>
    <w:lvl w:ilvl="1" w:tplc="BCC441CC">
      <w:start w:val="1"/>
      <w:numFmt w:val="decimal"/>
      <w:lvlText w:val="(%2)"/>
      <w:lvlJc w:val="left"/>
      <w:pPr>
        <w:tabs>
          <w:tab w:val="num" w:pos="780"/>
        </w:tabs>
        <w:ind w:left="780" w:hanging="360"/>
      </w:pPr>
      <w:rPr>
        <w:rFonts w:hint="eastAsia"/>
      </w:rPr>
    </w:lvl>
    <w:lvl w:ilvl="2" w:tplc="AFA4C00C">
      <w:start w:val="1"/>
      <w:numFmt w:val="lowerLetter"/>
      <w:pStyle w:val="3"/>
      <w:lvlText w:val="%3."/>
      <w:lvlJc w:val="left"/>
      <w:pPr>
        <w:tabs>
          <w:tab w:val="num" w:pos="1200"/>
        </w:tabs>
        <w:ind w:left="1200" w:hanging="360"/>
      </w:pPr>
      <w:rPr>
        <w:rFonts w:hint="eastAsia"/>
      </w:rPr>
    </w:lvl>
    <w:lvl w:ilvl="3" w:tplc="148EF7E4" w:tentative="1">
      <w:start w:val="1"/>
      <w:numFmt w:val="decimal"/>
      <w:lvlText w:val="%4."/>
      <w:lvlJc w:val="left"/>
      <w:pPr>
        <w:tabs>
          <w:tab w:val="num" w:pos="1680"/>
        </w:tabs>
        <w:ind w:left="1680" w:hanging="420"/>
      </w:pPr>
    </w:lvl>
    <w:lvl w:ilvl="4" w:tplc="9954D1BA" w:tentative="1">
      <w:start w:val="1"/>
      <w:numFmt w:val="lowerLetter"/>
      <w:lvlText w:val="%5)"/>
      <w:lvlJc w:val="left"/>
      <w:pPr>
        <w:tabs>
          <w:tab w:val="num" w:pos="2100"/>
        </w:tabs>
        <w:ind w:left="2100" w:hanging="420"/>
      </w:pPr>
    </w:lvl>
    <w:lvl w:ilvl="5" w:tplc="46FA3170" w:tentative="1">
      <w:start w:val="1"/>
      <w:numFmt w:val="lowerRoman"/>
      <w:lvlText w:val="%6."/>
      <w:lvlJc w:val="right"/>
      <w:pPr>
        <w:tabs>
          <w:tab w:val="num" w:pos="2520"/>
        </w:tabs>
        <w:ind w:left="2520" w:hanging="420"/>
      </w:pPr>
    </w:lvl>
    <w:lvl w:ilvl="6" w:tplc="FA24CD30" w:tentative="1">
      <w:start w:val="1"/>
      <w:numFmt w:val="decimal"/>
      <w:lvlText w:val="%7."/>
      <w:lvlJc w:val="left"/>
      <w:pPr>
        <w:tabs>
          <w:tab w:val="num" w:pos="2940"/>
        </w:tabs>
        <w:ind w:left="2940" w:hanging="420"/>
      </w:pPr>
    </w:lvl>
    <w:lvl w:ilvl="7" w:tplc="66A06B84" w:tentative="1">
      <w:start w:val="1"/>
      <w:numFmt w:val="lowerLetter"/>
      <w:lvlText w:val="%8)"/>
      <w:lvlJc w:val="left"/>
      <w:pPr>
        <w:tabs>
          <w:tab w:val="num" w:pos="3360"/>
        </w:tabs>
        <w:ind w:left="3360" w:hanging="420"/>
      </w:pPr>
    </w:lvl>
    <w:lvl w:ilvl="8" w:tplc="0A0A9B52" w:tentative="1">
      <w:start w:val="1"/>
      <w:numFmt w:val="lowerRoman"/>
      <w:lvlText w:val="%9."/>
      <w:lvlJc w:val="right"/>
      <w:pPr>
        <w:tabs>
          <w:tab w:val="num" w:pos="3780"/>
        </w:tabs>
        <w:ind w:left="3780" w:hanging="420"/>
      </w:pPr>
    </w:lvl>
  </w:abstractNum>
  <w:abstractNum w:abstractNumId="30">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31">
    <w:nsid w:val="4EA30E07"/>
    <w:multiLevelType w:val="singleLevel"/>
    <w:tmpl w:val="A8C04E1E"/>
    <w:lvl w:ilvl="0">
      <w:start w:val="2"/>
      <w:numFmt w:val="chineseCountingThousand"/>
      <w:lvlText w:val="%1、"/>
      <w:lvlJc w:val="left"/>
      <w:pPr>
        <w:tabs>
          <w:tab w:val="num" w:pos="1140"/>
        </w:tabs>
        <w:ind w:left="340" w:firstLine="80"/>
      </w:pPr>
      <w:rPr>
        <w:rFonts w:ascii="黑体" w:eastAsia="黑体" w:hint="eastAsia"/>
        <w:sz w:val="32"/>
      </w:rPr>
    </w:lvl>
  </w:abstractNum>
  <w:abstractNum w:abstractNumId="32">
    <w:nsid w:val="52415488"/>
    <w:multiLevelType w:val="singleLevel"/>
    <w:tmpl w:val="B988262A"/>
    <w:lvl w:ilvl="0">
      <w:start w:val="1"/>
      <w:numFmt w:val="decimal"/>
      <w:lvlText w:val="%1."/>
      <w:lvlJc w:val="left"/>
      <w:pPr>
        <w:tabs>
          <w:tab w:val="num" w:pos="425"/>
        </w:tabs>
        <w:ind w:left="425" w:hanging="425"/>
      </w:pPr>
      <w:rPr>
        <w:rFonts w:hint="eastAsia"/>
      </w:rPr>
    </w:lvl>
  </w:abstractNum>
  <w:abstractNum w:abstractNumId="33">
    <w:nsid w:val="54F50A86"/>
    <w:multiLevelType w:val="singleLevel"/>
    <w:tmpl w:val="4FD4DBFC"/>
    <w:lvl w:ilvl="0">
      <w:start w:val="3"/>
      <w:numFmt w:val="decimal"/>
      <w:lvlText w:val="%1."/>
      <w:lvlJc w:val="left"/>
      <w:pPr>
        <w:tabs>
          <w:tab w:val="num" w:pos="425"/>
        </w:tabs>
        <w:ind w:left="425" w:hanging="425"/>
      </w:pPr>
      <w:rPr>
        <w:rFonts w:hint="eastAsia"/>
      </w:rPr>
    </w:lvl>
  </w:abstractNum>
  <w:abstractNum w:abstractNumId="34">
    <w:nsid w:val="58143075"/>
    <w:multiLevelType w:val="hybridMultilevel"/>
    <w:tmpl w:val="EFBA4634"/>
    <w:lvl w:ilvl="0" w:tplc="FFFFFFFF">
      <w:start w:val="1"/>
      <w:numFmt w:val="decimal"/>
      <w:lvlText w:val="%1."/>
      <w:lvlJc w:val="left"/>
      <w:pPr>
        <w:tabs>
          <w:tab w:val="num" w:pos="720"/>
        </w:tabs>
        <w:ind w:left="720" w:hanging="360"/>
      </w:pPr>
      <w:rPr>
        <w:rFonts w:hint="eastAsia"/>
      </w:rPr>
    </w:lvl>
    <w:lvl w:ilvl="1" w:tplc="FFFFFFFF">
      <w:start w:val="1"/>
      <w:numFmt w:val="decimal"/>
      <w:lvlText w:val="%2）"/>
      <w:lvlJc w:val="left"/>
      <w:pPr>
        <w:tabs>
          <w:tab w:val="num" w:pos="1500"/>
        </w:tabs>
        <w:ind w:left="1500" w:hanging="720"/>
      </w:pPr>
      <w:rPr>
        <w:rFonts w:hint="eastAsia"/>
      </w:rPr>
    </w:lvl>
    <w:lvl w:ilvl="2" w:tplc="FFFFFFFF">
      <w:start w:val="1"/>
      <w:numFmt w:val="decimal"/>
      <w:lvlText w:val="%3、"/>
      <w:lvlJc w:val="left"/>
      <w:pPr>
        <w:tabs>
          <w:tab w:val="num" w:pos="1920"/>
        </w:tabs>
        <w:ind w:left="1920" w:hanging="720"/>
      </w:pPr>
      <w:rPr>
        <w:rFonts w:hint="eastAsia"/>
      </w:rPr>
    </w:lvl>
    <w:lvl w:ilvl="3" w:tplc="FFFFFFFF" w:tentative="1">
      <w:start w:val="1"/>
      <w:numFmt w:val="decimal"/>
      <w:lvlText w:val="%4."/>
      <w:lvlJc w:val="left"/>
      <w:pPr>
        <w:tabs>
          <w:tab w:val="num" w:pos="2040"/>
        </w:tabs>
        <w:ind w:left="2040" w:hanging="420"/>
      </w:pPr>
    </w:lvl>
    <w:lvl w:ilvl="4" w:tplc="FFFFFFFF" w:tentative="1">
      <w:start w:val="1"/>
      <w:numFmt w:val="lowerLetter"/>
      <w:lvlText w:val="%5)"/>
      <w:lvlJc w:val="left"/>
      <w:pPr>
        <w:tabs>
          <w:tab w:val="num" w:pos="2460"/>
        </w:tabs>
        <w:ind w:left="2460" w:hanging="420"/>
      </w:pPr>
    </w:lvl>
    <w:lvl w:ilvl="5" w:tplc="FFFFFFFF" w:tentative="1">
      <w:start w:val="1"/>
      <w:numFmt w:val="lowerRoman"/>
      <w:lvlText w:val="%6."/>
      <w:lvlJc w:val="right"/>
      <w:pPr>
        <w:tabs>
          <w:tab w:val="num" w:pos="2880"/>
        </w:tabs>
        <w:ind w:left="2880" w:hanging="420"/>
      </w:pPr>
    </w:lvl>
    <w:lvl w:ilvl="6" w:tplc="FFFFFFFF" w:tentative="1">
      <w:start w:val="1"/>
      <w:numFmt w:val="decimal"/>
      <w:lvlText w:val="%7."/>
      <w:lvlJc w:val="left"/>
      <w:pPr>
        <w:tabs>
          <w:tab w:val="num" w:pos="3300"/>
        </w:tabs>
        <w:ind w:left="3300" w:hanging="420"/>
      </w:pPr>
    </w:lvl>
    <w:lvl w:ilvl="7" w:tplc="FFFFFFFF" w:tentative="1">
      <w:start w:val="1"/>
      <w:numFmt w:val="lowerLetter"/>
      <w:lvlText w:val="%8)"/>
      <w:lvlJc w:val="left"/>
      <w:pPr>
        <w:tabs>
          <w:tab w:val="num" w:pos="3720"/>
        </w:tabs>
        <w:ind w:left="3720" w:hanging="420"/>
      </w:pPr>
    </w:lvl>
    <w:lvl w:ilvl="8" w:tplc="FFFFFFFF" w:tentative="1">
      <w:start w:val="1"/>
      <w:numFmt w:val="lowerRoman"/>
      <w:lvlText w:val="%9."/>
      <w:lvlJc w:val="right"/>
      <w:pPr>
        <w:tabs>
          <w:tab w:val="num" w:pos="4140"/>
        </w:tabs>
        <w:ind w:left="4140" w:hanging="420"/>
      </w:pPr>
    </w:lvl>
  </w:abstractNum>
  <w:abstractNum w:abstractNumId="35">
    <w:nsid w:val="584F0EA7"/>
    <w:multiLevelType w:val="hybridMultilevel"/>
    <w:tmpl w:val="A3F6A4E6"/>
    <w:lvl w:ilvl="0" w:tplc="14508466">
      <w:start w:val="1"/>
      <w:numFmt w:val="japaneseCounting"/>
      <w:lvlText w:val="（%1）"/>
      <w:lvlJc w:val="left"/>
      <w:pPr>
        <w:tabs>
          <w:tab w:val="num" w:pos="1422"/>
        </w:tabs>
        <w:ind w:left="1422" w:hanging="855"/>
      </w:pPr>
      <w:rPr>
        <w:rFonts w:hint="default"/>
      </w:rPr>
    </w:lvl>
    <w:lvl w:ilvl="1" w:tplc="04090019" w:tentative="1">
      <w:start w:val="1"/>
      <w:numFmt w:val="lowerLetter"/>
      <w:lvlText w:val="%2)"/>
      <w:lvlJc w:val="left"/>
      <w:pPr>
        <w:tabs>
          <w:tab w:val="num" w:pos="1407"/>
        </w:tabs>
        <w:ind w:left="1407" w:hanging="420"/>
      </w:pPr>
    </w:lvl>
    <w:lvl w:ilvl="2" w:tplc="0409001B" w:tentative="1">
      <w:start w:val="1"/>
      <w:numFmt w:val="lowerRoman"/>
      <w:lvlText w:val="%3."/>
      <w:lvlJc w:val="right"/>
      <w:pPr>
        <w:tabs>
          <w:tab w:val="num" w:pos="1827"/>
        </w:tabs>
        <w:ind w:left="1827" w:hanging="420"/>
      </w:pPr>
    </w:lvl>
    <w:lvl w:ilvl="3" w:tplc="0409000F" w:tentative="1">
      <w:start w:val="1"/>
      <w:numFmt w:val="decimal"/>
      <w:lvlText w:val="%4."/>
      <w:lvlJc w:val="left"/>
      <w:pPr>
        <w:tabs>
          <w:tab w:val="num" w:pos="2247"/>
        </w:tabs>
        <w:ind w:left="2247" w:hanging="420"/>
      </w:pPr>
    </w:lvl>
    <w:lvl w:ilvl="4" w:tplc="04090019" w:tentative="1">
      <w:start w:val="1"/>
      <w:numFmt w:val="lowerLetter"/>
      <w:lvlText w:val="%5)"/>
      <w:lvlJc w:val="left"/>
      <w:pPr>
        <w:tabs>
          <w:tab w:val="num" w:pos="2667"/>
        </w:tabs>
        <w:ind w:left="2667" w:hanging="420"/>
      </w:pPr>
    </w:lvl>
    <w:lvl w:ilvl="5" w:tplc="0409001B" w:tentative="1">
      <w:start w:val="1"/>
      <w:numFmt w:val="lowerRoman"/>
      <w:lvlText w:val="%6."/>
      <w:lvlJc w:val="right"/>
      <w:pPr>
        <w:tabs>
          <w:tab w:val="num" w:pos="3087"/>
        </w:tabs>
        <w:ind w:left="3087" w:hanging="420"/>
      </w:pPr>
    </w:lvl>
    <w:lvl w:ilvl="6" w:tplc="0409000F" w:tentative="1">
      <w:start w:val="1"/>
      <w:numFmt w:val="decimal"/>
      <w:lvlText w:val="%7."/>
      <w:lvlJc w:val="left"/>
      <w:pPr>
        <w:tabs>
          <w:tab w:val="num" w:pos="3507"/>
        </w:tabs>
        <w:ind w:left="3507" w:hanging="420"/>
      </w:pPr>
    </w:lvl>
    <w:lvl w:ilvl="7" w:tplc="04090019" w:tentative="1">
      <w:start w:val="1"/>
      <w:numFmt w:val="lowerLetter"/>
      <w:lvlText w:val="%8)"/>
      <w:lvlJc w:val="left"/>
      <w:pPr>
        <w:tabs>
          <w:tab w:val="num" w:pos="3927"/>
        </w:tabs>
        <w:ind w:left="3927" w:hanging="420"/>
      </w:pPr>
    </w:lvl>
    <w:lvl w:ilvl="8" w:tplc="0409001B" w:tentative="1">
      <w:start w:val="1"/>
      <w:numFmt w:val="lowerRoman"/>
      <w:lvlText w:val="%9."/>
      <w:lvlJc w:val="right"/>
      <w:pPr>
        <w:tabs>
          <w:tab w:val="num" w:pos="4347"/>
        </w:tabs>
        <w:ind w:left="4347" w:hanging="420"/>
      </w:pPr>
    </w:lvl>
  </w:abstractNum>
  <w:abstractNum w:abstractNumId="36">
    <w:nsid w:val="5BC7290C"/>
    <w:multiLevelType w:val="hybridMultilevel"/>
    <w:tmpl w:val="A9DCDE52"/>
    <w:lvl w:ilvl="0" w:tplc="FFFFFFFF">
      <w:start w:val="1"/>
      <w:numFmt w:val="ideographDigital"/>
      <w:pStyle w:val="a1"/>
      <w:lvlText w:val="第%1章"/>
      <w:lvlJc w:val="left"/>
      <w:pPr>
        <w:tabs>
          <w:tab w:val="num" w:pos="420"/>
        </w:tabs>
        <w:ind w:left="42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nsid w:val="5D1C3F70"/>
    <w:multiLevelType w:val="singleLevel"/>
    <w:tmpl w:val="DE920506"/>
    <w:lvl w:ilvl="0">
      <w:start w:val="1"/>
      <w:numFmt w:val="decimal"/>
      <w:lvlText w:val="%1）"/>
      <w:lvlJc w:val="left"/>
      <w:pPr>
        <w:tabs>
          <w:tab w:val="num" w:pos="960"/>
        </w:tabs>
        <w:ind w:left="960" w:hanging="384"/>
      </w:pPr>
      <w:rPr>
        <w:rFonts w:hint="eastAsia"/>
      </w:rPr>
    </w:lvl>
  </w:abstractNum>
  <w:abstractNum w:abstractNumId="38">
    <w:nsid w:val="5FD82321"/>
    <w:multiLevelType w:val="singleLevel"/>
    <w:tmpl w:val="AEDE2D9A"/>
    <w:lvl w:ilvl="0">
      <w:start w:val="1"/>
      <w:numFmt w:val="decimal"/>
      <w:lvlText w:val="（%1）"/>
      <w:lvlJc w:val="left"/>
      <w:pPr>
        <w:tabs>
          <w:tab w:val="num" w:pos="1275"/>
        </w:tabs>
        <w:ind w:left="1275" w:hanging="705"/>
      </w:pPr>
      <w:rPr>
        <w:rFonts w:hint="eastAsia"/>
      </w:rPr>
    </w:lvl>
  </w:abstractNum>
  <w:abstractNum w:abstractNumId="39">
    <w:nsid w:val="600E4944"/>
    <w:multiLevelType w:val="singleLevel"/>
    <w:tmpl w:val="F162E9E4"/>
    <w:lvl w:ilvl="0">
      <w:start w:val="1"/>
      <w:numFmt w:val="decimal"/>
      <w:lvlText w:val="（%1）"/>
      <w:lvlJc w:val="left"/>
      <w:pPr>
        <w:tabs>
          <w:tab w:val="num" w:pos="1541"/>
        </w:tabs>
        <w:ind w:left="1541" w:hanging="696"/>
      </w:pPr>
      <w:rPr>
        <w:rFonts w:hint="eastAsia"/>
      </w:rPr>
    </w:lvl>
  </w:abstractNum>
  <w:abstractNum w:abstractNumId="40">
    <w:nsid w:val="69745C5F"/>
    <w:multiLevelType w:val="singleLevel"/>
    <w:tmpl w:val="07885274"/>
    <w:lvl w:ilvl="0">
      <w:start w:val="1"/>
      <w:numFmt w:val="decimal"/>
      <w:lvlText w:val="%1."/>
      <w:lvlJc w:val="left"/>
      <w:pPr>
        <w:tabs>
          <w:tab w:val="num" w:pos="425"/>
        </w:tabs>
        <w:ind w:left="425" w:hanging="425"/>
      </w:pPr>
      <w:rPr>
        <w:rFonts w:hint="eastAsia"/>
        <w:sz w:val="28"/>
      </w:rPr>
    </w:lvl>
  </w:abstractNum>
  <w:abstractNum w:abstractNumId="41">
    <w:nsid w:val="6BB41C2F"/>
    <w:multiLevelType w:val="hybridMultilevel"/>
    <w:tmpl w:val="D8548CDA"/>
    <w:lvl w:ilvl="0" w:tplc="FFFFFFFF">
      <w:start w:val="1"/>
      <w:numFmt w:val="japaneseCounting"/>
      <w:lvlText w:val="%1、"/>
      <w:lvlJc w:val="left"/>
      <w:pPr>
        <w:tabs>
          <w:tab w:val="num" w:pos="1287"/>
        </w:tabs>
        <w:ind w:left="1287" w:hanging="720"/>
      </w:pPr>
      <w:rPr>
        <w:rFonts w:hint="default"/>
      </w:rPr>
    </w:lvl>
    <w:lvl w:ilvl="1" w:tplc="FFFFFFFF" w:tentative="1">
      <w:start w:val="1"/>
      <w:numFmt w:val="lowerLetter"/>
      <w:lvlText w:val="%2)"/>
      <w:lvlJc w:val="left"/>
      <w:pPr>
        <w:tabs>
          <w:tab w:val="num" w:pos="1407"/>
        </w:tabs>
        <w:ind w:left="1407" w:hanging="420"/>
      </w:pPr>
    </w:lvl>
    <w:lvl w:ilvl="2" w:tplc="FFFFFFFF" w:tentative="1">
      <w:start w:val="1"/>
      <w:numFmt w:val="lowerRoman"/>
      <w:lvlText w:val="%3."/>
      <w:lvlJc w:val="right"/>
      <w:pPr>
        <w:tabs>
          <w:tab w:val="num" w:pos="1827"/>
        </w:tabs>
        <w:ind w:left="1827" w:hanging="420"/>
      </w:pPr>
    </w:lvl>
    <w:lvl w:ilvl="3" w:tplc="FFFFFFFF" w:tentative="1">
      <w:start w:val="1"/>
      <w:numFmt w:val="decimal"/>
      <w:lvlText w:val="%4."/>
      <w:lvlJc w:val="left"/>
      <w:pPr>
        <w:tabs>
          <w:tab w:val="num" w:pos="2247"/>
        </w:tabs>
        <w:ind w:left="2247" w:hanging="420"/>
      </w:pPr>
    </w:lvl>
    <w:lvl w:ilvl="4" w:tplc="FFFFFFFF" w:tentative="1">
      <w:start w:val="1"/>
      <w:numFmt w:val="lowerLetter"/>
      <w:lvlText w:val="%5)"/>
      <w:lvlJc w:val="left"/>
      <w:pPr>
        <w:tabs>
          <w:tab w:val="num" w:pos="2667"/>
        </w:tabs>
        <w:ind w:left="2667" w:hanging="420"/>
      </w:pPr>
    </w:lvl>
    <w:lvl w:ilvl="5" w:tplc="FFFFFFFF" w:tentative="1">
      <w:start w:val="1"/>
      <w:numFmt w:val="lowerRoman"/>
      <w:lvlText w:val="%6."/>
      <w:lvlJc w:val="right"/>
      <w:pPr>
        <w:tabs>
          <w:tab w:val="num" w:pos="3087"/>
        </w:tabs>
        <w:ind w:left="3087" w:hanging="420"/>
      </w:pPr>
    </w:lvl>
    <w:lvl w:ilvl="6" w:tplc="FFFFFFFF" w:tentative="1">
      <w:start w:val="1"/>
      <w:numFmt w:val="decimal"/>
      <w:lvlText w:val="%7."/>
      <w:lvlJc w:val="left"/>
      <w:pPr>
        <w:tabs>
          <w:tab w:val="num" w:pos="3507"/>
        </w:tabs>
        <w:ind w:left="3507" w:hanging="420"/>
      </w:pPr>
    </w:lvl>
    <w:lvl w:ilvl="7" w:tplc="FFFFFFFF" w:tentative="1">
      <w:start w:val="1"/>
      <w:numFmt w:val="lowerLetter"/>
      <w:lvlText w:val="%8)"/>
      <w:lvlJc w:val="left"/>
      <w:pPr>
        <w:tabs>
          <w:tab w:val="num" w:pos="3927"/>
        </w:tabs>
        <w:ind w:left="3927" w:hanging="420"/>
      </w:pPr>
    </w:lvl>
    <w:lvl w:ilvl="8" w:tplc="FFFFFFFF" w:tentative="1">
      <w:start w:val="1"/>
      <w:numFmt w:val="lowerRoman"/>
      <w:lvlText w:val="%9."/>
      <w:lvlJc w:val="right"/>
      <w:pPr>
        <w:tabs>
          <w:tab w:val="num" w:pos="4347"/>
        </w:tabs>
        <w:ind w:left="4347" w:hanging="420"/>
      </w:pPr>
    </w:lvl>
  </w:abstractNum>
  <w:abstractNum w:abstractNumId="42">
    <w:nsid w:val="6E7966C6"/>
    <w:multiLevelType w:val="singleLevel"/>
    <w:tmpl w:val="2D265F64"/>
    <w:lvl w:ilvl="0">
      <w:start w:val="1"/>
      <w:numFmt w:val="decimal"/>
      <w:lvlText w:val="%1)"/>
      <w:lvlJc w:val="left"/>
      <w:pPr>
        <w:tabs>
          <w:tab w:val="num" w:pos="360"/>
        </w:tabs>
        <w:ind w:left="360" w:hanging="360"/>
      </w:pPr>
      <w:rPr>
        <w:rFonts w:hint="eastAsia"/>
      </w:rPr>
    </w:lvl>
  </w:abstractNum>
  <w:abstractNum w:abstractNumId="43">
    <w:nsid w:val="6F0439C0"/>
    <w:multiLevelType w:val="hybridMultilevel"/>
    <w:tmpl w:val="ED02EB70"/>
    <w:lvl w:ilvl="0" w:tplc="FFFFFFFF">
      <w:start w:val="1"/>
      <w:numFmt w:val="decimal"/>
      <w:lvlText w:val="（%1）"/>
      <w:lvlJc w:val="left"/>
      <w:pPr>
        <w:tabs>
          <w:tab w:val="num" w:pos="720"/>
        </w:tabs>
        <w:ind w:left="720"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4">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45">
    <w:nsid w:val="7BB92C00"/>
    <w:multiLevelType w:val="singleLevel"/>
    <w:tmpl w:val="40126BC8"/>
    <w:lvl w:ilvl="0">
      <w:start w:val="1"/>
      <w:numFmt w:val="chineseCountingThousand"/>
      <w:lvlText w:val="第%1章"/>
      <w:lvlJc w:val="left"/>
      <w:pPr>
        <w:tabs>
          <w:tab w:val="num" w:pos="1080"/>
        </w:tabs>
        <w:ind w:left="1080" w:hanging="1080"/>
      </w:pPr>
      <w:rPr>
        <w:rFonts w:ascii="黑体" w:eastAsia="黑体" w:hint="eastAsia"/>
        <w:sz w:val="32"/>
      </w:rPr>
    </w:lvl>
  </w:abstractNum>
  <w:abstractNum w:abstractNumId="46">
    <w:nsid w:val="7F234791"/>
    <w:multiLevelType w:val="singleLevel"/>
    <w:tmpl w:val="EAFC6FCC"/>
    <w:lvl w:ilvl="0">
      <w:start w:val="1"/>
      <w:numFmt w:val="decimal"/>
      <w:lvlText w:val="%1."/>
      <w:lvlJc w:val="left"/>
      <w:pPr>
        <w:tabs>
          <w:tab w:val="num" w:pos="927"/>
        </w:tabs>
        <w:ind w:left="0" w:firstLine="567"/>
      </w:pPr>
      <w:rPr>
        <w:rFonts w:hint="eastAsia"/>
      </w:rPr>
    </w:lvl>
  </w:abstractNum>
  <w:abstractNum w:abstractNumId="47">
    <w:nsid w:val="7FC447D0"/>
    <w:multiLevelType w:val="singleLevel"/>
    <w:tmpl w:val="8FC61E16"/>
    <w:lvl w:ilvl="0">
      <w:start w:val="2"/>
      <w:numFmt w:val="decimal"/>
      <w:lvlText w:val="%1）"/>
      <w:lvlJc w:val="left"/>
      <w:pPr>
        <w:tabs>
          <w:tab w:val="num" w:pos="1304"/>
        </w:tabs>
        <w:ind w:left="1304" w:hanging="720"/>
      </w:pPr>
      <w:rPr>
        <w:rFonts w:ascii="Times New Roman" w:hint="eastAsia"/>
      </w:rPr>
    </w:lvl>
  </w:abstractNum>
  <w:num w:numId="1">
    <w:abstractNumId w:val="30"/>
  </w:num>
  <w:num w:numId="2">
    <w:abstractNumId w:val="29"/>
  </w:num>
  <w:num w:numId="3">
    <w:abstractNumId w:val="0"/>
  </w:num>
  <w:num w:numId="4">
    <w:abstractNumId w:val="5"/>
  </w:num>
  <w:num w:numId="5">
    <w:abstractNumId w:val="9"/>
  </w:num>
  <w:num w:numId="6">
    <w:abstractNumId w:val="13"/>
  </w:num>
  <w:num w:numId="7">
    <w:abstractNumId w:val="22"/>
  </w:num>
  <w:num w:numId="8">
    <w:abstractNumId w:val="34"/>
  </w:num>
  <w:num w:numId="9">
    <w:abstractNumId w:val="25"/>
  </w:num>
  <w:num w:numId="10">
    <w:abstractNumId w:val="44"/>
  </w:num>
  <w:num w:numId="11">
    <w:abstractNumId w:val="36"/>
  </w:num>
  <w:num w:numId="12">
    <w:abstractNumId w:val="1"/>
  </w:num>
  <w:num w:numId="13">
    <w:abstractNumId w:val="17"/>
  </w:num>
  <w:num w:numId="14">
    <w:abstractNumId w:val="45"/>
  </w:num>
  <w:num w:numId="15">
    <w:abstractNumId w:val="26"/>
  </w:num>
  <w:num w:numId="16">
    <w:abstractNumId w:val="39"/>
  </w:num>
  <w:num w:numId="17">
    <w:abstractNumId w:val="18"/>
  </w:num>
  <w:num w:numId="18">
    <w:abstractNumId w:val="15"/>
  </w:num>
  <w:num w:numId="19">
    <w:abstractNumId w:val="46"/>
  </w:num>
  <w:num w:numId="20">
    <w:abstractNumId w:val="4"/>
  </w:num>
  <w:num w:numId="21">
    <w:abstractNumId w:val="27"/>
  </w:num>
  <w:num w:numId="22">
    <w:abstractNumId w:val="14"/>
  </w:num>
  <w:num w:numId="23">
    <w:abstractNumId w:val="21"/>
  </w:num>
  <w:num w:numId="24">
    <w:abstractNumId w:val="10"/>
  </w:num>
  <w:num w:numId="25">
    <w:abstractNumId w:val="3"/>
  </w:num>
  <w:num w:numId="26">
    <w:abstractNumId w:val="42"/>
  </w:num>
  <w:num w:numId="27">
    <w:abstractNumId w:val="20"/>
  </w:num>
  <w:num w:numId="28">
    <w:abstractNumId w:val="2"/>
  </w:num>
  <w:num w:numId="29">
    <w:abstractNumId w:val="16"/>
  </w:num>
  <w:num w:numId="30">
    <w:abstractNumId w:val="8"/>
  </w:num>
  <w:num w:numId="31">
    <w:abstractNumId w:val="38"/>
  </w:num>
  <w:num w:numId="32">
    <w:abstractNumId w:val="11"/>
  </w:num>
  <w:num w:numId="33">
    <w:abstractNumId w:val="24"/>
  </w:num>
  <w:num w:numId="34">
    <w:abstractNumId w:val="6"/>
  </w:num>
  <w:num w:numId="35">
    <w:abstractNumId w:val="28"/>
  </w:num>
  <w:num w:numId="36">
    <w:abstractNumId w:val="31"/>
  </w:num>
  <w:num w:numId="37">
    <w:abstractNumId w:val="33"/>
  </w:num>
  <w:num w:numId="38">
    <w:abstractNumId w:val="40"/>
  </w:num>
  <w:num w:numId="39">
    <w:abstractNumId w:val="19"/>
  </w:num>
  <w:num w:numId="40">
    <w:abstractNumId w:val="7"/>
  </w:num>
  <w:num w:numId="41">
    <w:abstractNumId w:val="32"/>
  </w:num>
  <w:num w:numId="42">
    <w:abstractNumId w:val="37"/>
  </w:num>
  <w:num w:numId="43">
    <w:abstractNumId w:val="47"/>
  </w:num>
  <w:num w:numId="44">
    <w:abstractNumId w:val="43"/>
  </w:num>
  <w:num w:numId="45">
    <w:abstractNumId w:val="23"/>
  </w:num>
  <w:num w:numId="46">
    <w:abstractNumId w:val="12"/>
  </w:num>
  <w:num w:numId="47">
    <w:abstractNumId w:val="35"/>
  </w:num>
  <w:num w:numId="48">
    <w:abstractNumId w:val="41"/>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624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C743F"/>
    <w:rsid w:val="000E6D6C"/>
    <w:rsid w:val="0011341E"/>
    <w:rsid w:val="00124470"/>
    <w:rsid w:val="00153E4C"/>
    <w:rsid w:val="00177871"/>
    <w:rsid w:val="001958B1"/>
    <w:rsid w:val="0019658B"/>
    <w:rsid w:val="001D5F58"/>
    <w:rsid w:val="001D6317"/>
    <w:rsid w:val="001F5186"/>
    <w:rsid w:val="00205745"/>
    <w:rsid w:val="002D20E3"/>
    <w:rsid w:val="002E48DB"/>
    <w:rsid w:val="002E7FD8"/>
    <w:rsid w:val="002F0DEF"/>
    <w:rsid w:val="00324EB8"/>
    <w:rsid w:val="00324FEF"/>
    <w:rsid w:val="00351195"/>
    <w:rsid w:val="003979C7"/>
    <w:rsid w:val="003D02A0"/>
    <w:rsid w:val="003E594D"/>
    <w:rsid w:val="00401FA0"/>
    <w:rsid w:val="00416FFC"/>
    <w:rsid w:val="004227CB"/>
    <w:rsid w:val="00432B83"/>
    <w:rsid w:val="004523D4"/>
    <w:rsid w:val="00457388"/>
    <w:rsid w:val="00484414"/>
    <w:rsid w:val="00494EDC"/>
    <w:rsid w:val="004D5B50"/>
    <w:rsid w:val="004F43D9"/>
    <w:rsid w:val="004F6DF0"/>
    <w:rsid w:val="00503ED4"/>
    <w:rsid w:val="00517CD4"/>
    <w:rsid w:val="0055104B"/>
    <w:rsid w:val="005F2E1A"/>
    <w:rsid w:val="00601E63"/>
    <w:rsid w:val="0066189F"/>
    <w:rsid w:val="00677120"/>
    <w:rsid w:val="00682993"/>
    <w:rsid w:val="0069203A"/>
    <w:rsid w:val="00692F2B"/>
    <w:rsid w:val="006B44BD"/>
    <w:rsid w:val="00741C4C"/>
    <w:rsid w:val="007752B2"/>
    <w:rsid w:val="00795822"/>
    <w:rsid w:val="00796976"/>
    <w:rsid w:val="007D7240"/>
    <w:rsid w:val="0088021F"/>
    <w:rsid w:val="008D047C"/>
    <w:rsid w:val="008E10BB"/>
    <w:rsid w:val="00906D30"/>
    <w:rsid w:val="00927743"/>
    <w:rsid w:val="009300E0"/>
    <w:rsid w:val="009363A0"/>
    <w:rsid w:val="00944255"/>
    <w:rsid w:val="0094576B"/>
    <w:rsid w:val="00963FA1"/>
    <w:rsid w:val="009D4339"/>
    <w:rsid w:val="009F1377"/>
    <w:rsid w:val="009F3E5F"/>
    <w:rsid w:val="00A22290"/>
    <w:rsid w:val="00A31905"/>
    <w:rsid w:val="00A31FF8"/>
    <w:rsid w:val="00A37B4E"/>
    <w:rsid w:val="00A40E8C"/>
    <w:rsid w:val="00A65F88"/>
    <w:rsid w:val="00AA05C6"/>
    <w:rsid w:val="00AC69FA"/>
    <w:rsid w:val="00AD2383"/>
    <w:rsid w:val="00AF1C3A"/>
    <w:rsid w:val="00B44512"/>
    <w:rsid w:val="00B60DFB"/>
    <w:rsid w:val="00B753FF"/>
    <w:rsid w:val="00B87881"/>
    <w:rsid w:val="00BB1501"/>
    <w:rsid w:val="00BC2A9C"/>
    <w:rsid w:val="00BE31B2"/>
    <w:rsid w:val="00C016E3"/>
    <w:rsid w:val="00C14D4A"/>
    <w:rsid w:val="00C24923"/>
    <w:rsid w:val="00C4310A"/>
    <w:rsid w:val="00D41328"/>
    <w:rsid w:val="00D70C03"/>
    <w:rsid w:val="00DA55E8"/>
    <w:rsid w:val="00E73D7F"/>
    <w:rsid w:val="00EB6C48"/>
    <w:rsid w:val="00EE2C8E"/>
    <w:rsid w:val="00EF69E5"/>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No Lis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basedOn w:val="a3"/>
    <w:link w:val="3Char0"/>
    <w:rsid w:val="001958B1"/>
    <w:pPr>
      <w:spacing w:line="360" w:lineRule="auto"/>
      <w:ind w:firstLine="570"/>
    </w:pPr>
    <w:rPr>
      <w:bCs/>
      <w:spacing w:val="10"/>
    </w:rPr>
  </w:style>
  <w:style w:type="character" w:customStyle="1" w:styleId="3Char0">
    <w:name w:val="正文文本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numPr>
        <w:numId w:val="3"/>
      </w:numPr>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10"/>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10"/>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10"/>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10"/>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10"/>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10"/>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10"/>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10"/>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10"/>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11"/>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12"/>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3"/>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image" Target="media/image4.wmf"/><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header" Target="header2.xml"/><Relationship Id="rId22" Type="http://schemas.openxmlformats.org/officeDocument/2006/relationships/footer" Target="footer5.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_rels/header5.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112</Pages>
  <Words>6396</Words>
  <Characters>36462</Characters>
  <Application>Microsoft Office Word</Application>
  <DocSecurity>0</DocSecurity>
  <Lines>303</Lines>
  <Paragraphs>85</Paragraphs>
  <ScaleCrop>false</ScaleCrop>
  <Company/>
  <LinksUpToDate>false</LinksUpToDate>
  <CharactersWithSpaces>42773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2012-07-16T09:07:00Z</dcterms:modified>
</cp:coreProperties>
</file>