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F88" w:rsidRPr="00F1717A" w:rsidRDefault="00A65F88" w:rsidP="00A65F88">
      <w:pPr>
        <w:spacing w:line="360" w:lineRule="auto"/>
        <w:jc w:val="center"/>
        <w:rPr>
          <w:rFonts w:hint="eastAsia"/>
          <w:b/>
          <w:sz w:val="30"/>
          <w:szCs w:val="30"/>
        </w:rPr>
      </w:pPr>
      <w:proofErr w:type="gramStart"/>
      <w:r w:rsidRPr="00F1717A">
        <w:rPr>
          <w:rFonts w:hint="eastAsia"/>
          <w:b/>
          <w:sz w:val="30"/>
          <w:szCs w:val="30"/>
        </w:rPr>
        <w:t>一</w:t>
      </w:r>
      <w:proofErr w:type="gramEnd"/>
      <w:r w:rsidRPr="00F1717A">
        <w:rPr>
          <w:rFonts w:hint="eastAsia"/>
          <w:b/>
          <w:sz w:val="30"/>
          <w:szCs w:val="30"/>
        </w:rPr>
        <w:t xml:space="preserve"> </w:t>
      </w:r>
      <w:r w:rsidRPr="00F1717A">
        <w:rPr>
          <w:rFonts w:hint="eastAsia"/>
          <w:b/>
          <w:sz w:val="30"/>
          <w:szCs w:val="30"/>
        </w:rPr>
        <w:t>般</w:t>
      </w:r>
      <w:r w:rsidRPr="00F1717A">
        <w:rPr>
          <w:rFonts w:hint="eastAsia"/>
          <w:b/>
          <w:sz w:val="30"/>
          <w:szCs w:val="30"/>
        </w:rPr>
        <w:t xml:space="preserve"> </w:t>
      </w:r>
      <w:r w:rsidRPr="00F1717A">
        <w:rPr>
          <w:rFonts w:hint="eastAsia"/>
          <w:b/>
          <w:sz w:val="30"/>
          <w:szCs w:val="30"/>
        </w:rPr>
        <w:t>挡</w:t>
      </w:r>
      <w:r w:rsidRPr="00F1717A">
        <w:rPr>
          <w:rFonts w:hint="eastAsia"/>
          <w:b/>
          <w:sz w:val="30"/>
          <w:szCs w:val="30"/>
        </w:rPr>
        <w:t xml:space="preserve"> </w:t>
      </w:r>
      <w:r w:rsidRPr="00F1717A">
        <w:rPr>
          <w:rFonts w:hint="eastAsia"/>
          <w:b/>
          <w:sz w:val="30"/>
          <w:szCs w:val="30"/>
        </w:rPr>
        <w:t>土</w:t>
      </w:r>
      <w:r w:rsidRPr="00F1717A">
        <w:rPr>
          <w:rFonts w:hint="eastAsia"/>
          <w:b/>
          <w:sz w:val="30"/>
          <w:szCs w:val="30"/>
        </w:rPr>
        <w:t xml:space="preserve"> </w:t>
      </w:r>
      <w:r w:rsidRPr="00F1717A">
        <w:rPr>
          <w:rFonts w:hint="eastAsia"/>
          <w:b/>
          <w:sz w:val="30"/>
          <w:szCs w:val="30"/>
        </w:rPr>
        <w:t>墙</w:t>
      </w:r>
      <w:r w:rsidRPr="00F1717A">
        <w:rPr>
          <w:rFonts w:hint="eastAsia"/>
          <w:b/>
          <w:sz w:val="30"/>
          <w:szCs w:val="30"/>
        </w:rPr>
        <w:t xml:space="preserve"> </w:t>
      </w:r>
      <w:r w:rsidRPr="00F1717A">
        <w:rPr>
          <w:rFonts w:hint="eastAsia"/>
          <w:b/>
          <w:sz w:val="30"/>
          <w:szCs w:val="30"/>
        </w:rPr>
        <w:t>施</w:t>
      </w:r>
      <w:r w:rsidRPr="00F1717A">
        <w:rPr>
          <w:rFonts w:hint="eastAsia"/>
          <w:b/>
          <w:sz w:val="30"/>
          <w:szCs w:val="30"/>
        </w:rPr>
        <w:t xml:space="preserve"> </w:t>
      </w:r>
      <w:r w:rsidRPr="00F1717A">
        <w:rPr>
          <w:rFonts w:hint="eastAsia"/>
          <w:b/>
          <w:sz w:val="30"/>
          <w:szCs w:val="30"/>
        </w:rPr>
        <w:t>工</w:t>
      </w:r>
    </w:p>
    <w:p w:rsidR="00A65F88" w:rsidRDefault="00A65F88" w:rsidP="00A65F88">
      <w:pPr>
        <w:spacing w:line="360" w:lineRule="auto"/>
        <w:rPr>
          <w:rFonts w:hint="eastAsia"/>
        </w:rPr>
      </w:pPr>
      <w:r>
        <w:rPr>
          <w:rFonts w:hint="eastAsia"/>
        </w:rPr>
        <w:t>前言：</w:t>
      </w:r>
    </w:p>
    <w:p w:rsidR="00A65F88" w:rsidRDefault="00A65F88" w:rsidP="00A65F88">
      <w:pPr>
        <w:spacing w:line="360" w:lineRule="auto"/>
        <w:rPr>
          <w:rFonts w:hint="eastAsia"/>
        </w:rPr>
      </w:pPr>
      <w:r>
        <w:rPr>
          <w:rFonts w:hint="eastAsia"/>
        </w:rPr>
        <w:t>新建山区铁路，河流岸坡地貌，自然横坡较陡，</w:t>
      </w:r>
      <w:proofErr w:type="gramStart"/>
      <w:r>
        <w:rPr>
          <w:rFonts w:hint="eastAsia"/>
        </w:rPr>
        <w:t>植坡发育</w:t>
      </w:r>
      <w:proofErr w:type="gramEnd"/>
      <w:r>
        <w:rPr>
          <w:rFonts w:hint="eastAsia"/>
        </w:rPr>
        <w:t>，上覆第四系残坡积及</w:t>
      </w:r>
      <w:proofErr w:type="gramStart"/>
      <w:r>
        <w:rPr>
          <w:rFonts w:hint="eastAsia"/>
        </w:rPr>
        <w:t>崩坡积砂</w:t>
      </w:r>
      <w:proofErr w:type="gramEnd"/>
      <w:r>
        <w:rPr>
          <w:rFonts w:hint="eastAsia"/>
        </w:rPr>
        <w:t>粘土和块石土，下伏沙溪庙组砂岩，泥岩互层，岩体节理发育，完整性较差，设计为重力式路堑挡墙</w:t>
      </w:r>
      <w:proofErr w:type="gramStart"/>
      <w:r>
        <w:rPr>
          <w:rFonts w:hint="eastAsia"/>
        </w:rPr>
        <w:t>与衡重式</w:t>
      </w:r>
      <w:proofErr w:type="gramEnd"/>
      <w:r>
        <w:rPr>
          <w:rFonts w:hint="eastAsia"/>
        </w:rPr>
        <w:t>路肩挡土墙，墙高大于十二米极限挡</w:t>
      </w:r>
      <w:proofErr w:type="gramStart"/>
      <w:r>
        <w:rPr>
          <w:rFonts w:hint="eastAsia"/>
        </w:rPr>
        <w:t>墙设计</w:t>
      </w:r>
      <w:proofErr w:type="gramEnd"/>
      <w:r>
        <w:rPr>
          <w:rFonts w:hint="eastAsia"/>
        </w:rPr>
        <w:t>为</w:t>
      </w:r>
      <w:r>
        <w:rPr>
          <w:rFonts w:hint="eastAsia"/>
        </w:rPr>
        <w:t>C15</w:t>
      </w:r>
      <w:r>
        <w:rPr>
          <w:rFonts w:hint="eastAsia"/>
        </w:rPr>
        <w:t>片石混凝土，小于十二米挡墙均使用</w:t>
      </w:r>
      <w:r>
        <w:rPr>
          <w:rFonts w:hint="eastAsia"/>
        </w:rPr>
        <w:t>75</w:t>
      </w:r>
      <w:r>
        <w:rPr>
          <w:rFonts w:hint="eastAsia"/>
        </w:rPr>
        <w:t>～</w:t>
      </w:r>
      <w:r>
        <w:rPr>
          <w:rFonts w:hint="eastAsia"/>
        </w:rPr>
        <w:t>100#</w:t>
      </w:r>
      <w:r>
        <w:rPr>
          <w:rFonts w:hint="eastAsia"/>
        </w:rPr>
        <w:t>浆砌片石挡墙。</w:t>
      </w:r>
    </w:p>
    <w:p w:rsidR="00A65F88" w:rsidRDefault="00A65F88" w:rsidP="00A65F88">
      <w:pPr>
        <w:spacing w:line="360" w:lineRule="auto"/>
        <w:rPr>
          <w:rFonts w:hint="eastAsia"/>
        </w:rPr>
      </w:pPr>
      <w:r>
        <w:rPr>
          <w:rFonts w:hint="eastAsia"/>
        </w:rPr>
        <w:t>1.</w:t>
      </w:r>
      <w:r>
        <w:rPr>
          <w:rFonts w:hint="eastAsia"/>
        </w:rPr>
        <w:t>施工方法</w:t>
      </w:r>
    </w:p>
    <w:p w:rsidR="00A65F88" w:rsidRDefault="00A65F88" w:rsidP="00A65F88">
      <w:pPr>
        <w:spacing w:line="360" w:lineRule="auto"/>
        <w:rPr>
          <w:rFonts w:hint="eastAsia"/>
        </w:rPr>
      </w:pPr>
      <w:r>
        <w:rPr>
          <w:rFonts w:hint="eastAsia"/>
        </w:rPr>
        <w:t>1.1</w:t>
      </w:r>
      <w:r>
        <w:rPr>
          <w:rFonts w:hint="eastAsia"/>
        </w:rPr>
        <w:t>明挖基坑：开挖前在其顶部设置截水沟（雨季），根据地质情况确定其开挖线，严格按照开挖线进行开挖，</w:t>
      </w:r>
      <w:proofErr w:type="gramStart"/>
      <w:r>
        <w:rPr>
          <w:rFonts w:hint="eastAsia"/>
        </w:rPr>
        <w:t>墙背置于</w:t>
      </w:r>
      <w:proofErr w:type="gramEnd"/>
      <w:r>
        <w:rPr>
          <w:rFonts w:hint="eastAsia"/>
        </w:rPr>
        <w:t>岩中时，可</w:t>
      </w:r>
      <w:proofErr w:type="gramStart"/>
      <w:r>
        <w:rPr>
          <w:rFonts w:hint="eastAsia"/>
        </w:rPr>
        <w:t>直接按挡墙断面墙背坡度</w:t>
      </w:r>
      <w:proofErr w:type="gramEnd"/>
      <w:r>
        <w:rPr>
          <w:rFonts w:hint="eastAsia"/>
        </w:rPr>
        <w:t>进行放样，同时施工上、下挡段，则应先施工路肩墙。</w:t>
      </w:r>
      <w:proofErr w:type="gramStart"/>
      <w:r>
        <w:rPr>
          <w:rFonts w:hint="eastAsia"/>
        </w:rPr>
        <w:t>上挡需分段</w:t>
      </w:r>
      <w:proofErr w:type="gramEnd"/>
      <w:r>
        <w:rPr>
          <w:rFonts w:hint="eastAsia"/>
        </w:rPr>
        <w:t>跳槽开挖。</w:t>
      </w:r>
    </w:p>
    <w:p w:rsidR="00A65F88" w:rsidRDefault="00A65F88" w:rsidP="00A65F88">
      <w:pPr>
        <w:spacing w:line="360" w:lineRule="auto"/>
        <w:rPr>
          <w:rFonts w:hint="eastAsia"/>
        </w:rPr>
      </w:pPr>
      <w:r>
        <w:rPr>
          <w:rFonts w:hint="eastAsia"/>
        </w:rPr>
        <w:t>土质基础主要用机械（履挖）进行开挖，铺以人工修整成型：石质</w:t>
      </w:r>
      <w:proofErr w:type="gramStart"/>
      <w:r>
        <w:rPr>
          <w:rFonts w:hint="eastAsia"/>
        </w:rPr>
        <w:t>坑采用</w:t>
      </w:r>
      <w:proofErr w:type="gramEnd"/>
      <w:r>
        <w:rPr>
          <w:rFonts w:hint="eastAsia"/>
        </w:rPr>
        <w:t>小炮爆破，人工清理、抬运。在距基底</w:t>
      </w:r>
      <w:r>
        <w:rPr>
          <w:rFonts w:hint="eastAsia"/>
        </w:rPr>
        <w:t>10</w:t>
      </w:r>
      <w:r>
        <w:rPr>
          <w:rFonts w:hint="eastAsia"/>
        </w:rPr>
        <w:t>～</w:t>
      </w:r>
      <w:r>
        <w:rPr>
          <w:rFonts w:hint="eastAsia"/>
        </w:rPr>
        <w:t>15cm</w:t>
      </w:r>
      <w:r>
        <w:rPr>
          <w:rFonts w:hint="eastAsia"/>
        </w:rPr>
        <w:t>，用人工准确修凿至标高，倾斜基底不得以填补方法筑成斜面。开挖成型的基坑如遇雨天，在坑内设排水沟，集水井疏干积水，保证基底无浸泡。</w:t>
      </w:r>
    </w:p>
    <w:p w:rsidR="00A65F88" w:rsidRDefault="00A65F88" w:rsidP="00A65F88">
      <w:pPr>
        <w:spacing w:line="360" w:lineRule="auto"/>
        <w:rPr>
          <w:rFonts w:hint="eastAsia"/>
        </w:rPr>
      </w:pPr>
      <w:r>
        <w:rPr>
          <w:rFonts w:hint="eastAsia"/>
        </w:rPr>
        <w:t>基坑成型时埋入深度，基底地质情况均需复核，不符则应采取措施，据以施工。</w:t>
      </w:r>
    </w:p>
    <w:p w:rsidR="00A65F88" w:rsidRDefault="00A65F88" w:rsidP="00A65F88">
      <w:pPr>
        <w:spacing w:line="360" w:lineRule="auto"/>
        <w:rPr>
          <w:rFonts w:hint="eastAsia"/>
        </w:rPr>
      </w:pPr>
      <w:r>
        <w:rPr>
          <w:rFonts w:hint="eastAsia"/>
        </w:rPr>
        <w:t>1.2</w:t>
      </w:r>
      <w:r>
        <w:rPr>
          <w:rFonts w:hint="eastAsia"/>
        </w:rPr>
        <w:t>砌筑墙体：墙体</w:t>
      </w:r>
      <w:proofErr w:type="gramStart"/>
      <w:r>
        <w:rPr>
          <w:rFonts w:hint="eastAsia"/>
        </w:rPr>
        <w:t>砌筑均</w:t>
      </w:r>
      <w:proofErr w:type="gramEnd"/>
      <w:r>
        <w:rPr>
          <w:rFonts w:hint="eastAsia"/>
        </w:rPr>
        <w:t>采用</w:t>
      </w:r>
      <w:proofErr w:type="gramStart"/>
      <w:r>
        <w:rPr>
          <w:rFonts w:hint="eastAsia"/>
        </w:rPr>
        <w:t>挤浆法分段</w:t>
      </w:r>
      <w:proofErr w:type="gramEnd"/>
      <w:r>
        <w:rPr>
          <w:rFonts w:hint="eastAsia"/>
        </w:rPr>
        <w:t>、分层砌筑。</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1.2.1</w:t>
        </w:r>
      </w:smartTag>
      <w:r>
        <w:rPr>
          <w:rFonts w:hint="eastAsia"/>
        </w:rPr>
        <w:t>基础：</w:t>
      </w:r>
    </w:p>
    <w:p w:rsidR="00A65F88" w:rsidRDefault="00A65F88" w:rsidP="00A65F88">
      <w:pPr>
        <w:spacing w:line="360" w:lineRule="auto"/>
        <w:rPr>
          <w:rFonts w:hint="eastAsia"/>
        </w:rPr>
      </w:pPr>
      <w:r>
        <w:rPr>
          <w:rFonts w:hint="eastAsia"/>
        </w:rPr>
        <w:t xml:space="preserve">  (1)</w:t>
      </w:r>
      <w:r>
        <w:rPr>
          <w:rFonts w:hint="eastAsia"/>
        </w:rPr>
        <w:t>石质基底应清理干净松散岩层，浇水湿润后坐</w:t>
      </w:r>
      <w:proofErr w:type="gramStart"/>
      <w:r>
        <w:rPr>
          <w:rFonts w:hint="eastAsia"/>
        </w:rPr>
        <w:t>浆</w:t>
      </w:r>
      <w:proofErr w:type="gramEnd"/>
      <w:r>
        <w:rPr>
          <w:rFonts w:hint="eastAsia"/>
        </w:rPr>
        <w:t>砌筑；土质基底直接坐浆砌筑。</w:t>
      </w:r>
    </w:p>
    <w:p w:rsidR="00A65F88" w:rsidRDefault="00A65F88" w:rsidP="00A65F88">
      <w:pPr>
        <w:spacing w:line="360" w:lineRule="auto"/>
        <w:rPr>
          <w:rFonts w:hint="eastAsia"/>
        </w:rPr>
      </w:pPr>
      <w:r>
        <w:rPr>
          <w:rFonts w:hint="eastAsia"/>
        </w:rPr>
        <w:lastRenderedPageBreak/>
        <w:t xml:space="preserve">  (2)</w:t>
      </w:r>
      <w:r>
        <w:rPr>
          <w:rFonts w:hint="eastAsia"/>
        </w:rPr>
        <w:t>地面线以下部分可不修凿镶面石。</w:t>
      </w:r>
    </w:p>
    <w:p w:rsidR="00A65F88" w:rsidRDefault="00A65F88" w:rsidP="00A65F88">
      <w:pPr>
        <w:spacing w:line="360" w:lineRule="auto"/>
        <w:rPr>
          <w:rFonts w:hint="eastAsia"/>
        </w:rPr>
      </w:pPr>
      <w:r>
        <w:rPr>
          <w:rFonts w:hint="eastAsia"/>
        </w:rPr>
        <w:t xml:space="preserve">  (3)</w:t>
      </w:r>
      <w:r>
        <w:rPr>
          <w:rFonts w:hint="eastAsia"/>
        </w:rPr>
        <w:t>基础砌出地面后立即回填夯实，并作好顶面排水、防渗设施，以防基底被浸泡、软化。</w:t>
      </w:r>
    </w:p>
    <w:p w:rsidR="00A65F88" w:rsidRDefault="00A65F88" w:rsidP="00A65F88">
      <w:pPr>
        <w:spacing w:line="360" w:lineRule="auto"/>
        <w:rPr>
          <w:rFonts w:hint="eastAsia"/>
        </w:rPr>
      </w:pPr>
      <w:r>
        <w:rPr>
          <w:rFonts w:hint="eastAsia"/>
        </w:rPr>
        <w:t xml:space="preserve">  (4)</w:t>
      </w:r>
      <w:r>
        <w:rPr>
          <w:rFonts w:hint="eastAsia"/>
        </w:rPr>
        <w:t>基础应在开挖完成后立即进行，做到随开挖、随下基、随砌筑。</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1.2.2</w:t>
        </w:r>
      </w:smartTag>
      <w:r>
        <w:rPr>
          <w:rFonts w:hint="eastAsia"/>
        </w:rPr>
        <w:t>墙身：砌体分段位置设于沉降缝处。砌筑前先将沥青木板按设计结构断面和坡度置于沉降缝位置，计算层数选好用料，以控制平面高度。砌筑墙身先挂线于沉降缝木板上（根据选好的用料高度），从砌体转角部分开始安砌，首先</w:t>
      </w:r>
      <w:proofErr w:type="gramStart"/>
      <w:r>
        <w:rPr>
          <w:rFonts w:hint="eastAsia"/>
        </w:rPr>
        <w:t>安砌角</w:t>
      </w:r>
      <w:proofErr w:type="gramEnd"/>
      <w:r>
        <w:rPr>
          <w:rFonts w:hint="eastAsia"/>
        </w:rPr>
        <w:t>石，再按顺序</w:t>
      </w:r>
      <w:proofErr w:type="gramStart"/>
      <w:r>
        <w:rPr>
          <w:rFonts w:hint="eastAsia"/>
        </w:rPr>
        <w:t>安砌镶</w:t>
      </w:r>
      <w:proofErr w:type="gramEnd"/>
      <w:r>
        <w:rPr>
          <w:rFonts w:hint="eastAsia"/>
        </w:rPr>
        <w:t>面石。镶面</w:t>
      </w:r>
      <w:proofErr w:type="gramStart"/>
      <w:r>
        <w:rPr>
          <w:rFonts w:hint="eastAsia"/>
        </w:rPr>
        <w:t>石采用</w:t>
      </w:r>
      <w:proofErr w:type="gramEnd"/>
      <w:r>
        <w:rPr>
          <w:rFonts w:hint="eastAsia"/>
        </w:rPr>
        <w:t>一顺</w:t>
      </w:r>
      <w:proofErr w:type="gramStart"/>
      <w:r>
        <w:rPr>
          <w:rFonts w:hint="eastAsia"/>
        </w:rPr>
        <w:t>一</w:t>
      </w:r>
      <w:proofErr w:type="gramEnd"/>
      <w:r>
        <w:rPr>
          <w:rFonts w:hint="eastAsia"/>
        </w:rPr>
        <w:t>丁或两顺</w:t>
      </w:r>
      <w:proofErr w:type="gramStart"/>
      <w:r>
        <w:rPr>
          <w:rFonts w:hint="eastAsia"/>
        </w:rPr>
        <w:t>一丁方式</w:t>
      </w:r>
      <w:proofErr w:type="gramEnd"/>
      <w:r>
        <w:rPr>
          <w:rFonts w:hint="eastAsia"/>
        </w:rPr>
        <w:t>砌筑，外圈定位行列石砌筑好后，方能填筑腹石。</w:t>
      </w:r>
      <w:proofErr w:type="gramStart"/>
      <w:r>
        <w:rPr>
          <w:rFonts w:hint="eastAsia"/>
        </w:rPr>
        <w:t>填筑腹石时</w:t>
      </w:r>
      <w:proofErr w:type="gramEnd"/>
      <w:r>
        <w:rPr>
          <w:rFonts w:hint="eastAsia"/>
        </w:rPr>
        <w:t>先在</w:t>
      </w:r>
      <w:proofErr w:type="gramStart"/>
      <w:r>
        <w:rPr>
          <w:rFonts w:hint="eastAsia"/>
        </w:rPr>
        <w:t>圈内低部铺浆</w:t>
      </w:r>
      <w:proofErr w:type="gramEnd"/>
      <w:r>
        <w:rPr>
          <w:rFonts w:hint="eastAsia"/>
        </w:rPr>
        <w:t>，然后选择石头进行试放，较大石料的大面为底，较宽砌缝用小石块填塞。试放好后用小锤击打石料挤浆，将砌缝砂浆挤紧，不留孔隙。砌筑时注意砌缝的互拉交错、交搭，砂浆密实，砌缝应符合下列规定：</w:t>
      </w:r>
    </w:p>
    <w:p w:rsidR="00A65F88" w:rsidRDefault="00A65F88" w:rsidP="00A65F88">
      <w:pPr>
        <w:spacing w:line="360" w:lineRule="auto"/>
        <w:rPr>
          <w:rFonts w:hint="eastAsia"/>
        </w:rPr>
      </w:pPr>
      <w:r>
        <w:rPr>
          <w:rFonts w:hint="eastAsia"/>
        </w:rPr>
        <w:t xml:space="preserve">  (1)</w:t>
      </w:r>
      <w:r>
        <w:rPr>
          <w:rFonts w:hint="eastAsia"/>
        </w:rPr>
        <w:t>定位砌块表面缝宽度不超过</w:t>
      </w:r>
      <w:r>
        <w:rPr>
          <w:rFonts w:hint="eastAsia"/>
        </w:rPr>
        <w:t>4</w:t>
      </w:r>
      <w:r>
        <w:rPr>
          <w:rFonts w:hint="eastAsia"/>
        </w:rPr>
        <w:t>厘米。砌体表面占三块相邻石料相切的内切圆直径不大于</w:t>
      </w:r>
      <w:r>
        <w:rPr>
          <w:rFonts w:hint="eastAsia"/>
        </w:rPr>
        <w:t>7</w:t>
      </w:r>
      <w:r>
        <w:rPr>
          <w:rFonts w:hint="eastAsia"/>
        </w:rPr>
        <w:t>厘米，两层间错缝不得小于</w:t>
      </w:r>
      <w:r>
        <w:rPr>
          <w:rFonts w:hint="eastAsia"/>
        </w:rPr>
        <w:t>8</w:t>
      </w:r>
      <w:r>
        <w:rPr>
          <w:rFonts w:hint="eastAsia"/>
        </w:rPr>
        <w:t>厘米。</w:t>
      </w:r>
    </w:p>
    <w:p w:rsidR="00A65F88" w:rsidRDefault="00A65F88" w:rsidP="00A65F88">
      <w:pPr>
        <w:spacing w:line="360" w:lineRule="auto"/>
        <w:rPr>
          <w:rFonts w:hint="eastAsia"/>
        </w:rPr>
      </w:pPr>
      <w:r>
        <w:rPr>
          <w:rFonts w:hint="eastAsia"/>
        </w:rPr>
        <w:t xml:space="preserve">  (2)</w:t>
      </w:r>
      <w:r>
        <w:rPr>
          <w:rFonts w:hint="eastAsia"/>
        </w:rPr>
        <w:t>填腹部分的砌缝宜小，在较宽砌缝中可用小石块塞填。</w:t>
      </w:r>
    </w:p>
    <w:p w:rsidR="00A65F88" w:rsidRDefault="00A65F88" w:rsidP="00A65F88">
      <w:pPr>
        <w:spacing w:line="360" w:lineRule="auto"/>
        <w:rPr>
          <w:rFonts w:hint="eastAsia"/>
        </w:rPr>
      </w:pPr>
      <w:r>
        <w:rPr>
          <w:rFonts w:hint="eastAsia"/>
        </w:rPr>
        <w:t xml:space="preserve">  (3)</w:t>
      </w:r>
      <w:r>
        <w:rPr>
          <w:rFonts w:hint="eastAsia"/>
        </w:rPr>
        <w:t>块石砌筑可不按同一厚度分层，但每砌成</w:t>
      </w:r>
      <w:r>
        <w:rPr>
          <w:rFonts w:hint="eastAsia"/>
        </w:rPr>
        <w:t>70</w:t>
      </w:r>
      <w:r>
        <w:rPr>
          <w:rFonts w:hint="eastAsia"/>
        </w:rPr>
        <w:t>～</w:t>
      </w:r>
      <w:r>
        <w:rPr>
          <w:rFonts w:hint="eastAsia"/>
        </w:rPr>
        <w:t>120</w:t>
      </w:r>
      <w:r>
        <w:rPr>
          <w:rFonts w:hint="eastAsia"/>
        </w:rPr>
        <w:t>厘米的高度应找平一次。段内两段相接外的竖向错缝，不得小于</w:t>
      </w:r>
      <w:r>
        <w:rPr>
          <w:rFonts w:hint="eastAsia"/>
        </w:rPr>
        <w:t>8</w:t>
      </w:r>
      <w:r>
        <w:rPr>
          <w:rFonts w:hint="eastAsia"/>
        </w:rPr>
        <w:t>厘米。</w:t>
      </w:r>
    </w:p>
    <w:p w:rsidR="00A65F88" w:rsidRDefault="00A65F88" w:rsidP="00A65F88">
      <w:pPr>
        <w:spacing w:line="360" w:lineRule="auto"/>
        <w:rPr>
          <w:rFonts w:hint="eastAsia"/>
        </w:rPr>
      </w:pPr>
      <w:r>
        <w:rPr>
          <w:rFonts w:hint="eastAsia"/>
        </w:rPr>
        <w:t>1.3</w:t>
      </w:r>
      <w:r>
        <w:rPr>
          <w:rFonts w:hint="eastAsia"/>
        </w:rPr>
        <w:t>泄水孔设置：砌筑时每隔</w:t>
      </w:r>
      <w:r>
        <w:rPr>
          <w:rFonts w:hint="eastAsia"/>
        </w:rPr>
        <w:t>2</w:t>
      </w:r>
      <w:r>
        <w:rPr>
          <w:rFonts w:hint="eastAsia"/>
        </w:rPr>
        <w:t>～</w:t>
      </w:r>
      <w:smartTag w:uri="urn:schemas-microsoft-com:office:smarttags" w:element="chmetcnv">
        <w:smartTagPr>
          <w:attr w:name="TCSC" w:val="0"/>
          <w:attr w:name="NumberType" w:val="1"/>
          <w:attr w:name="Negative" w:val="False"/>
          <w:attr w:name="HasSpace" w:val="False"/>
          <w:attr w:name="SourceValue" w:val="3"/>
          <w:attr w:name="UnitName" w:val="米"/>
        </w:smartTagPr>
        <w:r>
          <w:rPr>
            <w:rFonts w:hint="eastAsia"/>
          </w:rPr>
          <w:t>3</w:t>
        </w:r>
        <w:r>
          <w:rPr>
            <w:rFonts w:hint="eastAsia"/>
          </w:rPr>
          <w:t>米</w:t>
        </w:r>
      </w:smartTag>
      <w:r>
        <w:rPr>
          <w:rFonts w:hint="eastAsia"/>
        </w:rPr>
        <w:t>交错设置泄水孔。泄水孔安设可用φ</w:t>
      </w:r>
      <w:r>
        <w:rPr>
          <w:rFonts w:hint="eastAsia"/>
        </w:rPr>
        <w:t>10PVC</w:t>
      </w:r>
      <w:r>
        <w:rPr>
          <w:rFonts w:hint="eastAsia"/>
        </w:rPr>
        <w:t>管（或打通竹管）按泄水孔排水坡度砌于墙中，也可直接留置</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hint="eastAsia"/>
          </w:rPr>
          <w:t>10cm</w:t>
        </w:r>
      </w:smartTag>
      <w:r>
        <w:rPr>
          <w:rFonts w:hint="eastAsia"/>
        </w:rPr>
        <w:t>×</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hint="eastAsia"/>
          </w:rPr>
          <w:t>15cm</w:t>
        </w:r>
      </w:smartTag>
      <w:r>
        <w:rPr>
          <w:rFonts w:hint="eastAsia"/>
        </w:rPr>
        <w:t>矩形孔。</w:t>
      </w:r>
      <w:proofErr w:type="gramStart"/>
      <w:r>
        <w:rPr>
          <w:rFonts w:hint="eastAsia"/>
        </w:rPr>
        <w:t>墙背泄水孔</w:t>
      </w:r>
      <w:proofErr w:type="gramEnd"/>
      <w:r>
        <w:rPr>
          <w:rFonts w:hint="eastAsia"/>
        </w:rPr>
        <w:t>的进水侧设置反滤层，厚度不小于</w:t>
      </w:r>
      <w:smartTag w:uri="urn:schemas-microsoft-com:office:smarttags" w:element="chmetcnv">
        <w:smartTagPr>
          <w:attr w:name="TCSC" w:val="0"/>
          <w:attr w:name="NumberType" w:val="1"/>
          <w:attr w:name="Negative" w:val="False"/>
          <w:attr w:name="HasSpace" w:val="False"/>
          <w:attr w:name="SourceValue" w:val=".3"/>
          <w:attr w:name="UnitName" w:val="米"/>
        </w:smartTagPr>
        <w:r>
          <w:rPr>
            <w:rFonts w:hint="eastAsia"/>
          </w:rPr>
          <w:t>0.3</w:t>
        </w:r>
        <w:r>
          <w:rPr>
            <w:rFonts w:hint="eastAsia"/>
          </w:rPr>
          <w:t>米</w:t>
        </w:r>
      </w:smartTag>
      <w:r>
        <w:rPr>
          <w:rFonts w:hint="eastAsia"/>
        </w:rPr>
        <w:t>，在最低排泄水孔下部，设粘土隔水层，粘土隔水层以</w:t>
      </w:r>
      <w:r>
        <w:rPr>
          <w:rFonts w:hint="eastAsia"/>
        </w:rPr>
        <w:lastRenderedPageBreak/>
        <w:t>人工进行夯实、整平。</w:t>
      </w:r>
    </w:p>
    <w:p w:rsidR="00A65F88" w:rsidRDefault="00A65F88" w:rsidP="00A65F88">
      <w:pPr>
        <w:spacing w:line="360" w:lineRule="auto"/>
        <w:rPr>
          <w:rFonts w:hint="eastAsia"/>
        </w:rPr>
      </w:pPr>
      <w:r>
        <w:rPr>
          <w:rFonts w:hint="eastAsia"/>
        </w:rPr>
        <w:t>1.4</w:t>
      </w:r>
      <w:r>
        <w:rPr>
          <w:rFonts w:hint="eastAsia"/>
        </w:rPr>
        <w:t>回填土、勾缝：上、</w:t>
      </w:r>
      <w:proofErr w:type="gramStart"/>
      <w:r>
        <w:rPr>
          <w:rFonts w:hint="eastAsia"/>
        </w:rPr>
        <w:t>下挡需回填土</w:t>
      </w:r>
      <w:proofErr w:type="gramEnd"/>
      <w:r>
        <w:rPr>
          <w:rFonts w:hint="eastAsia"/>
        </w:rPr>
        <w:t>部分</w:t>
      </w:r>
      <w:proofErr w:type="gramStart"/>
      <w:r>
        <w:rPr>
          <w:rFonts w:hint="eastAsia"/>
        </w:rPr>
        <w:t>随砌随填</w:t>
      </w:r>
      <w:proofErr w:type="gramEnd"/>
      <w:r>
        <w:rPr>
          <w:rFonts w:hint="eastAsia"/>
        </w:rPr>
        <w:t>。在小型打夯机具可操作部位以蛙式打夯机压实，其余部分人工夯实并达到压实度要求，墙身砌筑完成即可勾缝，采用</w:t>
      </w:r>
      <w:r>
        <w:rPr>
          <w:rFonts w:hint="eastAsia"/>
        </w:rPr>
        <w:t>M10</w:t>
      </w:r>
      <w:r>
        <w:rPr>
          <w:rFonts w:hint="eastAsia"/>
        </w:rPr>
        <w:t>砂浆</w:t>
      </w:r>
      <w:proofErr w:type="gramStart"/>
      <w:r>
        <w:rPr>
          <w:rFonts w:hint="eastAsia"/>
        </w:rPr>
        <w:t>勾</w:t>
      </w:r>
      <w:proofErr w:type="gramEnd"/>
      <w:r>
        <w:rPr>
          <w:rFonts w:hint="eastAsia"/>
        </w:rPr>
        <w:t>平缝，力求美观自然。</w:t>
      </w:r>
    </w:p>
    <w:p w:rsidR="00A65F88" w:rsidRDefault="00A65F88" w:rsidP="00A65F88">
      <w:pPr>
        <w:spacing w:line="360" w:lineRule="auto"/>
        <w:rPr>
          <w:rFonts w:hint="eastAsia"/>
        </w:rPr>
      </w:pPr>
      <w:r>
        <w:rPr>
          <w:rFonts w:hint="eastAsia"/>
        </w:rPr>
        <w:t>1.5</w:t>
      </w:r>
      <w:r>
        <w:rPr>
          <w:rFonts w:hint="eastAsia"/>
        </w:rPr>
        <w:t>片石混凝土墙浇筑：采用组合钢模，设预埋</w:t>
      </w:r>
      <w:proofErr w:type="gramStart"/>
      <w:r>
        <w:rPr>
          <w:rFonts w:hint="eastAsia"/>
        </w:rPr>
        <w:t>拉杆及钢管架</w:t>
      </w:r>
      <w:proofErr w:type="gramEnd"/>
      <w:r>
        <w:rPr>
          <w:rFonts w:hint="eastAsia"/>
        </w:rPr>
        <w:t>支撑；拌合混凝土采用</w:t>
      </w:r>
      <w:smartTag w:uri="urn:schemas-microsoft-com:office:smarttags" w:element="chmetcnv">
        <w:smartTagPr>
          <w:attr w:name="TCSC" w:val="0"/>
          <w:attr w:name="NumberType" w:val="1"/>
          <w:attr w:name="Negative" w:val="False"/>
          <w:attr w:name="HasSpace" w:val="False"/>
          <w:attr w:name="SourceValue" w:val="350"/>
          <w:attr w:name="UnitName" w:val="l"/>
        </w:smartTagPr>
        <w:r>
          <w:rPr>
            <w:rFonts w:hint="eastAsia"/>
          </w:rPr>
          <w:t>350L</w:t>
        </w:r>
      </w:smartTag>
      <w:r>
        <w:rPr>
          <w:rFonts w:hint="eastAsia"/>
        </w:rPr>
        <w:t>自落式拌合机拌合；灌注混凝土由于断面较大，采用水平分段，斜向分层浇筑及掺加片石。混凝土强度达</w:t>
      </w:r>
      <w:r>
        <w:rPr>
          <w:rFonts w:hint="eastAsia"/>
        </w:rPr>
        <w:t>70%</w:t>
      </w:r>
      <w:r>
        <w:rPr>
          <w:rFonts w:hint="eastAsia"/>
        </w:rPr>
        <w:t>可拆模重新</w:t>
      </w:r>
      <w:proofErr w:type="gramStart"/>
      <w:r>
        <w:rPr>
          <w:rFonts w:hint="eastAsia"/>
        </w:rPr>
        <w:t>支模于上</w:t>
      </w:r>
      <w:proofErr w:type="gramEnd"/>
      <w:r>
        <w:rPr>
          <w:rFonts w:hint="eastAsia"/>
        </w:rPr>
        <w:t>一层（每次立模高度为</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hint="eastAsia"/>
          </w:rPr>
          <w:t>2</w:t>
        </w:r>
        <w:r>
          <w:rPr>
            <w:rFonts w:hint="eastAsia"/>
          </w:rPr>
          <w:t>米</w:t>
        </w:r>
      </w:smartTag>
      <w:r>
        <w:rPr>
          <w:rFonts w:hint="eastAsia"/>
        </w:rPr>
        <w:t>，预埋拉杆），预埋内拉杆采用φ</w:t>
      </w:r>
      <w:r>
        <w:rPr>
          <w:rFonts w:hint="eastAsia"/>
        </w:rPr>
        <w:t>16</w:t>
      </w:r>
      <w:r>
        <w:rPr>
          <w:rFonts w:hint="eastAsia"/>
        </w:rPr>
        <w:t>钢筋自行加工。</w:t>
      </w:r>
    </w:p>
    <w:p w:rsidR="00A65F88" w:rsidRDefault="00A65F88" w:rsidP="00A65F88">
      <w:pPr>
        <w:spacing w:line="360" w:lineRule="auto"/>
        <w:rPr>
          <w:rFonts w:hint="eastAsia"/>
        </w:rPr>
      </w:pPr>
      <w:r>
        <w:rPr>
          <w:rFonts w:hint="eastAsia"/>
        </w:rPr>
        <w:t>2.</w:t>
      </w:r>
      <w:r>
        <w:rPr>
          <w:rFonts w:hint="eastAsia"/>
        </w:rPr>
        <w:t>施工工艺流程图</w:t>
      </w:r>
    </w:p>
    <w:p w:rsidR="00A65F88" w:rsidRDefault="00A65F88" w:rsidP="00A65F88">
      <w:pPr>
        <w:spacing w:line="360" w:lineRule="auto"/>
        <w:rPr>
          <w:rFonts w:hint="eastAsia"/>
        </w:rPr>
      </w:pPr>
      <w:r>
        <w:rPr>
          <w:rFonts w:hint="eastAsia"/>
        </w:rPr>
        <w:t>2.1</w:t>
      </w:r>
      <w:r>
        <w:rPr>
          <w:rFonts w:hint="eastAsia"/>
        </w:rPr>
        <w:t>浆砌墙施工工艺流程</w:t>
      </w:r>
    </w:p>
    <w:p w:rsidR="00A65F88" w:rsidRDefault="00A65F88" w:rsidP="00A65F88">
      <w:pPr>
        <w:spacing w:line="360" w:lineRule="auto"/>
        <w:rPr>
          <w:rFonts w:hint="eastAsia"/>
        </w:rPr>
      </w:pPr>
      <w:r>
        <w:rPr>
          <w:rFonts w:hint="eastAsia"/>
        </w:rPr>
        <w:t>施工准备→基坑开挖→报检复核→砌筑基础→基坑回填→安设沥青板沉降缝→</w:t>
      </w:r>
      <w:proofErr w:type="gramStart"/>
      <w:r>
        <w:rPr>
          <w:rFonts w:hint="eastAsia"/>
        </w:rPr>
        <w:t>选修面</w:t>
      </w:r>
      <w:proofErr w:type="gramEnd"/>
      <w:r>
        <w:rPr>
          <w:rFonts w:hint="eastAsia"/>
        </w:rPr>
        <w:t>石拌砂浆→砌筑墙身→填筑反滤层、回填土→清理勾缝</w:t>
      </w:r>
    </w:p>
    <w:p w:rsidR="00A65F88" w:rsidRDefault="00A65F88" w:rsidP="00A65F88">
      <w:pPr>
        <w:spacing w:line="360" w:lineRule="auto"/>
        <w:rPr>
          <w:rFonts w:hint="eastAsia"/>
        </w:rPr>
      </w:pPr>
      <w:r>
        <w:rPr>
          <w:rFonts w:hint="eastAsia"/>
        </w:rPr>
        <w:t>2.2</w:t>
      </w:r>
      <w:r>
        <w:rPr>
          <w:rFonts w:hint="eastAsia"/>
        </w:rPr>
        <w:t>片石混凝土墙施工工艺流程</w:t>
      </w:r>
    </w:p>
    <w:p w:rsidR="00A65F88" w:rsidRDefault="00A65F88" w:rsidP="00A65F88">
      <w:pPr>
        <w:spacing w:line="360" w:lineRule="auto"/>
        <w:rPr>
          <w:rFonts w:hint="eastAsia"/>
        </w:rPr>
      </w:pPr>
      <w:r>
        <w:rPr>
          <w:rFonts w:hint="eastAsia"/>
        </w:rPr>
        <w:t>施工准备→基坑开挖→报检复核→浇筑基础片石混凝土→测量检查→搭架立模→预埋拉杆→浇筑墙体片石混凝土→养护→拆模→修整→竣工交验</w:t>
      </w:r>
    </w:p>
    <w:p w:rsidR="00A65F88" w:rsidRDefault="00A65F88" w:rsidP="00A65F88">
      <w:pPr>
        <w:spacing w:line="360" w:lineRule="auto"/>
        <w:rPr>
          <w:rFonts w:hint="eastAsia"/>
        </w:rPr>
      </w:pPr>
      <w:r>
        <w:rPr>
          <w:rFonts w:hint="eastAsia"/>
        </w:rPr>
        <w:t>3.</w:t>
      </w:r>
      <w:r>
        <w:rPr>
          <w:rFonts w:hint="eastAsia"/>
        </w:rPr>
        <w:t>进度指标及劳力组织</w:t>
      </w:r>
    </w:p>
    <w:p w:rsidR="00A65F88" w:rsidRDefault="00A65F88" w:rsidP="00A65F88">
      <w:pPr>
        <w:spacing w:line="360" w:lineRule="auto"/>
        <w:rPr>
          <w:rFonts w:hint="eastAsia"/>
        </w:rPr>
      </w:pPr>
      <w:r>
        <w:rPr>
          <w:rFonts w:hint="eastAsia"/>
        </w:rPr>
        <w:t xml:space="preserve">  </w:t>
      </w:r>
      <w:r>
        <w:rPr>
          <w:rFonts w:hint="eastAsia"/>
        </w:rPr>
        <w:t>开挖、爆破：</w:t>
      </w:r>
      <w:r>
        <w:rPr>
          <w:rFonts w:hint="eastAsia"/>
        </w:rPr>
        <w:t>15</w:t>
      </w:r>
      <w:r>
        <w:rPr>
          <w:rFonts w:hint="eastAsia"/>
        </w:rPr>
        <w:t>人</w:t>
      </w:r>
    </w:p>
    <w:p w:rsidR="00A65F88" w:rsidRDefault="00A65F88" w:rsidP="00A65F88">
      <w:pPr>
        <w:spacing w:line="360" w:lineRule="auto"/>
        <w:rPr>
          <w:rFonts w:hint="eastAsia"/>
        </w:rPr>
      </w:pPr>
      <w:r>
        <w:rPr>
          <w:rFonts w:hint="eastAsia"/>
        </w:rPr>
        <w:t xml:space="preserve">  </w:t>
      </w:r>
      <w:r>
        <w:rPr>
          <w:rFonts w:hint="eastAsia"/>
        </w:rPr>
        <w:t>砌筑挡墙：</w:t>
      </w:r>
      <w:r>
        <w:rPr>
          <w:rFonts w:hint="eastAsia"/>
        </w:rPr>
        <w:t>75</w:t>
      </w:r>
      <w:r>
        <w:rPr>
          <w:rFonts w:hint="eastAsia"/>
        </w:rPr>
        <w:t>人</w:t>
      </w:r>
    </w:p>
    <w:p w:rsidR="00A65F88" w:rsidRDefault="00A65F88" w:rsidP="00A65F88">
      <w:pPr>
        <w:spacing w:line="360" w:lineRule="auto"/>
        <w:rPr>
          <w:rFonts w:hint="eastAsia"/>
        </w:rPr>
      </w:pPr>
      <w:r>
        <w:rPr>
          <w:rFonts w:hint="eastAsia"/>
        </w:rPr>
        <w:t xml:space="preserve">  </w:t>
      </w:r>
      <w:r>
        <w:rPr>
          <w:rFonts w:hint="eastAsia"/>
        </w:rPr>
        <w:t>片石混凝土立模：</w:t>
      </w:r>
      <w:r>
        <w:rPr>
          <w:rFonts w:hint="eastAsia"/>
        </w:rPr>
        <w:t>8</w:t>
      </w:r>
      <w:r>
        <w:rPr>
          <w:rFonts w:hint="eastAsia"/>
        </w:rPr>
        <w:t>人</w:t>
      </w:r>
    </w:p>
    <w:p w:rsidR="00A65F88" w:rsidRDefault="00A65F88" w:rsidP="00A65F88">
      <w:pPr>
        <w:spacing w:line="360" w:lineRule="auto"/>
        <w:rPr>
          <w:rFonts w:hint="eastAsia"/>
        </w:rPr>
      </w:pPr>
      <w:r>
        <w:rPr>
          <w:rFonts w:hint="eastAsia"/>
        </w:rPr>
        <w:lastRenderedPageBreak/>
        <w:t xml:space="preserve">  </w:t>
      </w:r>
      <w:r>
        <w:rPr>
          <w:rFonts w:hint="eastAsia"/>
        </w:rPr>
        <w:t>浇筑混凝土：</w:t>
      </w:r>
      <w:r>
        <w:rPr>
          <w:rFonts w:hint="eastAsia"/>
        </w:rPr>
        <w:t>33</w:t>
      </w:r>
      <w:r>
        <w:rPr>
          <w:rFonts w:hint="eastAsia"/>
        </w:rPr>
        <w:t>人</w:t>
      </w:r>
    </w:p>
    <w:p w:rsidR="00A65F88" w:rsidRDefault="00A65F88" w:rsidP="00A65F88">
      <w:pPr>
        <w:spacing w:line="360" w:lineRule="auto"/>
        <w:rPr>
          <w:rFonts w:hint="eastAsia"/>
        </w:rPr>
      </w:pPr>
      <w:r>
        <w:rPr>
          <w:rFonts w:hint="eastAsia"/>
        </w:rPr>
        <w:t xml:space="preserve">  </w:t>
      </w:r>
      <w:r>
        <w:rPr>
          <w:rFonts w:hint="eastAsia"/>
        </w:rPr>
        <w:t>回填土：</w:t>
      </w:r>
      <w:r>
        <w:rPr>
          <w:rFonts w:hint="eastAsia"/>
        </w:rPr>
        <w:t>12</w:t>
      </w:r>
      <w:r>
        <w:rPr>
          <w:rFonts w:hint="eastAsia"/>
        </w:rPr>
        <w:t>人</w:t>
      </w:r>
    </w:p>
    <w:p w:rsidR="00A65F88" w:rsidRDefault="00A65F88" w:rsidP="00A65F88">
      <w:pPr>
        <w:spacing w:line="360" w:lineRule="auto"/>
        <w:rPr>
          <w:rFonts w:hint="eastAsia"/>
        </w:rPr>
      </w:pPr>
      <w:r>
        <w:rPr>
          <w:rFonts w:hint="eastAsia"/>
        </w:rPr>
        <w:t xml:space="preserve">  </w:t>
      </w:r>
      <w:r>
        <w:rPr>
          <w:rFonts w:hint="eastAsia"/>
        </w:rPr>
        <w:t>勾缝：</w:t>
      </w:r>
      <w:r>
        <w:rPr>
          <w:rFonts w:hint="eastAsia"/>
        </w:rPr>
        <w:t>8</w:t>
      </w:r>
      <w:r>
        <w:rPr>
          <w:rFonts w:hint="eastAsia"/>
        </w:rPr>
        <w:t>人</w:t>
      </w:r>
    </w:p>
    <w:p w:rsidR="00A65F88" w:rsidRDefault="00A65F88" w:rsidP="00A65F88">
      <w:pPr>
        <w:spacing w:line="360" w:lineRule="auto"/>
        <w:rPr>
          <w:rFonts w:hint="eastAsia"/>
        </w:rPr>
      </w:pPr>
      <w:r>
        <w:rPr>
          <w:rFonts w:hint="eastAsia"/>
        </w:rPr>
        <w:t>共需</w:t>
      </w:r>
      <w:r>
        <w:rPr>
          <w:rFonts w:hint="eastAsia"/>
        </w:rPr>
        <w:t>151</w:t>
      </w:r>
      <w:r>
        <w:rPr>
          <w:rFonts w:hint="eastAsia"/>
        </w:rPr>
        <w:t>人，考虑</w:t>
      </w:r>
      <w:r>
        <w:rPr>
          <w:rFonts w:hint="eastAsia"/>
        </w:rPr>
        <w:t>2</w:t>
      </w:r>
      <w:r>
        <w:rPr>
          <w:rFonts w:hint="eastAsia"/>
        </w:rPr>
        <w:t>人探亲、出勤率等原因，共需</w:t>
      </w:r>
      <w:r>
        <w:rPr>
          <w:rFonts w:hint="eastAsia"/>
        </w:rPr>
        <w:t>165</w:t>
      </w:r>
      <w:r>
        <w:rPr>
          <w:rFonts w:hint="eastAsia"/>
        </w:rPr>
        <w:t>人，队部管理人员</w:t>
      </w:r>
      <w:r>
        <w:rPr>
          <w:rFonts w:hint="eastAsia"/>
        </w:rPr>
        <w:t>21</w:t>
      </w:r>
      <w:r>
        <w:rPr>
          <w:rFonts w:hint="eastAsia"/>
        </w:rPr>
        <w:t>人，共</w:t>
      </w:r>
      <w:r>
        <w:rPr>
          <w:rFonts w:hint="eastAsia"/>
        </w:rPr>
        <w:t>186</w:t>
      </w:r>
      <w:r>
        <w:rPr>
          <w:rFonts w:hint="eastAsia"/>
        </w:rPr>
        <w:t>人。</w:t>
      </w:r>
    </w:p>
    <w:p w:rsidR="00A65F88" w:rsidRDefault="00A65F88" w:rsidP="00A65F88">
      <w:pPr>
        <w:spacing w:line="360" w:lineRule="auto"/>
        <w:rPr>
          <w:rFonts w:hint="eastAsia"/>
        </w:rPr>
      </w:pPr>
      <w:r>
        <w:rPr>
          <w:rFonts w:hint="eastAsia"/>
        </w:rPr>
        <w:t xml:space="preserve">  </w:t>
      </w:r>
      <w:r>
        <w:rPr>
          <w:rFonts w:hint="eastAsia"/>
        </w:rPr>
        <w:t>综合进度一个班可砌筑</w:t>
      </w:r>
      <w:r>
        <w:rPr>
          <w:rFonts w:hint="eastAsia"/>
        </w:rPr>
        <w:t>8</w:t>
      </w:r>
      <w:r>
        <w:rPr>
          <w:rFonts w:hint="eastAsia"/>
        </w:rPr>
        <w:t>～</w:t>
      </w:r>
      <w:smartTag w:uri="urn:schemas-microsoft-com:office:smarttags" w:element="chmetcnv">
        <w:smartTagPr>
          <w:attr w:name="TCSC" w:val="0"/>
          <w:attr w:name="NumberType" w:val="1"/>
          <w:attr w:name="Negative" w:val="False"/>
          <w:attr w:name="HasSpace" w:val="False"/>
          <w:attr w:name="SourceValue" w:val="10"/>
          <w:attr w:name="UnitName" w:val="m3"/>
        </w:smartTagPr>
        <w:r>
          <w:rPr>
            <w:rFonts w:hint="eastAsia"/>
          </w:rPr>
          <w:t>10m3</w:t>
        </w:r>
      </w:smartTag>
      <w:r>
        <w:rPr>
          <w:rFonts w:hint="eastAsia"/>
        </w:rPr>
        <w:t>,</w:t>
      </w:r>
      <w:r>
        <w:rPr>
          <w:rFonts w:hint="eastAsia"/>
        </w:rPr>
        <w:t>平均每人</w:t>
      </w:r>
      <w:r>
        <w:rPr>
          <w:rFonts w:hint="eastAsia"/>
        </w:rPr>
        <w:t>0.5</w:t>
      </w:r>
      <w:r>
        <w:rPr>
          <w:rFonts w:hint="eastAsia"/>
        </w:rPr>
        <w:t>～</w:t>
      </w:r>
      <w:smartTag w:uri="urn:schemas-microsoft-com:office:smarttags" w:element="chmetcnv">
        <w:smartTagPr>
          <w:attr w:name="TCSC" w:val="0"/>
          <w:attr w:name="NumberType" w:val="1"/>
          <w:attr w:name="Negative" w:val="False"/>
          <w:attr w:name="HasSpace" w:val="False"/>
          <w:attr w:name="SourceValue" w:val=".7"/>
          <w:attr w:name="UnitName" w:val="m3"/>
        </w:smartTagPr>
        <w:r>
          <w:rPr>
            <w:rFonts w:hint="eastAsia"/>
          </w:rPr>
          <w:t>0.7m3</w:t>
        </w:r>
      </w:smartTag>
      <w:r>
        <w:rPr>
          <w:rFonts w:hint="eastAsia"/>
        </w:rPr>
        <w:t>．</w:t>
      </w:r>
    </w:p>
    <w:p w:rsidR="00A65F88" w:rsidRDefault="00A65F88" w:rsidP="00A65F88">
      <w:pPr>
        <w:spacing w:line="360" w:lineRule="auto"/>
        <w:rPr>
          <w:rFonts w:hint="eastAsia"/>
        </w:rPr>
      </w:pPr>
      <w:r>
        <w:rPr>
          <w:rFonts w:hint="eastAsia"/>
        </w:rPr>
        <w:t>4.</w:t>
      </w:r>
      <w:r>
        <w:rPr>
          <w:rFonts w:hint="eastAsia"/>
        </w:rPr>
        <w:t>机械设备配制：</w:t>
      </w:r>
    </w:p>
    <w:p w:rsidR="00A65F88" w:rsidRDefault="00A65F88" w:rsidP="00A65F88">
      <w:pPr>
        <w:spacing w:line="360" w:lineRule="auto"/>
        <w:rPr>
          <w:rFonts w:hint="eastAsia"/>
        </w:rPr>
      </w:pPr>
      <w:r>
        <w:rPr>
          <w:rFonts w:hint="eastAsia"/>
        </w:rPr>
        <w:t>序号</w:t>
      </w:r>
      <w:r>
        <w:rPr>
          <w:rFonts w:hint="eastAsia"/>
        </w:rPr>
        <w:t xml:space="preserve">     </w:t>
      </w:r>
      <w:r>
        <w:rPr>
          <w:rFonts w:hint="eastAsia"/>
        </w:rPr>
        <w:t>机</w:t>
      </w:r>
      <w:r>
        <w:rPr>
          <w:rFonts w:hint="eastAsia"/>
        </w:rPr>
        <w:t xml:space="preserve"> </w:t>
      </w:r>
      <w:r>
        <w:rPr>
          <w:rFonts w:hint="eastAsia"/>
        </w:rPr>
        <w:t>械</w:t>
      </w:r>
      <w:r>
        <w:rPr>
          <w:rFonts w:hint="eastAsia"/>
        </w:rPr>
        <w:t xml:space="preserve"> </w:t>
      </w:r>
      <w:r>
        <w:rPr>
          <w:rFonts w:hint="eastAsia"/>
        </w:rPr>
        <w:t>名</w:t>
      </w:r>
      <w:r>
        <w:rPr>
          <w:rFonts w:hint="eastAsia"/>
        </w:rPr>
        <w:t xml:space="preserve"> </w:t>
      </w:r>
      <w:r>
        <w:rPr>
          <w:rFonts w:hint="eastAsia"/>
        </w:rPr>
        <w:t>称</w:t>
      </w:r>
      <w:r>
        <w:rPr>
          <w:rFonts w:hint="eastAsia"/>
        </w:rPr>
        <w:t xml:space="preserve">     </w:t>
      </w:r>
      <w:proofErr w:type="gramStart"/>
      <w:r>
        <w:rPr>
          <w:rFonts w:hint="eastAsia"/>
        </w:rPr>
        <w:t>规</w:t>
      </w:r>
      <w:proofErr w:type="gramEnd"/>
      <w:r>
        <w:rPr>
          <w:rFonts w:hint="eastAsia"/>
        </w:rPr>
        <w:t xml:space="preserve"> </w:t>
      </w:r>
      <w:r>
        <w:rPr>
          <w:rFonts w:hint="eastAsia"/>
        </w:rPr>
        <w:t>格</w:t>
      </w:r>
      <w:r>
        <w:rPr>
          <w:rFonts w:hint="eastAsia"/>
        </w:rPr>
        <w:t xml:space="preserve">     </w:t>
      </w:r>
      <w:r>
        <w:rPr>
          <w:rFonts w:hint="eastAsia"/>
        </w:rPr>
        <w:t>单</w:t>
      </w:r>
      <w:r>
        <w:rPr>
          <w:rFonts w:hint="eastAsia"/>
        </w:rPr>
        <w:t xml:space="preserve"> </w:t>
      </w:r>
      <w:r>
        <w:rPr>
          <w:rFonts w:hint="eastAsia"/>
        </w:rPr>
        <w:t>位</w:t>
      </w:r>
      <w:r>
        <w:rPr>
          <w:rFonts w:hint="eastAsia"/>
        </w:rPr>
        <w:t xml:space="preserve">     </w:t>
      </w:r>
      <w:r>
        <w:rPr>
          <w:rFonts w:hint="eastAsia"/>
        </w:rPr>
        <w:t>数</w:t>
      </w:r>
      <w:r>
        <w:rPr>
          <w:rFonts w:hint="eastAsia"/>
        </w:rPr>
        <w:t xml:space="preserve"> </w:t>
      </w:r>
      <w:r>
        <w:rPr>
          <w:rFonts w:hint="eastAsia"/>
        </w:rPr>
        <w:t>量</w:t>
      </w:r>
    </w:p>
    <w:p w:rsidR="00A65F88" w:rsidRDefault="00A65F88" w:rsidP="00A65F88">
      <w:pPr>
        <w:spacing w:line="360" w:lineRule="auto"/>
        <w:rPr>
          <w:rFonts w:hint="eastAsia"/>
        </w:rPr>
      </w:pPr>
      <w:r>
        <w:rPr>
          <w:rFonts w:hint="eastAsia"/>
        </w:rPr>
        <w:t xml:space="preserve">1     </w:t>
      </w:r>
      <w:r>
        <w:rPr>
          <w:rFonts w:hint="eastAsia"/>
        </w:rPr>
        <w:t>内燃空压机</w:t>
      </w:r>
      <w:r>
        <w:rPr>
          <w:rFonts w:hint="eastAsia"/>
        </w:rPr>
        <w:t xml:space="preserve">     V-3.5/3     </w:t>
      </w:r>
      <w:r>
        <w:rPr>
          <w:rFonts w:hint="eastAsia"/>
        </w:rPr>
        <w:t>台</w:t>
      </w:r>
      <w:r>
        <w:rPr>
          <w:rFonts w:hint="eastAsia"/>
        </w:rPr>
        <w:t xml:space="preserve">     3</w:t>
      </w:r>
    </w:p>
    <w:p w:rsidR="00A65F88" w:rsidRDefault="00A65F88" w:rsidP="00A65F88">
      <w:pPr>
        <w:spacing w:line="360" w:lineRule="auto"/>
        <w:rPr>
          <w:rFonts w:hint="eastAsia"/>
        </w:rPr>
      </w:pPr>
      <w:r>
        <w:rPr>
          <w:rFonts w:hint="eastAsia"/>
        </w:rPr>
        <w:t xml:space="preserve">2     </w:t>
      </w:r>
      <w:r>
        <w:rPr>
          <w:rFonts w:hint="eastAsia"/>
        </w:rPr>
        <w:t>蛙式打夯机</w:t>
      </w:r>
      <w:r>
        <w:rPr>
          <w:rFonts w:hint="eastAsia"/>
        </w:rPr>
        <w:t xml:space="preserve">           </w:t>
      </w:r>
      <w:r>
        <w:rPr>
          <w:rFonts w:hint="eastAsia"/>
        </w:rPr>
        <w:t>台</w:t>
      </w:r>
      <w:r>
        <w:rPr>
          <w:rFonts w:hint="eastAsia"/>
        </w:rPr>
        <w:t xml:space="preserve">     1</w:t>
      </w:r>
    </w:p>
    <w:p w:rsidR="00A65F88" w:rsidRDefault="00A65F88" w:rsidP="00A65F88">
      <w:pPr>
        <w:spacing w:line="360" w:lineRule="auto"/>
        <w:rPr>
          <w:rFonts w:hint="eastAsia"/>
        </w:rPr>
      </w:pPr>
      <w:r>
        <w:rPr>
          <w:rFonts w:hint="eastAsia"/>
        </w:rPr>
        <w:t xml:space="preserve">3     </w:t>
      </w:r>
      <w:r>
        <w:rPr>
          <w:rFonts w:hint="eastAsia"/>
        </w:rPr>
        <w:t>自落式拌合机</w:t>
      </w:r>
      <w:r>
        <w:rPr>
          <w:rFonts w:hint="eastAsia"/>
        </w:rPr>
        <w:t xml:space="preserve">     </w:t>
      </w:r>
      <w:smartTag w:uri="urn:schemas-microsoft-com:office:smarttags" w:element="chmetcnv">
        <w:smartTagPr>
          <w:attr w:name="TCSC" w:val="0"/>
          <w:attr w:name="NumberType" w:val="1"/>
          <w:attr w:name="Negative" w:val="False"/>
          <w:attr w:name="HasSpace" w:val="False"/>
          <w:attr w:name="SourceValue" w:val="350"/>
          <w:attr w:name="UnitName" w:val="l"/>
        </w:smartTagPr>
        <w:r>
          <w:rPr>
            <w:rFonts w:hint="eastAsia"/>
          </w:rPr>
          <w:t>350L</w:t>
        </w:r>
      </w:smartTag>
      <w:r>
        <w:rPr>
          <w:rFonts w:hint="eastAsia"/>
        </w:rPr>
        <w:t xml:space="preserve">     </w:t>
      </w:r>
      <w:r>
        <w:rPr>
          <w:rFonts w:hint="eastAsia"/>
        </w:rPr>
        <w:t>台</w:t>
      </w:r>
      <w:r>
        <w:rPr>
          <w:rFonts w:hint="eastAsia"/>
        </w:rPr>
        <w:t xml:space="preserve">     3</w:t>
      </w:r>
    </w:p>
    <w:p w:rsidR="00A65F88" w:rsidRDefault="00A65F88" w:rsidP="00A65F88">
      <w:pPr>
        <w:spacing w:line="360" w:lineRule="auto"/>
        <w:rPr>
          <w:rFonts w:hint="eastAsia"/>
        </w:rPr>
      </w:pPr>
      <w:r>
        <w:rPr>
          <w:rFonts w:hint="eastAsia"/>
        </w:rPr>
        <w:t xml:space="preserve">4     </w:t>
      </w:r>
      <w:r>
        <w:rPr>
          <w:rFonts w:hint="eastAsia"/>
        </w:rPr>
        <w:t>抽水机</w:t>
      </w:r>
      <w:r>
        <w:rPr>
          <w:rFonts w:hint="eastAsia"/>
        </w:rPr>
        <w:t xml:space="preserve">           </w:t>
      </w:r>
      <w:r>
        <w:rPr>
          <w:rFonts w:hint="eastAsia"/>
        </w:rPr>
        <w:t>台</w:t>
      </w:r>
      <w:r>
        <w:rPr>
          <w:rFonts w:hint="eastAsia"/>
        </w:rPr>
        <w:t xml:space="preserve">     1</w:t>
      </w:r>
    </w:p>
    <w:p w:rsidR="00A65F88" w:rsidRDefault="00A65F88" w:rsidP="00A65F88">
      <w:pPr>
        <w:spacing w:line="360" w:lineRule="auto"/>
        <w:rPr>
          <w:rFonts w:hint="eastAsia"/>
        </w:rPr>
      </w:pPr>
      <w:r>
        <w:rPr>
          <w:rFonts w:hint="eastAsia"/>
        </w:rPr>
        <w:t xml:space="preserve">5     </w:t>
      </w:r>
      <w:r>
        <w:rPr>
          <w:rFonts w:hint="eastAsia"/>
        </w:rPr>
        <w:t>履带式挖掘机</w:t>
      </w:r>
      <w:r>
        <w:rPr>
          <w:rFonts w:hint="eastAsia"/>
        </w:rPr>
        <w:t xml:space="preserve">     </w:t>
      </w:r>
      <w:smartTag w:uri="urn:schemas-microsoft-com:office:smarttags" w:element="chmetcnv">
        <w:smartTagPr>
          <w:attr w:name="TCSC" w:val="0"/>
          <w:attr w:name="NumberType" w:val="1"/>
          <w:attr w:name="Negative" w:val="False"/>
          <w:attr w:name="HasSpace" w:val="False"/>
          <w:attr w:name="SourceValue" w:val="1"/>
          <w:attr w:name="UnitName" w:val="m3"/>
        </w:smartTagPr>
        <w:r>
          <w:rPr>
            <w:rFonts w:hint="eastAsia"/>
          </w:rPr>
          <w:t>1m3</w:t>
        </w:r>
      </w:smartTag>
      <w:r>
        <w:rPr>
          <w:rFonts w:hint="eastAsia"/>
        </w:rPr>
        <w:t xml:space="preserve">           1</w:t>
      </w:r>
    </w:p>
    <w:p w:rsidR="00A65F88" w:rsidRDefault="00A65F88" w:rsidP="00A65F88">
      <w:pPr>
        <w:spacing w:line="360" w:lineRule="auto"/>
        <w:rPr>
          <w:rFonts w:hint="eastAsia"/>
        </w:rPr>
      </w:pPr>
      <w:r>
        <w:rPr>
          <w:rFonts w:hint="eastAsia"/>
        </w:rPr>
        <w:t>5.</w:t>
      </w:r>
      <w:r>
        <w:rPr>
          <w:rFonts w:hint="eastAsia"/>
        </w:rPr>
        <w:t>质量控制要点：</w:t>
      </w:r>
    </w:p>
    <w:p w:rsidR="00A65F88" w:rsidRDefault="00A65F88" w:rsidP="00A65F88">
      <w:pPr>
        <w:spacing w:line="360" w:lineRule="auto"/>
        <w:rPr>
          <w:rFonts w:hint="eastAsia"/>
        </w:rPr>
      </w:pPr>
      <w:r>
        <w:rPr>
          <w:rFonts w:hint="eastAsia"/>
        </w:rPr>
        <w:t>5.1</w:t>
      </w:r>
      <w:r>
        <w:rPr>
          <w:rFonts w:hint="eastAsia"/>
        </w:rPr>
        <w:t>组织学习各种有针对性的规则、规范，严格掌握工程质量验收标准。</w:t>
      </w:r>
    </w:p>
    <w:p w:rsidR="00A65F88" w:rsidRDefault="00A65F88" w:rsidP="00A65F88">
      <w:pPr>
        <w:spacing w:line="360" w:lineRule="auto"/>
        <w:rPr>
          <w:rFonts w:hint="eastAsia"/>
        </w:rPr>
      </w:pPr>
      <w:r>
        <w:rPr>
          <w:rFonts w:hint="eastAsia"/>
        </w:rPr>
        <w:t>5.2</w:t>
      </w:r>
      <w:r>
        <w:rPr>
          <w:rFonts w:hint="eastAsia"/>
        </w:rPr>
        <w:t>从抓第一个分项工程开始，先抓出一段样板，做到开工必优、一次成优、样板引路。</w:t>
      </w:r>
    </w:p>
    <w:p w:rsidR="00A65F88" w:rsidRDefault="00A65F88" w:rsidP="00A65F88">
      <w:pPr>
        <w:spacing w:line="360" w:lineRule="auto"/>
        <w:rPr>
          <w:rFonts w:hint="eastAsia"/>
        </w:rPr>
      </w:pPr>
      <w:r>
        <w:rPr>
          <w:rFonts w:hint="eastAsia"/>
        </w:rPr>
        <w:t>5.3</w:t>
      </w:r>
      <w:r>
        <w:rPr>
          <w:rFonts w:hint="eastAsia"/>
        </w:rPr>
        <w:t>抓好开挖质量关，勤测量复核。控制超挖，杜绝欠挖。</w:t>
      </w:r>
    </w:p>
    <w:p w:rsidR="00A65F88" w:rsidRDefault="00A65F88" w:rsidP="00A65F88">
      <w:pPr>
        <w:spacing w:line="360" w:lineRule="auto"/>
        <w:rPr>
          <w:rFonts w:hint="eastAsia"/>
        </w:rPr>
      </w:pPr>
      <w:r>
        <w:rPr>
          <w:rFonts w:hint="eastAsia"/>
        </w:rPr>
        <w:t>5.4</w:t>
      </w:r>
      <w:r>
        <w:rPr>
          <w:rFonts w:hint="eastAsia"/>
        </w:rPr>
        <w:t>抓好原材料及工程试验关，不合格的原材料严禁使用。</w:t>
      </w:r>
    </w:p>
    <w:p w:rsidR="00A65F88" w:rsidRDefault="00A65F88" w:rsidP="00A65F88">
      <w:pPr>
        <w:spacing w:line="360" w:lineRule="auto"/>
        <w:rPr>
          <w:rFonts w:hint="eastAsia"/>
        </w:rPr>
      </w:pPr>
      <w:r>
        <w:rPr>
          <w:rFonts w:hint="eastAsia"/>
        </w:rPr>
        <w:t>5.5</w:t>
      </w:r>
      <w:r>
        <w:rPr>
          <w:rFonts w:hint="eastAsia"/>
        </w:rPr>
        <w:t>片石混凝土抓好立模支护关，控制好中线、水平、结构尺寸。</w:t>
      </w:r>
    </w:p>
    <w:p w:rsidR="00A65F88" w:rsidRDefault="00A65F88" w:rsidP="00A65F88">
      <w:pPr>
        <w:spacing w:line="360" w:lineRule="auto"/>
        <w:rPr>
          <w:rFonts w:hint="eastAsia"/>
        </w:rPr>
      </w:pPr>
      <w:r>
        <w:rPr>
          <w:rFonts w:hint="eastAsia"/>
        </w:rPr>
        <w:t>5.6</w:t>
      </w:r>
      <w:r>
        <w:rPr>
          <w:rFonts w:hint="eastAsia"/>
        </w:rPr>
        <w:t>抓好混凝土的生产、浇灌、捣固关、混凝土严格</w:t>
      </w:r>
      <w:proofErr w:type="gramStart"/>
      <w:r>
        <w:rPr>
          <w:rFonts w:hint="eastAsia"/>
        </w:rPr>
        <w:t>按配合</w:t>
      </w:r>
      <w:proofErr w:type="gramEnd"/>
      <w:r>
        <w:rPr>
          <w:rFonts w:hint="eastAsia"/>
        </w:rPr>
        <w:t>比施工，</w:t>
      </w:r>
      <w:r>
        <w:rPr>
          <w:rFonts w:hint="eastAsia"/>
        </w:rPr>
        <w:lastRenderedPageBreak/>
        <w:t>砂、石料过磅计量。捣固密实，以内实为根本，外表平整美观，线条接缝整齐。</w:t>
      </w:r>
    </w:p>
    <w:p w:rsidR="00A65F88" w:rsidRDefault="00A65F88" w:rsidP="00A65F88">
      <w:pPr>
        <w:spacing w:line="360" w:lineRule="auto"/>
        <w:rPr>
          <w:rFonts w:hint="eastAsia"/>
        </w:rPr>
      </w:pPr>
      <w:r>
        <w:rPr>
          <w:rFonts w:hint="eastAsia"/>
        </w:rPr>
        <w:t>5.7</w:t>
      </w:r>
      <w:r>
        <w:rPr>
          <w:rFonts w:hint="eastAsia"/>
        </w:rPr>
        <w:t>施工全过程领工员监督，严格按照配合比拌制砂浆，保证砌缝饱满，勾缝自然、流畅。</w:t>
      </w:r>
    </w:p>
    <w:p w:rsidR="00A65F88" w:rsidRDefault="00A65F88" w:rsidP="00A65F88">
      <w:pPr>
        <w:spacing w:line="360" w:lineRule="auto"/>
        <w:rPr>
          <w:rFonts w:hint="eastAsia"/>
        </w:rPr>
      </w:pPr>
      <w:r>
        <w:rPr>
          <w:rFonts w:hint="eastAsia"/>
        </w:rPr>
        <w:t>5.8</w:t>
      </w:r>
      <w:r>
        <w:rPr>
          <w:rFonts w:hint="eastAsia"/>
        </w:rPr>
        <w:t>单位工程质量</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5.8.1</w:t>
        </w:r>
      </w:smartTag>
      <w:r>
        <w:rPr>
          <w:rFonts w:hint="eastAsia"/>
        </w:rPr>
        <w:t>地基承载试验结果与设计一致，坑底表面无松软岩土。</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5.8.2</w:t>
        </w:r>
      </w:smartTag>
      <w:proofErr w:type="gramStart"/>
      <w:r>
        <w:rPr>
          <w:rFonts w:hint="eastAsia"/>
        </w:rPr>
        <w:t>墙趾处岩土层</w:t>
      </w:r>
      <w:proofErr w:type="gramEnd"/>
      <w:r>
        <w:rPr>
          <w:rFonts w:hint="eastAsia"/>
        </w:rPr>
        <w:t>尽量少受施工扰动，斜面地基平整无补贴。</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5.8.3</w:t>
        </w:r>
      </w:smartTag>
      <w:r>
        <w:rPr>
          <w:rFonts w:hint="eastAsia"/>
        </w:rPr>
        <w:t>基础周边大致平顺整齐或基坑壁贴紧。</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5.8.4</w:t>
        </w:r>
      </w:smartTag>
      <w:r>
        <w:rPr>
          <w:rFonts w:hint="eastAsia"/>
        </w:rPr>
        <w:t>回填分层夯实</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5.8.5</w:t>
        </w:r>
      </w:smartTag>
      <w:r>
        <w:rPr>
          <w:rFonts w:hint="eastAsia"/>
        </w:rPr>
        <w:t>沉降缝、伸缩缝位置、缝的填塞符合设计规定。</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5.8.6</w:t>
        </w:r>
      </w:smartTag>
      <w:r>
        <w:rPr>
          <w:rFonts w:hint="eastAsia"/>
        </w:rPr>
        <w:t>泄水孔位置，孔距符合设计要求，孔内通畅。</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5.8.7</w:t>
        </w:r>
      </w:smartTag>
      <w:r>
        <w:rPr>
          <w:rFonts w:hint="eastAsia"/>
        </w:rPr>
        <w:t>反滤层应及时设置、并隔水，其材料符合设计要求，厚度不小于设计规定。</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5.8.8</w:t>
        </w:r>
      </w:smartTag>
      <w:r>
        <w:rPr>
          <w:rFonts w:hint="eastAsia"/>
        </w:rPr>
        <w:t>墙面平顺、整齐。墙顶及两端面与路基</w:t>
      </w:r>
      <w:proofErr w:type="gramStart"/>
      <w:r>
        <w:rPr>
          <w:rFonts w:hint="eastAsia"/>
        </w:rPr>
        <w:t>边坡连</w:t>
      </w:r>
      <w:proofErr w:type="gramEnd"/>
      <w:r>
        <w:rPr>
          <w:rFonts w:hint="eastAsia"/>
        </w:rPr>
        <w:t>接应密贴封严。</w:t>
      </w:r>
    </w:p>
    <w:p w:rsidR="00A65F88" w:rsidRDefault="00A65F88" w:rsidP="00A65F88">
      <w:pPr>
        <w:spacing w:line="36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5.8.9</w:t>
        </w:r>
      </w:smartTag>
      <w:r>
        <w:rPr>
          <w:rFonts w:hint="eastAsia"/>
        </w:rPr>
        <w:t>墙面勾缝自然流畅，无暗缝、空缝、通缝。</w:t>
      </w:r>
    </w:p>
    <w:p w:rsidR="00A65F88" w:rsidRDefault="00A65F88" w:rsidP="00A65F88">
      <w:pPr>
        <w:spacing w:line="360" w:lineRule="auto"/>
        <w:rPr>
          <w:rFonts w:hint="eastAsia"/>
        </w:rPr>
      </w:pPr>
      <w:r>
        <w:rPr>
          <w:rFonts w:hint="eastAsia"/>
        </w:rPr>
        <w:t>6.</w:t>
      </w:r>
      <w:r>
        <w:rPr>
          <w:rFonts w:hint="eastAsia"/>
        </w:rPr>
        <w:t>安全及环保措施</w:t>
      </w:r>
    </w:p>
    <w:p w:rsidR="00A65F88" w:rsidRDefault="00A65F88" w:rsidP="00A65F88">
      <w:pPr>
        <w:spacing w:line="360" w:lineRule="auto"/>
        <w:rPr>
          <w:rFonts w:hint="eastAsia"/>
        </w:rPr>
      </w:pPr>
      <w:r>
        <w:rPr>
          <w:rFonts w:hint="eastAsia"/>
        </w:rPr>
        <w:t>6.1</w:t>
      </w:r>
      <w:r>
        <w:rPr>
          <w:rFonts w:hint="eastAsia"/>
        </w:rPr>
        <w:t>建立安全生产责任制，设专职安检人员，做好安全生产管理，监督检查，安全技术交底。</w:t>
      </w:r>
    </w:p>
    <w:p w:rsidR="00A65F88" w:rsidRDefault="00A65F88" w:rsidP="00A65F88">
      <w:pPr>
        <w:spacing w:line="360" w:lineRule="auto"/>
        <w:rPr>
          <w:rFonts w:hint="eastAsia"/>
        </w:rPr>
      </w:pPr>
      <w:r>
        <w:rPr>
          <w:rFonts w:hint="eastAsia"/>
        </w:rPr>
        <w:t>6.2</w:t>
      </w:r>
      <w:r>
        <w:rPr>
          <w:rFonts w:hint="eastAsia"/>
        </w:rPr>
        <w:t>开展定期的安全技术学习，针对工程特点开展事故预想活动，采取措施，严把爆破、高空作业、机械施工、</w:t>
      </w:r>
      <w:proofErr w:type="gramStart"/>
      <w:r>
        <w:rPr>
          <w:rFonts w:hint="eastAsia"/>
        </w:rPr>
        <w:t>塌方掉石等</w:t>
      </w:r>
      <w:proofErr w:type="gramEnd"/>
      <w:r>
        <w:rPr>
          <w:rFonts w:hint="eastAsia"/>
        </w:rPr>
        <w:t>主要关口。</w:t>
      </w:r>
    </w:p>
    <w:p w:rsidR="00A65F88" w:rsidRDefault="00A65F88" w:rsidP="00A65F88">
      <w:pPr>
        <w:spacing w:line="360" w:lineRule="auto"/>
        <w:rPr>
          <w:rFonts w:hint="eastAsia"/>
        </w:rPr>
      </w:pPr>
      <w:r>
        <w:rPr>
          <w:rFonts w:hint="eastAsia"/>
        </w:rPr>
        <w:t>6.3</w:t>
      </w:r>
      <w:r>
        <w:rPr>
          <w:rFonts w:hint="eastAsia"/>
        </w:rPr>
        <w:t>严禁穿拖鞋、赤脚、酒后上班。</w:t>
      </w:r>
    </w:p>
    <w:p w:rsidR="00A65F88" w:rsidRDefault="00A65F88" w:rsidP="00A65F88">
      <w:pPr>
        <w:spacing w:line="360" w:lineRule="auto"/>
        <w:rPr>
          <w:rFonts w:hint="eastAsia"/>
        </w:rPr>
      </w:pPr>
      <w:r>
        <w:rPr>
          <w:rFonts w:hint="eastAsia"/>
        </w:rPr>
        <w:t>6.4</w:t>
      </w:r>
      <w:r>
        <w:rPr>
          <w:rFonts w:hint="eastAsia"/>
        </w:rPr>
        <w:t>现场道路设专人养护、站岗。爆破作业点火前，爆破作用范围内</w:t>
      </w:r>
      <w:r>
        <w:rPr>
          <w:rFonts w:hint="eastAsia"/>
        </w:rPr>
        <w:lastRenderedPageBreak/>
        <w:t>无过往车辆及人员。</w:t>
      </w:r>
    </w:p>
    <w:p w:rsidR="00A65F88" w:rsidRDefault="00A65F88" w:rsidP="00A65F88">
      <w:pPr>
        <w:spacing w:line="360" w:lineRule="auto"/>
        <w:rPr>
          <w:rFonts w:hint="eastAsia"/>
        </w:rPr>
      </w:pPr>
      <w:r>
        <w:rPr>
          <w:rFonts w:hint="eastAsia"/>
        </w:rPr>
        <w:t>6.5</w:t>
      </w:r>
      <w:r>
        <w:rPr>
          <w:rFonts w:hint="eastAsia"/>
        </w:rPr>
        <w:t>挖</w:t>
      </w:r>
      <w:proofErr w:type="gramStart"/>
      <w:r>
        <w:rPr>
          <w:rFonts w:hint="eastAsia"/>
        </w:rPr>
        <w:t>基必须</w:t>
      </w:r>
      <w:proofErr w:type="gramEnd"/>
      <w:r>
        <w:rPr>
          <w:rFonts w:hint="eastAsia"/>
        </w:rPr>
        <w:t>按设计或已确定好的</w:t>
      </w:r>
      <w:proofErr w:type="gramStart"/>
      <w:r>
        <w:rPr>
          <w:rFonts w:hint="eastAsia"/>
        </w:rPr>
        <w:t>坡率开挖</w:t>
      </w:r>
      <w:proofErr w:type="gramEnd"/>
      <w:r>
        <w:rPr>
          <w:rFonts w:hint="eastAsia"/>
        </w:rPr>
        <w:t>，绝不允许向四周陶土施工，以防坍塌。</w:t>
      </w:r>
    </w:p>
    <w:p w:rsidR="00A65F88" w:rsidRDefault="00A65F88" w:rsidP="00A65F88">
      <w:pPr>
        <w:spacing w:line="360" w:lineRule="auto"/>
        <w:rPr>
          <w:rFonts w:hint="eastAsia"/>
        </w:rPr>
      </w:pPr>
      <w:r>
        <w:rPr>
          <w:rFonts w:hint="eastAsia"/>
        </w:rPr>
        <w:t>6.6</w:t>
      </w:r>
      <w:r>
        <w:rPr>
          <w:rFonts w:hint="eastAsia"/>
        </w:rPr>
        <w:t>爆破人员持证上岗，尤其注意不要钻残眼，做好瞎炮处理。</w:t>
      </w:r>
    </w:p>
    <w:p w:rsidR="00A65F88" w:rsidRDefault="00A65F88" w:rsidP="00A65F88">
      <w:pPr>
        <w:spacing w:line="360" w:lineRule="auto"/>
        <w:rPr>
          <w:rFonts w:hint="eastAsia"/>
        </w:rPr>
      </w:pPr>
      <w:r>
        <w:rPr>
          <w:rFonts w:hint="eastAsia"/>
        </w:rPr>
        <w:t>6.7</w:t>
      </w:r>
      <w:r>
        <w:rPr>
          <w:rFonts w:hint="eastAsia"/>
        </w:rPr>
        <w:t>严格用电管理，电线路架设标准，</w:t>
      </w:r>
      <w:proofErr w:type="gramStart"/>
      <w:r>
        <w:rPr>
          <w:rFonts w:hint="eastAsia"/>
        </w:rPr>
        <w:t>一</w:t>
      </w:r>
      <w:proofErr w:type="gramEnd"/>
      <w:r>
        <w:rPr>
          <w:rFonts w:hint="eastAsia"/>
        </w:rPr>
        <w:t>机一闸，一闸一箱，一箱一锁。</w:t>
      </w:r>
    </w:p>
    <w:p w:rsidR="00A65F88" w:rsidRDefault="00A65F88" w:rsidP="00A65F88">
      <w:pPr>
        <w:spacing w:line="360" w:lineRule="auto"/>
        <w:rPr>
          <w:rFonts w:hint="eastAsia"/>
        </w:rPr>
      </w:pPr>
      <w:r>
        <w:rPr>
          <w:rFonts w:hint="eastAsia"/>
        </w:rPr>
        <w:t>6.8</w:t>
      </w:r>
      <w:r>
        <w:rPr>
          <w:rFonts w:hint="eastAsia"/>
        </w:rPr>
        <w:t>承重平台，脚手架必须经过检算，确认合格后方可使用。</w:t>
      </w:r>
    </w:p>
    <w:p w:rsidR="00A65F88" w:rsidRDefault="00A65F88" w:rsidP="00A65F88">
      <w:pPr>
        <w:spacing w:line="360" w:lineRule="auto"/>
        <w:rPr>
          <w:rFonts w:hint="eastAsia"/>
        </w:rPr>
      </w:pPr>
      <w:r>
        <w:rPr>
          <w:rFonts w:hint="eastAsia"/>
        </w:rPr>
        <w:t>6.9</w:t>
      </w:r>
      <w:r>
        <w:rPr>
          <w:rFonts w:hint="eastAsia"/>
        </w:rPr>
        <w:t>作好火工产品的运输、贮存、领退、使用工作。火雷管非电起爆器材、炸药必须分库存放，严格领发制度，未使用完的要及时退库，严禁无证人员领取、私藏和私用雷管、炸药。</w:t>
      </w:r>
    </w:p>
    <w:p w:rsidR="00A65F88" w:rsidRDefault="00A65F88" w:rsidP="00A65F88">
      <w:pPr>
        <w:spacing w:line="360" w:lineRule="auto"/>
        <w:rPr>
          <w:rFonts w:hint="eastAsia"/>
        </w:rPr>
      </w:pPr>
      <w:r>
        <w:rPr>
          <w:rFonts w:hint="eastAsia"/>
        </w:rPr>
        <w:t>6.10</w:t>
      </w:r>
      <w:r>
        <w:rPr>
          <w:rFonts w:hint="eastAsia"/>
        </w:rPr>
        <w:t>基坑开挖弃</w:t>
      </w:r>
      <w:proofErr w:type="gramStart"/>
      <w:r>
        <w:rPr>
          <w:rFonts w:hint="eastAsia"/>
        </w:rPr>
        <w:t>碴必须</w:t>
      </w:r>
      <w:proofErr w:type="gramEnd"/>
      <w:r>
        <w:rPr>
          <w:rFonts w:hint="eastAsia"/>
        </w:rPr>
        <w:t>倾倒到指定弃碴场，不得任意向江河岸倾倒，设计弃土场必须先修挡碴墙，后弃碴。</w:t>
      </w:r>
    </w:p>
    <w:p w:rsidR="00A65F88" w:rsidRDefault="00A65F88" w:rsidP="00A65F88">
      <w:pPr>
        <w:spacing w:line="360" w:lineRule="auto"/>
        <w:rPr>
          <w:rFonts w:hint="eastAsia"/>
        </w:rPr>
      </w:pPr>
      <w:r>
        <w:rPr>
          <w:rFonts w:hint="eastAsia"/>
        </w:rPr>
        <w:t>摘要：加筋挡土墙施工方案</w:t>
      </w:r>
      <w:r>
        <w:rPr>
          <w:rFonts w:hint="eastAsia"/>
        </w:rPr>
        <w:t xml:space="preserve"> </w:t>
      </w:r>
    </w:p>
    <w:p w:rsidR="00A65F88" w:rsidRDefault="00A65F88" w:rsidP="00A65F88">
      <w:pPr>
        <w:spacing w:line="360" w:lineRule="auto"/>
        <w:rPr>
          <w:rFonts w:hint="eastAsia"/>
        </w:rPr>
      </w:pPr>
      <w:r>
        <w:rPr>
          <w:rFonts w:hint="eastAsia"/>
        </w:rPr>
        <w:t>关键词：加筋挡土墙</w:t>
      </w:r>
      <w:r>
        <w:rPr>
          <w:rFonts w:hint="eastAsia"/>
        </w:rPr>
        <w:t xml:space="preserve"> </w:t>
      </w:r>
      <w:r>
        <w:rPr>
          <w:rFonts w:hint="eastAsia"/>
        </w:rPr>
        <w:t>施工方案</w:t>
      </w:r>
      <w:r>
        <w:rPr>
          <w:rFonts w:hint="eastAsia"/>
        </w:rPr>
        <w:t xml:space="preserve"> </w:t>
      </w:r>
    </w:p>
    <w:p w:rsidR="00A65F88" w:rsidRDefault="00A65F88" w:rsidP="00A65F88">
      <w:pPr>
        <w:spacing w:line="360" w:lineRule="auto"/>
        <w:rPr>
          <w:rFonts w:hint="eastAsia"/>
        </w:rPr>
      </w:pPr>
      <w:r>
        <w:rPr>
          <w:rFonts w:hint="eastAsia"/>
        </w:rPr>
        <w:t>一、</w:t>
      </w:r>
      <w:r>
        <w:rPr>
          <w:rFonts w:hint="eastAsia"/>
        </w:rPr>
        <w:t xml:space="preserve"> </w:t>
      </w:r>
      <w:r>
        <w:rPr>
          <w:rFonts w:hint="eastAsia"/>
        </w:rPr>
        <w:t>工程概况</w:t>
      </w:r>
    </w:p>
    <w:p w:rsidR="00A65F88" w:rsidRDefault="00A65F88" w:rsidP="00A65F88">
      <w:pPr>
        <w:spacing w:line="360" w:lineRule="auto"/>
        <w:rPr>
          <w:rFonts w:hint="eastAsia"/>
        </w:rPr>
      </w:pPr>
      <w:proofErr w:type="gramStart"/>
      <w:r>
        <w:rPr>
          <w:rFonts w:hint="eastAsia"/>
        </w:rPr>
        <w:t>我合同</w:t>
      </w:r>
      <w:proofErr w:type="gramEnd"/>
      <w:r>
        <w:rPr>
          <w:rFonts w:hint="eastAsia"/>
        </w:rPr>
        <w:t>段</w:t>
      </w:r>
      <w:r>
        <w:rPr>
          <w:rFonts w:hint="eastAsia"/>
        </w:rPr>
        <w:t>K46+740~K47+310.68</w:t>
      </w:r>
      <w:r>
        <w:rPr>
          <w:rFonts w:hint="eastAsia"/>
        </w:rPr>
        <w:t>段设计为加筋土挡墙，左右侧共计</w:t>
      </w:r>
      <w:r>
        <w:rPr>
          <w:rFonts w:hint="eastAsia"/>
        </w:rPr>
        <w:t>481.3m</w:t>
      </w:r>
      <w:r>
        <w:rPr>
          <w:rFonts w:hint="eastAsia"/>
        </w:rPr>
        <w:t>。加筋挡土墙面板采用混凝土预制件，其强度等级为</w:t>
      </w:r>
      <w:r>
        <w:rPr>
          <w:rFonts w:hint="eastAsia"/>
        </w:rPr>
        <w:t>C30</w:t>
      </w:r>
      <w:r>
        <w:rPr>
          <w:rFonts w:hint="eastAsia"/>
        </w:rPr>
        <w:t>，面板外行采用矩形槽板，矩形槽板筋带结点的水平间距</w:t>
      </w:r>
      <w:proofErr w:type="spellStart"/>
      <w:r>
        <w:rPr>
          <w:rFonts w:hint="eastAsia"/>
        </w:rPr>
        <w:t>Sx</w:t>
      </w:r>
      <w:proofErr w:type="spellEnd"/>
      <w:r>
        <w:rPr>
          <w:rFonts w:hint="eastAsia"/>
        </w:rPr>
        <w:t>=0.5mm</w:t>
      </w:r>
      <w:r>
        <w:rPr>
          <w:rFonts w:hint="eastAsia"/>
        </w:rPr>
        <w:t>，垂直间距</w:t>
      </w:r>
      <w:proofErr w:type="spellStart"/>
      <w:r>
        <w:rPr>
          <w:rFonts w:hint="eastAsia"/>
        </w:rPr>
        <w:t>Sy</w:t>
      </w:r>
      <w:proofErr w:type="spellEnd"/>
      <w:r>
        <w:rPr>
          <w:rFonts w:hint="eastAsia"/>
        </w:rPr>
        <w:t>=0.5m</w:t>
      </w:r>
      <w:r>
        <w:rPr>
          <w:rFonts w:hint="eastAsia"/>
        </w:rPr>
        <w:t>。筋带设计为</w:t>
      </w:r>
      <w:r>
        <w:rPr>
          <w:rFonts w:hint="eastAsia"/>
        </w:rPr>
        <w:t>CPE3020</w:t>
      </w:r>
      <w:r>
        <w:rPr>
          <w:rFonts w:hint="eastAsia"/>
        </w:rPr>
        <w:t>Ⅱ钢塑复合筋带，带宽≥</w:t>
      </w:r>
      <w:r>
        <w:rPr>
          <w:rFonts w:hint="eastAsia"/>
        </w:rPr>
        <w:t>30mm</w:t>
      </w:r>
      <w:r>
        <w:rPr>
          <w:rFonts w:hint="eastAsia"/>
        </w:rPr>
        <w:t>，</w:t>
      </w:r>
      <w:proofErr w:type="gramStart"/>
      <w:r>
        <w:rPr>
          <w:rFonts w:hint="eastAsia"/>
        </w:rPr>
        <w:t>带厚</w:t>
      </w:r>
      <w:proofErr w:type="gramEnd"/>
      <w:r>
        <w:rPr>
          <w:rFonts w:hint="eastAsia"/>
        </w:rPr>
        <w:t>≥</w:t>
      </w:r>
      <w:r>
        <w:rPr>
          <w:rFonts w:hint="eastAsia"/>
        </w:rPr>
        <w:t>2mm</w:t>
      </w:r>
      <w:r>
        <w:rPr>
          <w:rFonts w:hint="eastAsia"/>
        </w:rPr>
        <w:t>，破断拉力≥</w:t>
      </w:r>
      <w:r>
        <w:rPr>
          <w:rFonts w:hint="eastAsia"/>
        </w:rPr>
        <w:t>7.5KN</w:t>
      </w:r>
      <w:r>
        <w:rPr>
          <w:rFonts w:hint="eastAsia"/>
        </w:rPr>
        <w:t>，容许拉应力</w:t>
      </w:r>
      <w:r>
        <w:rPr>
          <w:rFonts w:hint="eastAsia"/>
        </w:rPr>
        <w:t>[</w:t>
      </w:r>
      <w:r>
        <w:rPr>
          <w:rFonts w:hint="eastAsia"/>
        </w:rPr>
        <w:t>σ</w:t>
      </w:r>
      <w:r>
        <w:rPr>
          <w:rFonts w:hint="eastAsia"/>
        </w:rPr>
        <w:t>]=110MPa</w:t>
      </w:r>
      <w:r>
        <w:rPr>
          <w:rFonts w:hint="eastAsia"/>
        </w:rPr>
        <w:t>，伸长率＜</w:t>
      </w:r>
      <w:r>
        <w:rPr>
          <w:rFonts w:hint="eastAsia"/>
        </w:rPr>
        <w:t>2%</w:t>
      </w:r>
      <w:r>
        <w:rPr>
          <w:rFonts w:hint="eastAsia"/>
        </w:rPr>
        <w:t>，加筋挡土墙填料与筋带的摩擦系数为</w:t>
      </w:r>
      <w:r>
        <w:rPr>
          <w:rFonts w:hint="eastAsia"/>
        </w:rPr>
        <w:t>0.35</w:t>
      </w:r>
      <w:r>
        <w:rPr>
          <w:rFonts w:hint="eastAsia"/>
        </w:rPr>
        <w:t>，采用砾石土填筑，即采用掺和含碎石量为</w:t>
      </w:r>
      <w:r>
        <w:rPr>
          <w:rFonts w:hint="eastAsia"/>
        </w:rPr>
        <w:t>30%</w:t>
      </w:r>
      <w:r>
        <w:rPr>
          <w:rFonts w:hint="eastAsia"/>
        </w:rPr>
        <w:t>的碎石土填筑。</w:t>
      </w:r>
    </w:p>
    <w:p w:rsidR="00A65F88" w:rsidRDefault="00A65F88" w:rsidP="00A65F88">
      <w:pPr>
        <w:spacing w:line="360" w:lineRule="auto"/>
        <w:rPr>
          <w:rFonts w:hint="eastAsia"/>
        </w:rPr>
      </w:pPr>
      <w:r>
        <w:rPr>
          <w:rFonts w:hint="eastAsia"/>
        </w:rPr>
        <w:lastRenderedPageBreak/>
        <w:t>二、清理场地、基底处理</w:t>
      </w:r>
    </w:p>
    <w:p w:rsidR="00A65F88" w:rsidRDefault="00A65F88" w:rsidP="00A65F88">
      <w:pPr>
        <w:spacing w:line="360" w:lineRule="auto"/>
        <w:rPr>
          <w:rFonts w:hint="eastAsia"/>
        </w:rPr>
      </w:pPr>
      <w:r>
        <w:rPr>
          <w:rFonts w:hint="eastAsia"/>
        </w:rPr>
        <w:t>施工前先将路基范围内的树根、草皮、腐植</w:t>
      </w:r>
      <w:proofErr w:type="gramStart"/>
      <w:r>
        <w:rPr>
          <w:rFonts w:hint="eastAsia"/>
        </w:rPr>
        <w:t>土全部</w:t>
      </w:r>
      <w:proofErr w:type="gramEnd"/>
      <w:r>
        <w:rPr>
          <w:rFonts w:hint="eastAsia"/>
        </w:rPr>
        <w:t>挖除。加筋挡土墙基槽（坑）</w:t>
      </w:r>
      <w:proofErr w:type="gramStart"/>
      <w:r>
        <w:rPr>
          <w:rFonts w:hint="eastAsia"/>
        </w:rPr>
        <w:t>底整平</w:t>
      </w:r>
      <w:proofErr w:type="gramEnd"/>
      <w:r>
        <w:rPr>
          <w:rFonts w:hint="eastAsia"/>
        </w:rPr>
        <w:t>夯实，在砌筑加筋土挡土墙前，对基础底面的地基土（岩）进行承载力检测，当达不到设计值时，</w:t>
      </w:r>
      <w:proofErr w:type="gramStart"/>
      <w:r>
        <w:rPr>
          <w:rFonts w:hint="eastAsia"/>
        </w:rPr>
        <w:t>采用换填法</w:t>
      </w:r>
      <w:proofErr w:type="gramEnd"/>
      <w:r>
        <w:rPr>
          <w:rFonts w:hint="eastAsia"/>
        </w:rPr>
        <w:t>进行处理，直到达到设计值，才可进行基础</w:t>
      </w:r>
      <w:r>
        <w:rPr>
          <w:rFonts w:hint="eastAsia"/>
        </w:rPr>
        <w:t>C30</w:t>
      </w:r>
      <w:r>
        <w:rPr>
          <w:rFonts w:hint="eastAsia"/>
        </w:rPr>
        <w:t>混凝土施工。</w:t>
      </w:r>
    </w:p>
    <w:p w:rsidR="00A65F88" w:rsidRDefault="00A65F88" w:rsidP="00A65F88">
      <w:pPr>
        <w:spacing w:line="360" w:lineRule="auto"/>
        <w:rPr>
          <w:rFonts w:hint="eastAsia"/>
        </w:rPr>
      </w:pPr>
      <w:r>
        <w:rPr>
          <w:rFonts w:hint="eastAsia"/>
        </w:rPr>
        <w:t>三、施工依据</w:t>
      </w:r>
    </w:p>
    <w:p w:rsidR="00A65F88" w:rsidRDefault="00A65F88" w:rsidP="00A65F88">
      <w:pPr>
        <w:spacing w:line="360" w:lineRule="auto"/>
        <w:rPr>
          <w:rFonts w:hint="eastAsia"/>
        </w:rPr>
      </w:pPr>
      <w:r>
        <w:rPr>
          <w:rFonts w:hint="eastAsia"/>
        </w:rPr>
        <w:t>(1)</w:t>
      </w:r>
      <w:r>
        <w:rPr>
          <w:rFonts w:hint="eastAsia"/>
        </w:rPr>
        <w:t>依据交通部颁发的《公路工程国内招标文件》</w:t>
      </w:r>
      <w:r>
        <w:rPr>
          <w:rFonts w:hint="eastAsia"/>
        </w:rPr>
        <w:t>2003</w:t>
      </w:r>
      <w:r>
        <w:rPr>
          <w:rFonts w:hint="eastAsia"/>
        </w:rPr>
        <w:t>版；</w:t>
      </w:r>
    </w:p>
    <w:p w:rsidR="00A65F88" w:rsidRDefault="00A65F88" w:rsidP="00A65F88">
      <w:pPr>
        <w:spacing w:line="360" w:lineRule="auto"/>
        <w:rPr>
          <w:rFonts w:hint="eastAsia"/>
        </w:rPr>
      </w:pPr>
      <w:r>
        <w:rPr>
          <w:rFonts w:hint="eastAsia"/>
        </w:rPr>
        <w:t>(2)</w:t>
      </w:r>
      <w:r>
        <w:rPr>
          <w:rFonts w:hint="eastAsia"/>
        </w:rPr>
        <w:t>依据交通部颁发的《公路工程技术标准》（</w:t>
      </w:r>
      <w:r>
        <w:rPr>
          <w:rFonts w:hint="eastAsia"/>
        </w:rPr>
        <w:t>JTG B01-2003</w:t>
      </w:r>
      <w:r>
        <w:rPr>
          <w:rFonts w:hint="eastAsia"/>
        </w:rPr>
        <w:t>）版；</w:t>
      </w:r>
    </w:p>
    <w:p w:rsidR="00A65F88" w:rsidRDefault="00A65F88" w:rsidP="00A65F88">
      <w:pPr>
        <w:spacing w:line="360" w:lineRule="auto"/>
        <w:rPr>
          <w:rFonts w:hint="eastAsia"/>
        </w:rPr>
      </w:pPr>
      <w:r>
        <w:rPr>
          <w:rFonts w:hint="eastAsia"/>
        </w:rPr>
        <w:t>(3)</w:t>
      </w:r>
      <w:r>
        <w:rPr>
          <w:rFonts w:hint="eastAsia"/>
        </w:rPr>
        <w:t>依据交通部颁发的《公路工程质量检验评定标准》（</w:t>
      </w:r>
      <w:r>
        <w:rPr>
          <w:rFonts w:hint="eastAsia"/>
        </w:rPr>
        <w:t>JTG F80-2004</w:t>
      </w:r>
      <w:r>
        <w:rPr>
          <w:rFonts w:hint="eastAsia"/>
        </w:rPr>
        <w:t>）</w:t>
      </w:r>
      <w:r>
        <w:rPr>
          <w:rFonts w:hint="eastAsia"/>
        </w:rPr>
        <w:t>2004</w:t>
      </w:r>
      <w:r>
        <w:rPr>
          <w:rFonts w:hint="eastAsia"/>
        </w:rPr>
        <w:t>版；</w:t>
      </w:r>
    </w:p>
    <w:p w:rsidR="00A65F88" w:rsidRDefault="00A65F88" w:rsidP="00A65F88">
      <w:pPr>
        <w:spacing w:line="360" w:lineRule="auto"/>
        <w:rPr>
          <w:rFonts w:hint="eastAsia"/>
        </w:rPr>
      </w:pPr>
      <w:r>
        <w:rPr>
          <w:rFonts w:hint="eastAsia"/>
        </w:rPr>
        <w:t>(4)</w:t>
      </w:r>
      <w:r>
        <w:rPr>
          <w:rFonts w:hint="eastAsia"/>
        </w:rPr>
        <w:t>依据交通部颁发的《公路加筋挡土墙施工技术规范》</w:t>
      </w:r>
    </w:p>
    <w:p w:rsidR="00A65F88" w:rsidRDefault="00A65F88" w:rsidP="00A65F88">
      <w:pPr>
        <w:spacing w:line="360" w:lineRule="auto"/>
        <w:rPr>
          <w:rFonts w:hint="eastAsia"/>
        </w:rPr>
      </w:pPr>
      <w:r>
        <w:rPr>
          <w:rFonts w:hint="eastAsia"/>
        </w:rPr>
        <w:t>四、施工日期</w:t>
      </w:r>
      <w:r>
        <w:rPr>
          <w:rFonts w:hint="eastAsia"/>
        </w:rPr>
        <w:t xml:space="preserve">   2005</w:t>
      </w:r>
      <w:r>
        <w:rPr>
          <w:rFonts w:hint="eastAsia"/>
        </w:rPr>
        <w:t>年</w:t>
      </w:r>
      <w:r>
        <w:rPr>
          <w:rFonts w:hint="eastAsia"/>
        </w:rPr>
        <w:t>6</w:t>
      </w:r>
      <w:r>
        <w:rPr>
          <w:rFonts w:hint="eastAsia"/>
        </w:rPr>
        <w:t>月</w:t>
      </w:r>
      <w:r>
        <w:rPr>
          <w:rFonts w:hint="eastAsia"/>
        </w:rPr>
        <w:t>1</w:t>
      </w:r>
      <w:r>
        <w:rPr>
          <w:rFonts w:hint="eastAsia"/>
        </w:rPr>
        <w:t>日～</w:t>
      </w:r>
      <w:r>
        <w:rPr>
          <w:rFonts w:hint="eastAsia"/>
        </w:rPr>
        <w:t>2005</w:t>
      </w:r>
      <w:r>
        <w:rPr>
          <w:rFonts w:hint="eastAsia"/>
        </w:rPr>
        <w:t>年</w:t>
      </w:r>
      <w:r>
        <w:rPr>
          <w:rFonts w:hint="eastAsia"/>
        </w:rPr>
        <w:t>10</w:t>
      </w:r>
      <w:r>
        <w:rPr>
          <w:rFonts w:hint="eastAsia"/>
        </w:rPr>
        <w:t>月</w:t>
      </w:r>
      <w:r>
        <w:rPr>
          <w:rFonts w:hint="eastAsia"/>
        </w:rPr>
        <w:t>15</w:t>
      </w:r>
      <w:r>
        <w:rPr>
          <w:rFonts w:hint="eastAsia"/>
        </w:rPr>
        <w:t>日</w:t>
      </w:r>
      <w:r>
        <w:rPr>
          <w:rFonts w:hint="eastAsia"/>
        </w:rPr>
        <w:t xml:space="preserve"> </w:t>
      </w:r>
    </w:p>
    <w:p w:rsidR="00A65F88" w:rsidRDefault="00A65F88" w:rsidP="00A65F88">
      <w:pPr>
        <w:spacing w:line="360" w:lineRule="auto"/>
        <w:rPr>
          <w:rFonts w:hint="eastAsia"/>
        </w:rPr>
      </w:pPr>
      <w:r>
        <w:rPr>
          <w:rFonts w:hint="eastAsia"/>
        </w:rPr>
        <w:t>五、人员配置</w:t>
      </w:r>
    </w:p>
    <w:p w:rsidR="00A65F88" w:rsidRDefault="00A65F88" w:rsidP="00A65F88">
      <w:pPr>
        <w:spacing w:line="360" w:lineRule="auto"/>
        <w:rPr>
          <w:rFonts w:hint="eastAsia"/>
        </w:rPr>
      </w:pPr>
      <w:r>
        <w:rPr>
          <w:rFonts w:hint="eastAsia"/>
        </w:rPr>
        <w:t>六、机械配置</w:t>
      </w:r>
    </w:p>
    <w:p w:rsidR="00A65F88" w:rsidRDefault="00A65F88" w:rsidP="00A65F88">
      <w:pPr>
        <w:spacing w:line="360" w:lineRule="auto"/>
        <w:rPr>
          <w:rFonts w:hint="eastAsia"/>
        </w:rPr>
      </w:pPr>
      <w:r>
        <w:rPr>
          <w:rFonts w:hint="eastAsia"/>
        </w:rPr>
        <w:t>序号</w:t>
      </w:r>
      <w:r>
        <w:rPr>
          <w:rFonts w:hint="eastAsia"/>
        </w:rPr>
        <w:t xml:space="preserve">     </w:t>
      </w:r>
      <w:r>
        <w:rPr>
          <w:rFonts w:hint="eastAsia"/>
        </w:rPr>
        <w:t>型</w:t>
      </w:r>
      <w:r>
        <w:rPr>
          <w:rFonts w:hint="eastAsia"/>
        </w:rPr>
        <w:t xml:space="preserve">   </w:t>
      </w:r>
      <w:r>
        <w:rPr>
          <w:rFonts w:hint="eastAsia"/>
        </w:rPr>
        <w:t>号</w:t>
      </w:r>
      <w:r>
        <w:rPr>
          <w:rFonts w:hint="eastAsia"/>
        </w:rPr>
        <w:t xml:space="preserve">     </w:t>
      </w:r>
      <w:r>
        <w:rPr>
          <w:rFonts w:hint="eastAsia"/>
        </w:rPr>
        <w:t>数量</w:t>
      </w:r>
    </w:p>
    <w:p w:rsidR="00A65F88" w:rsidRDefault="00A65F88" w:rsidP="00A65F88">
      <w:pPr>
        <w:spacing w:line="360" w:lineRule="auto"/>
        <w:rPr>
          <w:rFonts w:hint="eastAsia"/>
        </w:rPr>
      </w:pPr>
      <w:r>
        <w:rPr>
          <w:rFonts w:hint="eastAsia"/>
        </w:rPr>
        <w:t>1     17T</w:t>
      </w:r>
      <w:r>
        <w:rPr>
          <w:rFonts w:hint="eastAsia"/>
        </w:rPr>
        <w:t>自卸汽车</w:t>
      </w:r>
      <w:r>
        <w:rPr>
          <w:rFonts w:hint="eastAsia"/>
        </w:rPr>
        <w:t xml:space="preserve">     10</w:t>
      </w:r>
      <w:r>
        <w:rPr>
          <w:rFonts w:hint="eastAsia"/>
        </w:rPr>
        <w:t>台</w:t>
      </w:r>
    </w:p>
    <w:p w:rsidR="00A65F88" w:rsidRDefault="00A65F88" w:rsidP="00A65F88">
      <w:pPr>
        <w:spacing w:line="360" w:lineRule="auto"/>
        <w:rPr>
          <w:rFonts w:hint="eastAsia"/>
        </w:rPr>
      </w:pPr>
      <w:r>
        <w:rPr>
          <w:rFonts w:hint="eastAsia"/>
        </w:rPr>
        <w:t xml:space="preserve">2     </w:t>
      </w:r>
      <w:r>
        <w:rPr>
          <w:rFonts w:hint="eastAsia"/>
        </w:rPr>
        <w:t>大宇</w:t>
      </w:r>
      <w:r>
        <w:rPr>
          <w:rFonts w:hint="eastAsia"/>
        </w:rPr>
        <w:t>220</w:t>
      </w:r>
      <w:r>
        <w:rPr>
          <w:rFonts w:hint="eastAsia"/>
        </w:rPr>
        <w:t>挖掘机</w:t>
      </w:r>
      <w:r>
        <w:rPr>
          <w:rFonts w:hint="eastAsia"/>
        </w:rPr>
        <w:t xml:space="preserve">     2</w:t>
      </w:r>
      <w:r>
        <w:rPr>
          <w:rFonts w:hint="eastAsia"/>
        </w:rPr>
        <w:t>台</w:t>
      </w:r>
    </w:p>
    <w:p w:rsidR="00A65F88" w:rsidRDefault="00A65F88" w:rsidP="00A65F88">
      <w:pPr>
        <w:spacing w:line="360" w:lineRule="auto"/>
        <w:rPr>
          <w:rFonts w:hint="eastAsia"/>
        </w:rPr>
      </w:pPr>
      <w:r>
        <w:rPr>
          <w:rFonts w:hint="eastAsia"/>
        </w:rPr>
        <w:t>3     T140</w:t>
      </w:r>
      <w:r>
        <w:rPr>
          <w:rFonts w:hint="eastAsia"/>
        </w:rPr>
        <w:t>推土机</w:t>
      </w:r>
      <w:r>
        <w:rPr>
          <w:rFonts w:hint="eastAsia"/>
        </w:rPr>
        <w:t xml:space="preserve">     3</w:t>
      </w:r>
      <w:r>
        <w:rPr>
          <w:rFonts w:hint="eastAsia"/>
        </w:rPr>
        <w:t>台</w:t>
      </w:r>
    </w:p>
    <w:p w:rsidR="00A65F88" w:rsidRDefault="00A65F88" w:rsidP="00A65F88">
      <w:pPr>
        <w:spacing w:line="360" w:lineRule="auto"/>
        <w:rPr>
          <w:rFonts w:hint="eastAsia"/>
        </w:rPr>
      </w:pPr>
      <w:r>
        <w:rPr>
          <w:rFonts w:hint="eastAsia"/>
        </w:rPr>
        <w:t>4     ZL50</w:t>
      </w:r>
      <w:r>
        <w:rPr>
          <w:rFonts w:hint="eastAsia"/>
        </w:rPr>
        <w:t>装载机</w:t>
      </w:r>
      <w:r>
        <w:rPr>
          <w:rFonts w:hint="eastAsia"/>
        </w:rPr>
        <w:t xml:space="preserve">     3</w:t>
      </w:r>
      <w:r>
        <w:rPr>
          <w:rFonts w:hint="eastAsia"/>
        </w:rPr>
        <w:t>台</w:t>
      </w:r>
    </w:p>
    <w:p w:rsidR="00A65F88" w:rsidRDefault="00A65F88" w:rsidP="00A65F88">
      <w:pPr>
        <w:spacing w:line="360" w:lineRule="auto"/>
        <w:rPr>
          <w:rFonts w:hint="eastAsia"/>
        </w:rPr>
      </w:pPr>
      <w:r>
        <w:rPr>
          <w:rFonts w:hint="eastAsia"/>
        </w:rPr>
        <w:t>4     P160B</w:t>
      </w:r>
      <w:r>
        <w:rPr>
          <w:rFonts w:hint="eastAsia"/>
        </w:rPr>
        <w:t>平地机</w:t>
      </w:r>
      <w:r>
        <w:rPr>
          <w:rFonts w:hint="eastAsia"/>
        </w:rPr>
        <w:t xml:space="preserve">     2</w:t>
      </w:r>
      <w:r>
        <w:rPr>
          <w:rFonts w:hint="eastAsia"/>
        </w:rPr>
        <w:t>台</w:t>
      </w:r>
    </w:p>
    <w:p w:rsidR="00A65F88" w:rsidRDefault="00A65F88" w:rsidP="00A65F88">
      <w:pPr>
        <w:spacing w:line="360" w:lineRule="auto"/>
        <w:rPr>
          <w:rFonts w:hint="eastAsia"/>
        </w:rPr>
      </w:pPr>
      <w:r>
        <w:rPr>
          <w:rFonts w:hint="eastAsia"/>
        </w:rPr>
        <w:t xml:space="preserve">5     </w:t>
      </w:r>
      <w:r>
        <w:rPr>
          <w:rFonts w:hint="eastAsia"/>
        </w:rPr>
        <w:t>长沙</w:t>
      </w:r>
      <w:r>
        <w:rPr>
          <w:rFonts w:hint="eastAsia"/>
        </w:rPr>
        <w:t>YZ</w:t>
      </w:r>
      <w:r>
        <w:rPr>
          <w:rFonts w:hint="eastAsia"/>
        </w:rPr>
        <w:t>压路机</w:t>
      </w:r>
      <w:r>
        <w:rPr>
          <w:rFonts w:hint="eastAsia"/>
        </w:rPr>
        <w:t xml:space="preserve">     2</w:t>
      </w:r>
      <w:r>
        <w:rPr>
          <w:rFonts w:hint="eastAsia"/>
        </w:rPr>
        <w:t>台</w:t>
      </w:r>
    </w:p>
    <w:p w:rsidR="00A65F88" w:rsidRDefault="00A65F88" w:rsidP="00A65F88">
      <w:pPr>
        <w:spacing w:line="360" w:lineRule="auto"/>
        <w:rPr>
          <w:rFonts w:hint="eastAsia"/>
        </w:rPr>
      </w:pPr>
      <w:r>
        <w:rPr>
          <w:rFonts w:hint="eastAsia"/>
        </w:rPr>
        <w:t xml:space="preserve">6     </w:t>
      </w:r>
      <w:r>
        <w:rPr>
          <w:rFonts w:hint="eastAsia"/>
        </w:rPr>
        <w:t>捷克</w:t>
      </w:r>
      <w:r>
        <w:rPr>
          <w:rFonts w:hint="eastAsia"/>
        </w:rPr>
        <w:t>YL15</w:t>
      </w:r>
      <w:r>
        <w:rPr>
          <w:rFonts w:hint="eastAsia"/>
        </w:rPr>
        <w:t>压路机</w:t>
      </w:r>
      <w:r>
        <w:rPr>
          <w:rFonts w:hint="eastAsia"/>
        </w:rPr>
        <w:t xml:space="preserve">     2</w:t>
      </w:r>
      <w:r>
        <w:rPr>
          <w:rFonts w:hint="eastAsia"/>
        </w:rPr>
        <w:t>台</w:t>
      </w:r>
    </w:p>
    <w:p w:rsidR="00A65F88" w:rsidRDefault="00A65F88" w:rsidP="00A65F88">
      <w:pPr>
        <w:spacing w:line="360" w:lineRule="auto"/>
        <w:rPr>
          <w:rFonts w:hint="eastAsia"/>
        </w:rPr>
      </w:pPr>
      <w:r>
        <w:rPr>
          <w:rFonts w:hint="eastAsia"/>
        </w:rPr>
        <w:lastRenderedPageBreak/>
        <w:t>七、施工方法</w:t>
      </w:r>
    </w:p>
    <w:p w:rsidR="00A65F88" w:rsidRDefault="00A65F88" w:rsidP="00A65F88">
      <w:pPr>
        <w:spacing w:line="360" w:lineRule="auto"/>
        <w:rPr>
          <w:rFonts w:hint="eastAsia"/>
        </w:rPr>
      </w:pPr>
      <w:r>
        <w:rPr>
          <w:rFonts w:hint="eastAsia"/>
        </w:rPr>
        <w:t>1</w:t>
      </w:r>
      <w:r>
        <w:rPr>
          <w:rFonts w:hint="eastAsia"/>
        </w:rPr>
        <w:t>、</w:t>
      </w:r>
      <w:r>
        <w:rPr>
          <w:rFonts w:hint="eastAsia"/>
        </w:rPr>
        <w:t xml:space="preserve"> </w:t>
      </w:r>
      <w:r>
        <w:rPr>
          <w:rFonts w:hint="eastAsia"/>
        </w:rPr>
        <w:t>基础处理</w:t>
      </w:r>
    </w:p>
    <w:p w:rsidR="00A65F88" w:rsidRDefault="00A65F88" w:rsidP="00A65F88">
      <w:pPr>
        <w:spacing w:line="360" w:lineRule="auto"/>
        <w:rPr>
          <w:rFonts w:hint="eastAsia"/>
        </w:rPr>
      </w:pPr>
      <w:r>
        <w:rPr>
          <w:rFonts w:hint="eastAsia"/>
        </w:rPr>
        <w:t>加筋挡土墙基坑</w:t>
      </w:r>
      <w:proofErr w:type="gramStart"/>
      <w:r>
        <w:rPr>
          <w:rFonts w:hint="eastAsia"/>
        </w:rPr>
        <w:t>采用换填石灰</w:t>
      </w:r>
      <w:proofErr w:type="gramEnd"/>
      <w:r>
        <w:rPr>
          <w:rFonts w:hint="eastAsia"/>
        </w:rPr>
        <w:t>碎石土处理，对基础底面的地基进行承载力检测，承载力满足设计要求后，基础采用现浇</w:t>
      </w:r>
      <w:r>
        <w:rPr>
          <w:rFonts w:hint="eastAsia"/>
        </w:rPr>
        <w:t>C30</w:t>
      </w:r>
      <w:r>
        <w:rPr>
          <w:rFonts w:hint="eastAsia"/>
        </w:rPr>
        <w:t>混凝土</w:t>
      </w:r>
      <w:r>
        <w:rPr>
          <w:rFonts w:hint="eastAsia"/>
        </w:rPr>
        <w:t>50cm</w:t>
      </w:r>
      <w:r>
        <w:rPr>
          <w:rFonts w:hint="eastAsia"/>
        </w:rPr>
        <w:t>，强度达到设计要求后，方可砌筑墙面板。</w:t>
      </w:r>
    </w:p>
    <w:p w:rsidR="00A65F88" w:rsidRDefault="00A65F88" w:rsidP="00A65F88">
      <w:pPr>
        <w:spacing w:line="360" w:lineRule="auto"/>
        <w:rPr>
          <w:rFonts w:hint="eastAsia"/>
        </w:rPr>
      </w:pPr>
      <w:r>
        <w:rPr>
          <w:rFonts w:hint="eastAsia"/>
        </w:rPr>
        <w:t>2</w:t>
      </w:r>
      <w:r>
        <w:rPr>
          <w:rFonts w:hint="eastAsia"/>
        </w:rPr>
        <w:t>、面板安装</w:t>
      </w:r>
    </w:p>
    <w:p w:rsidR="00A65F88" w:rsidRDefault="00A65F88" w:rsidP="00A65F88">
      <w:pPr>
        <w:spacing w:line="360" w:lineRule="auto"/>
        <w:rPr>
          <w:rFonts w:hint="eastAsia"/>
        </w:rPr>
      </w:pPr>
      <w:r>
        <w:rPr>
          <w:rFonts w:hint="eastAsia"/>
        </w:rPr>
        <w:t>面板安装时，基础用低强度砂浆砌筑找平，同层相临面板水平误差控制在</w:t>
      </w:r>
      <w:r>
        <w:rPr>
          <w:rFonts w:hint="eastAsia"/>
        </w:rPr>
        <w:t>8mm</w:t>
      </w:r>
      <w:r>
        <w:rPr>
          <w:rFonts w:hint="eastAsia"/>
        </w:rPr>
        <w:t>以内，轴线偏差为每</w:t>
      </w:r>
      <w:r>
        <w:rPr>
          <w:rFonts w:hint="eastAsia"/>
        </w:rPr>
        <w:t>20</w:t>
      </w:r>
      <w:r>
        <w:rPr>
          <w:rFonts w:hint="eastAsia"/>
        </w:rPr>
        <w:t>延米不超过</w:t>
      </w:r>
      <w:r>
        <w:rPr>
          <w:rFonts w:hint="eastAsia"/>
        </w:rPr>
        <w:t>10mm</w:t>
      </w:r>
      <w:r>
        <w:rPr>
          <w:rFonts w:hint="eastAsia"/>
        </w:rPr>
        <w:t>，面板缝宽</w:t>
      </w:r>
      <w:r>
        <w:rPr>
          <w:rFonts w:hint="eastAsia"/>
        </w:rPr>
        <w:t>10mm</w:t>
      </w:r>
      <w:r>
        <w:rPr>
          <w:rFonts w:hint="eastAsia"/>
        </w:rPr>
        <w:t>，不得在未完成填土作业的面板上安装上一层面板，砌筑时不能用坚硬石子及铁片支垫，以免造成应力集中，损坏面板。每一层安装时用垂球、挂线核对，每三层面板安装完毕及时测量标高和轴线，水平、垂直误差及时逐层调整，不得将误差积累后再进行调整。</w:t>
      </w:r>
    </w:p>
    <w:p w:rsidR="00A65F88" w:rsidRDefault="00A65F88" w:rsidP="00A65F88">
      <w:pPr>
        <w:spacing w:line="360" w:lineRule="auto"/>
        <w:rPr>
          <w:rFonts w:hint="eastAsia"/>
        </w:rPr>
      </w:pPr>
      <w:r>
        <w:rPr>
          <w:rFonts w:hint="eastAsia"/>
        </w:rPr>
        <w:t>3</w:t>
      </w:r>
      <w:r>
        <w:rPr>
          <w:rFonts w:hint="eastAsia"/>
        </w:rPr>
        <w:t>、筋带铺设</w:t>
      </w:r>
    </w:p>
    <w:p w:rsidR="00A65F88" w:rsidRDefault="00A65F88" w:rsidP="00A65F88">
      <w:pPr>
        <w:spacing w:line="360" w:lineRule="auto"/>
        <w:rPr>
          <w:rFonts w:hint="eastAsia"/>
        </w:rPr>
      </w:pPr>
      <w:r>
        <w:rPr>
          <w:rFonts w:hint="eastAsia"/>
        </w:rPr>
        <w:t>筋带从面板预留孔中穿过，折回另一端对齐，严禁</w:t>
      </w:r>
      <w:proofErr w:type="gramStart"/>
      <w:r>
        <w:rPr>
          <w:rFonts w:hint="eastAsia"/>
        </w:rPr>
        <w:t>筋</w:t>
      </w:r>
      <w:proofErr w:type="gramEnd"/>
      <w:r>
        <w:rPr>
          <w:rFonts w:hint="eastAsia"/>
        </w:rPr>
        <w:t>带在孔上绕成死结，筋带成扇行辐射在压实整平的填料上，不能重叠不得卷曲或折曲，不得与硬质棱角直接接触，在拐角处和曲线处布</w:t>
      </w:r>
      <w:proofErr w:type="gramStart"/>
      <w:r>
        <w:rPr>
          <w:rFonts w:hint="eastAsia"/>
        </w:rPr>
        <w:t>筋方向</w:t>
      </w:r>
      <w:proofErr w:type="gramEnd"/>
      <w:r>
        <w:rPr>
          <w:rFonts w:hint="eastAsia"/>
        </w:rPr>
        <w:t>与墙面基本垂直。与构造物相接处布</w:t>
      </w:r>
      <w:proofErr w:type="gramStart"/>
      <w:r>
        <w:rPr>
          <w:rFonts w:hint="eastAsia"/>
        </w:rPr>
        <w:t>筋方向</w:t>
      </w:r>
      <w:proofErr w:type="gramEnd"/>
      <w:r>
        <w:rPr>
          <w:rFonts w:hint="eastAsia"/>
        </w:rPr>
        <w:t>与墙面垂直有困难处，将不能垂直布设的筋带逐渐斜放。筋带拉紧定位后，用少量填料从拉环处向筋带尾部覆盖，使之固定。</w:t>
      </w:r>
    </w:p>
    <w:p w:rsidR="00A65F88" w:rsidRDefault="00A65F88" w:rsidP="00A65F88">
      <w:pPr>
        <w:spacing w:line="360" w:lineRule="auto"/>
        <w:rPr>
          <w:rFonts w:hint="eastAsia"/>
        </w:rPr>
      </w:pPr>
      <w:r>
        <w:rPr>
          <w:rFonts w:hint="eastAsia"/>
        </w:rPr>
        <w:t>4</w:t>
      </w:r>
      <w:r>
        <w:rPr>
          <w:rFonts w:hint="eastAsia"/>
        </w:rPr>
        <w:t>、填料施工</w:t>
      </w:r>
    </w:p>
    <w:p w:rsidR="00A65F88" w:rsidRDefault="00A65F88" w:rsidP="00A65F88">
      <w:pPr>
        <w:spacing w:line="360" w:lineRule="auto"/>
        <w:rPr>
          <w:rFonts w:hint="eastAsia"/>
        </w:rPr>
      </w:pPr>
      <w:r>
        <w:rPr>
          <w:rFonts w:hint="eastAsia"/>
        </w:rPr>
        <w:t>砾石土填料在取土场按每</w:t>
      </w:r>
      <w:r>
        <w:rPr>
          <w:rFonts w:hint="eastAsia"/>
        </w:rPr>
        <w:t>70kg</w:t>
      </w:r>
      <w:r>
        <w:rPr>
          <w:rFonts w:hint="eastAsia"/>
        </w:rPr>
        <w:t>土掺</w:t>
      </w:r>
      <w:r>
        <w:rPr>
          <w:rFonts w:hint="eastAsia"/>
        </w:rPr>
        <w:t>30kg</w:t>
      </w:r>
      <w:r>
        <w:rPr>
          <w:rFonts w:hint="eastAsia"/>
        </w:rPr>
        <w:t>碎石的比例用挖掘机充分拌合后挖装，由自卸汽车运输至加筋挡土墙施工现场。卸料时机具与面</w:t>
      </w:r>
      <w:r>
        <w:rPr>
          <w:rFonts w:hint="eastAsia"/>
        </w:rPr>
        <w:lastRenderedPageBreak/>
        <w:t>板距离不得小于</w:t>
      </w:r>
      <w:r>
        <w:rPr>
          <w:rFonts w:hint="eastAsia"/>
        </w:rPr>
        <w:t>1.5m</w:t>
      </w:r>
      <w:r>
        <w:rPr>
          <w:rFonts w:hint="eastAsia"/>
        </w:rPr>
        <w:t>，机具不能在未覆盖填料的筋带上行驶，并不得扰动下层筋带，填料粒径不得大于填料压实厚度的</w:t>
      </w:r>
      <w:r>
        <w:rPr>
          <w:rFonts w:hint="eastAsia"/>
        </w:rPr>
        <w:t>1/2</w:t>
      </w:r>
      <w:r>
        <w:rPr>
          <w:rFonts w:hint="eastAsia"/>
        </w:rPr>
        <w:t>，且最大粒径不大于</w:t>
      </w:r>
      <w:r>
        <w:rPr>
          <w:rFonts w:hint="eastAsia"/>
        </w:rPr>
        <w:t>10cm</w:t>
      </w:r>
      <w:r>
        <w:rPr>
          <w:rFonts w:hint="eastAsia"/>
        </w:rPr>
        <w:t>，填料不得有冻块或含有锋利的碎砾石，严禁掺杂有机料及生活垃圾，填料采用机械摊铺，摊铺机械距面板不应小于</w:t>
      </w:r>
      <w:r>
        <w:rPr>
          <w:rFonts w:hint="eastAsia"/>
        </w:rPr>
        <w:t>1.5m</w:t>
      </w:r>
      <w:r>
        <w:rPr>
          <w:rFonts w:hint="eastAsia"/>
        </w:rPr>
        <w:t>，机械运行方向应与筋带垂直，并不得在未覆盖填料的筋带上行驶或停车；距面板</w:t>
      </w:r>
      <w:r>
        <w:rPr>
          <w:rFonts w:hint="eastAsia"/>
        </w:rPr>
        <w:t>1.5m</w:t>
      </w:r>
      <w:r>
        <w:rPr>
          <w:rFonts w:hint="eastAsia"/>
        </w:rPr>
        <w:t>范围内，用人工摊铺。填料分层压实，压实顺序先从筋带中部开始，逐步碾压至筋带尾部，再碾压靠近面板部位，压实机械与面板距离不得小于</w:t>
      </w:r>
      <w:r>
        <w:rPr>
          <w:rFonts w:hint="eastAsia"/>
        </w:rPr>
        <w:t>1.0</w:t>
      </w:r>
      <w:r>
        <w:rPr>
          <w:rFonts w:hint="eastAsia"/>
        </w:rPr>
        <w:t>米，在此范围内优先选用透水性良好的填料，用小型压路机轻压或用人工夯实，严禁使用大、中型压实机械。</w:t>
      </w:r>
    </w:p>
    <w:p w:rsidR="00A65F88" w:rsidRDefault="00A65F88" w:rsidP="00A65F88">
      <w:pPr>
        <w:spacing w:line="360" w:lineRule="auto"/>
        <w:rPr>
          <w:rFonts w:hint="eastAsia"/>
        </w:rPr>
      </w:pPr>
      <w:r>
        <w:rPr>
          <w:rFonts w:hint="eastAsia"/>
        </w:rPr>
        <w:t>4</w:t>
      </w:r>
      <w:r>
        <w:rPr>
          <w:rFonts w:hint="eastAsia"/>
        </w:rPr>
        <w:t>、填料的压实度</w:t>
      </w:r>
      <w:r>
        <w:rPr>
          <w:rFonts w:hint="eastAsia"/>
        </w:rPr>
        <w:t xml:space="preserve">   </w:t>
      </w:r>
    </w:p>
    <w:p w:rsidR="00A65F88" w:rsidRDefault="00A65F88" w:rsidP="00A65F88">
      <w:pPr>
        <w:spacing w:line="360" w:lineRule="auto"/>
        <w:rPr>
          <w:rFonts w:hint="eastAsia"/>
        </w:rPr>
      </w:pPr>
      <w:r>
        <w:rPr>
          <w:rFonts w:hint="eastAsia"/>
        </w:rPr>
        <w:t>填料摊铺整平后，用小型压路机或人工夯实，碾压时先轻后重，严禁使用</w:t>
      </w:r>
      <w:proofErr w:type="gramStart"/>
      <w:r>
        <w:rPr>
          <w:rFonts w:hint="eastAsia"/>
        </w:rPr>
        <w:t>羊足碾</w:t>
      </w:r>
      <w:proofErr w:type="gramEnd"/>
      <w:r>
        <w:rPr>
          <w:rFonts w:hint="eastAsia"/>
        </w:rPr>
        <w:t>，不得在未经压实的填料上调头和急刹车，距面板</w:t>
      </w:r>
      <w:r>
        <w:rPr>
          <w:rFonts w:hint="eastAsia"/>
        </w:rPr>
        <w:t>1.0m</w:t>
      </w:r>
      <w:r>
        <w:rPr>
          <w:rFonts w:hint="eastAsia"/>
        </w:rPr>
        <w:t>范围以外，槽底面以下</w:t>
      </w:r>
      <w:r>
        <w:rPr>
          <w:rFonts w:hint="eastAsia"/>
        </w:rPr>
        <w:t>0-80cm</w:t>
      </w:r>
      <w:r>
        <w:rPr>
          <w:rFonts w:hint="eastAsia"/>
        </w:rPr>
        <w:t>，压实大于</w:t>
      </w:r>
      <w:r>
        <w:rPr>
          <w:rFonts w:hint="eastAsia"/>
        </w:rPr>
        <w:t>95%</w:t>
      </w:r>
      <w:r>
        <w:rPr>
          <w:rFonts w:hint="eastAsia"/>
        </w:rPr>
        <w:t>以上；</w:t>
      </w:r>
      <w:r>
        <w:rPr>
          <w:rFonts w:hint="eastAsia"/>
        </w:rPr>
        <w:t>80cm</w:t>
      </w:r>
      <w:r>
        <w:rPr>
          <w:rFonts w:hint="eastAsia"/>
        </w:rPr>
        <w:t>以下，压实度大于</w:t>
      </w:r>
      <w:r>
        <w:rPr>
          <w:rFonts w:hint="eastAsia"/>
        </w:rPr>
        <w:t>90%</w:t>
      </w:r>
      <w:r>
        <w:rPr>
          <w:rFonts w:hint="eastAsia"/>
        </w:rPr>
        <w:t>以上，距面板</w:t>
      </w:r>
      <w:r>
        <w:rPr>
          <w:rFonts w:hint="eastAsia"/>
        </w:rPr>
        <w:t>1.0</w:t>
      </w:r>
      <w:r>
        <w:rPr>
          <w:rFonts w:hint="eastAsia"/>
        </w:rPr>
        <w:t>范围以内，整个墙高范围内压实度大于</w:t>
      </w:r>
      <w:r>
        <w:rPr>
          <w:rFonts w:hint="eastAsia"/>
        </w:rPr>
        <w:t>90%</w:t>
      </w:r>
      <w:r>
        <w:rPr>
          <w:rFonts w:hint="eastAsia"/>
        </w:rPr>
        <w:t>，压实度满足设计要求。</w:t>
      </w:r>
    </w:p>
    <w:p w:rsidR="00A65F88" w:rsidRDefault="00A65F88" w:rsidP="00A65F88">
      <w:pPr>
        <w:spacing w:line="360" w:lineRule="auto"/>
        <w:rPr>
          <w:rFonts w:hint="eastAsia"/>
        </w:rPr>
      </w:pPr>
      <w:r>
        <w:rPr>
          <w:rFonts w:hint="eastAsia"/>
        </w:rPr>
        <w:t>5</w:t>
      </w:r>
      <w:r>
        <w:rPr>
          <w:rFonts w:hint="eastAsia"/>
        </w:rPr>
        <w:t>、墙面封顶和护栏施工</w:t>
      </w:r>
      <w:r>
        <w:rPr>
          <w:rFonts w:hint="eastAsia"/>
        </w:rPr>
        <w:t xml:space="preserve">   </w:t>
      </w:r>
    </w:p>
    <w:p w:rsidR="00A65F88" w:rsidRDefault="00A65F88" w:rsidP="00A65F88">
      <w:pPr>
        <w:spacing w:line="360" w:lineRule="auto"/>
        <w:rPr>
          <w:rFonts w:hint="eastAsia"/>
        </w:rPr>
      </w:pPr>
      <w:r>
        <w:rPr>
          <w:rFonts w:hint="eastAsia"/>
        </w:rPr>
        <w:t>顶层墙面板安装后，所形成纵向高低不平，用砂浆找平，严格控制设计标高，找平砂浆养生达到一定强度后，即可现浇帽石，另按设计每隔</w:t>
      </w:r>
      <w:r>
        <w:rPr>
          <w:rFonts w:hint="eastAsia"/>
        </w:rPr>
        <w:t>10m</w:t>
      </w:r>
      <w:r>
        <w:rPr>
          <w:rFonts w:hint="eastAsia"/>
        </w:rPr>
        <w:t>设</w:t>
      </w:r>
      <w:proofErr w:type="gramStart"/>
      <w:r>
        <w:rPr>
          <w:rFonts w:hint="eastAsia"/>
        </w:rPr>
        <w:t>一</w:t>
      </w:r>
      <w:proofErr w:type="gramEnd"/>
      <w:r>
        <w:rPr>
          <w:rFonts w:hint="eastAsia"/>
        </w:rPr>
        <w:t>泄水管，伸出墙外部分刷白色漆。护栏采用</w:t>
      </w:r>
      <w:r>
        <w:rPr>
          <w:rFonts w:hint="eastAsia"/>
        </w:rPr>
        <w:t>C25</w:t>
      </w:r>
      <w:r>
        <w:rPr>
          <w:rFonts w:hint="eastAsia"/>
        </w:rPr>
        <w:t>钢筋混凝土防撞护栏，挡墙面板和护栏中间部分采用</w:t>
      </w:r>
      <w:r>
        <w:rPr>
          <w:rFonts w:hint="eastAsia"/>
        </w:rPr>
        <w:t>C25</w:t>
      </w:r>
      <w:r>
        <w:rPr>
          <w:rFonts w:hint="eastAsia"/>
        </w:rPr>
        <w:t>混凝土现浇，其高度由墙高确定，以利于调整纵坡标高，减少异形面板。</w:t>
      </w:r>
    </w:p>
    <w:p w:rsidR="00A65F88" w:rsidRDefault="00A65F88" w:rsidP="00A65F88">
      <w:pPr>
        <w:spacing w:line="360" w:lineRule="auto"/>
        <w:rPr>
          <w:rFonts w:hint="eastAsia"/>
        </w:rPr>
      </w:pPr>
      <w:r>
        <w:rPr>
          <w:rFonts w:hint="eastAsia"/>
        </w:rPr>
        <w:t>八、施工质量、安全、文明施工要求</w:t>
      </w:r>
    </w:p>
    <w:p w:rsidR="00A65F88" w:rsidRDefault="00A65F88" w:rsidP="00A65F88">
      <w:pPr>
        <w:spacing w:line="360" w:lineRule="auto"/>
        <w:rPr>
          <w:rFonts w:hint="eastAsia"/>
        </w:rPr>
      </w:pPr>
      <w:r>
        <w:rPr>
          <w:rFonts w:hint="eastAsia"/>
        </w:rPr>
        <w:lastRenderedPageBreak/>
        <w:t>1</w:t>
      </w:r>
      <w:r>
        <w:rPr>
          <w:rFonts w:hint="eastAsia"/>
        </w:rPr>
        <w:t>、质量措施：（</w:t>
      </w:r>
      <w:r>
        <w:rPr>
          <w:rFonts w:hint="eastAsia"/>
        </w:rPr>
        <w:t>1</w:t>
      </w:r>
      <w:r>
        <w:rPr>
          <w:rFonts w:hint="eastAsia"/>
        </w:rPr>
        <w:t>）施工中严格控制填筑材料的粒径、材料质量、合理选配性能良好的施工设备、采用最佳的组合方式、规范施工方法和施工工艺。（</w:t>
      </w:r>
      <w:r>
        <w:rPr>
          <w:rFonts w:hint="eastAsia"/>
        </w:rPr>
        <w:t>2</w:t>
      </w:r>
      <w:r>
        <w:rPr>
          <w:rFonts w:hint="eastAsia"/>
        </w:rPr>
        <w:t>）推行全面质量管理，实行项目分解及目标管理，对加筋挡土墙施工设置</w:t>
      </w:r>
      <w:r>
        <w:rPr>
          <w:rFonts w:hint="eastAsia"/>
        </w:rPr>
        <w:t>QC</w:t>
      </w:r>
      <w:r>
        <w:rPr>
          <w:rFonts w:hint="eastAsia"/>
        </w:rPr>
        <w:t>攻关小组，科学指导施工。（</w:t>
      </w:r>
      <w:r>
        <w:rPr>
          <w:rFonts w:hint="eastAsia"/>
        </w:rPr>
        <w:t>3</w:t>
      </w:r>
      <w:r>
        <w:rPr>
          <w:rFonts w:hint="eastAsia"/>
        </w:rPr>
        <w:t>）严格落实测量双检，执行施工前的技术交底制度，设置组织保证、工作保证及制度保证等三种保证制度。（</w:t>
      </w:r>
      <w:r>
        <w:rPr>
          <w:rFonts w:hint="eastAsia"/>
        </w:rPr>
        <w:t>4</w:t>
      </w:r>
      <w:r>
        <w:rPr>
          <w:rFonts w:hint="eastAsia"/>
        </w:rPr>
        <w:t>）在施工过程中根据实际情况，不断调整、改进、补充、不断总结，完善取得施工参数，及时收集技术资料，正确指导施工。</w:t>
      </w:r>
    </w:p>
    <w:p w:rsidR="00A65F88" w:rsidRDefault="00A65F88" w:rsidP="00A65F88">
      <w:pPr>
        <w:spacing w:line="360" w:lineRule="auto"/>
        <w:rPr>
          <w:rFonts w:hint="eastAsia"/>
        </w:rPr>
      </w:pPr>
      <w:r>
        <w:rPr>
          <w:rFonts w:hint="eastAsia"/>
        </w:rPr>
        <w:t>2</w:t>
      </w:r>
      <w:r>
        <w:rPr>
          <w:rFonts w:hint="eastAsia"/>
        </w:rPr>
        <w:t>、安全措施：（</w:t>
      </w:r>
      <w:r>
        <w:rPr>
          <w:rFonts w:hint="eastAsia"/>
        </w:rPr>
        <w:t>1</w:t>
      </w:r>
      <w:r>
        <w:rPr>
          <w:rFonts w:hint="eastAsia"/>
        </w:rPr>
        <w:t>）定期进行安全教育、讲话和检查制度，设立安全监督岗制，实行安全技术交底制。（</w:t>
      </w:r>
      <w:r>
        <w:rPr>
          <w:rFonts w:hint="eastAsia"/>
        </w:rPr>
        <w:t>2</w:t>
      </w:r>
      <w:r>
        <w:rPr>
          <w:rFonts w:hint="eastAsia"/>
        </w:rPr>
        <w:t>）认真实施标准化作业，严肃施工纪律和劳动纪律，杜绝违章指挥与违章操作，使安全生产建立在管理科学、技术先进、防护可靠的基础上。（</w:t>
      </w:r>
      <w:r>
        <w:rPr>
          <w:rFonts w:hint="eastAsia"/>
        </w:rPr>
        <w:t>3</w:t>
      </w:r>
      <w:r>
        <w:rPr>
          <w:rFonts w:hint="eastAsia"/>
        </w:rPr>
        <w:t>）利用各种宣传工具，采取多种形式教育职工树立</w:t>
      </w:r>
      <w:proofErr w:type="gramStart"/>
      <w:r>
        <w:rPr>
          <w:rFonts w:hint="eastAsia"/>
        </w:rPr>
        <w:t>安全第一</w:t>
      </w:r>
      <w:proofErr w:type="gramEnd"/>
      <w:r>
        <w:rPr>
          <w:rFonts w:hint="eastAsia"/>
        </w:rPr>
        <w:t>的观念，强化全员安全意识。</w:t>
      </w:r>
    </w:p>
    <w:p w:rsidR="00A65F88" w:rsidRDefault="00A65F88" w:rsidP="00A65F88">
      <w:pPr>
        <w:spacing w:line="360" w:lineRule="auto"/>
        <w:rPr>
          <w:rFonts w:hint="eastAsia"/>
        </w:rPr>
      </w:pPr>
      <w:r>
        <w:rPr>
          <w:rFonts w:hint="eastAsia"/>
        </w:rPr>
        <w:t>3</w:t>
      </w:r>
      <w:r>
        <w:rPr>
          <w:rFonts w:hint="eastAsia"/>
        </w:rPr>
        <w:t>、文明施工：（</w:t>
      </w:r>
      <w:r>
        <w:rPr>
          <w:rFonts w:hint="eastAsia"/>
        </w:rPr>
        <w:t>1</w:t>
      </w:r>
      <w:r>
        <w:rPr>
          <w:rFonts w:hint="eastAsia"/>
        </w:rPr>
        <w:t>）创建美好环境，在工地现场和生活区设置足够的临时卫生设施，每天清扫处理，生活垃圾要集中堆放，施工废水、生活污水不得污染环境。（</w:t>
      </w:r>
      <w:r>
        <w:rPr>
          <w:rFonts w:hint="eastAsia"/>
        </w:rPr>
        <w:t>2</w:t>
      </w:r>
      <w:r>
        <w:rPr>
          <w:rFonts w:hint="eastAsia"/>
        </w:rPr>
        <w:t>）挂牌施工，标明工程项目名称、范围、工地负责人，现场布局合理，材料、物品、机具堆放符合要求。（</w:t>
      </w:r>
      <w:r>
        <w:rPr>
          <w:rFonts w:hint="eastAsia"/>
        </w:rPr>
        <w:t>3</w:t>
      </w:r>
      <w:r>
        <w:rPr>
          <w:rFonts w:hint="eastAsia"/>
        </w:rPr>
        <w:t>）施工期间，经常对施工机械车辆、道路进行维修，施工便道确保晴雨畅通，并洒水防尘。</w:t>
      </w:r>
    </w:p>
    <w:p w:rsidR="00A65F88" w:rsidRPr="00BA282B" w:rsidRDefault="00A65F88" w:rsidP="00A65F88">
      <w:pPr>
        <w:rPr>
          <w:kern w:val="0"/>
          <w:szCs w:val="21"/>
        </w:rPr>
      </w:pPr>
    </w:p>
    <w:p w:rsidR="00A40E8C" w:rsidRPr="00A65F88" w:rsidRDefault="00A40E8C" w:rsidP="00A65F88"/>
    <w:sectPr w:rsidR="00A40E8C" w:rsidRPr="00A65F88"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1C3A" w:rsidRDefault="00AF1C3A" w:rsidP="001958B1">
      <w:pPr>
        <w:ind w:firstLine="420"/>
      </w:pPr>
      <w:r>
        <w:separator/>
      </w:r>
    </w:p>
  </w:endnote>
  <w:endnote w:type="continuationSeparator" w:id="0">
    <w:p w:rsidR="00AF1C3A" w:rsidRDefault="00AF1C3A"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1C3A" w:rsidRDefault="00AF1C3A" w:rsidP="001958B1">
      <w:pPr>
        <w:ind w:firstLine="420"/>
      </w:pPr>
      <w:r>
        <w:separator/>
      </w:r>
    </w:p>
  </w:footnote>
  <w:footnote w:type="continuationSeparator" w:id="0">
    <w:p w:rsidR="00AF1C3A" w:rsidRDefault="00AF1C3A"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0699446C"/>
    <w:multiLevelType w:val="multilevel"/>
    <w:tmpl w:val="4B209290"/>
    <w:lvl w:ilvl="0">
      <w:start w:val="1"/>
      <w:numFmt w:val="decimal"/>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1BCB6474"/>
    <w:multiLevelType w:val="multilevel"/>
    <w:tmpl w:val="DD2EB0E2"/>
    <w:lvl w:ilvl="0">
      <w:start w:val="1"/>
      <w:numFmt w:val="decimal"/>
      <w:pStyle w:val="50"/>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4">
    <w:nsid w:val="48546FD1"/>
    <w:multiLevelType w:val="hybridMultilevel"/>
    <w:tmpl w:val="CE88ECF6"/>
    <w:lvl w:ilvl="0" w:tplc="31DC0D46">
      <w:start w:val="1"/>
      <w:numFmt w:val="decimal"/>
      <w:lvlText w:val="%1."/>
      <w:lvlJc w:val="left"/>
      <w:pPr>
        <w:tabs>
          <w:tab w:val="num" w:pos="360"/>
        </w:tabs>
        <w:ind w:left="360" w:hanging="360"/>
      </w:pPr>
      <w:rPr>
        <w:rFonts w:hint="eastAsia"/>
      </w:rPr>
    </w:lvl>
    <w:lvl w:ilvl="1" w:tplc="BCC441CC">
      <w:start w:val="1"/>
      <w:numFmt w:val="decimal"/>
      <w:lvlText w:val="(%2)"/>
      <w:lvlJc w:val="left"/>
      <w:pPr>
        <w:tabs>
          <w:tab w:val="num" w:pos="780"/>
        </w:tabs>
        <w:ind w:left="780" w:hanging="360"/>
      </w:pPr>
      <w:rPr>
        <w:rFonts w:hint="eastAsia"/>
      </w:rPr>
    </w:lvl>
    <w:lvl w:ilvl="2" w:tplc="AFA4C00C">
      <w:start w:val="1"/>
      <w:numFmt w:val="lowerLetter"/>
      <w:pStyle w:val="3"/>
      <w:lvlText w:val="%3."/>
      <w:lvlJc w:val="left"/>
      <w:pPr>
        <w:tabs>
          <w:tab w:val="num" w:pos="1200"/>
        </w:tabs>
        <w:ind w:left="1200" w:hanging="360"/>
      </w:pPr>
      <w:rPr>
        <w:rFonts w:hint="eastAsia"/>
      </w:rPr>
    </w:lvl>
    <w:lvl w:ilvl="3" w:tplc="148EF7E4" w:tentative="1">
      <w:start w:val="1"/>
      <w:numFmt w:val="decimal"/>
      <w:lvlText w:val="%4."/>
      <w:lvlJc w:val="left"/>
      <w:pPr>
        <w:tabs>
          <w:tab w:val="num" w:pos="1680"/>
        </w:tabs>
        <w:ind w:left="1680" w:hanging="420"/>
      </w:pPr>
    </w:lvl>
    <w:lvl w:ilvl="4" w:tplc="9954D1BA" w:tentative="1">
      <w:start w:val="1"/>
      <w:numFmt w:val="lowerLetter"/>
      <w:lvlText w:val="%5)"/>
      <w:lvlJc w:val="left"/>
      <w:pPr>
        <w:tabs>
          <w:tab w:val="num" w:pos="2100"/>
        </w:tabs>
        <w:ind w:left="2100" w:hanging="420"/>
      </w:pPr>
    </w:lvl>
    <w:lvl w:ilvl="5" w:tplc="46FA3170" w:tentative="1">
      <w:start w:val="1"/>
      <w:numFmt w:val="lowerRoman"/>
      <w:lvlText w:val="%6."/>
      <w:lvlJc w:val="right"/>
      <w:pPr>
        <w:tabs>
          <w:tab w:val="num" w:pos="2520"/>
        </w:tabs>
        <w:ind w:left="2520" w:hanging="420"/>
      </w:pPr>
    </w:lvl>
    <w:lvl w:ilvl="6" w:tplc="FA24CD30" w:tentative="1">
      <w:start w:val="1"/>
      <w:numFmt w:val="decimal"/>
      <w:lvlText w:val="%7."/>
      <w:lvlJc w:val="left"/>
      <w:pPr>
        <w:tabs>
          <w:tab w:val="num" w:pos="2940"/>
        </w:tabs>
        <w:ind w:left="2940" w:hanging="420"/>
      </w:pPr>
    </w:lvl>
    <w:lvl w:ilvl="7" w:tplc="66A06B84" w:tentative="1">
      <w:start w:val="1"/>
      <w:numFmt w:val="lowerLetter"/>
      <w:lvlText w:val="%8)"/>
      <w:lvlJc w:val="left"/>
      <w:pPr>
        <w:tabs>
          <w:tab w:val="num" w:pos="3360"/>
        </w:tabs>
        <w:ind w:left="3360" w:hanging="420"/>
      </w:pPr>
    </w:lvl>
    <w:lvl w:ilvl="8" w:tplc="0A0A9B52" w:tentative="1">
      <w:start w:val="1"/>
      <w:numFmt w:val="lowerRoman"/>
      <w:lvlText w:val="%9."/>
      <w:lvlJc w:val="right"/>
      <w:pPr>
        <w:tabs>
          <w:tab w:val="num" w:pos="3780"/>
        </w:tabs>
        <w:ind w:left="3780" w:hanging="420"/>
      </w:pPr>
    </w:lvl>
  </w:abstractNum>
  <w:abstractNum w:abstractNumId="5">
    <w:nsid w:val="4DF32805"/>
    <w:multiLevelType w:val="singleLevel"/>
    <w:tmpl w:val="CF5EFC6E"/>
    <w:lvl w:ilvl="0">
      <w:start w:val="1"/>
      <w:numFmt w:val="decimal"/>
      <w:pStyle w:val="51"/>
      <w:lvlText w:val="(%1)"/>
      <w:lvlJc w:val="left"/>
      <w:pPr>
        <w:tabs>
          <w:tab w:val="num" w:pos="1230"/>
        </w:tabs>
        <w:ind w:left="1080" w:hanging="570"/>
      </w:pPr>
      <w:rPr>
        <w:rFonts w:hint="eastAsia"/>
      </w:rPr>
    </w:lvl>
  </w:abstractNum>
  <w:num w:numId="1">
    <w:abstractNumId w:val="5"/>
  </w:num>
  <w:num w:numId="2">
    <w:abstractNumId w:val="4"/>
  </w:num>
  <w:num w:numId="3">
    <w:abstractNumId w:val="0"/>
  </w:num>
  <w:num w:numId="4">
    <w:abstractNumId w:val="1"/>
  </w:num>
  <w:num w:numId="5">
    <w:abstractNumId w:val="2"/>
  </w:num>
  <w:num w:numId="6">
    <w:abstractNumId w:val="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63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C743F"/>
    <w:rsid w:val="000E6D6C"/>
    <w:rsid w:val="0011341E"/>
    <w:rsid w:val="00124470"/>
    <w:rsid w:val="00153E4C"/>
    <w:rsid w:val="00177871"/>
    <w:rsid w:val="001958B1"/>
    <w:rsid w:val="0019658B"/>
    <w:rsid w:val="001D5F58"/>
    <w:rsid w:val="001F5186"/>
    <w:rsid w:val="00205745"/>
    <w:rsid w:val="002D20E3"/>
    <w:rsid w:val="002E48DB"/>
    <w:rsid w:val="002E7FD8"/>
    <w:rsid w:val="002F0DEF"/>
    <w:rsid w:val="00324EB8"/>
    <w:rsid w:val="00324FEF"/>
    <w:rsid w:val="00351195"/>
    <w:rsid w:val="003979C7"/>
    <w:rsid w:val="003D02A0"/>
    <w:rsid w:val="00401FA0"/>
    <w:rsid w:val="00416FFC"/>
    <w:rsid w:val="004227CB"/>
    <w:rsid w:val="00432B83"/>
    <w:rsid w:val="004523D4"/>
    <w:rsid w:val="00457388"/>
    <w:rsid w:val="00484414"/>
    <w:rsid w:val="00494EDC"/>
    <w:rsid w:val="004D5B50"/>
    <w:rsid w:val="004F43D9"/>
    <w:rsid w:val="00503ED4"/>
    <w:rsid w:val="00517CD4"/>
    <w:rsid w:val="0055104B"/>
    <w:rsid w:val="005F2E1A"/>
    <w:rsid w:val="00601E63"/>
    <w:rsid w:val="0066189F"/>
    <w:rsid w:val="00677120"/>
    <w:rsid w:val="00682993"/>
    <w:rsid w:val="0069203A"/>
    <w:rsid w:val="00692F2B"/>
    <w:rsid w:val="006B44BD"/>
    <w:rsid w:val="007752B2"/>
    <w:rsid w:val="00795822"/>
    <w:rsid w:val="00796976"/>
    <w:rsid w:val="007D7240"/>
    <w:rsid w:val="008D047C"/>
    <w:rsid w:val="008E10BB"/>
    <w:rsid w:val="00906D30"/>
    <w:rsid w:val="009300E0"/>
    <w:rsid w:val="009363A0"/>
    <w:rsid w:val="00944255"/>
    <w:rsid w:val="0094576B"/>
    <w:rsid w:val="00963FA1"/>
    <w:rsid w:val="009D4339"/>
    <w:rsid w:val="009F1377"/>
    <w:rsid w:val="009F3E5F"/>
    <w:rsid w:val="00A22290"/>
    <w:rsid w:val="00A31905"/>
    <w:rsid w:val="00A37B4E"/>
    <w:rsid w:val="00A40E8C"/>
    <w:rsid w:val="00A65F88"/>
    <w:rsid w:val="00AC69FA"/>
    <w:rsid w:val="00AD2383"/>
    <w:rsid w:val="00AF1C3A"/>
    <w:rsid w:val="00B60DFB"/>
    <w:rsid w:val="00B87881"/>
    <w:rsid w:val="00BB1501"/>
    <w:rsid w:val="00BC2A9C"/>
    <w:rsid w:val="00BE31B2"/>
    <w:rsid w:val="00C016E3"/>
    <w:rsid w:val="00C14D4A"/>
    <w:rsid w:val="00C24923"/>
    <w:rsid w:val="00C4310A"/>
    <w:rsid w:val="00D41328"/>
    <w:rsid w:val="00D70C03"/>
    <w:rsid w:val="00DA55E8"/>
    <w:rsid w:val="00E73D7F"/>
    <w:rsid w:val="00EB6C48"/>
    <w:rsid w:val="00EE2C8E"/>
    <w:rsid w:val="00EF69E5"/>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563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
    <w:basedOn w:val="a"/>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
    <w:basedOn w:val="a"/>
    <w:link w:val="4Char"/>
    <w:qFormat/>
    <w:rsid w:val="000C743F"/>
    <w:pPr>
      <w:keepNext/>
      <w:keepLines/>
      <w:spacing w:line="360" w:lineRule="auto"/>
      <w:outlineLvl w:val="3"/>
    </w:pPr>
    <w:rPr>
      <w:rFonts w:eastAsia="仿宋_GB2312"/>
      <w:szCs w:val="20"/>
    </w:rPr>
  </w:style>
  <w:style w:type="paragraph" w:styleId="51">
    <w:name w:val="heading 5"/>
    <w:basedOn w:val="a"/>
    <w:next w:val="a0"/>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
    <w:next w:val="a"/>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
    <w:next w:val="a"/>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basedOn w:val="a"/>
    <w:next w:val="a"/>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basedOn w:val="a"/>
    <w:next w:val="a"/>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
    <w:basedOn w:val="a1"/>
    <w:link w:val="21"/>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
    <w:basedOn w:val="a1"/>
    <w:link w:val="30"/>
    <w:rsid w:val="000C743F"/>
    <w:rPr>
      <w:rFonts w:ascii="Times New Roman" w:eastAsia="仿宋_GB2312" w:hAnsi="Times New Roman" w:cs="Times New Roman"/>
      <w:b/>
      <w:sz w:val="28"/>
      <w:szCs w:val="20"/>
    </w:rPr>
  </w:style>
  <w:style w:type="character" w:customStyle="1" w:styleId="4Char">
    <w:name w:val="标题 4 Char"/>
    <w:aliases w:val="标题 2’ Char,（一）、 Char"/>
    <w:basedOn w:val="a1"/>
    <w:link w:val="4"/>
    <w:rsid w:val="000C743F"/>
    <w:rPr>
      <w:rFonts w:ascii="Times New Roman" w:eastAsia="仿宋_GB2312" w:hAnsi="Times New Roman" w:cs="Times New Roman"/>
      <w:sz w:val="28"/>
      <w:szCs w:val="20"/>
    </w:rPr>
  </w:style>
  <w:style w:type="paragraph" w:styleId="a0">
    <w:name w:val="Body Text"/>
    <w:basedOn w:val="a"/>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basedOn w:val="a1"/>
    <w:link w:val="a0"/>
    <w:rsid w:val="000C743F"/>
    <w:rPr>
      <w:rFonts w:ascii="宋体" w:eastAsia="仿宋_GB2312" w:hAnsi="Arial" w:cs="Times New Roman"/>
      <w:b/>
      <w:kern w:val="0"/>
      <w:sz w:val="28"/>
      <w:szCs w:val="20"/>
      <w:u w:val="single"/>
    </w:rPr>
  </w:style>
  <w:style w:type="character" w:customStyle="1" w:styleId="5Char">
    <w:name w:val="标题 5 Char"/>
    <w:basedOn w:val="a1"/>
    <w:link w:val="51"/>
    <w:rsid w:val="000C743F"/>
    <w:rPr>
      <w:rFonts w:ascii="黑体" w:eastAsia="黑体" w:hAnsi="Arial" w:cs="Times New Roman"/>
      <w:kern w:val="20"/>
      <w:sz w:val="28"/>
      <w:szCs w:val="20"/>
      <w:u w:val="single"/>
    </w:rPr>
  </w:style>
  <w:style w:type="paragraph" w:styleId="a4">
    <w:name w:val="header"/>
    <w:basedOn w:val="a"/>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rsid w:val="001958B1"/>
    <w:rPr>
      <w:sz w:val="18"/>
      <w:szCs w:val="18"/>
    </w:rPr>
  </w:style>
  <w:style w:type="paragraph" w:styleId="a5">
    <w:name w:val="footer"/>
    <w:basedOn w:val="a"/>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2"/>
    <w:semiHidden/>
    <w:unhideWhenUsed/>
    <w:rsid w:val="001958B1"/>
    <w:rPr>
      <w:sz w:val="18"/>
      <w:szCs w:val="18"/>
    </w:rPr>
  </w:style>
  <w:style w:type="character" w:customStyle="1" w:styleId="Char2">
    <w:name w:val="批注框文本 Char"/>
    <w:basedOn w:val="a1"/>
    <w:link w:val="a7"/>
    <w:uiPriority w:val="99"/>
    <w:semiHidden/>
    <w:rsid w:val="001958B1"/>
    <w:rPr>
      <w:sz w:val="18"/>
      <w:szCs w:val="18"/>
    </w:rPr>
  </w:style>
  <w:style w:type="paragraph" w:styleId="a8">
    <w:name w:val="Body Text Indent"/>
    <w:basedOn w:val="a"/>
    <w:link w:val="Char3"/>
    <w:rsid w:val="001958B1"/>
    <w:pPr>
      <w:spacing w:line="360" w:lineRule="auto"/>
      <w:ind w:firstLineChars="200" w:firstLine="560"/>
    </w:pPr>
  </w:style>
  <w:style w:type="character" w:customStyle="1" w:styleId="Char3">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1">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1"/>
    <w:rsid w:val="001958B1"/>
    <w:rPr>
      <w:rFonts w:ascii="Times New Roman" w:eastAsia="宋体" w:hAnsi="Times New Roman" w:cs="Times New Roman"/>
      <w:bCs/>
      <w:spacing w:val="10"/>
      <w:sz w:val="28"/>
      <w:szCs w:val="24"/>
    </w:rPr>
  </w:style>
  <w:style w:type="paragraph" w:styleId="22">
    <w:name w:val="Body Text 2"/>
    <w:basedOn w:val="a"/>
    <w:link w:val="2Char0"/>
    <w:rsid w:val="001958B1"/>
    <w:pPr>
      <w:spacing w:line="360" w:lineRule="auto"/>
    </w:pPr>
    <w:rPr>
      <w:color w:val="000000"/>
    </w:rPr>
  </w:style>
  <w:style w:type="character" w:customStyle="1" w:styleId="2Char0">
    <w:name w:val="正文文本 2 Char"/>
    <w:basedOn w:val="a1"/>
    <w:link w:val="22"/>
    <w:rsid w:val="001958B1"/>
    <w:rPr>
      <w:rFonts w:ascii="Times New Roman" w:eastAsia="宋体" w:hAnsi="Times New Roman" w:cs="Times New Roman"/>
      <w:color w:val="000000"/>
      <w:sz w:val="28"/>
      <w:szCs w:val="24"/>
    </w:rPr>
  </w:style>
  <w:style w:type="paragraph" w:styleId="23">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3"/>
    <w:rsid w:val="001958B1"/>
    <w:rPr>
      <w:rFonts w:ascii="宋体" w:eastAsia="宋体" w:hAnsi="宋体" w:cs="Times New Roman"/>
      <w:sz w:val="28"/>
      <w:szCs w:val="24"/>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aliases w:val="日期 Char Char Char"/>
    <w:basedOn w:val="a"/>
    <w:next w:val="a"/>
    <w:link w:val="Char4"/>
    <w:rsid w:val="000C743F"/>
    <w:pPr>
      <w:spacing w:line="360" w:lineRule="auto"/>
    </w:pPr>
    <w:rPr>
      <w:rFonts w:eastAsia="仿宋_GB2312"/>
      <w:szCs w:val="20"/>
    </w:rPr>
  </w:style>
  <w:style w:type="character" w:customStyle="1" w:styleId="Char4">
    <w:name w:val="日期 Char"/>
    <w:aliases w:val="日期 Char Char Char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2"/>
    <w:rsid w:val="000C743F"/>
    <w:rPr>
      <w:rFonts w:ascii="Times New Roman" w:eastAsia="仿宋_GB2312" w:hAnsi="Times New Roman" w:cs="Times New Roman"/>
      <w:color w:val="FF0000"/>
      <w:sz w:val="28"/>
      <w:szCs w:val="20"/>
    </w:rPr>
  </w:style>
  <w:style w:type="paragraph" w:styleId="af">
    <w:name w:val="Plain Text"/>
    <w:aliases w:val="普通文字"/>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aliases w:val="普通文字 Char"/>
    <w:basedOn w:val="a1"/>
    <w:link w:val="af"/>
    <w:rsid w:val="000C743F"/>
    <w:rPr>
      <w:rFonts w:ascii="宋体" w:eastAsia="宋体" w:hAnsi="Courier New" w:cs="Times New Roman"/>
      <w:spacing w:val="16"/>
      <w:sz w:val="24"/>
      <w:szCs w:val="20"/>
    </w:rPr>
  </w:style>
  <w:style w:type="paragraph" w:styleId="24">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3"/>
    <w:link w:val="24"/>
    <w:rsid w:val="000C743F"/>
    <w:rPr>
      <w:rFonts w:eastAsia="仿宋_GB2312"/>
      <w:b/>
      <w:szCs w:val="20"/>
    </w:rPr>
  </w:style>
  <w:style w:type="paragraph" w:styleId="af0">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
    <w:basedOn w:val="a"/>
    <w:link w:val="Char6"/>
    <w:rsid w:val="000C743F"/>
    <w:pPr>
      <w:snapToGrid w:val="0"/>
      <w:spacing w:line="360" w:lineRule="auto"/>
      <w:ind w:firstLine="420"/>
    </w:pPr>
    <w:rPr>
      <w:rFonts w:eastAsia="仿宋_GB2312"/>
      <w:szCs w:val="20"/>
    </w:rPr>
  </w:style>
  <w:style w:type="paragraph" w:styleId="33">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7"/>
    <w:semiHidden/>
    <w:rsid w:val="000C743F"/>
    <w:pPr>
      <w:shd w:val="clear" w:color="auto" w:fill="000080"/>
      <w:spacing w:line="300" w:lineRule="auto"/>
    </w:pPr>
    <w:rPr>
      <w:rFonts w:eastAsia="仿宋_GB2312"/>
      <w:b/>
      <w:szCs w:val="20"/>
    </w:rPr>
  </w:style>
  <w:style w:type="character" w:customStyle="1" w:styleId="Char7">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5">
    <w:name w:val="2级标题"/>
    <w:basedOn w:val="a"/>
    <w:rsid w:val="00C24923"/>
    <w:pPr>
      <w:spacing w:line="500" w:lineRule="exact"/>
      <w:ind w:firstLineChars="200" w:firstLine="560"/>
    </w:pPr>
    <w:rPr>
      <w:rFonts w:ascii="黑体" w:eastAsia="黑体" w:hAnsi="宋体"/>
      <w:szCs w:val="28"/>
    </w:rPr>
  </w:style>
  <w:style w:type="paragraph" w:styleId="13">
    <w:name w:val="toc 1"/>
    <w:basedOn w:val="a"/>
    <w:next w:val="a"/>
    <w:autoRedefine/>
    <w:semiHidden/>
    <w:unhideWhenUsed/>
    <w:rsid w:val="0094576B"/>
  </w:style>
  <w:style w:type="paragraph" w:styleId="26">
    <w:name w:val="toc 2"/>
    <w:basedOn w:val="a"/>
    <w:next w:val="a"/>
    <w:autoRedefine/>
    <w:semiHidden/>
    <w:unhideWhenUsed/>
    <w:rsid w:val="0094576B"/>
    <w:pPr>
      <w:ind w:leftChars="200" w:left="420"/>
    </w:pPr>
  </w:style>
  <w:style w:type="paragraph" w:styleId="af4">
    <w:name w:val="Title"/>
    <w:basedOn w:val="a"/>
    <w:next w:val="a"/>
    <w:link w:val="Char8"/>
    <w:qFormat/>
    <w:rsid w:val="0094576B"/>
    <w:pPr>
      <w:spacing w:before="240" w:after="60" w:line="360" w:lineRule="auto"/>
      <w:jc w:val="center"/>
      <w:outlineLvl w:val="0"/>
    </w:pPr>
    <w:rPr>
      <w:rFonts w:ascii="Arial" w:hAnsi="Arial" w:cs="Arial"/>
      <w:b/>
      <w:bCs/>
      <w:sz w:val="32"/>
      <w:szCs w:val="32"/>
    </w:rPr>
  </w:style>
  <w:style w:type="character" w:customStyle="1" w:styleId="Char8">
    <w:name w:val="标题 Char"/>
    <w:basedOn w:val="a1"/>
    <w:link w:val="af4"/>
    <w:rsid w:val="0094576B"/>
    <w:rPr>
      <w:rFonts w:ascii="Arial" w:eastAsia="宋体" w:hAnsi="Arial" w:cs="Arial"/>
      <w:b/>
      <w:bCs/>
      <w:sz w:val="32"/>
      <w:szCs w:val="32"/>
    </w:rPr>
  </w:style>
  <w:style w:type="paragraph" w:styleId="5">
    <w:name w:val="List Bullet 5"/>
    <w:basedOn w:val="a"/>
    <w:autoRedefine/>
    <w:rsid w:val="00BB1501"/>
    <w:pPr>
      <w:numPr>
        <w:numId w:val="3"/>
      </w:numPr>
    </w:pPr>
    <w:rPr>
      <w:sz w:val="21"/>
    </w:rPr>
  </w:style>
  <w:style w:type="paragraph" w:customStyle="1" w:styleId="xl45">
    <w:name w:val="xl45"/>
    <w:basedOn w:val="a"/>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
    <w:rsid w:val="005F2E1A"/>
    <w:rPr>
      <w:rFonts w:eastAsia="方正黄草简体"/>
      <w:sz w:val="32"/>
      <w:szCs w:val="20"/>
    </w:rPr>
  </w:style>
  <w:style w:type="character" w:customStyle="1" w:styleId="Char9">
    <w:name w:val="批注文字 Char"/>
    <w:basedOn w:val="a1"/>
    <w:link w:val="af5"/>
    <w:semiHidden/>
    <w:rsid w:val="005F2E1A"/>
    <w:rPr>
      <w:rFonts w:ascii="仿宋体" w:eastAsia="仿宋体" w:hAnsi="Times New Roman" w:cs="Times New Roman"/>
      <w:i/>
      <w:color w:val="FF0000"/>
      <w:w w:val="200"/>
      <w:kern w:val="144"/>
      <w:sz w:val="24"/>
      <w:szCs w:val="20"/>
    </w:rPr>
  </w:style>
  <w:style w:type="paragraph" w:styleId="af5">
    <w:name w:val="annotation text"/>
    <w:basedOn w:val="a"/>
    <w:link w:val="Char9"/>
    <w:semiHidden/>
    <w:rsid w:val="005F2E1A"/>
    <w:pPr>
      <w:jc w:val="left"/>
    </w:pPr>
    <w:rPr>
      <w:rFonts w:ascii="仿宋体" w:eastAsia="仿宋体"/>
      <w:i/>
      <w:color w:val="FF0000"/>
      <w:w w:val="200"/>
      <w:kern w:val="144"/>
      <w:sz w:val="24"/>
      <w:szCs w:val="20"/>
    </w:rPr>
  </w:style>
  <w:style w:type="character" w:styleId="af6">
    <w:name w:val="FollowedHyperlink"/>
    <w:basedOn w:val="a1"/>
    <w:rsid w:val="005F2E1A"/>
    <w:rPr>
      <w:color w:val="800080"/>
      <w:u w:val="single"/>
    </w:rPr>
  </w:style>
  <w:style w:type="paragraph" w:styleId="af7">
    <w:name w:val="Block Text"/>
    <w:basedOn w:val="a"/>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8">
    <w:name w:val="Table Grid"/>
    <w:basedOn w:val="a2"/>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
    <w:basedOn w:val="a1"/>
    <w:link w:val="af0"/>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1"/>
    <w:rsid w:val="00795822"/>
    <w:rPr>
      <w:rFonts w:ascii="宋体" w:eastAsia="宋体" w:hAnsi="Arial"/>
      <w:kern w:val="2"/>
      <w:sz w:val="28"/>
      <w:lang w:val="en-US" w:eastAsia="zh-CN" w:bidi="ar-SA"/>
    </w:rPr>
  </w:style>
  <w:style w:type="paragraph" w:customStyle="1" w:styleId="27">
    <w:name w:val="样式2"/>
    <w:basedOn w:val="af0"/>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1"/>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1"/>
    <w:link w:val="7"/>
    <w:rsid w:val="0019658B"/>
    <w:rPr>
      <w:rFonts w:ascii="宋体" w:eastAsia="宋体" w:hAnsi="宋体" w:cs="Times New Roman"/>
      <w:bCs/>
      <w:color w:val="000000"/>
      <w:sz w:val="24"/>
      <w:szCs w:val="24"/>
    </w:rPr>
  </w:style>
  <w:style w:type="character" w:customStyle="1" w:styleId="8Char">
    <w:name w:val="标题 8 Char"/>
    <w:basedOn w:val="a1"/>
    <w:link w:val="8"/>
    <w:rsid w:val="0019658B"/>
    <w:rPr>
      <w:rFonts w:ascii="宋体" w:eastAsia="宋体" w:hAnsi="宋体" w:cs="Times New Roman"/>
      <w:color w:val="000000"/>
      <w:sz w:val="24"/>
      <w:szCs w:val="24"/>
    </w:rPr>
  </w:style>
  <w:style w:type="character" w:customStyle="1" w:styleId="9Char">
    <w:name w:val="标题 9 Char"/>
    <w:basedOn w:val="a1"/>
    <w:link w:val="9"/>
    <w:rsid w:val="0019658B"/>
    <w:rPr>
      <w:rFonts w:ascii="黑体" w:eastAsia="黑体" w:hAnsi="Arial" w:cs="Times New Roman"/>
      <w:color w:val="000000"/>
      <w:sz w:val="24"/>
      <w:szCs w:val="21"/>
    </w:rPr>
  </w:style>
  <w:style w:type="paragraph" w:customStyle="1" w:styleId="af9">
    <w:name w:val="恒智正文"/>
    <w:basedOn w:val="a"/>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4">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a">
    <w:name w:val="框图"/>
    <w:basedOn w:val="a"/>
    <w:autoRedefine/>
    <w:rsid w:val="00A31905"/>
    <w:pPr>
      <w:jc w:val="center"/>
    </w:pPr>
    <w:rPr>
      <w:rFonts w:ascii="仿宋_GB2312" w:eastAsia="仿宋_GB2312"/>
      <w:sz w:val="21"/>
    </w:rPr>
  </w:style>
  <w:style w:type="paragraph" w:customStyle="1" w:styleId="15">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6">
    <w:name w:val="卢其波1"/>
    <w:basedOn w:val="a"/>
    <w:rsid w:val="00A31905"/>
    <w:pPr>
      <w:spacing w:line="320" w:lineRule="exact"/>
      <w:jc w:val="center"/>
    </w:pPr>
    <w:rPr>
      <w:rFonts w:eastAsia="仿宋_GB2312"/>
      <w:sz w:val="21"/>
      <w:szCs w:val="21"/>
    </w:rPr>
  </w:style>
  <w:style w:type="paragraph" w:customStyle="1" w:styleId="afb">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c">
    <w:name w:val="表格"/>
    <w:basedOn w:val="a"/>
    <w:rsid w:val="00A31905"/>
    <w:pPr>
      <w:spacing w:line="260" w:lineRule="exact"/>
      <w:jc w:val="center"/>
      <w:outlineLvl w:val="0"/>
    </w:pPr>
    <w:rPr>
      <w:rFonts w:eastAsia="仿宋_GB2312"/>
      <w:sz w:val="21"/>
      <w:szCs w:val="21"/>
    </w:rPr>
  </w:style>
  <w:style w:type="paragraph" w:customStyle="1" w:styleId="MYHEAD1">
    <w:name w:val="MYHEAD1"/>
    <w:basedOn w:val="a"/>
    <w:rsid w:val="00A31905"/>
    <w:pPr>
      <w:adjustRightInd w:val="0"/>
      <w:textAlignment w:val="baseline"/>
    </w:pPr>
    <w:rPr>
      <w:sz w:val="21"/>
      <w:szCs w:val="21"/>
    </w:rPr>
  </w:style>
  <w:style w:type="paragraph" w:customStyle="1" w:styleId="17">
    <w:name w:val="投标表格1"/>
    <w:basedOn w:val="afd"/>
    <w:rsid w:val="00A31905"/>
    <w:pPr>
      <w:snapToGrid w:val="0"/>
      <w:jc w:val="left"/>
    </w:pPr>
    <w:rPr>
      <w:sz w:val="21"/>
      <w:szCs w:val="21"/>
    </w:rPr>
  </w:style>
  <w:style w:type="paragraph" w:customStyle="1" w:styleId="afd">
    <w:name w:val="投标表格"/>
    <w:basedOn w:val="a"/>
    <w:autoRedefine/>
    <w:rsid w:val="00A31905"/>
    <w:pPr>
      <w:adjustRightInd w:val="0"/>
      <w:spacing w:line="460" w:lineRule="exact"/>
      <w:jc w:val="center"/>
    </w:pPr>
    <w:rPr>
      <w:rFonts w:ascii="仿宋_GB2312" w:eastAsia="仿宋_GB2312" w:hAnsi="宋体"/>
      <w:kern w:val="0"/>
      <w:sz w:val="24"/>
    </w:rPr>
  </w:style>
  <w:style w:type="paragraph" w:customStyle="1" w:styleId="afe">
    <w:name w:val="流程图"/>
    <w:basedOn w:val="a"/>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
    <w:rsid w:val="00A31905"/>
    <w:pPr>
      <w:spacing w:line="460" w:lineRule="exact"/>
      <w:ind w:firstLineChars="200" w:firstLine="200"/>
    </w:pPr>
    <w:rPr>
      <w:rFonts w:eastAsia="仿宋_GB2312"/>
      <w:szCs w:val="28"/>
    </w:rPr>
  </w:style>
  <w:style w:type="paragraph" w:customStyle="1" w:styleId="aff">
    <w:name w:val="内容"/>
    <w:basedOn w:val="a"/>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0">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
    <w:next w:val="af"/>
    <w:rsid w:val="00A31905"/>
    <w:rPr>
      <w:rFonts w:ascii="宋体" w:hAnsi="Courier New"/>
      <w:sz w:val="21"/>
      <w:szCs w:val="20"/>
    </w:rPr>
  </w:style>
  <w:style w:type="paragraph" w:customStyle="1" w:styleId="18">
    <w:name w:val="投标标题1"/>
    <w:next w:val="a"/>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
    <w:rsid w:val="00A31905"/>
    <w:pPr>
      <w:adjustRightInd w:val="0"/>
      <w:spacing w:line="312" w:lineRule="atLeast"/>
      <w:jc w:val="center"/>
      <w:textAlignment w:val="baseline"/>
    </w:pPr>
    <w:rPr>
      <w:rFonts w:ascii="宋体" w:hAnsi="Garamond"/>
      <w:kern w:val="16"/>
      <w:sz w:val="21"/>
      <w:szCs w:val="20"/>
    </w:rPr>
  </w:style>
  <w:style w:type="paragraph" w:customStyle="1" w:styleId="Chara">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9">
    <w:name w:val="样式1"/>
    <w:basedOn w:val="a"/>
    <w:rsid w:val="00324EB8"/>
    <w:pPr>
      <w:adjustRightInd w:val="0"/>
      <w:ind w:firstLine="200"/>
      <w:textAlignment w:val="baseline"/>
    </w:pPr>
    <w:rPr>
      <w:rFonts w:ascii="宋体"/>
      <w:spacing w:val="16"/>
      <w:kern w:val="0"/>
      <w:szCs w:val="20"/>
    </w:rPr>
  </w:style>
  <w:style w:type="paragraph" w:customStyle="1" w:styleId="aff1">
    <w:name w:val="表"/>
    <w:basedOn w:val="a"/>
    <w:next w:val="a"/>
    <w:rsid w:val="00324EB8"/>
    <w:pPr>
      <w:spacing w:line="360" w:lineRule="atLeast"/>
    </w:pPr>
    <w:rPr>
      <w:rFonts w:ascii="宋体" w:hAnsi="宋体" w:hint="eastAsia"/>
      <w:sz w:val="32"/>
    </w:rPr>
  </w:style>
  <w:style w:type="paragraph" w:customStyle="1" w:styleId="aff2">
    <w:name w:val="表头"/>
    <w:basedOn w:val="a"/>
    <w:rsid w:val="00324EB8"/>
    <w:pPr>
      <w:spacing w:line="360" w:lineRule="atLeast"/>
      <w:jc w:val="center"/>
    </w:pPr>
    <w:rPr>
      <w:rFonts w:eastAsia="黑体"/>
      <w:sz w:val="32"/>
      <w:szCs w:val="20"/>
    </w:rPr>
  </w:style>
  <w:style w:type="paragraph" w:customStyle="1" w:styleId="aff3">
    <w:name w:val="图标"/>
    <w:basedOn w:val="a"/>
    <w:autoRedefine/>
    <w:rsid w:val="00324EB8"/>
    <w:pPr>
      <w:jc w:val="center"/>
    </w:pPr>
    <w:rPr>
      <w:rFonts w:ascii="黑体" w:eastAsia="黑体" w:hAnsi="宋体"/>
      <w:bCs/>
    </w:rPr>
  </w:style>
  <w:style w:type="paragraph" w:styleId="50">
    <w:name w:val="toc 5"/>
    <w:basedOn w:val="a"/>
    <w:next w:val="a"/>
    <w:autoRedefine/>
    <w:semiHidden/>
    <w:rsid w:val="00682993"/>
    <w:pPr>
      <w:numPr>
        <w:numId w:val="6"/>
      </w:numPr>
    </w:pPr>
    <w:rPr>
      <w:rFonts w:ascii="宋体" w:hAnsi="宋体"/>
      <w:szCs w:val="20"/>
    </w:rPr>
  </w:style>
  <w:style w:type="character" w:customStyle="1" w:styleId="Char10">
    <w:name w:val="纯文本 Char1"/>
    <w:aliases w:val="普通文字 Char1"/>
    <w:basedOn w:val="a1"/>
    <w:semiHidden/>
    <w:rsid w:val="00906D30"/>
    <w:rPr>
      <w:rFonts w:ascii="宋体" w:eastAsia="宋体" w:hAnsi="Courier New" w:cs="Courier New"/>
      <w:szCs w:val="21"/>
    </w:rPr>
  </w:style>
  <w:style w:type="paragraph" w:styleId="aff4">
    <w:name w:val="E-mail Signature"/>
    <w:basedOn w:val="a"/>
    <w:link w:val="Charb"/>
    <w:semiHidden/>
    <w:unhideWhenUsed/>
    <w:rsid w:val="00906D30"/>
    <w:pPr>
      <w:spacing w:line="360" w:lineRule="auto"/>
    </w:pPr>
    <w:rPr>
      <w:rFonts w:ascii="宋体" w:hAnsi="华文细黑"/>
      <w:color w:val="000000"/>
      <w:sz w:val="21"/>
    </w:rPr>
  </w:style>
  <w:style w:type="character" w:customStyle="1" w:styleId="Charb">
    <w:name w:val="电子邮件签名 Char"/>
    <w:basedOn w:val="a1"/>
    <w:link w:val="aff4"/>
    <w:semiHidden/>
    <w:rsid w:val="00906D30"/>
    <w:rPr>
      <w:rFonts w:ascii="宋体" w:eastAsia="宋体" w:hAnsi="华文细黑" w:cs="Times New Roman"/>
      <w:color w:val="000000"/>
      <w:szCs w:val="24"/>
    </w:rPr>
  </w:style>
  <w:style w:type="character" w:customStyle="1" w:styleId="Char11">
    <w:name w:val="批注文字 Char1"/>
    <w:basedOn w:val="a1"/>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
    <w:rsid w:val="00040E9D"/>
    <w:pPr>
      <w:spacing w:line="480" w:lineRule="exact"/>
      <w:ind w:firstLineChars="200" w:firstLine="560"/>
    </w:pPr>
    <w:rPr>
      <w:kern w:val="28"/>
    </w:rPr>
  </w:style>
  <w:style w:type="paragraph" w:customStyle="1" w:styleId="70">
    <w:name w:val="7"/>
    <w:basedOn w:val="a"/>
    <w:next w:val="31"/>
    <w:rsid w:val="00040E9D"/>
    <w:pPr>
      <w:spacing w:line="480" w:lineRule="exact"/>
      <w:ind w:firstLine="616"/>
    </w:pPr>
    <w:rPr>
      <w:rFonts w:ascii="Arial" w:hAnsi="Arial"/>
      <w:color w:val="0000FF"/>
      <w:szCs w:val="20"/>
    </w:rPr>
  </w:style>
  <w:style w:type="paragraph" w:customStyle="1" w:styleId="60">
    <w:name w:val="6"/>
    <w:basedOn w:val="a"/>
    <w:next w:val="a8"/>
    <w:rsid w:val="00040E9D"/>
    <w:pPr>
      <w:spacing w:after="120"/>
      <w:ind w:leftChars="200" w:left="420"/>
    </w:pPr>
    <w:rPr>
      <w:color w:val="333399"/>
      <w:sz w:val="21"/>
    </w:rPr>
  </w:style>
  <w:style w:type="paragraph" w:customStyle="1" w:styleId="28">
    <w:name w:val="正文2"/>
    <w:basedOn w:val="a"/>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a">
    <w:name w:val="1"/>
    <w:basedOn w:val="a"/>
    <w:next w:val="af"/>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1"/>
    <w:rsid w:val="00040E9D"/>
    <w:rPr>
      <w:rFonts w:ascii="宋体" w:eastAsia="宋体" w:hAnsi="宋体"/>
      <w:b/>
      <w:bCs/>
      <w:kern w:val="2"/>
      <w:sz w:val="28"/>
      <w:szCs w:val="28"/>
      <w:lang w:val="en-US" w:eastAsia="zh-CN" w:bidi="ar-SA"/>
    </w:rPr>
  </w:style>
  <w:style w:type="paragraph" w:customStyle="1" w:styleId="29">
    <w:name w:val="2"/>
    <w:basedOn w:val="a"/>
    <w:next w:val="31"/>
    <w:rsid w:val="00040E9D"/>
    <w:pPr>
      <w:spacing w:line="480" w:lineRule="exact"/>
      <w:ind w:firstLine="540"/>
    </w:pPr>
    <w:rPr>
      <w:rFonts w:ascii="Arial" w:hAnsi="Arial" w:cs="Arial"/>
      <w:color w:val="000000"/>
      <w:szCs w:val="28"/>
    </w:rPr>
  </w:style>
  <w:style w:type="paragraph" w:customStyle="1" w:styleId="aff5">
    <w:name w:val="悬挂"/>
    <w:basedOn w:val="a"/>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
    <w:next w:val="a"/>
    <w:rsid w:val="00040E9D"/>
    <w:pPr>
      <w:snapToGrid w:val="0"/>
      <w:spacing w:line="360" w:lineRule="auto"/>
      <w:jc w:val="left"/>
    </w:pPr>
    <w:rPr>
      <w:rFonts w:ascii="黑体" w:eastAsia="黑体"/>
      <w:szCs w:val="20"/>
    </w:rPr>
  </w:style>
  <w:style w:type="paragraph" w:customStyle="1" w:styleId="aff6">
    <w:name w:val="图名"/>
    <w:basedOn w:val="a"/>
    <w:rsid w:val="00040E9D"/>
    <w:pPr>
      <w:spacing w:line="480" w:lineRule="exact"/>
      <w:jc w:val="center"/>
    </w:pPr>
    <w:rPr>
      <w:rFonts w:eastAsia="黑体"/>
      <w:kern w:val="28"/>
      <w:szCs w:val="28"/>
    </w:rPr>
  </w:style>
  <w:style w:type="paragraph" w:customStyle="1" w:styleId="52">
    <w:name w:val="5"/>
    <w:basedOn w:val="a"/>
    <w:next w:val="22"/>
    <w:rsid w:val="00040E9D"/>
    <w:pPr>
      <w:spacing w:line="240" w:lineRule="exact"/>
      <w:jc w:val="center"/>
    </w:pPr>
    <w:rPr>
      <w:color w:val="333399"/>
      <w:sz w:val="21"/>
    </w:rPr>
  </w:style>
  <w:style w:type="paragraph" w:customStyle="1" w:styleId="aff7">
    <w:name w:val="内部地址姓名"/>
    <w:basedOn w:val="a"/>
    <w:rsid w:val="00040E9D"/>
    <w:rPr>
      <w:sz w:val="21"/>
      <w:szCs w:val="20"/>
    </w:rPr>
  </w:style>
  <w:style w:type="paragraph" w:customStyle="1" w:styleId="42">
    <w:name w:val="4"/>
    <w:basedOn w:val="a"/>
    <w:next w:val="a0"/>
    <w:rsid w:val="00040E9D"/>
    <w:pPr>
      <w:spacing w:after="120"/>
    </w:pPr>
    <w:rPr>
      <w:sz w:val="21"/>
    </w:rPr>
  </w:style>
  <w:style w:type="character" w:customStyle="1" w:styleId="Charc">
    <w:name w:val="图标 Char"/>
    <w:basedOn w:val="a1"/>
    <w:rsid w:val="00040E9D"/>
    <w:rPr>
      <w:rFonts w:eastAsia="黑体"/>
      <w:sz w:val="24"/>
      <w:lang w:val="en-US" w:eastAsia="zh-CN" w:bidi="ar-SA"/>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10</Pages>
  <Words>795</Words>
  <Characters>4537</Characters>
  <Application>Microsoft Office Word</Application>
  <DocSecurity>0</DocSecurity>
  <Lines>37</Lines>
  <Paragraphs>10</Paragraphs>
  <ScaleCrop>false</ScaleCrop>
  <Company/>
  <LinksUpToDate>false</LinksUpToDate>
  <CharactersWithSpaces>5322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2012-07-16T08:48:00Z</dcterms:modified>
</cp:coreProperties>
</file>