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D98" w:rsidRPr="00D96D98" w:rsidRDefault="00D96D98" w:rsidP="00D96D98">
      <w:pPr>
        <w:widowControl/>
        <w:spacing w:before="100" w:beforeAutospacing="1"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96D98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附件8 </w:t>
      </w:r>
      <w:r w:rsidRPr="00D96D98">
        <w:rPr>
          <w:rFonts w:ascii="宋体" w:eastAsia="宋体" w:hAnsi="宋体" w:cs="宋体"/>
          <w:kern w:val="0"/>
          <w:sz w:val="24"/>
          <w:szCs w:val="24"/>
        </w:rPr>
        <w:br/>
      </w:r>
      <w:r w:rsidRPr="00D96D98">
        <w:rPr>
          <w:rFonts w:ascii="宋体" w:eastAsia="宋体" w:hAnsi="宋体" w:cs="宋体"/>
          <w:kern w:val="0"/>
          <w:sz w:val="24"/>
          <w:szCs w:val="24"/>
        </w:rPr>
        <w:br/>
      </w:r>
      <w:r w:rsidRPr="00D96D98">
        <w:rPr>
          <w:rFonts w:ascii="宋体" w:eastAsia="宋体" w:hAnsi="宋体" w:cs="宋体"/>
          <w:b/>
          <w:bCs/>
          <w:kern w:val="0"/>
          <w:sz w:val="24"/>
          <w:szCs w:val="24"/>
        </w:rPr>
        <w:t>2012年度全国注册环保工程师专业考试</w:t>
      </w:r>
      <w:r w:rsidRPr="00D96D98">
        <w:rPr>
          <w:rFonts w:ascii="宋体" w:eastAsia="宋体" w:hAnsi="宋体" w:cs="宋体"/>
          <w:kern w:val="0"/>
          <w:sz w:val="24"/>
          <w:szCs w:val="24"/>
        </w:rPr>
        <w:br/>
        <w:t>所使用的标准更新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35"/>
        <w:gridCol w:w="2220"/>
        <w:gridCol w:w="2625"/>
        <w:gridCol w:w="2220"/>
      </w:tblGrid>
      <w:tr w:rsidR="00D96D98" w:rsidRPr="00D96D98" w:rsidTr="00D96D98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标 准 </w:t>
            </w: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96D98" w:rsidRPr="00D96D98" w:rsidTr="00D96D98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序号 </w:t>
            </w: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标准号+名称 </w:t>
            </w: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实施时间 </w:t>
            </w: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代替标准 </w:t>
            </w: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96D98" w:rsidRPr="00D96D98" w:rsidTr="00D96D98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　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《环境空气质量标准》（GB3095-2012） 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分期实施： </w:t>
            </w: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2012年，京津冀、长三角、珠三角等重点区域以及直辖市和省会城市；</w:t>
            </w: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2013年，113个环境保护重点城市和国家环保模范城市；</w:t>
            </w: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2015年，所有地级以上城市；</w:t>
            </w: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2016年1月1日，全国实施新标准。 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《环境空气质量标准》 </w:t>
            </w: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（GB3095-1996） 　</w:t>
            </w:r>
          </w:p>
        </w:tc>
      </w:tr>
      <w:tr w:rsidR="00D96D98" w:rsidRPr="00D96D98" w:rsidTr="00D96D98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　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《火电厂大气污染物排放标准》 </w:t>
            </w: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（GB13223-2011） 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2012.1.1 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《火电厂大气污染物排放标准》 </w:t>
            </w: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（GB13223－2003） 　</w:t>
            </w:r>
          </w:p>
        </w:tc>
      </w:tr>
      <w:tr w:rsidR="00D96D98" w:rsidRPr="00D96D98" w:rsidTr="00D96D98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　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《建筑施工场界环境噪声排放标准》 </w:t>
            </w: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（GB12523-2011） 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2012.7.1 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D98" w:rsidRPr="00D96D98" w:rsidRDefault="00D96D98" w:rsidP="00D96D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《建筑施工场界噪声限值》 </w:t>
            </w:r>
            <w:r w:rsidRPr="00D96D9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（GB12523-90） 　</w:t>
            </w:r>
          </w:p>
        </w:tc>
      </w:tr>
    </w:tbl>
    <w:p w:rsidR="00D96D98" w:rsidRPr="00D96D98" w:rsidRDefault="00D96D98" w:rsidP="00D96D9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96D98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　　 </w:t>
      </w:r>
      <w:r w:rsidRPr="00D96D98">
        <w:rPr>
          <w:rFonts w:ascii="宋体" w:eastAsia="宋体" w:hAnsi="宋体" w:cs="宋体"/>
          <w:kern w:val="0"/>
          <w:sz w:val="24"/>
          <w:szCs w:val="24"/>
        </w:rPr>
        <w:t>4.</w:t>
      </w:r>
      <w:r w:rsidRPr="00D96D98">
        <w:rPr>
          <w:rFonts w:ascii="宋体" w:eastAsia="宋体" w:hAnsi="宋体" w:cs="宋体"/>
          <w:b/>
          <w:bCs/>
          <w:kern w:val="0"/>
          <w:sz w:val="24"/>
          <w:szCs w:val="24"/>
        </w:rPr>
        <w:t>《铁路边界噪声限值及其测量方法》（GB 12525-90）修改方案</w:t>
      </w:r>
      <w:r w:rsidRPr="00D96D98">
        <w:rPr>
          <w:rFonts w:ascii="宋体" w:eastAsia="宋体" w:hAnsi="宋体" w:cs="宋体"/>
          <w:kern w:val="0"/>
          <w:sz w:val="24"/>
          <w:szCs w:val="24"/>
        </w:rPr>
        <w:t xml:space="preserve">（环境保护部公告 2008年第38号） </w:t>
      </w:r>
    </w:p>
    <w:p w:rsidR="00550B12" w:rsidRPr="00D96D98" w:rsidRDefault="00A51CFC"/>
    <w:sectPr w:rsidR="00550B12" w:rsidRPr="00D96D98" w:rsidSect="00C60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1CFC" w:rsidRDefault="00A51CFC" w:rsidP="00D96D98">
      <w:r>
        <w:separator/>
      </w:r>
    </w:p>
  </w:endnote>
  <w:endnote w:type="continuationSeparator" w:id="0">
    <w:p w:rsidR="00A51CFC" w:rsidRDefault="00A51CFC" w:rsidP="00D96D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1CFC" w:rsidRDefault="00A51CFC" w:rsidP="00D96D98">
      <w:r>
        <w:separator/>
      </w:r>
    </w:p>
  </w:footnote>
  <w:footnote w:type="continuationSeparator" w:id="0">
    <w:p w:rsidR="00A51CFC" w:rsidRDefault="00A51CFC" w:rsidP="00D96D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D98"/>
    <w:rsid w:val="000B78AC"/>
    <w:rsid w:val="001520E9"/>
    <w:rsid w:val="0072583B"/>
    <w:rsid w:val="00A51CFC"/>
    <w:rsid w:val="00AA094C"/>
    <w:rsid w:val="00C604FE"/>
    <w:rsid w:val="00D96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4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D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D9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96D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39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2012-07-09T07:50:00Z</dcterms:created>
  <dcterms:modified xsi:type="dcterms:W3CDTF">2012-07-09T07:50:00Z</dcterms:modified>
</cp:coreProperties>
</file>